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4D" w:rsidRPr="003948C5" w:rsidRDefault="006255AD" w:rsidP="003948C5">
      <w:pPr>
        <w:spacing w:line="276" w:lineRule="auto"/>
        <w:jc w:val="center"/>
        <w:rPr>
          <w:rFonts w:eastAsiaTheme="minorEastAsia" w:cs="Times New Roman"/>
          <w:szCs w:val="28"/>
        </w:rPr>
      </w:pPr>
      <w:r w:rsidRPr="003948C5">
        <w:rPr>
          <w:rFonts w:eastAsiaTheme="minorEastAsia" w:cs="Times New Roman"/>
          <w:szCs w:val="28"/>
        </w:rPr>
        <w:t>Д</w:t>
      </w:r>
      <w:r w:rsidR="006B27EF" w:rsidRPr="003948C5">
        <w:rPr>
          <w:rFonts w:eastAsiaTheme="minorEastAsia" w:cs="Times New Roman"/>
          <w:szCs w:val="28"/>
        </w:rPr>
        <w:t>оклад</w:t>
      </w:r>
      <w:r w:rsidR="007F2D4D" w:rsidRPr="003948C5">
        <w:rPr>
          <w:rFonts w:eastAsiaTheme="minorEastAsia" w:cs="Times New Roman"/>
          <w:szCs w:val="28"/>
        </w:rPr>
        <w:t xml:space="preserve"> </w:t>
      </w:r>
      <w:r w:rsidRPr="003948C5">
        <w:rPr>
          <w:rFonts w:eastAsiaTheme="minorEastAsia" w:cs="Times New Roman"/>
          <w:szCs w:val="28"/>
        </w:rPr>
        <w:t>Председателя Правления</w:t>
      </w:r>
    </w:p>
    <w:p w:rsidR="007F2D4D" w:rsidRPr="003948C5" w:rsidRDefault="006255AD" w:rsidP="003948C5">
      <w:pPr>
        <w:spacing w:after="200" w:line="276" w:lineRule="auto"/>
        <w:jc w:val="center"/>
        <w:rPr>
          <w:rFonts w:eastAsiaTheme="minorEastAsia" w:cs="Times New Roman"/>
          <w:szCs w:val="28"/>
        </w:rPr>
      </w:pPr>
      <w:r w:rsidRPr="003948C5">
        <w:rPr>
          <w:rFonts w:eastAsiaTheme="minorEastAsia" w:cs="Times New Roman"/>
          <w:szCs w:val="28"/>
        </w:rPr>
        <w:t xml:space="preserve">АО «Самрук-Энерго» </w:t>
      </w:r>
      <w:r w:rsidR="006B27EF" w:rsidRPr="003948C5">
        <w:rPr>
          <w:rFonts w:eastAsiaTheme="minorEastAsia" w:cs="Times New Roman"/>
          <w:szCs w:val="28"/>
        </w:rPr>
        <w:t>Саткалиева А.М.</w:t>
      </w:r>
      <w:r w:rsidR="007F2D4D" w:rsidRPr="003948C5">
        <w:rPr>
          <w:rFonts w:eastAsiaTheme="minorEastAsia" w:cs="Times New Roman"/>
          <w:szCs w:val="28"/>
        </w:rPr>
        <w:t xml:space="preserve"> </w:t>
      </w:r>
      <w:r w:rsidR="006B27EF" w:rsidRPr="003948C5">
        <w:rPr>
          <w:rFonts w:eastAsiaTheme="minorEastAsia" w:cs="Times New Roman"/>
          <w:szCs w:val="28"/>
        </w:rPr>
        <w:t>на сессии</w:t>
      </w:r>
    </w:p>
    <w:p w:rsidR="007F2D4D" w:rsidRPr="007F2D4D" w:rsidRDefault="006B27EF" w:rsidP="003948C5">
      <w:pPr>
        <w:pStyle w:val="af1"/>
        <w:spacing w:after="200" w:line="276" w:lineRule="auto"/>
        <w:jc w:val="center"/>
        <w:rPr>
          <w:rFonts w:ascii="Times New Roman" w:hAnsi="Times New Roman" w:cs="Times New Roman"/>
          <w:lang w:val="ru-RU"/>
        </w:rPr>
      </w:pPr>
      <w:r w:rsidRPr="007F2D4D">
        <w:rPr>
          <w:rFonts w:ascii="Times New Roman" w:hAnsi="Times New Roman" w:cs="Times New Roman"/>
          <w:lang w:val="ru-RU"/>
        </w:rPr>
        <w:t>«Стратегия устойчивой энергетики</w:t>
      </w:r>
      <w:r w:rsidR="00E37266">
        <w:rPr>
          <w:rFonts w:ascii="Times New Roman" w:hAnsi="Times New Roman" w:cs="Times New Roman"/>
          <w:lang w:val="ru-RU"/>
        </w:rPr>
        <w:t xml:space="preserve"> </w:t>
      </w:r>
      <w:r w:rsidRPr="007F2D4D">
        <w:rPr>
          <w:rFonts w:ascii="Times New Roman" w:hAnsi="Times New Roman" w:cs="Times New Roman"/>
          <w:lang w:val="ru-RU"/>
        </w:rPr>
        <w:t>будущего Казахстана</w:t>
      </w:r>
      <w:r w:rsidR="007F2D4D" w:rsidRPr="007F2D4D">
        <w:rPr>
          <w:rFonts w:ascii="Times New Roman" w:hAnsi="Times New Roman" w:cs="Times New Roman"/>
          <w:lang w:val="ru-RU"/>
        </w:rPr>
        <w:t xml:space="preserve"> </w:t>
      </w:r>
      <w:r w:rsidRPr="007F2D4D">
        <w:rPr>
          <w:rFonts w:ascii="Times New Roman" w:hAnsi="Times New Roman" w:cs="Times New Roman"/>
          <w:lang w:val="ru-RU"/>
        </w:rPr>
        <w:t>до 2050 года»</w:t>
      </w:r>
    </w:p>
    <w:p w:rsidR="00AD6EAB" w:rsidRDefault="006B27EF" w:rsidP="00BB41B1">
      <w:pPr>
        <w:widowControl w:val="0"/>
        <w:spacing w:after="200" w:line="276" w:lineRule="auto"/>
        <w:contextualSpacing/>
        <w:jc w:val="center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Астанинск</w:t>
      </w:r>
      <w:r w:rsidR="007F2D4D" w:rsidRPr="007F2D4D">
        <w:rPr>
          <w:rFonts w:cs="Times New Roman"/>
          <w:szCs w:val="28"/>
        </w:rPr>
        <w:t>ий</w:t>
      </w:r>
      <w:r w:rsidRPr="007F2D4D">
        <w:rPr>
          <w:rFonts w:cs="Times New Roman"/>
          <w:szCs w:val="28"/>
        </w:rPr>
        <w:t xml:space="preserve"> Экономическ</w:t>
      </w:r>
      <w:r w:rsidR="007F2D4D" w:rsidRPr="007F2D4D">
        <w:rPr>
          <w:rFonts w:cs="Times New Roman"/>
          <w:szCs w:val="28"/>
        </w:rPr>
        <w:t>ий</w:t>
      </w:r>
      <w:r w:rsidRPr="007F2D4D">
        <w:rPr>
          <w:rFonts w:cs="Times New Roman"/>
          <w:szCs w:val="28"/>
        </w:rPr>
        <w:t xml:space="preserve"> Форум</w:t>
      </w:r>
    </w:p>
    <w:p w:rsidR="00993B3D" w:rsidRPr="00BB41B1" w:rsidRDefault="00EB75F7" w:rsidP="00CE288C">
      <w:pPr>
        <w:widowControl w:val="0"/>
        <w:spacing w:after="200" w:line="276" w:lineRule="auto"/>
        <w:contextualSpacing/>
        <w:jc w:val="center"/>
        <w:rPr>
          <w:rFonts w:cs="Times New Roman"/>
          <w:i/>
          <w:szCs w:val="28"/>
        </w:rPr>
      </w:pPr>
      <w:r w:rsidRPr="00BB41B1">
        <w:rPr>
          <w:rFonts w:cs="Times New Roman"/>
          <w:i/>
          <w:szCs w:val="28"/>
        </w:rPr>
        <w:t xml:space="preserve"> </w:t>
      </w:r>
      <w:r w:rsidR="00D518F3" w:rsidRPr="00BB41B1">
        <w:rPr>
          <w:rFonts w:cs="Times New Roman"/>
          <w:i/>
          <w:szCs w:val="28"/>
        </w:rPr>
        <w:t>(</w:t>
      </w:r>
      <w:r w:rsidR="00A66882" w:rsidRPr="00BB41B1">
        <w:rPr>
          <w:rFonts w:cs="Times New Roman"/>
          <w:i/>
          <w:szCs w:val="28"/>
        </w:rPr>
        <w:t>22 мая 2014 года</w:t>
      </w:r>
      <w:bookmarkStart w:id="0" w:name="_GoBack"/>
      <w:bookmarkEnd w:id="0"/>
      <w:r w:rsidR="00D518F3" w:rsidRPr="00BB41B1">
        <w:rPr>
          <w:rFonts w:cs="Times New Roman"/>
          <w:i/>
          <w:szCs w:val="28"/>
        </w:rPr>
        <w:t>)</w:t>
      </w:r>
    </w:p>
    <w:p w:rsidR="003948C5" w:rsidRPr="007F2D4D" w:rsidRDefault="003948C5" w:rsidP="00333226">
      <w:pPr>
        <w:widowControl w:val="0"/>
        <w:spacing w:after="200" w:line="276" w:lineRule="auto"/>
        <w:jc w:val="center"/>
        <w:rPr>
          <w:rFonts w:cs="Times New Roman"/>
          <w:szCs w:val="28"/>
        </w:rPr>
      </w:pPr>
    </w:p>
    <w:p w:rsidR="00E2096D" w:rsidRPr="007F2D4D" w:rsidRDefault="00630816" w:rsidP="003948C5">
      <w:pPr>
        <w:widowControl w:val="0"/>
        <w:tabs>
          <w:tab w:val="left" w:pos="90"/>
          <w:tab w:val="left" w:pos="1170"/>
        </w:tabs>
        <w:spacing w:after="200" w:line="276" w:lineRule="auto"/>
        <w:ind w:firstLine="720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7F2D4D">
        <w:rPr>
          <w:rFonts w:cs="Times New Roman"/>
          <w:color w:val="222222"/>
          <w:szCs w:val="28"/>
          <w:shd w:val="clear" w:color="auto" w:fill="FFFFFF"/>
        </w:rPr>
        <w:t>В настоящее время в</w:t>
      </w:r>
      <w:r w:rsidR="00073566" w:rsidRPr="007F2D4D">
        <w:rPr>
          <w:rFonts w:cs="Times New Roman"/>
          <w:color w:val="222222"/>
          <w:szCs w:val="28"/>
          <w:shd w:val="clear" w:color="auto" w:fill="FFFFFF"/>
        </w:rPr>
        <w:t xml:space="preserve">опросы </w:t>
      </w:r>
      <w:r w:rsidR="00614D16" w:rsidRPr="007F2D4D">
        <w:rPr>
          <w:rFonts w:cs="Times New Roman"/>
          <w:szCs w:val="28"/>
        </w:rPr>
        <w:t>устойчивого</w:t>
      </w:r>
      <w:r w:rsidR="00287B1B" w:rsidRPr="007F2D4D">
        <w:rPr>
          <w:rFonts w:cs="Times New Roman"/>
          <w:szCs w:val="28"/>
        </w:rPr>
        <w:t xml:space="preserve"> </w:t>
      </w:r>
      <w:r w:rsidR="00614D16" w:rsidRPr="007F2D4D">
        <w:rPr>
          <w:rFonts w:cs="Times New Roman"/>
          <w:color w:val="222222"/>
          <w:szCs w:val="28"/>
          <w:shd w:val="clear" w:color="auto" w:fill="FFFFFF"/>
        </w:rPr>
        <w:t>развития</w:t>
      </w:r>
      <w:r w:rsidR="00614D16" w:rsidRPr="007F2D4D">
        <w:rPr>
          <w:rFonts w:cs="Times New Roman"/>
          <w:szCs w:val="28"/>
        </w:rPr>
        <w:t xml:space="preserve"> энергетики</w:t>
      </w:r>
      <w:r w:rsidR="00287B1B" w:rsidRPr="007F2D4D">
        <w:rPr>
          <w:rFonts w:cs="Times New Roman"/>
          <w:szCs w:val="28"/>
        </w:rPr>
        <w:t xml:space="preserve"> </w:t>
      </w:r>
      <w:r w:rsidR="00073566" w:rsidRPr="007F2D4D">
        <w:rPr>
          <w:rFonts w:cs="Times New Roman"/>
          <w:color w:val="222222"/>
          <w:szCs w:val="28"/>
          <w:shd w:val="clear" w:color="auto" w:fill="FFFFFF"/>
        </w:rPr>
        <w:t xml:space="preserve">находятся в фокусе </w:t>
      </w:r>
      <w:r w:rsidR="00E2096D" w:rsidRPr="007F2D4D">
        <w:rPr>
          <w:rFonts w:cs="Times New Roman"/>
          <w:color w:val="222222"/>
          <w:szCs w:val="28"/>
          <w:shd w:val="clear" w:color="auto" w:fill="FFFFFF"/>
        </w:rPr>
        <w:t>миров</w:t>
      </w:r>
      <w:r w:rsidR="00073566" w:rsidRPr="007F2D4D">
        <w:rPr>
          <w:rFonts w:cs="Times New Roman"/>
          <w:color w:val="222222"/>
          <w:szCs w:val="28"/>
          <w:shd w:val="clear" w:color="auto" w:fill="FFFFFF"/>
        </w:rPr>
        <w:t xml:space="preserve">ой </w:t>
      </w:r>
      <w:r w:rsidR="00E2096D" w:rsidRPr="007F2D4D">
        <w:rPr>
          <w:rFonts w:cs="Times New Roman"/>
          <w:color w:val="222222"/>
          <w:szCs w:val="28"/>
          <w:shd w:val="clear" w:color="auto" w:fill="FFFFFF"/>
        </w:rPr>
        <w:t>общественност</w:t>
      </w:r>
      <w:r w:rsidR="00073566" w:rsidRPr="007F2D4D">
        <w:rPr>
          <w:rFonts w:cs="Times New Roman"/>
          <w:color w:val="222222"/>
          <w:szCs w:val="28"/>
          <w:shd w:val="clear" w:color="auto" w:fill="FFFFFF"/>
        </w:rPr>
        <w:t>и</w:t>
      </w:r>
      <w:r w:rsidR="00614D16" w:rsidRPr="007F2D4D">
        <w:rPr>
          <w:rFonts w:cs="Times New Roman"/>
          <w:color w:val="222222"/>
          <w:szCs w:val="28"/>
          <w:shd w:val="clear" w:color="auto" w:fill="FFFFFF"/>
        </w:rPr>
        <w:t>.</w:t>
      </w:r>
      <w:r w:rsidR="00A13AE9" w:rsidRPr="007F2D4D">
        <w:rPr>
          <w:rFonts w:cs="Times New Roman"/>
          <w:color w:val="222222"/>
          <w:szCs w:val="28"/>
          <w:shd w:val="clear" w:color="auto" w:fill="FFFFFF"/>
        </w:rPr>
        <w:t xml:space="preserve"> </w:t>
      </w:r>
    </w:p>
    <w:p w:rsidR="00E2096D" w:rsidRPr="007F2D4D" w:rsidRDefault="00E2096D" w:rsidP="003948C5">
      <w:pPr>
        <w:widowControl w:val="0"/>
        <w:spacing w:after="200" w:line="276" w:lineRule="auto"/>
        <w:jc w:val="both"/>
        <w:rPr>
          <w:rFonts w:cs="Times New Roman"/>
          <w:szCs w:val="28"/>
        </w:rPr>
      </w:pPr>
      <w:r w:rsidRPr="007F2D4D">
        <w:rPr>
          <w:rFonts w:cs="Times New Roman"/>
          <w:b/>
          <w:szCs w:val="28"/>
        </w:rPr>
        <w:tab/>
      </w:r>
      <w:r w:rsidR="006B27EF" w:rsidRPr="007F2D4D">
        <w:rPr>
          <w:rFonts w:cs="Times New Roman"/>
          <w:szCs w:val="28"/>
        </w:rPr>
        <w:t>М</w:t>
      </w:r>
      <w:r w:rsidRPr="007F2D4D">
        <w:rPr>
          <w:rFonts w:cs="Times New Roman"/>
          <w:szCs w:val="28"/>
        </w:rPr>
        <w:t>ир</w:t>
      </w:r>
      <w:r w:rsidR="0010544B" w:rsidRPr="007F2D4D">
        <w:rPr>
          <w:rFonts w:cs="Times New Roman"/>
          <w:szCs w:val="28"/>
        </w:rPr>
        <w:t>ово</w:t>
      </w:r>
      <w:r w:rsidR="00894050" w:rsidRPr="007F2D4D">
        <w:rPr>
          <w:rFonts w:cs="Times New Roman"/>
          <w:szCs w:val="28"/>
        </w:rPr>
        <w:t xml:space="preserve">му сообществу </w:t>
      </w:r>
      <w:r w:rsidRPr="007F2D4D">
        <w:rPr>
          <w:rFonts w:cs="Times New Roman"/>
          <w:szCs w:val="28"/>
        </w:rPr>
        <w:t xml:space="preserve">предстоит </w:t>
      </w:r>
      <w:r w:rsidR="0010544B" w:rsidRPr="007F2D4D">
        <w:rPr>
          <w:rFonts w:cs="Times New Roman"/>
          <w:szCs w:val="28"/>
        </w:rPr>
        <w:t xml:space="preserve">найти </w:t>
      </w:r>
      <w:r w:rsidR="009B4DDA" w:rsidRPr="007F2D4D">
        <w:rPr>
          <w:rFonts w:cs="Times New Roman"/>
          <w:szCs w:val="28"/>
        </w:rPr>
        <w:t xml:space="preserve">баланс при </w:t>
      </w:r>
      <w:r w:rsidRPr="007F2D4D">
        <w:rPr>
          <w:rFonts w:cs="Times New Roman"/>
          <w:szCs w:val="28"/>
        </w:rPr>
        <w:t>решени</w:t>
      </w:r>
      <w:r w:rsidR="009B4DDA" w:rsidRPr="007F2D4D">
        <w:rPr>
          <w:rFonts w:cs="Times New Roman"/>
          <w:szCs w:val="28"/>
        </w:rPr>
        <w:t>и</w:t>
      </w:r>
      <w:r w:rsidRPr="007F2D4D">
        <w:rPr>
          <w:rFonts w:cs="Times New Roman"/>
          <w:szCs w:val="28"/>
        </w:rPr>
        <w:t xml:space="preserve"> «энергетической трилеммы» </w:t>
      </w:r>
      <w:r w:rsidR="00A6469E" w:rsidRPr="007F2D4D">
        <w:rPr>
          <w:rFonts w:cs="Times New Roman"/>
          <w:szCs w:val="28"/>
        </w:rPr>
        <w:t xml:space="preserve">– </w:t>
      </w:r>
      <w:r w:rsidRPr="007F2D4D">
        <w:rPr>
          <w:rFonts w:cs="Times New Roman"/>
          <w:szCs w:val="28"/>
        </w:rPr>
        <w:t>энергетической безопасности, энергетического равенства и экологической устойчивости.</w:t>
      </w:r>
    </w:p>
    <w:p w:rsidR="00E2096D" w:rsidRPr="007F2D4D" w:rsidRDefault="00E2096D" w:rsidP="003948C5">
      <w:pPr>
        <w:widowControl w:val="0"/>
        <w:spacing w:after="200" w:line="276" w:lineRule="auto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ab/>
      </w:r>
      <w:r w:rsidR="00196B0C" w:rsidRPr="007F2D4D">
        <w:rPr>
          <w:rFonts w:cs="Times New Roman"/>
          <w:szCs w:val="28"/>
        </w:rPr>
        <w:t xml:space="preserve">Несмотря на то, что </w:t>
      </w:r>
      <w:r w:rsidR="008B0D15" w:rsidRPr="007F2D4D">
        <w:rPr>
          <w:rFonts w:cs="Times New Roman"/>
          <w:szCs w:val="28"/>
        </w:rPr>
        <w:t>дос</w:t>
      </w:r>
      <w:r w:rsidRPr="007F2D4D">
        <w:rPr>
          <w:rFonts w:cs="Times New Roman"/>
          <w:szCs w:val="28"/>
        </w:rPr>
        <w:t xml:space="preserve">туп к энергии будет </w:t>
      </w:r>
      <w:r w:rsidR="00C71262" w:rsidRPr="007F2D4D">
        <w:rPr>
          <w:rFonts w:cs="Times New Roman"/>
          <w:szCs w:val="28"/>
        </w:rPr>
        <w:t>расширяться</w:t>
      </w:r>
      <w:r w:rsidRPr="007F2D4D">
        <w:rPr>
          <w:rFonts w:cs="Times New Roman"/>
          <w:szCs w:val="28"/>
        </w:rPr>
        <w:t xml:space="preserve">, </w:t>
      </w:r>
      <w:r w:rsidR="00C71262" w:rsidRPr="007F2D4D">
        <w:rPr>
          <w:rFonts w:cs="Times New Roman"/>
          <w:szCs w:val="28"/>
        </w:rPr>
        <w:t>темпы роста</w:t>
      </w:r>
      <w:r w:rsidR="00A6469E" w:rsidRPr="007F2D4D">
        <w:rPr>
          <w:rFonts w:cs="Times New Roman"/>
          <w:szCs w:val="28"/>
        </w:rPr>
        <w:t xml:space="preserve"> </w:t>
      </w:r>
      <w:r w:rsidR="005402F9" w:rsidRPr="007F2D4D">
        <w:rPr>
          <w:rFonts w:cs="Times New Roman"/>
          <w:szCs w:val="28"/>
        </w:rPr>
        <w:t xml:space="preserve">этого показателя </w:t>
      </w:r>
      <w:r w:rsidRPr="007F2D4D">
        <w:rPr>
          <w:rFonts w:cs="Times New Roman"/>
          <w:szCs w:val="28"/>
        </w:rPr>
        <w:t>буд</w:t>
      </w:r>
      <w:r w:rsidR="00C71262" w:rsidRPr="007F2D4D">
        <w:rPr>
          <w:rFonts w:cs="Times New Roman"/>
          <w:szCs w:val="28"/>
        </w:rPr>
        <w:t>у</w:t>
      </w:r>
      <w:r w:rsidRPr="007F2D4D">
        <w:rPr>
          <w:rFonts w:cs="Times New Roman"/>
          <w:szCs w:val="28"/>
        </w:rPr>
        <w:t>т недостаточн</w:t>
      </w:r>
      <w:r w:rsidR="00C71262" w:rsidRPr="007F2D4D">
        <w:rPr>
          <w:rFonts w:cs="Times New Roman"/>
          <w:szCs w:val="28"/>
        </w:rPr>
        <w:t>ыми</w:t>
      </w:r>
      <w:r w:rsidRPr="007F2D4D">
        <w:rPr>
          <w:rFonts w:cs="Times New Roman"/>
          <w:szCs w:val="28"/>
        </w:rPr>
        <w:t xml:space="preserve">. В общемировом масштабе </w:t>
      </w:r>
      <w:r w:rsidR="008B0D15" w:rsidRPr="007F2D4D">
        <w:rPr>
          <w:rFonts w:cs="Times New Roman"/>
          <w:szCs w:val="28"/>
        </w:rPr>
        <w:t xml:space="preserve">в 2030 году </w:t>
      </w:r>
      <w:r w:rsidRPr="007F2D4D">
        <w:rPr>
          <w:rFonts w:cs="Times New Roman"/>
          <w:szCs w:val="28"/>
        </w:rPr>
        <w:t xml:space="preserve">около 730-880 млн. </w:t>
      </w:r>
      <w:r w:rsidR="00A6469E" w:rsidRPr="007F2D4D">
        <w:rPr>
          <w:rFonts w:cs="Times New Roman"/>
          <w:szCs w:val="28"/>
        </w:rPr>
        <w:t xml:space="preserve">жителей Земли </w:t>
      </w:r>
      <w:r w:rsidRPr="007F2D4D">
        <w:rPr>
          <w:rFonts w:cs="Times New Roman"/>
          <w:szCs w:val="28"/>
        </w:rPr>
        <w:t>все еще не будут иметь доступ к электр</w:t>
      </w:r>
      <w:r w:rsidR="00A6469E" w:rsidRPr="007F2D4D">
        <w:rPr>
          <w:rFonts w:cs="Times New Roman"/>
          <w:szCs w:val="28"/>
        </w:rPr>
        <w:t>оэнергии</w:t>
      </w:r>
      <w:r w:rsidRPr="007F2D4D">
        <w:rPr>
          <w:rFonts w:cs="Times New Roman"/>
          <w:szCs w:val="28"/>
        </w:rPr>
        <w:t>, преимущественно на африканском континенте к югу от Сахары</w:t>
      </w:r>
      <w:r w:rsidR="008B0D15" w:rsidRPr="007F2D4D">
        <w:rPr>
          <w:rFonts w:cs="Times New Roman"/>
          <w:szCs w:val="28"/>
        </w:rPr>
        <w:t>. К</w:t>
      </w:r>
      <w:r w:rsidRPr="007F2D4D">
        <w:rPr>
          <w:rFonts w:cs="Times New Roman"/>
          <w:szCs w:val="28"/>
        </w:rPr>
        <w:t xml:space="preserve"> 2050 году </w:t>
      </w:r>
      <w:r w:rsidR="005402F9" w:rsidRPr="007F2D4D">
        <w:rPr>
          <w:rFonts w:cs="Times New Roman"/>
          <w:szCs w:val="28"/>
        </w:rPr>
        <w:t xml:space="preserve">это число </w:t>
      </w:r>
      <w:r w:rsidRPr="007F2D4D">
        <w:rPr>
          <w:rFonts w:cs="Times New Roman"/>
          <w:szCs w:val="28"/>
        </w:rPr>
        <w:t>уменьш</w:t>
      </w:r>
      <w:r w:rsidR="00B12D9E" w:rsidRPr="007F2D4D">
        <w:rPr>
          <w:rFonts w:cs="Times New Roman"/>
          <w:szCs w:val="28"/>
        </w:rPr>
        <w:t>и</w:t>
      </w:r>
      <w:r w:rsidRPr="007F2D4D">
        <w:rPr>
          <w:rFonts w:cs="Times New Roman"/>
          <w:szCs w:val="28"/>
        </w:rPr>
        <w:t>тся до 3</w:t>
      </w:r>
      <w:r w:rsidR="00A6469E" w:rsidRPr="007F2D4D">
        <w:rPr>
          <w:rFonts w:cs="Times New Roman"/>
          <w:szCs w:val="28"/>
        </w:rPr>
        <w:t>20</w:t>
      </w:r>
      <w:r w:rsidRPr="007F2D4D">
        <w:rPr>
          <w:rFonts w:cs="Times New Roman"/>
          <w:szCs w:val="28"/>
        </w:rPr>
        <w:t xml:space="preserve">-530 млн. </w:t>
      </w:r>
      <w:r w:rsidR="00A6469E" w:rsidRPr="007F2D4D">
        <w:rPr>
          <w:rFonts w:cs="Times New Roman"/>
          <w:szCs w:val="28"/>
        </w:rPr>
        <w:t>человек, но проблема останется.</w:t>
      </w:r>
    </w:p>
    <w:p w:rsidR="00E2096D" w:rsidRPr="007F2D4D" w:rsidRDefault="00E2096D" w:rsidP="003948C5">
      <w:pPr>
        <w:widowControl w:val="0"/>
        <w:spacing w:after="200" w:line="276" w:lineRule="auto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ab/>
      </w:r>
      <w:r w:rsidR="008563CE" w:rsidRPr="007F2D4D">
        <w:rPr>
          <w:rFonts w:cs="Times New Roman"/>
          <w:szCs w:val="28"/>
        </w:rPr>
        <w:t>С</w:t>
      </w:r>
      <w:r w:rsidRPr="007F2D4D">
        <w:rPr>
          <w:rFonts w:cs="Times New Roman"/>
          <w:szCs w:val="28"/>
        </w:rPr>
        <w:t>огласно докладу «Исследование мировых энергетических ресурсов 2013» Всемирн</w:t>
      </w:r>
      <w:r w:rsidR="008563CE" w:rsidRPr="007F2D4D">
        <w:rPr>
          <w:rFonts w:cs="Times New Roman"/>
          <w:szCs w:val="28"/>
        </w:rPr>
        <w:t>ого</w:t>
      </w:r>
      <w:r w:rsidRPr="007F2D4D">
        <w:rPr>
          <w:rFonts w:cs="Times New Roman"/>
          <w:szCs w:val="28"/>
        </w:rPr>
        <w:t xml:space="preserve"> Энергетическ</w:t>
      </w:r>
      <w:r w:rsidR="008563CE" w:rsidRPr="007F2D4D">
        <w:rPr>
          <w:rFonts w:cs="Times New Roman"/>
          <w:szCs w:val="28"/>
        </w:rPr>
        <w:t>ого</w:t>
      </w:r>
      <w:r w:rsidRPr="007F2D4D">
        <w:rPr>
          <w:rFonts w:cs="Times New Roman"/>
          <w:szCs w:val="28"/>
        </w:rPr>
        <w:t xml:space="preserve"> Совет</w:t>
      </w:r>
      <w:r w:rsidR="008563CE" w:rsidRPr="007F2D4D">
        <w:rPr>
          <w:rFonts w:cs="Times New Roman"/>
          <w:szCs w:val="28"/>
        </w:rPr>
        <w:t>а</w:t>
      </w:r>
      <w:r w:rsidRPr="007F2D4D">
        <w:rPr>
          <w:rFonts w:cs="Times New Roman"/>
          <w:szCs w:val="28"/>
        </w:rPr>
        <w:t xml:space="preserve"> (ВЭС) на сегодняшний день в мире имеется огромный запас энергетических ресурсов, больший, чем когда</w:t>
      </w:r>
      <w:r w:rsidR="00C71262" w:rsidRPr="007F2D4D">
        <w:rPr>
          <w:rFonts w:cs="Times New Roman"/>
          <w:szCs w:val="28"/>
        </w:rPr>
        <w:t>-</w:t>
      </w:r>
      <w:r w:rsidRPr="007F2D4D">
        <w:rPr>
          <w:rFonts w:cs="Times New Roman"/>
          <w:szCs w:val="28"/>
        </w:rPr>
        <w:t xml:space="preserve">либо, и при правильном использовании </w:t>
      </w:r>
      <w:r w:rsidR="007A5553" w:rsidRPr="007F2D4D">
        <w:rPr>
          <w:rFonts w:cs="Times New Roman"/>
          <w:szCs w:val="28"/>
        </w:rPr>
        <w:t>спрос на ближайшие десятилетия</w:t>
      </w:r>
      <w:r w:rsidRPr="007F2D4D">
        <w:rPr>
          <w:rFonts w:cs="Times New Roman"/>
          <w:szCs w:val="28"/>
        </w:rPr>
        <w:t xml:space="preserve"> </w:t>
      </w:r>
      <w:r w:rsidR="007A5553" w:rsidRPr="007F2D4D">
        <w:rPr>
          <w:rFonts w:cs="Times New Roman"/>
          <w:szCs w:val="28"/>
        </w:rPr>
        <w:t xml:space="preserve">будет </w:t>
      </w:r>
      <w:r w:rsidRPr="007F2D4D">
        <w:rPr>
          <w:rFonts w:cs="Times New Roman"/>
          <w:szCs w:val="28"/>
        </w:rPr>
        <w:t>удовлетвор</w:t>
      </w:r>
      <w:r w:rsidR="007A5553" w:rsidRPr="007F2D4D">
        <w:rPr>
          <w:rFonts w:cs="Times New Roman"/>
          <w:szCs w:val="28"/>
        </w:rPr>
        <w:t>ён</w:t>
      </w:r>
      <w:r w:rsidRPr="007F2D4D">
        <w:rPr>
          <w:rFonts w:cs="Times New Roman"/>
          <w:szCs w:val="28"/>
        </w:rPr>
        <w:t>.</w:t>
      </w:r>
    </w:p>
    <w:p w:rsidR="003C1013" w:rsidRPr="007F2D4D" w:rsidRDefault="00E2096D" w:rsidP="003948C5">
      <w:pPr>
        <w:widowControl w:val="0"/>
        <w:spacing w:after="200" w:line="276" w:lineRule="auto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ab/>
      </w:r>
      <w:r w:rsidR="006B27EF" w:rsidRPr="007F2D4D">
        <w:rPr>
          <w:rFonts w:cs="Times New Roman"/>
          <w:szCs w:val="28"/>
        </w:rPr>
        <w:t>При этом домин</w:t>
      </w:r>
      <w:r w:rsidR="00196B0C" w:rsidRPr="007F2D4D">
        <w:rPr>
          <w:rFonts w:cs="Times New Roman"/>
          <w:szCs w:val="28"/>
        </w:rPr>
        <w:t>ирующими</w:t>
      </w:r>
      <w:r w:rsidR="006B27EF" w:rsidRPr="007F2D4D">
        <w:rPr>
          <w:rFonts w:cs="Times New Roman"/>
          <w:szCs w:val="28"/>
        </w:rPr>
        <w:t xml:space="preserve"> по-прежнему остаются ископаемые виды топлива, которые обеспечивают 80% энергии, в то время как новые ВИЭ (солнечные, ветровые, геотермальные, морские) обеспечивают лишь около 1,5%. </w:t>
      </w:r>
    </w:p>
    <w:p w:rsidR="00E2096D" w:rsidRPr="007F2D4D" w:rsidRDefault="00894050" w:rsidP="003948C5">
      <w:pPr>
        <w:widowControl w:val="0"/>
        <w:spacing w:after="200" w:line="276" w:lineRule="auto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ab/>
        <w:t xml:space="preserve">Анализ </w:t>
      </w:r>
      <w:r w:rsidR="003C1013" w:rsidRPr="007F2D4D">
        <w:rPr>
          <w:rFonts w:cs="Times New Roman"/>
          <w:szCs w:val="28"/>
        </w:rPr>
        <w:t xml:space="preserve">общемировых тенденций </w:t>
      </w:r>
      <w:r w:rsidRPr="007F2D4D">
        <w:rPr>
          <w:rFonts w:cs="Times New Roman"/>
          <w:szCs w:val="28"/>
        </w:rPr>
        <w:t>в привязке к особенностям энергетического сектора нашей страны</w:t>
      </w:r>
      <w:r w:rsidR="003C1013" w:rsidRPr="007F2D4D">
        <w:rPr>
          <w:rFonts w:cs="Times New Roman"/>
          <w:szCs w:val="28"/>
        </w:rPr>
        <w:t xml:space="preserve"> показывает следующие основные пути устойчивого развития казахстанской электроэнергетики. </w:t>
      </w:r>
    </w:p>
    <w:p w:rsidR="006255AD" w:rsidRPr="007F2D4D" w:rsidRDefault="006255AD" w:rsidP="003948C5">
      <w:pPr>
        <w:widowControl w:val="0"/>
        <w:spacing w:after="200" w:line="276" w:lineRule="auto"/>
        <w:ind w:firstLine="720"/>
        <w:contextualSpacing/>
        <w:jc w:val="both"/>
        <w:rPr>
          <w:rFonts w:cs="Times New Roman"/>
          <w:b/>
          <w:szCs w:val="28"/>
        </w:rPr>
      </w:pPr>
      <w:r w:rsidRPr="007F2D4D">
        <w:rPr>
          <w:rFonts w:cs="Times New Roman"/>
          <w:b/>
          <w:szCs w:val="28"/>
        </w:rPr>
        <w:t>Чистые угольные технологии</w:t>
      </w:r>
      <w:r w:rsidR="00AC6C5B" w:rsidRPr="007F2D4D">
        <w:rPr>
          <w:rFonts w:cs="Times New Roman"/>
          <w:b/>
          <w:szCs w:val="28"/>
        </w:rPr>
        <w:t>.</w:t>
      </w:r>
    </w:p>
    <w:p w:rsidR="00D87DE6" w:rsidRPr="007F2D4D" w:rsidRDefault="001A4326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П</w:t>
      </w:r>
      <w:r w:rsidR="006255AD" w:rsidRPr="007F2D4D">
        <w:rPr>
          <w:rFonts w:cs="Times New Roman"/>
          <w:szCs w:val="28"/>
        </w:rPr>
        <w:t>олучит дальнейшее развитие угольная генерация на базе «чистых угольных технологий».</w:t>
      </w:r>
    </w:p>
    <w:p w:rsidR="006255AD" w:rsidRPr="007F2D4D" w:rsidRDefault="006255AD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lastRenderedPageBreak/>
        <w:t>По оценкам Международного энергетического агентства (IEA) доля угольной генерации в общемировом производстве электроэнергии в настоящее время составляет порядка 41%. Причём к 2030 году этот показатель возрастёт до 44% (в основном за счёт роста угольной генерации в Китае и Индии).</w:t>
      </w:r>
    </w:p>
    <w:p w:rsidR="006255AD" w:rsidRPr="007F2D4D" w:rsidRDefault="006255AD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Акцент при развитии «чистых угольных технологий» будет сделан на дальнейшее повышение эффективности и минимизацию воздействия на окружающую среду – снижение выбросов золы, оксидов серы, оксидов азота, а также внедрение и совершенствование методов улавливания и хранения </w:t>
      </w:r>
      <w:r w:rsidR="009A2D42" w:rsidRPr="007F2D4D">
        <w:rPr>
          <w:rFonts w:cs="Times New Roman"/>
          <w:szCs w:val="28"/>
        </w:rPr>
        <w:t>углерода</w:t>
      </w:r>
      <w:r w:rsidRPr="007F2D4D">
        <w:rPr>
          <w:rFonts w:cs="Times New Roman"/>
          <w:szCs w:val="28"/>
        </w:rPr>
        <w:t>.</w:t>
      </w:r>
    </w:p>
    <w:p w:rsidR="006255AD" w:rsidRPr="007F2D4D" w:rsidRDefault="006255AD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Необходимо отметить, что вышеперечисленные технологии в будущем позволят перевести угольную генерацию в разряд высокоэкологичных.</w:t>
      </w:r>
    </w:p>
    <w:p w:rsidR="006255AD" w:rsidRPr="007F2D4D" w:rsidRDefault="003C1013" w:rsidP="003948C5">
      <w:pPr>
        <w:widowControl w:val="0"/>
        <w:tabs>
          <w:tab w:val="left" w:pos="90"/>
          <w:tab w:val="left" w:pos="1170"/>
        </w:tabs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В Казахстане более 70% электроэнергии производится на угольных электростанциях. Конкурентные преимущества нашей страны, обусловленные наличием больших запасов дешёвого угля, дают все основания для дальнейшего развития «чистых угольных технологий в Казахстане».</w:t>
      </w:r>
    </w:p>
    <w:p w:rsidR="006255AD" w:rsidRPr="007F2D4D" w:rsidRDefault="003C1013" w:rsidP="003948C5">
      <w:pPr>
        <w:widowControl w:val="0"/>
        <w:tabs>
          <w:tab w:val="left" w:pos="90"/>
          <w:tab w:val="left" w:pos="1170"/>
        </w:tabs>
        <w:spacing w:after="200" w:line="276" w:lineRule="auto"/>
        <w:ind w:firstLine="720"/>
        <w:contextualSpacing/>
        <w:jc w:val="both"/>
        <w:rPr>
          <w:rFonts w:cs="Times New Roman"/>
          <w:szCs w:val="28"/>
        </w:rPr>
      </w:pPr>
      <w:r w:rsidRPr="007F2D4D">
        <w:rPr>
          <w:rFonts w:cs="Times New Roman"/>
          <w:b/>
          <w:szCs w:val="28"/>
        </w:rPr>
        <w:t>ВИЭ и их интеграция в энергосистему.</w:t>
      </w:r>
    </w:p>
    <w:p w:rsidR="00063060" w:rsidRPr="007F2D4D" w:rsidRDefault="005131EA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К</w:t>
      </w:r>
      <w:r w:rsidR="00063060" w:rsidRPr="007F2D4D">
        <w:rPr>
          <w:rFonts w:cs="Times New Roman"/>
          <w:szCs w:val="28"/>
        </w:rPr>
        <w:t>ак показывает опыт внедрения и про</w:t>
      </w:r>
      <w:r w:rsidR="001A4326" w:rsidRPr="007F2D4D">
        <w:rPr>
          <w:rFonts w:cs="Times New Roman"/>
          <w:szCs w:val="28"/>
        </w:rPr>
        <w:t xml:space="preserve">ведённый </w:t>
      </w:r>
      <w:r w:rsidR="00063060" w:rsidRPr="007F2D4D">
        <w:rPr>
          <w:rFonts w:cs="Times New Roman"/>
          <w:szCs w:val="28"/>
        </w:rPr>
        <w:t>анализ, интеграция ветроресурсов ведёт к значительным затратам. При росте доли ветроэнергетической выработки затраты на интеграцию также в</w:t>
      </w:r>
      <w:r w:rsidR="0026788C" w:rsidRPr="007F2D4D">
        <w:rPr>
          <w:rFonts w:cs="Times New Roman"/>
          <w:szCs w:val="28"/>
        </w:rPr>
        <w:t>оз</w:t>
      </w:r>
      <w:r w:rsidR="00063060" w:rsidRPr="007F2D4D">
        <w:rPr>
          <w:rFonts w:cs="Times New Roman"/>
          <w:szCs w:val="28"/>
        </w:rPr>
        <w:t>растают; при доле выработки</w:t>
      </w:r>
      <w:r w:rsidR="0026788C" w:rsidRPr="007F2D4D">
        <w:rPr>
          <w:rFonts w:cs="Times New Roman"/>
          <w:szCs w:val="28"/>
        </w:rPr>
        <w:t>,</w:t>
      </w:r>
      <w:r w:rsidR="00063060" w:rsidRPr="007F2D4D">
        <w:rPr>
          <w:rFonts w:cs="Times New Roman"/>
          <w:szCs w:val="28"/>
        </w:rPr>
        <w:t xml:space="preserve"> превышающей 25%, системная приведённая стоимость энерговыработки удваивается.</w:t>
      </w:r>
    </w:p>
    <w:p w:rsidR="00063060" w:rsidRPr="007F2D4D" w:rsidRDefault="00063060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Интеграционные издержки можно разложить по </w:t>
      </w:r>
      <w:r w:rsidR="007A13DB" w:rsidRPr="007F2D4D">
        <w:rPr>
          <w:rFonts w:cs="Times New Roman"/>
          <w:szCs w:val="28"/>
        </w:rPr>
        <w:t xml:space="preserve">нескольким </w:t>
      </w:r>
      <w:r w:rsidRPr="007F2D4D">
        <w:rPr>
          <w:rFonts w:cs="Times New Roman"/>
          <w:szCs w:val="28"/>
        </w:rPr>
        <w:t>внутренним свойствам ВИЭ:</w:t>
      </w:r>
      <w:r w:rsidR="00B20BE6" w:rsidRPr="007F2D4D">
        <w:rPr>
          <w:rFonts w:cs="Times New Roman"/>
          <w:szCs w:val="28"/>
        </w:rPr>
        <w:t xml:space="preserve"> незаполненности и неопределенности временного профиля энерговыработки, </w:t>
      </w:r>
      <w:r w:rsidR="00936C02" w:rsidRPr="007F2D4D">
        <w:rPr>
          <w:rFonts w:cs="Times New Roman"/>
          <w:szCs w:val="28"/>
        </w:rPr>
        <w:t>а также разницы в месторасположении</w:t>
      </w:r>
      <w:r w:rsidR="0041378A" w:rsidRPr="007F2D4D">
        <w:rPr>
          <w:rFonts w:cs="Times New Roman"/>
          <w:szCs w:val="28"/>
        </w:rPr>
        <w:t xml:space="preserve"> по сравнению к существующей инфраструктуре</w:t>
      </w:r>
      <w:r w:rsidRPr="007F2D4D">
        <w:rPr>
          <w:rFonts w:cs="Times New Roman"/>
          <w:szCs w:val="28"/>
        </w:rPr>
        <w:t>.</w:t>
      </w:r>
    </w:p>
    <w:p w:rsidR="00063060" w:rsidRPr="007F2D4D" w:rsidRDefault="00936C02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Как следствие, даже </w:t>
      </w:r>
      <w:r w:rsidR="00063060" w:rsidRPr="007F2D4D">
        <w:rPr>
          <w:rFonts w:cs="Times New Roman"/>
          <w:szCs w:val="28"/>
        </w:rPr>
        <w:t xml:space="preserve"> при сравнительно низкой доле в 5% от общей энерговыработки, себестоимость энергии, полученной с использованием ВИЭ, оказывается на уровне прогнозов себестоимости технологий</w:t>
      </w:r>
      <w:r w:rsidR="00F16399" w:rsidRPr="007F2D4D">
        <w:rPr>
          <w:rFonts w:cs="Times New Roman"/>
          <w:szCs w:val="28"/>
        </w:rPr>
        <w:t>,</w:t>
      </w:r>
      <w:r w:rsidR="00063060" w:rsidRPr="007F2D4D">
        <w:rPr>
          <w:rFonts w:cs="Times New Roman"/>
          <w:szCs w:val="28"/>
        </w:rPr>
        <w:t xml:space="preserve"> использующих удержание и хранение углерода. Таким образом, </w:t>
      </w:r>
      <w:r w:rsidR="005131EA" w:rsidRPr="007F2D4D">
        <w:rPr>
          <w:rFonts w:cs="Times New Roman"/>
          <w:szCs w:val="28"/>
        </w:rPr>
        <w:t xml:space="preserve">методы улавливания и хранения углерода </w:t>
      </w:r>
      <w:r w:rsidR="00063060" w:rsidRPr="007F2D4D">
        <w:rPr>
          <w:rFonts w:cs="Times New Roman"/>
          <w:szCs w:val="28"/>
        </w:rPr>
        <w:t>также должн</w:t>
      </w:r>
      <w:r w:rsidR="00CC2DC4" w:rsidRPr="007F2D4D">
        <w:rPr>
          <w:rFonts w:cs="Times New Roman"/>
          <w:szCs w:val="28"/>
        </w:rPr>
        <w:t>ы</w:t>
      </w:r>
      <w:r w:rsidR="00063060" w:rsidRPr="007F2D4D">
        <w:rPr>
          <w:rFonts w:cs="Times New Roman"/>
          <w:szCs w:val="28"/>
        </w:rPr>
        <w:t xml:space="preserve"> быть рассмотрен</w:t>
      </w:r>
      <w:r w:rsidR="00CC2DC4" w:rsidRPr="007F2D4D">
        <w:rPr>
          <w:rFonts w:cs="Times New Roman"/>
          <w:szCs w:val="28"/>
        </w:rPr>
        <w:t>ы</w:t>
      </w:r>
      <w:r w:rsidR="00063060" w:rsidRPr="007F2D4D">
        <w:rPr>
          <w:rFonts w:cs="Times New Roman"/>
          <w:szCs w:val="28"/>
        </w:rPr>
        <w:t xml:space="preserve"> в планах развития ТЭК.</w:t>
      </w:r>
    </w:p>
    <w:p w:rsidR="0005041D" w:rsidRPr="007F2D4D" w:rsidRDefault="00785273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В</w:t>
      </w:r>
      <w:r w:rsidR="00063060" w:rsidRPr="007F2D4D">
        <w:rPr>
          <w:rFonts w:cs="Times New Roman"/>
          <w:szCs w:val="28"/>
        </w:rPr>
        <w:t xml:space="preserve">опрос </w:t>
      </w:r>
      <w:r w:rsidRPr="007F2D4D">
        <w:rPr>
          <w:rFonts w:cs="Times New Roman"/>
          <w:szCs w:val="28"/>
        </w:rPr>
        <w:t xml:space="preserve">высокой стоимости </w:t>
      </w:r>
      <w:r w:rsidR="00063060" w:rsidRPr="007F2D4D">
        <w:rPr>
          <w:rFonts w:cs="Times New Roman"/>
          <w:szCs w:val="28"/>
        </w:rPr>
        <w:t xml:space="preserve">интеграции ВИЭ </w:t>
      </w:r>
      <w:r w:rsidRPr="007F2D4D">
        <w:rPr>
          <w:rFonts w:cs="Times New Roman"/>
          <w:szCs w:val="28"/>
        </w:rPr>
        <w:t>в энергосистему</w:t>
      </w:r>
      <w:r w:rsidR="00063060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</w:rPr>
        <w:t>может быть частично разрешен созданием малозатратных систем</w:t>
      </w:r>
      <w:r w:rsidR="00063060" w:rsidRPr="007F2D4D">
        <w:rPr>
          <w:rFonts w:cs="Times New Roman"/>
          <w:szCs w:val="28"/>
        </w:rPr>
        <w:t xml:space="preserve"> энергонакоплени</w:t>
      </w:r>
      <w:r w:rsidRPr="007F2D4D">
        <w:rPr>
          <w:rFonts w:cs="Times New Roman"/>
          <w:szCs w:val="28"/>
        </w:rPr>
        <w:t>я</w:t>
      </w:r>
      <w:r w:rsidR="00063060" w:rsidRPr="007F2D4D">
        <w:rPr>
          <w:rFonts w:cs="Times New Roman"/>
          <w:szCs w:val="28"/>
        </w:rPr>
        <w:t>.</w:t>
      </w:r>
      <w:r w:rsidR="00B20BE6" w:rsidRPr="007F2D4D">
        <w:rPr>
          <w:rFonts w:cs="Times New Roman"/>
          <w:szCs w:val="28"/>
        </w:rPr>
        <w:t xml:space="preserve">  Мы следим за развитием этих технологий, и приветствуем недавнее решение комиссии калифорнийских энергетических компаний по установке сетевых энергонакопителей суммарной мощностью в 1,3 гигаватта к 2020 году.</w:t>
      </w:r>
      <w:r w:rsidR="0041378A" w:rsidRPr="007F2D4D">
        <w:rPr>
          <w:rFonts w:cs="Times New Roman"/>
          <w:szCs w:val="28"/>
        </w:rPr>
        <w:t xml:space="preserve">  Это будет первым опытом внедрения такого масштаба.</w:t>
      </w:r>
    </w:p>
    <w:p w:rsidR="002E7511" w:rsidRPr="003948C5" w:rsidRDefault="00063060" w:rsidP="003948C5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lastRenderedPageBreak/>
        <w:t xml:space="preserve">В настоящее </w:t>
      </w:r>
      <w:r w:rsidR="00936C02" w:rsidRPr="007F2D4D">
        <w:rPr>
          <w:rFonts w:cs="Times New Roman"/>
          <w:szCs w:val="28"/>
        </w:rPr>
        <w:t xml:space="preserve">же </w:t>
      </w:r>
      <w:r w:rsidRPr="007F2D4D">
        <w:rPr>
          <w:rFonts w:cs="Times New Roman"/>
          <w:szCs w:val="28"/>
        </w:rPr>
        <w:t xml:space="preserve">время практическим решением </w:t>
      </w:r>
      <w:r w:rsidR="00D569F7" w:rsidRPr="007F2D4D">
        <w:rPr>
          <w:rFonts w:cs="Times New Roman"/>
          <w:szCs w:val="28"/>
        </w:rPr>
        <w:t>является создание</w:t>
      </w:r>
      <w:r w:rsidR="00936C02" w:rsidRPr="007F2D4D">
        <w:rPr>
          <w:rFonts w:cs="Times New Roman"/>
          <w:szCs w:val="28"/>
        </w:rPr>
        <w:t xml:space="preserve"> </w:t>
      </w:r>
      <w:r w:rsidR="00D569F7" w:rsidRPr="007F2D4D">
        <w:rPr>
          <w:rFonts w:cs="Times New Roman"/>
          <w:szCs w:val="28"/>
        </w:rPr>
        <w:t>дублирующей инфра</w:t>
      </w:r>
      <w:r w:rsidR="00936C02" w:rsidRPr="007F2D4D">
        <w:rPr>
          <w:rFonts w:cs="Times New Roman"/>
          <w:szCs w:val="28"/>
        </w:rPr>
        <w:t>стру</w:t>
      </w:r>
      <w:r w:rsidR="00D569F7" w:rsidRPr="007F2D4D">
        <w:rPr>
          <w:rFonts w:cs="Times New Roman"/>
          <w:szCs w:val="28"/>
        </w:rPr>
        <w:t>кту</w:t>
      </w:r>
      <w:r w:rsidR="00936C02" w:rsidRPr="007F2D4D">
        <w:rPr>
          <w:rFonts w:cs="Times New Roman"/>
          <w:szCs w:val="28"/>
        </w:rPr>
        <w:t>ры высокой маневренности</w:t>
      </w:r>
      <w:r w:rsidR="007F2D4D" w:rsidRPr="007F2D4D">
        <w:rPr>
          <w:rFonts w:cs="Times New Roman"/>
          <w:szCs w:val="28"/>
        </w:rPr>
        <w:t>,</w:t>
      </w:r>
      <w:r w:rsidR="00936C02" w:rsidRPr="007F2D4D">
        <w:rPr>
          <w:rFonts w:cs="Times New Roman"/>
          <w:szCs w:val="28"/>
        </w:rPr>
        <w:t xml:space="preserve"> что ведёт к значительным  затратам при внедрении ВИЭ.</w:t>
      </w:r>
    </w:p>
    <w:p w:rsidR="00063060" w:rsidRPr="007F2D4D" w:rsidRDefault="002E7511" w:rsidP="003948C5">
      <w:pPr>
        <w:widowControl w:val="0"/>
        <w:spacing w:after="200" w:line="276" w:lineRule="auto"/>
        <w:ind w:firstLine="709"/>
        <w:contextualSpacing/>
        <w:jc w:val="both"/>
        <w:rPr>
          <w:rFonts w:cs="Times New Roman"/>
          <w:b/>
          <w:szCs w:val="28"/>
        </w:rPr>
      </w:pPr>
      <w:r w:rsidRPr="007F2D4D">
        <w:rPr>
          <w:rFonts w:cs="Times New Roman"/>
          <w:b/>
          <w:szCs w:val="28"/>
        </w:rPr>
        <w:t xml:space="preserve">Интеллектуальные </w:t>
      </w:r>
      <w:r w:rsidR="00063060" w:rsidRPr="007F2D4D">
        <w:rPr>
          <w:rFonts w:cs="Times New Roman"/>
          <w:b/>
          <w:szCs w:val="28"/>
        </w:rPr>
        <w:t>энергосистемы.</w:t>
      </w:r>
    </w:p>
    <w:p w:rsidR="00063060" w:rsidRPr="007F2D4D" w:rsidRDefault="00063060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Одной из основных тенденций развития электроэнергетики является переход к интеллектуальным энергосистемам. Характерные особенности таких систем – гибкость, управляемость, автоматизация, минимизация человеческого фактора, </w:t>
      </w:r>
      <w:r w:rsidR="006B27EF" w:rsidRPr="007F2D4D">
        <w:rPr>
          <w:rFonts w:cs="Times New Roman"/>
          <w:szCs w:val="28"/>
        </w:rPr>
        <w:t xml:space="preserve">наличие </w:t>
      </w:r>
      <w:r w:rsidR="00406453" w:rsidRPr="007F2D4D">
        <w:rPr>
          <w:rFonts w:cs="Times New Roman"/>
          <w:szCs w:val="28"/>
        </w:rPr>
        <w:t xml:space="preserve">распределенной генерации, </w:t>
      </w:r>
      <w:r w:rsidR="006B27EF" w:rsidRPr="007F2D4D">
        <w:rPr>
          <w:rFonts w:cs="Times New Roman"/>
          <w:szCs w:val="28"/>
        </w:rPr>
        <w:t>аккумулирующих станций и активных потребителей</w:t>
      </w:r>
      <w:r w:rsidR="007A13DB" w:rsidRPr="007F2D4D">
        <w:rPr>
          <w:rFonts w:cs="Times New Roman"/>
          <w:szCs w:val="28"/>
        </w:rPr>
        <w:t xml:space="preserve">. </w:t>
      </w:r>
    </w:p>
    <w:p w:rsidR="00063060" w:rsidRPr="003948C5" w:rsidRDefault="00063060" w:rsidP="003948C5">
      <w:pPr>
        <w:widowControl w:val="0"/>
        <w:spacing w:after="200" w:line="276" w:lineRule="auto"/>
        <w:ind w:firstLine="708"/>
        <w:jc w:val="both"/>
        <w:rPr>
          <w:rFonts w:cs="Times New Roman"/>
          <w:bCs/>
          <w:iCs/>
          <w:szCs w:val="28"/>
        </w:rPr>
      </w:pPr>
      <w:r w:rsidRPr="007F2D4D">
        <w:rPr>
          <w:rFonts w:cs="Times New Roman"/>
          <w:szCs w:val="28"/>
        </w:rPr>
        <w:t xml:space="preserve">К 2030 году </w:t>
      </w:r>
      <w:r w:rsidR="001A4326" w:rsidRPr="007F2D4D">
        <w:rPr>
          <w:rFonts w:cs="Times New Roman"/>
          <w:szCs w:val="28"/>
        </w:rPr>
        <w:t xml:space="preserve">мы </w:t>
      </w:r>
      <w:r w:rsidRPr="007F2D4D">
        <w:rPr>
          <w:rFonts w:cs="Times New Roman"/>
          <w:szCs w:val="28"/>
        </w:rPr>
        <w:t>види</w:t>
      </w:r>
      <w:r w:rsidR="001A4326" w:rsidRPr="007F2D4D">
        <w:rPr>
          <w:rFonts w:cs="Times New Roman"/>
          <w:szCs w:val="28"/>
        </w:rPr>
        <w:t>м</w:t>
      </w:r>
      <w:r w:rsidRPr="007F2D4D">
        <w:rPr>
          <w:rFonts w:cs="Times New Roman"/>
          <w:szCs w:val="28"/>
        </w:rPr>
        <w:t xml:space="preserve"> необходимость создания Казахстанской интеллектуальной энергосистемы – КИЭС, позволяющей обеспечить</w:t>
      </w:r>
      <w:r w:rsidR="00287B1B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bCs/>
          <w:iCs/>
          <w:szCs w:val="28"/>
        </w:rPr>
        <w:t>надёжность энергоснабжения потребителей при минимальных издержках при производстве, передаче и потреблении энергии</w:t>
      </w:r>
      <w:r w:rsidR="0005041D" w:rsidRPr="007F2D4D">
        <w:rPr>
          <w:rFonts w:cs="Times New Roman"/>
          <w:bCs/>
          <w:iCs/>
          <w:szCs w:val="28"/>
        </w:rPr>
        <w:t xml:space="preserve">, а также обеспечивающей </w:t>
      </w:r>
      <w:r w:rsidRPr="007F2D4D">
        <w:rPr>
          <w:rFonts w:cs="Times New Roman"/>
          <w:bCs/>
          <w:iCs/>
          <w:szCs w:val="28"/>
        </w:rPr>
        <w:t>масштабное вовлечение ВИЭ в энергобаланс</w:t>
      </w:r>
      <w:r w:rsidR="0005041D" w:rsidRPr="007F2D4D">
        <w:rPr>
          <w:rFonts w:cs="Times New Roman"/>
          <w:bCs/>
          <w:iCs/>
          <w:szCs w:val="28"/>
        </w:rPr>
        <w:t xml:space="preserve"> и </w:t>
      </w:r>
      <w:r w:rsidRPr="007F2D4D">
        <w:rPr>
          <w:rFonts w:cs="Times New Roman"/>
          <w:bCs/>
          <w:iCs/>
          <w:szCs w:val="28"/>
        </w:rPr>
        <w:t>максимальное использование транзитного и экспортного потенциала.</w:t>
      </w:r>
    </w:p>
    <w:p w:rsidR="00063060" w:rsidRPr="007F2D4D" w:rsidRDefault="001A4326" w:rsidP="003948C5">
      <w:pPr>
        <w:widowControl w:val="0"/>
        <w:tabs>
          <w:tab w:val="left" w:pos="0"/>
        </w:tabs>
        <w:spacing w:after="200" w:line="276" w:lineRule="auto"/>
        <w:contextualSpacing/>
        <w:jc w:val="both"/>
        <w:rPr>
          <w:rFonts w:cs="Times New Roman"/>
          <w:b/>
          <w:szCs w:val="28"/>
        </w:rPr>
      </w:pPr>
      <w:r w:rsidRPr="007F2D4D">
        <w:rPr>
          <w:rFonts w:cs="Times New Roman"/>
          <w:b/>
          <w:szCs w:val="28"/>
        </w:rPr>
        <w:tab/>
      </w:r>
      <w:r w:rsidR="00063060" w:rsidRPr="007F2D4D">
        <w:rPr>
          <w:rFonts w:cs="Times New Roman"/>
          <w:b/>
          <w:szCs w:val="28"/>
        </w:rPr>
        <w:t>Ядерные технологии.</w:t>
      </w:r>
    </w:p>
    <w:p w:rsidR="00063060" w:rsidRPr="007F2D4D" w:rsidRDefault="00063060" w:rsidP="00AE4443">
      <w:pPr>
        <w:widowControl w:val="0"/>
        <w:tabs>
          <w:tab w:val="left" w:pos="90"/>
          <w:tab w:val="left" w:pos="1170"/>
        </w:tabs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Ядерные технологии привлекают нулевыми выбросами.</w:t>
      </w:r>
    </w:p>
    <w:p w:rsidR="001D50FB" w:rsidRPr="007F2D4D" w:rsidRDefault="001D50FB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П</w:t>
      </w:r>
      <w:r w:rsidR="00063060" w:rsidRPr="007F2D4D">
        <w:rPr>
          <w:rFonts w:cs="Times New Roman"/>
          <w:szCs w:val="28"/>
        </w:rPr>
        <w:t xml:space="preserve">ривлекательной для Казахстана с точки зрения наличия ресурсной базы является урановая атомная энергетика. </w:t>
      </w:r>
      <w:r w:rsidR="006B27EF" w:rsidRPr="007F2D4D">
        <w:rPr>
          <w:rFonts w:cs="Times New Roman"/>
          <w:szCs w:val="28"/>
        </w:rPr>
        <w:t xml:space="preserve">Как известно, в настоящее время Правительство Казахстана рассматривает вопрос о строительстве </w:t>
      </w:r>
      <w:r w:rsidR="00FC2B08" w:rsidRPr="007F2D4D">
        <w:rPr>
          <w:rFonts w:cs="Times New Roman"/>
          <w:szCs w:val="28"/>
        </w:rPr>
        <w:t xml:space="preserve">современных </w:t>
      </w:r>
      <w:r w:rsidR="006B27EF" w:rsidRPr="007F2D4D">
        <w:rPr>
          <w:rFonts w:cs="Times New Roman"/>
          <w:szCs w:val="28"/>
        </w:rPr>
        <w:t xml:space="preserve">АЭС на базе </w:t>
      </w:r>
      <w:r w:rsidR="00FC2B08" w:rsidRPr="007F2D4D">
        <w:rPr>
          <w:rFonts w:cs="Times New Roman"/>
          <w:szCs w:val="28"/>
        </w:rPr>
        <w:t xml:space="preserve">референтных </w:t>
      </w:r>
      <w:r w:rsidR="006B27EF" w:rsidRPr="007F2D4D">
        <w:rPr>
          <w:rFonts w:cs="Times New Roman"/>
          <w:szCs w:val="28"/>
        </w:rPr>
        <w:t>реакторов поколения «3+» и</w:t>
      </w:r>
      <w:r w:rsidR="00FC2B08" w:rsidRPr="007F2D4D">
        <w:rPr>
          <w:rFonts w:cs="Times New Roman"/>
          <w:szCs w:val="28"/>
        </w:rPr>
        <w:t>, возможно,</w:t>
      </w:r>
      <w:r w:rsidR="006B27EF" w:rsidRPr="007F2D4D">
        <w:rPr>
          <w:rFonts w:cs="Times New Roman"/>
          <w:szCs w:val="28"/>
        </w:rPr>
        <w:t xml:space="preserve"> </w:t>
      </w:r>
      <w:r w:rsidR="00FC2B08" w:rsidRPr="007F2D4D">
        <w:rPr>
          <w:rFonts w:cs="Times New Roman"/>
          <w:szCs w:val="28"/>
        </w:rPr>
        <w:t xml:space="preserve">4-го поколения </w:t>
      </w:r>
      <w:r w:rsidR="006B27EF" w:rsidRPr="007F2D4D">
        <w:rPr>
          <w:rFonts w:cs="Times New Roman"/>
          <w:szCs w:val="28"/>
        </w:rPr>
        <w:t>с улучшенной безопасностью.</w:t>
      </w:r>
    </w:p>
    <w:p w:rsidR="00BB5C5B" w:rsidRPr="007F2D4D" w:rsidRDefault="00F44CB6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Резкое увеличение производства плутония в разрабатываемых типах атомной генерации с закрытым ядерным циклом является наиболее проблемной частью развития этого вида энергопроизводства.</w:t>
      </w:r>
      <w:r w:rsidR="0075314F" w:rsidRPr="007F2D4D">
        <w:rPr>
          <w:rFonts w:cs="Times New Roman"/>
          <w:szCs w:val="28"/>
        </w:rPr>
        <w:t xml:space="preserve"> Необходимо обеспечить </w:t>
      </w:r>
      <w:r w:rsidR="00AD6A95" w:rsidRPr="007F2D4D">
        <w:rPr>
          <w:rFonts w:cs="Times New Roman"/>
          <w:szCs w:val="28"/>
        </w:rPr>
        <w:t xml:space="preserve">эффективную </w:t>
      </w:r>
      <w:r w:rsidR="00FC2B08" w:rsidRPr="007F2D4D">
        <w:rPr>
          <w:rFonts w:cs="Times New Roman"/>
          <w:szCs w:val="28"/>
        </w:rPr>
        <w:t>с</w:t>
      </w:r>
      <w:r w:rsidR="0075314F" w:rsidRPr="007F2D4D">
        <w:rPr>
          <w:rFonts w:cs="Times New Roman"/>
          <w:szCs w:val="28"/>
        </w:rPr>
        <w:t xml:space="preserve">истему нераспространения </w:t>
      </w:r>
      <w:r w:rsidRPr="007F2D4D">
        <w:rPr>
          <w:rFonts w:cs="Times New Roman"/>
          <w:szCs w:val="28"/>
        </w:rPr>
        <w:t xml:space="preserve">этих </w:t>
      </w:r>
      <w:r w:rsidR="0075314F" w:rsidRPr="007F2D4D">
        <w:rPr>
          <w:rFonts w:cs="Times New Roman"/>
          <w:szCs w:val="28"/>
        </w:rPr>
        <w:t>ядерных материалов</w:t>
      </w:r>
      <w:r w:rsidR="00AD6A95" w:rsidRPr="007F2D4D">
        <w:rPr>
          <w:rFonts w:cs="Times New Roman"/>
          <w:szCs w:val="28"/>
        </w:rPr>
        <w:t>, что выходит за рамки просто технологических задач</w:t>
      </w:r>
      <w:r w:rsidR="0075314F" w:rsidRPr="007F2D4D">
        <w:rPr>
          <w:rFonts w:cs="Times New Roman"/>
          <w:szCs w:val="28"/>
        </w:rPr>
        <w:t>.</w:t>
      </w:r>
    </w:p>
    <w:p w:rsidR="001D50FB" w:rsidRPr="007F2D4D" w:rsidRDefault="006B27EF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В перспективе заслуживают внимания альтернатив</w:t>
      </w:r>
      <w:r w:rsidR="00FC2B08" w:rsidRPr="007F2D4D">
        <w:rPr>
          <w:rFonts w:cs="Times New Roman"/>
          <w:szCs w:val="28"/>
        </w:rPr>
        <w:t>н</w:t>
      </w:r>
      <w:r w:rsidRPr="007F2D4D">
        <w:rPr>
          <w:rFonts w:cs="Times New Roman"/>
          <w:szCs w:val="28"/>
        </w:rPr>
        <w:t>ы</w:t>
      </w:r>
      <w:r w:rsidR="00FC2B08" w:rsidRPr="007F2D4D">
        <w:rPr>
          <w:rFonts w:cs="Times New Roman"/>
          <w:szCs w:val="28"/>
        </w:rPr>
        <w:t>е ядерные технологии:</w:t>
      </w:r>
    </w:p>
    <w:p w:rsidR="0041378A" w:rsidRPr="007F2D4D" w:rsidRDefault="006B27EF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Во-первых,</w:t>
      </w:r>
      <w:r w:rsidR="00287B1B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</w:rPr>
        <w:t>в мире возрождается интерес к ториевому циклу,</w:t>
      </w:r>
      <w:r w:rsidR="00FC2B08" w:rsidRPr="007F2D4D">
        <w:rPr>
          <w:rFonts w:cs="Times New Roman"/>
          <w:szCs w:val="28"/>
        </w:rPr>
        <w:t xml:space="preserve"> обладающему большой </w:t>
      </w:r>
      <w:r w:rsidRPr="007F2D4D">
        <w:rPr>
          <w:rFonts w:cs="Times New Roman"/>
          <w:szCs w:val="28"/>
        </w:rPr>
        <w:t>ресурсн</w:t>
      </w:r>
      <w:r w:rsidR="00FC2B08" w:rsidRPr="007F2D4D">
        <w:rPr>
          <w:rFonts w:cs="Times New Roman"/>
          <w:szCs w:val="28"/>
        </w:rPr>
        <w:t>ой</w:t>
      </w:r>
      <w:r w:rsidRPr="007F2D4D">
        <w:rPr>
          <w:rFonts w:cs="Times New Roman"/>
          <w:szCs w:val="28"/>
        </w:rPr>
        <w:t xml:space="preserve"> баз</w:t>
      </w:r>
      <w:r w:rsidR="00FC2B08" w:rsidRPr="007F2D4D">
        <w:rPr>
          <w:rFonts w:cs="Times New Roman"/>
          <w:szCs w:val="28"/>
        </w:rPr>
        <w:t>ой</w:t>
      </w:r>
      <w:r w:rsidRPr="007F2D4D">
        <w:rPr>
          <w:rFonts w:cs="Times New Roman"/>
          <w:szCs w:val="28"/>
        </w:rPr>
        <w:t xml:space="preserve"> по причине распространённости тория.</w:t>
      </w:r>
      <w:r w:rsidR="00F44CB6" w:rsidRPr="007F2D4D">
        <w:rPr>
          <w:rFonts w:cs="Times New Roman"/>
          <w:szCs w:val="28"/>
        </w:rPr>
        <w:t xml:space="preserve"> Тем не менее, </w:t>
      </w:r>
      <w:r w:rsidR="0041378A" w:rsidRPr="007F2D4D">
        <w:rPr>
          <w:rFonts w:cs="Times New Roman"/>
          <w:szCs w:val="28"/>
        </w:rPr>
        <w:t xml:space="preserve">и в этом направлении необходим строгий контроль за производством и распространением </w:t>
      </w:r>
      <w:r w:rsidR="00AD6A95" w:rsidRPr="007F2D4D">
        <w:rPr>
          <w:rFonts w:cs="Times New Roman"/>
          <w:szCs w:val="28"/>
        </w:rPr>
        <w:t xml:space="preserve">нестабильных форм </w:t>
      </w:r>
      <w:r w:rsidR="0041378A" w:rsidRPr="007F2D4D">
        <w:rPr>
          <w:rFonts w:cs="Times New Roman"/>
          <w:szCs w:val="28"/>
        </w:rPr>
        <w:t>ядерных материалов.</w:t>
      </w:r>
    </w:p>
    <w:p w:rsidR="00063060" w:rsidRPr="007F2D4D" w:rsidRDefault="006B27EF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Во-вторых, термоядерная технология. По имеющейся в прессе информации учёные на пороге создания промышленной технологии генерации </w:t>
      </w:r>
      <w:r w:rsidRPr="007F2D4D">
        <w:rPr>
          <w:rFonts w:cs="Times New Roman"/>
          <w:szCs w:val="28"/>
        </w:rPr>
        <w:lastRenderedPageBreak/>
        <w:t>электроэнергии на основе синтеза лёгких ядер.</w:t>
      </w:r>
      <w:r w:rsidR="00FC2B08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  <w:shd w:val="clear" w:color="auto" w:fill="FFFFFF"/>
        </w:rPr>
        <w:t>О</w:t>
      </w:r>
      <w:r w:rsidRPr="007F2D4D">
        <w:rPr>
          <w:rFonts w:cs="Times New Roman"/>
          <w:szCs w:val="28"/>
        </w:rPr>
        <w:t>жидается, что к 2027 году будет построена первая термоядерная электростанция мощностью 500 МВт.</w:t>
      </w:r>
    </w:p>
    <w:p w:rsidR="00D87DE6" w:rsidRPr="007F2D4D" w:rsidRDefault="00063060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Термоядерная генерация может стать основным источником энергии на века, поскольку запасы топлива – дейтерия и трития являются практически неисчерпаемыми. При этом в радиационном отношении термоядерный реактор </w:t>
      </w:r>
      <w:r w:rsidR="00FC2B08" w:rsidRPr="007F2D4D">
        <w:rPr>
          <w:rFonts w:cs="Times New Roman"/>
          <w:szCs w:val="28"/>
        </w:rPr>
        <w:t xml:space="preserve">значительно </w:t>
      </w:r>
      <w:r w:rsidRPr="007F2D4D">
        <w:rPr>
          <w:rFonts w:cs="Times New Roman"/>
          <w:szCs w:val="28"/>
        </w:rPr>
        <w:t>безопаснее традиционного</w:t>
      </w:r>
      <w:r w:rsidR="00700981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</w:rPr>
        <w:t>реактора.</w:t>
      </w:r>
    </w:p>
    <w:p w:rsidR="0005041D" w:rsidRPr="007F2D4D" w:rsidRDefault="00D87DE6" w:rsidP="003948C5">
      <w:pPr>
        <w:widowControl w:val="0"/>
        <w:spacing w:after="200" w:line="276" w:lineRule="auto"/>
        <w:ind w:firstLine="708"/>
        <w:jc w:val="both"/>
        <w:rPr>
          <w:rFonts w:cs="Times New Roman"/>
          <w:b/>
          <w:szCs w:val="28"/>
        </w:rPr>
      </w:pPr>
      <w:r w:rsidRPr="007F2D4D">
        <w:rPr>
          <w:rFonts w:cs="Times New Roman"/>
          <w:szCs w:val="28"/>
        </w:rPr>
        <w:t xml:space="preserve">Таким образом, </w:t>
      </w:r>
      <w:r w:rsidR="00F16AA5" w:rsidRPr="007F2D4D">
        <w:rPr>
          <w:rFonts w:cs="Times New Roman"/>
          <w:szCs w:val="28"/>
        </w:rPr>
        <w:t xml:space="preserve">с </w:t>
      </w:r>
      <w:r w:rsidRPr="007F2D4D">
        <w:rPr>
          <w:rFonts w:cs="Times New Roman"/>
          <w:szCs w:val="28"/>
        </w:rPr>
        <w:t>т</w:t>
      </w:r>
      <w:r w:rsidR="00063060" w:rsidRPr="007F2D4D">
        <w:rPr>
          <w:rFonts w:cs="Times New Roman"/>
          <w:szCs w:val="28"/>
        </w:rPr>
        <w:t>ехн</w:t>
      </w:r>
      <w:r w:rsidR="00F16AA5" w:rsidRPr="007F2D4D">
        <w:rPr>
          <w:rFonts w:cs="Times New Roman"/>
          <w:szCs w:val="28"/>
        </w:rPr>
        <w:t xml:space="preserve">ологической точки зрения </w:t>
      </w:r>
      <w:r w:rsidR="00063060" w:rsidRPr="007F2D4D">
        <w:rPr>
          <w:rFonts w:cs="Times New Roman"/>
          <w:szCs w:val="28"/>
        </w:rPr>
        <w:t>задача современной энергетики может быть сформулирована как развёртывание экологически чистых технологий, позволяющих начать переход к качественно новым решениям будущего.</w:t>
      </w:r>
    </w:p>
    <w:p w:rsidR="00063060" w:rsidRPr="007F2D4D" w:rsidRDefault="002E7511" w:rsidP="003948C5">
      <w:pPr>
        <w:widowControl w:val="0"/>
        <w:spacing w:after="200" w:line="276" w:lineRule="auto"/>
        <w:ind w:firstLine="708"/>
        <w:contextualSpacing/>
        <w:jc w:val="both"/>
        <w:rPr>
          <w:rFonts w:cs="Times New Roman"/>
          <w:szCs w:val="28"/>
        </w:rPr>
      </w:pPr>
      <w:r w:rsidRPr="007F2D4D">
        <w:rPr>
          <w:rFonts w:cs="Times New Roman"/>
          <w:b/>
          <w:bCs/>
          <w:szCs w:val="28"/>
        </w:rPr>
        <w:t>Пути развития ТЭК</w:t>
      </w:r>
      <w:r w:rsidR="00FC2B08" w:rsidRPr="007F2D4D">
        <w:rPr>
          <w:rFonts w:cs="Times New Roman"/>
          <w:b/>
          <w:bCs/>
          <w:szCs w:val="28"/>
        </w:rPr>
        <w:t>.</w:t>
      </w:r>
    </w:p>
    <w:p w:rsidR="00063060" w:rsidRPr="007F2D4D" w:rsidRDefault="00063060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Прямой переход от угольной генерации к ВИЭ ведёт к значительным капитальным затратам и невысокой надежности энергоснабжения, требующей компенсирующей выработки или </w:t>
      </w:r>
      <w:r w:rsidR="00296C58" w:rsidRPr="007F2D4D">
        <w:rPr>
          <w:rFonts w:cs="Times New Roman"/>
          <w:szCs w:val="28"/>
        </w:rPr>
        <w:t xml:space="preserve">развития новых </w:t>
      </w:r>
      <w:r w:rsidRPr="007F2D4D">
        <w:rPr>
          <w:rFonts w:cs="Times New Roman"/>
          <w:szCs w:val="28"/>
        </w:rPr>
        <w:t>технологий хранения энергии. Консервативный путь развития предполагает использование традиционных</w:t>
      </w:r>
      <w:r w:rsidR="00EC2042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</w:rPr>
        <w:t>энергоисточников.</w:t>
      </w:r>
    </w:p>
    <w:p w:rsidR="00063060" w:rsidRPr="007F2D4D" w:rsidRDefault="00063060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Традиционная генерация на ископаемых видах топлива должна также быть рассмотрена по мере развития технологий </w:t>
      </w:r>
      <w:r w:rsidR="005249CD" w:rsidRPr="007F2D4D">
        <w:rPr>
          <w:rFonts w:cs="Times New Roman"/>
          <w:szCs w:val="28"/>
        </w:rPr>
        <w:t>улавливания и хранения углерода</w:t>
      </w:r>
      <w:r w:rsidRPr="007F2D4D">
        <w:rPr>
          <w:rFonts w:cs="Times New Roman"/>
          <w:szCs w:val="28"/>
        </w:rPr>
        <w:t>.</w:t>
      </w:r>
      <w:r w:rsidR="00EC2042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</w:rPr>
        <w:t>Как отмечалось выше, себестоимость таких технологий может быть на уровне неманевренных видов ВИЭ-генерации.</w:t>
      </w:r>
    </w:p>
    <w:p w:rsidR="00063060" w:rsidRPr="007F2D4D" w:rsidRDefault="00063060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Новые технологии </w:t>
      </w:r>
      <w:r w:rsidR="00406453" w:rsidRPr="007F2D4D">
        <w:rPr>
          <w:rFonts w:cs="Times New Roman"/>
          <w:szCs w:val="28"/>
        </w:rPr>
        <w:t xml:space="preserve">ядерной </w:t>
      </w:r>
      <w:r w:rsidRPr="007F2D4D">
        <w:rPr>
          <w:rFonts w:cs="Times New Roman"/>
          <w:szCs w:val="28"/>
        </w:rPr>
        <w:t xml:space="preserve">энергетики выводят её в особую категорию и позволяют поставить такую энерговыработку на </w:t>
      </w:r>
      <w:r w:rsidR="00406453" w:rsidRPr="007F2D4D">
        <w:rPr>
          <w:rFonts w:cs="Times New Roman"/>
          <w:szCs w:val="28"/>
        </w:rPr>
        <w:t xml:space="preserve">одном уровне </w:t>
      </w:r>
      <w:r w:rsidRPr="007F2D4D">
        <w:rPr>
          <w:rFonts w:cs="Times New Roman"/>
          <w:szCs w:val="28"/>
        </w:rPr>
        <w:t>с возобновляемыми источниками энергии.</w:t>
      </w:r>
    </w:p>
    <w:p w:rsidR="00063060" w:rsidRPr="007F2D4D" w:rsidRDefault="00063060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Выбор направления, в котором возобновляемые источники энергии будут использоваться наряду с</w:t>
      </w:r>
      <w:r w:rsidR="00A13AE9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</w:rPr>
        <w:t>традиционными, представляется наиболее рациональным вектором развития ТЭК.</w:t>
      </w:r>
    </w:p>
    <w:p w:rsidR="00EC2042" w:rsidRPr="007F2D4D" w:rsidRDefault="00063060" w:rsidP="00AE4443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В условиях Казахстана диверсификация генерирующего портфеля</w:t>
      </w:r>
      <w:r w:rsidR="00EC2042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</w:rPr>
        <w:t>позволит, с одной стороны, наиболее полно использовать богатейший ресурсный потенциал нашей страны, а с другой – обезопасит от чрезмерной углеродной и углеводородной зависимости.</w:t>
      </w:r>
    </w:p>
    <w:p w:rsidR="003E25ED" w:rsidRPr="007F2D4D" w:rsidRDefault="00EC2042" w:rsidP="003948C5">
      <w:pPr>
        <w:widowControl w:val="0"/>
        <w:spacing w:after="200" w:line="276" w:lineRule="auto"/>
        <w:ind w:firstLine="708"/>
        <w:jc w:val="both"/>
        <w:rPr>
          <w:rFonts w:cs="Times New Roman"/>
          <w:b/>
          <w:szCs w:val="28"/>
        </w:rPr>
      </w:pPr>
      <w:r w:rsidRPr="007F2D4D">
        <w:rPr>
          <w:rFonts w:cs="Times New Roman"/>
          <w:szCs w:val="28"/>
        </w:rPr>
        <w:t>На наш взгляд, диверсификация</w:t>
      </w:r>
      <w:r w:rsidR="00D87DE6" w:rsidRPr="007F2D4D">
        <w:rPr>
          <w:rFonts w:cs="Times New Roman"/>
          <w:szCs w:val="28"/>
        </w:rPr>
        <w:t xml:space="preserve"> технологических решений </w:t>
      </w:r>
      <w:r w:rsidRPr="007F2D4D">
        <w:rPr>
          <w:rFonts w:cs="Times New Roman"/>
          <w:szCs w:val="28"/>
        </w:rPr>
        <w:t>при максимальном использовании страновых преимуществ и соблюдении общемировых экологических стандартов является универсальным подходом для обеспечения устойчивого развития энергетического сектора.</w:t>
      </w:r>
    </w:p>
    <w:sectPr w:rsidR="003E25ED" w:rsidRPr="007F2D4D" w:rsidSect="00CB22CB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54" w:rsidRDefault="00F24C54" w:rsidP="000C6EBC">
      <w:r>
        <w:separator/>
      </w:r>
    </w:p>
  </w:endnote>
  <w:endnote w:type="continuationSeparator" w:id="0">
    <w:p w:rsidR="00F24C54" w:rsidRDefault="00F24C54" w:rsidP="000C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54" w:rsidRDefault="00F24C54" w:rsidP="000C6EBC">
      <w:r>
        <w:separator/>
      </w:r>
    </w:p>
  </w:footnote>
  <w:footnote w:type="continuationSeparator" w:id="0">
    <w:p w:rsidR="00F24C54" w:rsidRDefault="00F24C54" w:rsidP="000C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2B6"/>
    <w:multiLevelType w:val="hybridMultilevel"/>
    <w:tmpl w:val="AE40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668"/>
    <w:multiLevelType w:val="hybridMultilevel"/>
    <w:tmpl w:val="1494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67C6"/>
    <w:multiLevelType w:val="hybridMultilevel"/>
    <w:tmpl w:val="C96E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61E5"/>
    <w:multiLevelType w:val="hybridMultilevel"/>
    <w:tmpl w:val="BA365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75FD"/>
    <w:multiLevelType w:val="hybridMultilevel"/>
    <w:tmpl w:val="8860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7588A"/>
    <w:multiLevelType w:val="singleLevel"/>
    <w:tmpl w:val="F5961E4A"/>
    <w:lvl w:ilvl="0">
      <w:start w:val="1"/>
      <w:numFmt w:val="bullet"/>
      <w:lvlText w:val=""/>
      <w:lvlJc w:val="left"/>
      <w:pPr>
        <w:tabs>
          <w:tab w:val="num" w:pos="970"/>
        </w:tabs>
        <w:ind w:left="97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2F83743D"/>
    <w:multiLevelType w:val="hybridMultilevel"/>
    <w:tmpl w:val="15A0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52261"/>
    <w:multiLevelType w:val="hybridMultilevel"/>
    <w:tmpl w:val="0A9A0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D3EA7"/>
    <w:multiLevelType w:val="hybridMultilevel"/>
    <w:tmpl w:val="86AE4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55A7B"/>
    <w:multiLevelType w:val="hybridMultilevel"/>
    <w:tmpl w:val="BFC2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33716"/>
    <w:multiLevelType w:val="hybridMultilevel"/>
    <w:tmpl w:val="1B78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EBC"/>
    <w:rsid w:val="00005B93"/>
    <w:rsid w:val="0002001C"/>
    <w:rsid w:val="0003302B"/>
    <w:rsid w:val="00044045"/>
    <w:rsid w:val="0005041D"/>
    <w:rsid w:val="00050DA0"/>
    <w:rsid w:val="00063060"/>
    <w:rsid w:val="00073566"/>
    <w:rsid w:val="00093558"/>
    <w:rsid w:val="000C6EBC"/>
    <w:rsid w:val="000E0952"/>
    <w:rsid w:val="000E443A"/>
    <w:rsid w:val="0010544B"/>
    <w:rsid w:val="00120561"/>
    <w:rsid w:val="00142103"/>
    <w:rsid w:val="00147729"/>
    <w:rsid w:val="00152AE5"/>
    <w:rsid w:val="00196B0C"/>
    <w:rsid w:val="001A4326"/>
    <w:rsid w:val="001B2C1A"/>
    <w:rsid w:val="001D2EF8"/>
    <w:rsid w:val="001D50FB"/>
    <w:rsid w:val="001D5537"/>
    <w:rsid w:val="001F63DE"/>
    <w:rsid w:val="001F7E8E"/>
    <w:rsid w:val="002424C0"/>
    <w:rsid w:val="0026788C"/>
    <w:rsid w:val="00287B1B"/>
    <w:rsid w:val="002962E1"/>
    <w:rsid w:val="00296C58"/>
    <w:rsid w:val="002B5595"/>
    <w:rsid w:val="002E03C1"/>
    <w:rsid w:val="002E7511"/>
    <w:rsid w:val="002F522D"/>
    <w:rsid w:val="0030051A"/>
    <w:rsid w:val="00333226"/>
    <w:rsid w:val="00345104"/>
    <w:rsid w:val="00374373"/>
    <w:rsid w:val="00393129"/>
    <w:rsid w:val="003948C5"/>
    <w:rsid w:val="003A07E4"/>
    <w:rsid w:val="003B6FBE"/>
    <w:rsid w:val="003C1013"/>
    <w:rsid w:val="003C764B"/>
    <w:rsid w:val="003E25ED"/>
    <w:rsid w:val="00406453"/>
    <w:rsid w:val="0041378A"/>
    <w:rsid w:val="00452AA5"/>
    <w:rsid w:val="00466BCD"/>
    <w:rsid w:val="004C187C"/>
    <w:rsid w:val="004C6C5B"/>
    <w:rsid w:val="004E4440"/>
    <w:rsid w:val="005131EA"/>
    <w:rsid w:val="005249CD"/>
    <w:rsid w:val="005402F9"/>
    <w:rsid w:val="00551DCB"/>
    <w:rsid w:val="005D09F6"/>
    <w:rsid w:val="005E4F9C"/>
    <w:rsid w:val="0060772C"/>
    <w:rsid w:val="00614D16"/>
    <w:rsid w:val="0062355C"/>
    <w:rsid w:val="006255AD"/>
    <w:rsid w:val="00630816"/>
    <w:rsid w:val="00640EF5"/>
    <w:rsid w:val="00643FD4"/>
    <w:rsid w:val="006700A8"/>
    <w:rsid w:val="00670E71"/>
    <w:rsid w:val="00677429"/>
    <w:rsid w:val="006B27EF"/>
    <w:rsid w:val="006C7622"/>
    <w:rsid w:val="006D5619"/>
    <w:rsid w:val="006E01C2"/>
    <w:rsid w:val="006F2234"/>
    <w:rsid w:val="006F3BC2"/>
    <w:rsid w:val="00700981"/>
    <w:rsid w:val="00716106"/>
    <w:rsid w:val="007404BE"/>
    <w:rsid w:val="0075314F"/>
    <w:rsid w:val="0075481B"/>
    <w:rsid w:val="00772BB8"/>
    <w:rsid w:val="00780E57"/>
    <w:rsid w:val="00785273"/>
    <w:rsid w:val="00791CE3"/>
    <w:rsid w:val="00792F9E"/>
    <w:rsid w:val="007A13DB"/>
    <w:rsid w:val="007A5553"/>
    <w:rsid w:val="007A76AD"/>
    <w:rsid w:val="007B6321"/>
    <w:rsid w:val="007B684D"/>
    <w:rsid w:val="007D13C8"/>
    <w:rsid w:val="007E00EC"/>
    <w:rsid w:val="007E7B3C"/>
    <w:rsid w:val="007F2D4D"/>
    <w:rsid w:val="008563CE"/>
    <w:rsid w:val="00894050"/>
    <w:rsid w:val="008A37A7"/>
    <w:rsid w:val="008A47B9"/>
    <w:rsid w:val="008B0D15"/>
    <w:rsid w:val="008B30F2"/>
    <w:rsid w:val="008B53E1"/>
    <w:rsid w:val="008B6871"/>
    <w:rsid w:val="008E66FE"/>
    <w:rsid w:val="0090347D"/>
    <w:rsid w:val="0090357A"/>
    <w:rsid w:val="00927369"/>
    <w:rsid w:val="00936C02"/>
    <w:rsid w:val="009464DA"/>
    <w:rsid w:val="00960227"/>
    <w:rsid w:val="00993B3D"/>
    <w:rsid w:val="00997F53"/>
    <w:rsid w:val="009A2D42"/>
    <w:rsid w:val="009B4DDA"/>
    <w:rsid w:val="009E3D02"/>
    <w:rsid w:val="00A13AE9"/>
    <w:rsid w:val="00A15A9A"/>
    <w:rsid w:val="00A35845"/>
    <w:rsid w:val="00A552B1"/>
    <w:rsid w:val="00A6469E"/>
    <w:rsid w:val="00A66882"/>
    <w:rsid w:val="00AB6F07"/>
    <w:rsid w:val="00AC6C5B"/>
    <w:rsid w:val="00AD6A95"/>
    <w:rsid w:val="00AD6EAB"/>
    <w:rsid w:val="00AE4443"/>
    <w:rsid w:val="00AF0FE7"/>
    <w:rsid w:val="00B06FBF"/>
    <w:rsid w:val="00B12D9E"/>
    <w:rsid w:val="00B20BE6"/>
    <w:rsid w:val="00B354AC"/>
    <w:rsid w:val="00BB41B1"/>
    <w:rsid w:val="00BB5C5B"/>
    <w:rsid w:val="00C134F4"/>
    <w:rsid w:val="00C348FF"/>
    <w:rsid w:val="00C41CCE"/>
    <w:rsid w:val="00C57353"/>
    <w:rsid w:val="00C705E3"/>
    <w:rsid w:val="00C706F8"/>
    <w:rsid w:val="00C71262"/>
    <w:rsid w:val="00CB22CB"/>
    <w:rsid w:val="00CC2DC4"/>
    <w:rsid w:val="00CD73DA"/>
    <w:rsid w:val="00CE288C"/>
    <w:rsid w:val="00CE4766"/>
    <w:rsid w:val="00CF63D7"/>
    <w:rsid w:val="00D15A68"/>
    <w:rsid w:val="00D15E9B"/>
    <w:rsid w:val="00D22B59"/>
    <w:rsid w:val="00D37E3C"/>
    <w:rsid w:val="00D518F3"/>
    <w:rsid w:val="00D569F7"/>
    <w:rsid w:val="00D87DE6"/>
    <w:rsid w:val="00DB0305"/>
    <w:rsid w:val="00DC36A5"/>
    <w:rsid w:val="00DF0505"/>
    <w:rsid w:val="00E021C6"/>
    <w:rsid w:val="00E2096D"/>
    <w:rsid w:val="00E211BA"/>
    <w:rsid w:val="00E37266"/>
    <w:rsid w:val="00E37EBA"/>
    <w:rsid w:val="00E71B40"/>
    <w:rsid w:val="00E75960"/>
    <w:rsid w:val="00EB75F7"/>
    <w:rsid w:val="00EC2042"/>
    <w:rsid w:val="00ED4201"/>
    <w:rsid w:val="00F16399"/>
    <w:rsid w:val="00F16AA5"/>
    <w:rsid w:val="00F24C54"/>
    <w:rsid w:val="00F44CB6"/>
    <w:rsid w:val="00F703DA"/>
    <w:rsid w:val="00FC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BBC6B-735D-4D02-B209-6C281AD2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B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6EBC"/>
    <w:pPr>
      <w:spacing w:after="120" w:line="276" w:lineRule="auto"/>
      <w:ind w:left="720" w:firstLine="360"/>
    </w:pPr>
    <w:rPr>
      <w:lang w:val="en-US"/>
    </w:rPr>
  </w:style>
  <w:style w:type="character" w:customStyle="1" w:styleId="a4">
    <w:name w:val="Абзац списка Знак"/>
    <w:basedOn w:val="a0"/>
    <w:link w:val="a3"/>
    <w:uiPriority w:val="34"/>
    <w:rsid w:val="000C6EBC"/>
    <w:rPr>
      <w:lang w:val="en-US"/>
    </w:rPr>
  </w:style>
  <w:style w:type="paragraph" w:styleId="a5">
    <w:name w:val="footnote text"/>
    <w:basedOn w:val="a"/>
    <w:link w:val="a6"/>
    <w:rsid w:val="000C6EBC"/>
    <w:pPr>
      <w:ind w:firstLine="567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0C6EBC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0C6EBC"/>
    <w:rPr>
      <w:vertAlign w:val="superscript"/>
    </w:rPr>
  </w:style>
  <w:style w:type="character" w:customStyle="1" w:styleId="hps">
    <w:name w:val="hps"/>
    <w:basedOn w:val="a0"/>
    <w:rsid w:val="000C6EBC"/>
  </w:style>
  <w:style w:type="paragraph" w:styleId="a8">
    <w:name w:val="Balloon Text"/>
    <w:basedOn w:val="a"/>
    <w:link w:val="a9"/>
    <w:uiPriority w:val="99"/>
    <w:semiHidden/>
    <w:unhideWhenUsed/>
    <w:rsid w:val="000C6E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EB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E01C2"/>
    <w:pPr>
      <w:spacing w:after="200" w:line="276" w:lineRule="auto"/>
      <w:ind w:left="720"/>
      <w:contextualSpacing/>
    </w:pPr>
    <w:rPr>
      <w:rFonts w:ascii="Arial" w:eastAsia="Times New Roman" w:hAnsi="Arial" w:cs="Times New Roman"/>
      <w:sz w:val="20"/>
      <w:lang w:val="en-GB"/>
    </w:rPr>
  </w:style>
  <w:style w:type="character" w:styleId="aa">
    <w:name w:val="Hyperlink"/>
    <w:basedOn w:val="a0"/>
    <w:rsid w:val="006E01C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63060"/>
  </w:style>
  <w:style w:type="character" w:styleId="ab">
    <w:name w:val="Emphasis"/>
    <w:basedOn w:val="a0"/>
    <w:uiPriority w:val="20"/>
    <w:qFormat/>
    <w:rsid w:val="00063060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C712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126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126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12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1262"/>
    <w:rPr>
      <w:b/>
      <w:bCs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7F2D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2">
    <w:name w:val="Заголовок Знак"/>
    <w:basedOn w:val="a0"/>
    <w:link w:val="af1"/>
    <w:uiPriority w:val="10"/>
    <w:rsid w:val="007F2D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o.karpishev</dc:creator>
  <cp:lastModifiedBy>Саханов Бейбит</cp:lastModifiedBy>
  <cp:revision>24</cp:revision>
  <cp:lastPrinted>2014-05-15T12:40:00Z</cp:lastPrinted>
  <dcterms:created xsi:type="dcterms:W3CDTF">2014-05-16T04:33:00Z</dcterms:created>
  <dcterms:modified xsi:type="dcterms:W3CDTF">2016-05-24T09:46:00Z</dcterms:modified>
</cp:coreProperties>
</file>