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DAE" w:rsidRPr="009E2DAE" w:rsidRDefault="009E2DAE" w:rsidP="009E2DAE">
      <w:pPr>
        <w:spacing w:line="259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E2D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Meeting </w:t>
      </w:r>
      <w:r w:rsidR="004E1164">
        <w:rPr>
          <w:rFonts w:ascii="Times New Roman" w:hAnsi="Times New Roman" w:cs="Times New Roman"/>
          <w:b/>
          <w:sz w:val="28"/>
          <w:szCs w:val="28"/>
          <w:lang w:val="en-US"/>
        </w:rPr>
        <w:t>October 25</w:t>
      </w:r>
      <w:r w:rsidRPr="009E2DAE">
        <w:rPr>
          <w:rFonts w:ascii="Times New Roman" w:hAnsi="Times New Roman" w:cs="Times New Roman"/>
          <w:b/>
          <w:sz w:val="28"/>
          <w:szCs w:val="28"/>
          <w:lang w:val="en-US"/>
        </w:rPr>
        <w:t>, 2019.</w:t>
      </w:r>
    </w:p>
    <w:p w:rsidR="009E2DAE" w:rsidRPr="009E2DAE" w:rsidRDefault="009E2DAE" w:rsidP="009E2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2DAE">
        <w:rPr>
          <w:rFonts w:ascii="Times New Roman" w:hAnsi="Times New Roman" w:cs="Times New Roman"/>
          <w:sz w:val="28"/>
          <w:szCs w:val="28"/>
          <w:lang w:val="en-US"/>
        </w:rPr>
        <w:t xml:space="preserve">The following items </w:t>
      </w:r>
      <w:proofErr w:type="gramStart"/>
      <w:r w:rsidRPr="009E2DAE">
        <w:rPr>
          <w:rFonts w:ascii="Times New Roman" w:hAnsi="Times New Roman" w:cs="Times New Roman"/>
          <w:sz w:val="28"/>
          <w:szCs w:val="28"/>
          <w:lang w:val="en-US"/>
        </w:rPr>
        <w:t>were considered</w:t>
      </w:r>
      <w:proofErr w:type="gramEnd"/>
      <w:r w:rsidRPr="009E2DAE">
        <w:rPr>
          <w:rFonts w:ascii="Times New Roman" w:hAnsi="Times New Roman" w:cs="Times New Roman"/>
          <w:sz w:val="28"/>
          <w:szCs w:val="28"/>
          <w:lang w:val="en-US"/>
        </w:rPr>
        <w:t xml:space="preserve"> at the meeting of the Company’s Board of Directors dated </w:t>
      </w:r>
      <w:r w:rsidR="004E1164">
        <w:rPr>
          <w:rFonts w:ascii="Times New Roman" w:hAnsi="Times New Roman" w:cs="Times New Roman"/>
          <w:sz w:val="28"/>
          <w:szCs w:val="28"/>
          <w:lang w:val="en-US"/>
        </w:rPr>
        <w:t>October 25</w:t>
      </w:r>
      <w:r w:rsidRPr="009E2DAE">
        <w:rPr>
          <w:rFonts w:ascii="Times New Roman" w:hAnsi="Times New Roman" w:cs="Times New Roman"/>
          <w:sz w:val="28"/>
          <w:szCs w:val="28"/>
          <w:lang w:val="en-US"/>
        </w:rPr>
        <w:t>, 2019 in accordance with the Company’s Charter, the Regulations on the Board of Directors of the Company, the Law of the Republic of Kazakhstan “On Joint-Stock Companies”:</w:t>
      </w:r>
    </w:p>
    <w:p w:rsidR="009E2DAE" w:rsidRDefault="009E2DAE" w:rsidP="009E2D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2DAE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Report CEO</w:t>
      </w:r>
    </w:p>
    <w:p w:rsidR="009E2DAE" w:rsidRDefault="009E2DAE" w:rsidP="009E2D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2DAE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Report CFO</w:t>
      </w:r>
    </w:p>
    <w:p w:rsidR="009E2DAE" w:rsidRDefault="009E2DAE" w:rsidP="009E2D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2DAE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Information on Decisions/Assignments of the Board of Directors of «Samruk-Energy» JSC given during the BOD.</w:t>
      </w:r>
    </w:p>
    <w:p w:rsidR="009E2DAE" w:rsidRDefault="009E2DAE" w:rsidP="009E2D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2DAE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Approval of “Samruk-Energy” JSC Development plan (Business plan) for 2020-2024.</w:t>
      </w:r>
    </w:p>
    <w:p w:rsidR="009E2DAE" w:rsidRDefault="009E2DAE" w:rsidP="009E2D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2DAE">
        <w:rPr>
          <w:lang w:val="en-US"/>
        </w:rPr>
        <w:t>-</w:t>
      </w:r>
      <w:r>
        <w:rPr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Approval of “Samruk-Energy” JSC Budget for the first calendar year (2020) planned by the development plan (Business plan) of “Samruk-Energy” JSC for 2020-2024.</w:t>
      </w:r>
    </w:p>
    <w:p w:rsidR="009E2DAE" w:rsidRDefault="009E2DAE" w:rsidP="009E2D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2DAE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Making changes into motivational KPI maps of the Managing Director for Risks and Legal Affairs and the Managing Director for Development and Sales for 2019.</w:t>
      </w:r>
    </w:p>
    <w:p w:rsidR="009E2DAE" w:rsidRDefault="009E2DAE" w:rsidP="009E2D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2DAE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Approval of the Corporate Accounting Policy of "Samruk-Energy" JSC.</w:t>
      </w:r>
    </w:p>
    <w:p w:rsidR="009E2DAE" w:rsidRDefault="009E2DAE" w:rsidP="009E2D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2DAE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Annual determination of the risk zone and proposal for revising threshold values of financial stability indicators of “Samruk-Energy” JSC.</w:t>
      </w:r>
    </w:p>
    <w:p w:rsidR="009E2DAE" w:rsidRDefault="009E2DAE" w:rsidP="009E2D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2DAE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Some matters of “Samruk-Energy” JSC Management Board.</w:t>
      </w:r>
    </w:p>
    <w:p w:rsidR="009E2DAE" w:rsidRDefault="009E2DAE" w:rsidP="009E2D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2DAE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Approval of the job description and job evaluation of the Managing Director for Risks and Legal Affairs.  </w:t>
      </w:r>
    </w:p>
    <w:p w:rsidR="009E2DAE" w:rsidRDefault="009E2DAE" w:rsidP="009E2D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2DAE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Approval of “Samruk-Energy” JSC Digitization Strategy for 2019-2023.</w:t>
      </w:r>
    </w:p>
    <w:p w:rsidR="009E2DAE" w:rsidRDefault="009E2DAE" w:rsidP="009E2D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2DAE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Making changes to the Regulation on the Ombudsman.</w:t>
      </w:r>
    </w:p>
    <w:p w:rsidR="009E2DAE" w:rsidRDefault="009E2DAE" w:rsidP="009E2D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2DAE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Considering the report on the execution of the Action Plan for the improvement of “Samruk-Energy” JSC Corporate governance following the results of the 3rd quarter of 2019.</w:t>
      </w:r>
    </w:p>
    <w:p w:rsidR="009E2DAE" w:rsidRDefault="009E2DAE" w:rsidP="009E2D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2DAE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Making changes to the Action Plan for the improvement of corporate governance of “Samruk-Energy” JSC for 2019-2021.</w:t>
      </w:r>
    </w:p>
    <w:p w:rsidR="009E2DAE" w:rsidRDefault="009E2DAE" w:rsidP="009E2D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2DAE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On some issues of the project “Construction of a wind power station in the area of Yereymentau with a capacity of 50 MW.</w:t>
      </w:r>
    </w:p>
    <w:p w:rsidR="009E2DAE" w:rsidRDefault="009E2DAE" w:rsidP="009E2D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2DAE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Closing of the project «Implementation of basic targeted processes» under the Transformation Program.</w:t>
      </w:r>
    </w:p>
    <w:p w:rsidR="009E2DAE" w:rsidRDefault="009E2DAE" w:rsidP="009E2DA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9E2DAE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On increasing the number of authorized shares of Almaty Power Stations JSC» by 750 000 shares.</w:t>
      </w:r>
    </w:p>
    <w:p w:rsidR="009E2DAE" w:rsidRDefault="009E2DAE" w:rsidP="009E2D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2DAE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On early termination of powers and on the election of members, a Chairman of the Supervisory Board of “Ekibastuz GRES-1” LLP, setting their term of office, as well as conditions for payment of remuneration and compensation of expenses for the performance of their job responsibilities.</w:t>
      </w:r>
    </w:p>
    <w:p w:rsidR="009E2DAE" w:rsidRDefault="009E2DAE" w:rsidP="009E2D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2DAE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Submitting for the approval of the Sole Shareholder the issue on the Approval of Board of directors Regulation of the Company in new edition.</w:t>
      </w:r>
    </w:p>
    <w:p w:rsidR="009E2DAE" w:rsidRDefault="009E2DAE" w:rsidP="009E2D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2DAE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Approval of the Succession Plan of the Board of Directors of the Company.</w:t>
      </w:r>
    </w:p>
    <w:p w:rsidR="009E2DAE" w:rsidRDefault="009E2DAE" w:rsidP="009E2D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2DAE">
        <w:rPr>
          <w:rFonts w:ascii="Times New Roman" w:hAnsi="Times New Roman" w:cs="Times New Roman"/>
          <w:sz w:val="28"/>
          <w:szCs w:val="28"/>
          <w:lang w:val="en-US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Bonus payment for the Corporate Secretary of the Company based on his performance results for the 2 and 3 quarters of 2019.</w:t>
      </w:r>
    </w:p>
    <w:p w:rsidR="009E2DAE" w:rsidRDefault="009E2DAE" w:rsidP="009E2D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2DAE">
        <w:rPr>
          <w:lang w:val="en-US"/>
        </w:rPr>
        <w:t>-</w:t>
      </w:r>
      <w:r>
        <w:rPr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Approval of the report of the Compliance Department of the Company for the 3d quarter of 2019.</w:t>
      </w:r>
    </w:p>
    <w:p w:rsidR="009E2DAE" w:rsidRDefault="009E2DAE" w:rsidP="009E2D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2DAE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Assessment of the activities of the Compliance Department of the Company for the 2nd, 3rd quarters of 2019.</w:t>
      </w:r>
    </w:p>
    <w:p w:rsidR="009E2DAE" w:rsidRDefault="009E2DAE" w:rsidP="009E2D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2DAE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Some issues of the Compliance Department of “Samruk-Energy” JSC for 2019.</w:t>
      </w:r>
    </w:p>
    <w:p w:rsidR="009E2DAE" w:rsidRDefault="009E2DAE" w:rsidP="009E2D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2DAE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Report on the performance of the Internal Audit Department of “Samruk-Energy” JSC for the 2Q of 2019.</w:t>
      </w:r>
    </w:p>
    <w:p w:rsidR="009E2DAE" w:rsidRDefault="009E2DAE" w:rsidP="009E2D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2DAE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Evaluation of the effectiveness of the Internal Audit Department of JSC “Samruk-Energy” and its Head for the second quarter of 2019. Bonuses to employees of the Internal Audit Department of JSC “Samruk-Energy” based on the results of the 2 quarter of 2019.</w:t>
      </w:r>
    </w:p>
    <w:p w:rsidR="009E2DAE" w:rsidRDefault="009E2DAE" w:rsidP="009E2D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2DAE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Report on the performance of the Internal Audit Department of JSC “Samruk-Energy” for the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3rd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Q of 2019.</w:t>
      </w:r>
    </w:p>
    <w:p w:rsidR="009E2DAE" w:rsidRDefault="009E2DAE" w:rsidP="009E2D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2DAE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Evaluation of the effectiveness of the Internal Audit Department of JSC “Samruk-Energy” and its Head for the 3 quarter of 2019. Bonuses to employees of the Internal Audit Department of JSC “Samruk-Energy” based on the results of the 3 quarter of 2019.</w:t>
      </w:r>
    </w:p>
    <w:p w:rsidR="009E2DAE" w:rsidRDefault="009E2DAE" w:rsidP="009E2DA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9E2DAE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Termination of powers of employee of the Internal Audit Department of JSC “Samruk-Energy”.</w:t>
      </w:r>
    </w:p>
    <w:p w:rsidR="009E2DAE" w:rsidRDefault="009E2DAE" w:rsidP="009E2DA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9E2DAE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Election of the Senior Independent Director.</w:t>
      </w:r>
    </w:p>
    <w:p w:rsidR="009E2DAE" w:rsidRPr="004E1164" w:rsidRDefault="009E2DAE" w:rsidP="009E2DA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9E2DA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4E1164" w:rsidRPr="004E1164">
        <w:rPr>
          <w:lang w:val="en-US"/>
        </w:rPr>
        <w:t xml:space="preserve"> </w:t>
      </w:r>
      <w:r w:rsidR="004E1164" w:rsidRPr="004E1164">
        <w:rPr>
          <w:rFonts w:ascii="Times New Roman" w:hAnsi="Times New Roman" w:cs="Times New Roman"/>
          <w:sz w:val="28"/>
          <w:szCs w:val="28"/>
          <w:lang w:val="en-US"/>
        </w:rPr>
        <w:t>On early termination of powers and the appointment of the Director General of “</w:t>
      </w:r>
      <w:proofErr w:type="spellStart"/>
      <w:r w:rsidR="004E1164" w:rsidRPr="004E1164">
        <w:rPr>
          <w:rFonts w:ascii="Times New Roman" w:hAnsi="Times New Roman" w:cs="Times New Roman"/>
          <w:sz w:val="28"/>
          <w:szCs w:val="28"/>
          <w:lang w:val="en-US"/>
        </w:rPr>
        <w:t>Kazhydrotechenergo</w:t>
      </w:r>
      <w:proofErr w:type="spellEnd"/>
      <w:r w:rsidR="004E1164" w:rsidRPr="004E1164">
        <w:rPr>
          <w:rFonts w:ascii="Times New Roman" w:hAnsi="Times New Roman" w:cs="Times New Roman"/>
          <w:sz w:val="28"/>
          <w:szCs w:val="28"/>
          <w:lang w:val="en-US"/>
        </w:rPr>
        <w:t>” LLP</w:t>
      </w:r>
      <w:r w:rsidR="004E1164">
        <w:rPr>
          <w:rFonts w:ascii="Times New Roman" w:hAnsi="Times New Roman" w:cs="Times New Roman"/>
          <w:sz w:val="28"/>
          <w:szCs w:val="28"/>
          <w:lang w:val="en-US"/>
        </w:rPr>
        <w:t xml:space="preserve"> and setting his term of office.</w:t>
      </w:r>
    </w:p>
    <w:p w:rsidR="009E2DAE" w:rsidRDefault="009E2DAE" w:rsidP="009E2DA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9E2DAE">
        <w:rPr>
          <w:rFonts w:ascii="Times New Roman" w:hAnsi="Times New Roman" w:cs="Times New Roman"/>
          <w:sz w:val="28"/>
          <w:szCs w:val="28"/>
          <w:lang w:val="en-US"/>
        </w:rPr>
        <w:t xml:space="preserve">- On early termination of powers and the appointment of the </w:t>
      </w:r>
      <w:bookmarkStart w:id="0" w:name="_GoBack"/>
      <w:bookmarkEnd w:id="0"/>
      <w:r w:rsidRPr="009E2DAE">
        <w:rPr>
          <w:rFonts w:ascii="Times New Roman" w:hAnsi="Times New Roman" w:cs="Times New Roman"/>
          <w:sz w:val="28"/>
          <w:szCs w:val="28"/>
          <w:lang w:val="en-US"/>
        </w:rPr>
        <w:t xml:space="preserve"> Director of </w:t>
      </w:r>
      <w:proofErr w:type="spellStart"/>
      <w:r w:rsidRPr="009E2DAE">
        <w:rPr>
          <w:rFonts w:ascii="Times New Roman" w:hAnsi="Times New Roman" w:cs="Times New Roman"/>
          <w:sz w:val="28"/>
          <w:szCs w:val="28"/>
          <w:lang w:val="en-US"/>
        </w:rPr>
        <w:t>Tegis</w:t>
      </w:r>
      <w:proofErr w:type="spellEnd"/>
      <w:r w:rsidRPr="009E2D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2DAE">
        <w:rPr>
          <w:rFonts w:ascii="Times New Roman" w:hAnsi="Times New Roman" w:cs="Times New Roman"/>
          <w:sz w:val="28"/>
          <w:szCs w:val="28"/>
          <w:lang w:val="en-US"/>
        </w:rPr>
        <w:t>Munay</w:t>
      </w:r>
      <w:proofErr w:type="spellEnd"/>
      <w:r w:rsidRPr="009E2DAE">
        <w:rPr>
          <w:rFonts w:ascii="Times New Roman" w:hAnsi="Times New Roman" w:cs="Times New Roman"/>
          <w:sz w:val="28"/>
          <w:szCs w:val="28"/>
          <w:lang w:val="en-US"/>
        </w:rPr>
        <w:t xml:space="preserve"> LLP and setting his term of office.</w:t>
      </w:r>
    </w:p>
    <w:p w:rsidR="003E36B7" w:rsidRDefault="003E36B7" w:rsidP="009E2DA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3E36B7" w:rsidRPr="003E36B7" w:rsidRDefault="003E36B7" w:rsidP="003E36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E36B7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following BOD members participated: </w:t>
      </w:r>
    </w:p>
    <w:p w:rsidR="003E36B7" w:rsidRPr="003E36B7" w:rsidRDefault="003E36B7" w:rsidP="003E36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E36B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B. Karymsakov, A. Zhamiyev, Luca Sutera, Andreas Stoerzel,</w:t>
      </w:r>
    </w:p>
    <w:p w:rsidR="003E36B7" w:rsidRPr="003E36B7" w:rsidRDefault="003E36B7" w:rsidP="003E36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E36B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Joaquin Galindo, B. Zhulamanov.</w:t>
      </w:r>
    </w:p>
    <w:p w:rsidR="003E36B7" w:rsidRPr="009E2DAE" w:rsidRDefault="003E36B7" w:rsidP="009E2DA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C777D4" w:rsidRPr="009E2DAE" w:rsidRDefault="00C777D4">
      <w:pPr>
        <w:rPr>
          <w:lang w:val="en-US"/>
        </w:rPr>
      </w:pPr>
    </w:p>
    <w:sectPr w:rsidR="00C777D4" w:rsidRPr="009E2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DAE"/>
    <w:rsid w:val="003E36B7"/>
    <w:rsid w:val="004E1164"/>
    <w:rsid w:val="009E2DAE"/>
    <w:rsid w:val="00C777D4"/>
    <w:rsid w:val="00D0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3AE1B-7A98-4E56-B08B-243411D5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DA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8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620</Words>
  <Characters>3539</Characters>
  <Application>Microsoft Office Word</Application>
  <DocSecurity>0</DocSecurity>
  <Lines>29</Lines>
  <Paragraphs>8</Paragraphs>
  <ScaleCrop>false</ScaleCrop>
  <Company/>
  <LinksUpToDate>false</LinksUpToDate>
  <CharactersWithSpaces>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4</cp:revision>
  <dcterms:created xsi:type="dcterms:W3CDTF">2019-10-29T10:23:00Z</dcterms:created>
  <dcterms:modified xsi:type="dcterms:W3CDTF">2019-10-30T09:44:00Z</dcterms:modified>
</cp:coreProperties>
</file>