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5E5" w:rsidRPr="0078298A" w:rsidRDefault="000C5FFF" w:rsidP="006805E5">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bookmarkStart w:id="0" w:name="_GoBack"/>
      <w:bookmarkEnd w:id="0"/>
      <w:r w:rsidR="006805E5" w:rsidRPr="0078298A">
        <w:rPr>
          <w:rFonts w:ascii="Times New Roman" w:hAnsi="Times New Roman" w:cs="Times New Roman"/>
          <w:b/>
          <w:sz w:val="28"/>
          <w:szCs w:val="28"/>
          <w:lang w:val="en-US"/>
        </w:rPr>
        <w:t>Meeting 2</w:t>
      </w:r>
      <w:r w:rsidR="006805E5">
        <w:rPr>
          <w:rFonts w:ascii="Times New Roman" w:hAnsi="Times New Roman" w:cs="Times New Roman"/>
          <w:b/>
          <w:sz w:val="28"/>
          <w:szCs w:val="28"/>
          <w:lang w:val="en-US"/>
        </w:rPr>
        <w:t xml:space="preserve">8 of </w:t>
      </w:r>
      <w:r w:rsidR="006805E5">
        <w:rPr>
          <w:rFonts w:ascii="Times New Roman" w:hAnsi="Times New Roman" w:cs="Times New Roman"/>
          <w:b/>
          <w:sz w:val="28"/>
          <w:szCs w:val="28"/>
          <w:lang w:val="en-US"/>
        </w:rPr>
        <w:t>September</w:t>
      </w:r>
      <w:r w:rsidR="006805E5" w:rsidRPr="0078298A">
        <w:rPr>
          <w:rFonts w:ascii="Times New Roman" w:hAnsi="Times New Roman" w:cs="Times New Roman"/>
          <w:b/>
          <w:sz w:val="28"/>
          <w:szCs w:val="28"/>
          <w:lang w:val="en-US"/>
        </w:rPr>
        <w:t xml:space="preserve"> 2018.</w:t>
      </w:r>
    </w:p>
    <w:p w:rsidR="006805E5" w:rsidRPr="00AA4C5C" w:rsidRDefault="006805E5" w:rsidP="006805E5">
      <w:pPr>
        <w:spacing w:after="0" w:line="240" w:lineRule="auto"/>
        <w:ind w:firstLine="709"/>
        <w:jc w:val="both"/>
        <w:rPr>
          <w:rFonts w:ascii="Times New Roman" w:hAnsi="Times New Roman" w:cs="Times New Roman"/>
          <w:sz w:val="28"/>
          <w:szCs w:val="28"/>
          <w:lang w:val="en-US"/>
        </w:rPr>
      </w:pPr>
      <w:r w:rsidRPr="00AA4C5C">
        <w:rPr>
          <w:rFonts w:ascii="Times New Roman" w:hAnsi="Times New Roman" w:cs="Times New Roman"/>
          <w:sz w:val="28"/>
          <w:szCs w:val="28"/>
          <w:lang w:val="en-US"/>
        </w:rPr>
        <w:t xml:space="preserve">The following items </w:t>
      </w:r>
      <w:proofErr w:type="gramStart"/>
      <w:r w:rsidRPr="00AA4C5C">
        <w:rPr>
          <w:rFonts w:ascii="Times New Roman" w:hAnsi="Times New Roman" w:cs="Times New Roman"/>
          <w:sz w:val="28"/>
          <w:szCs w:val="28"/>
          <w:lang w:val="en-US"/>
        </w:rPr>
        <w:t>were considered</w:t>
      </w:r>
      <w:proofErr w:type="gramEnd"/>
      <w:r w:rsidRPr="00AA4C5C">
        <w:rPr>
          <w:rFonts w:ascii="Times New Roman" w:hAnsi="Times New Roman" w:cs="Times New Roman"/>
          <w:sz w:val="28"/>
          <w:szCs w:val="28"/>
          <w:lang w:val="en-US"/>
        </w:rPr>
        <w:t xml:space="preserve"> at the meeting of the Company’s Board of Directors dated </w:t>
      </w:r>
      <w:r>
        <w:rPr>
          <w:rFonts w:ascii="Times New Roman" w:hAnsi="Times New Roman" w:cs="Times New Roman"/>
          <w:sz w:val="28"/>
          <w:szCs w:val="28"/>
          <w:lang w:val="en-US"/>
        </w:rPr>
        <w:t>September</w:t>
      </w:r>
      <w:r>
        <w:rPr>
          <w:rFonts w:ascii="Times New Roman" w:hAnsi="Times New Roman" w:cs="Times New Roman"/>
          <w:sz w:val="28"/>
          <w:szCs w:val="28"/>
          <w:lang w:val="en-US"/>
        </w:rPr>
        <w:t xml:space="preserve"> 28</w:t>
      </w:r>
      <w:r w:rsidRPr="00AA4C5C">
        <w:rPr>
          <w:rFonts w:ascii="Times New Roman" w:hAnsi="Times New Roman" w:cs="Times New Roman"/>
          <w:sz w:val="28"/>
          <w:szCs w:val="28"/>
          <w:lang w:val="en-US"/>
        </w:rPr>
        <w:t>, 2018 in accordance with the Company’s Charter, the Regulations on the Board of Directors of the Company, the Law of the Republic of Kazakhstan “On Joint-Stock Companies”:</w:t>
      </w:r>
    </w:p>
    <w:p w:rsidR="006805E5" w:rsidRPr="00AA4C5C" w:rsidRDefault="006805E5" w:rsidP="006805E5">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CEO Report;</w:t>
      </w:r>
    </w:p>
    <w:p w:rsidR="006805E5" w:rsidRPr="00AA4C5C" w:rsidRDefault="006805E5" w:rsidP="006805E5">
      <w:pPr>
        <w:spacing w:after="0" w:line="240" w:lineRule="auto"/>
        <w:ind w:firstLine="567"/>
        <w:jc w:val="both"/>
        <w:rPr>
          <w:rFonts w:ascii="Times New Roman" w:hAnsi="Times New Roman" w:cs="Times New Roman"/>
          <w:sz w:val="28"/>
          <w:szCs w:val="28"/>
          <w:lang w:val="en-US"/>
        </w:rPr>
      </w:pPr>
      <w:r w:rsidRPr="00AA4C5C">
        <w:rPr>
          <w:rFonts w:ascii="Times New Roman" w:hAnsi="Times New Roman" w:cs="Times New Roman"/>
          <w:sz w:val="28"/>
          <w:szCs w:val="28"/>
          <w:lang w:val="en-US"/>
        </w:rPr>
        <w:t>- CFO Report</w:t>
      </w:r>
      <w:r>
        <w:rPr>
          <w:rFonts w:ascii="Times New Roman" w:hAnsi="Times New Roman" w:cs="Times New Roman"/>
          <w:sz w:val="28"/>
          <w:szCs w:val="28"/>
          <w:lang w:val="en-US"/>
        </w:rPr>
        <w:t>;</w:t>
      </w:r>
    </w:p>
    <w:p w:rsidR="006805E5" w:rsidRDefault="006805E5" w:rsidP="006805E5">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6805E5">
        <w:rPr>
          <w:rFonts w:ascii="Times New Roman" w:hAnsi="Times New Roman" w:cs="Times New Roman"/>
          <w:sz w:val="28"/>
          <w:szCs w:val="28"/>
          <w:lang w:val="en-US"/>
        </w:rPr>
        <w:t>Report of the Managing director for risks and legal support on the issue of Industrial injuries</w:t>
      </w:r>
      <w:proofErr w:type="gramStart"/>
      <w:r>
        <w:rPr>
          <w:rFonts w:ascii="Times New Roman" w:hAnsi="Times New Roman" w:cs="Times New Roman"/>
          <w:sz w:val="28"/>
          <w:szCs w:val="28"/>
          <w:lang w:val="en-US"/>
        </w:rPr>
        <w:t>;</w:t>
      </w:r>
      <w:proofErr w:type="gramEnd"/>
    </w:p>
    <w:p w:rsidR="006805E5" w:rsidRDefault="006805E5" w:rsidP="006805E5">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The Report on execution of adopted decisions/instructions of “Samruk-Energy” JSC Board of Directors; </w:t>
      </w:r>
    </w:p>
    <w:p w:rsidR="006805E5" w:rsidRDefault="006805E5" w:rsidP="006805E5">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On some matters of “Samruk-Energy” JSC Management Board;</w:t>
      </w:r>
    </w:p>
    <w:p w:rsidR="006805E5" w:rsidRDefault="006805E5" w:rsidP="006805E5">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6805E5">
        <w:rPr>
          <w:rFonts w:ascii="Times New Roman" w:hAnsi="Times New Roman" w:cs="Times New Roman"/>
          <w:sz w:val="28"/>
          <w:szCs w:val="28"/>
          <w:lang w:val="en-US"/>
        </w:rPr>
        <w:t>On increasing the liabilities of Samruk-Energy JSC by an amount equal to ten percent or more of its equity by the bond issue within the first bond program and determining their terms</w:t>
      </w:r>
      <w:proofErr w:type="gramStart"/>
      <w:r>
        <w:rPr>
          <w:rFonts w:ascii="Times New Roman" w:hAnsi="Times New Roman" w:cs="Times New Roman"/>
          <w:sz w:val="28"/>
          <w:szCs w:val="28"/>
          <w:lang w:val="en-US"/>
        </w:rPr>
        <w:t>;</w:t>
      </w:r>
      <w:proofErr w:type="gramEnd"/>
    </w:p>
    <w:p w:rsidR="006805E5" w:rsidRDefault="006805E5" w:rsidP="006805E5">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4D48B9">
        <w:rPr>
          <w:rFonts w:ascii="Times New Roman" w:hAnsi="Times New Roman" w:cs="Times New Roman"/>
          <w:sz w:val="28"/>
          <w:szCs w:val="28"/>
          <w:lang w:val="en-US"/>
        </w:rPr>
        <w:t>pproval of Human Resources Policy of “Samruk-Energy” JSC for 2018-2028</w:t>
      </w:r>
      <w:r>
        <w:rPr>
          <w:rFonts w:ascii="Times New Roman" w:hAnsi="Times New Roman" w:cs="Times New Roman"/>
          <w:sz w:val="28"/>
          <w:szCs w:val="28"/>
          <w:lang w:val="en-US"/>
        </w:rPr>
        <w:t>;</w:t>
      </w:r>
    </w:p>
    <w:p w:rsidR="006805E5" w:rsidRDefault="006805E5" w:rsidP="006805E5">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6805E5">
        <w:rPr>
          <w:rFonts w:ascii="Times New Roman" w:hAnsi="Times New Roman" w:cs="Times New Roman"/>
          <w:sz w:val="28"/>
          <w:szCs w:val="28"/>
          <w:lang w:val="en-US"/>
        </w:rPr>
        <w:t>Approval of Compliance risk management policy of "Samruk-Energy" JSC</w:t>
      </w:r>
      <w:r>
        <w:rPr>
          <w:rFonts w:ascii="Times New Roman" w:hAnsi="Times New Roman" w:cs="Times New Roman"/>
          <w:sz w:val="28"/>
          <w:szCs w:val="28"/>
          <w:lang w:val="en-US"/>
        </w:rPr>
        <w:t>;</w:t>
      </w:r>
    </w:p>
    <w:p w:rsidR="006805E5" w:rsidRDefault="006805E5" w:rsidP="006805E5">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A</w:t>
      </w:r>
      <w:r w:rsidRPr="006805E5">
        <w:rPr>
          <w:rFonts w:ascii="Times New Roman" w:hAnsi="Times New Roman" w:cs="Times New Roman"/>
          <w:sz w:val="28"/>
          <w:szCs w:val="28"/>
          <w:lang w:val="en-US"/>
        </w:rPr>
        <w:t>pproval of Anti-fraud and corruption policy of "Samruk-Energy" JSC” in the new edition</w:t>
      </w:r>
      <w:r>
        <w:rPr>
          <w:rFonts w:ascii="Times New Roman" w:hAnsi="Times New Roman" w:cs="Times New Roman"/>
          <w:sz w:val="28"/>
          <w:szCs w:val="28"/>
          <w:lang w:val="en-US"/>
        </w:rPr>
        <w:t>;</w:t>
      </w:r>
    </w:p>
    <w:p w:rsidR="006805E5" w:rsidRDefault="006805E5" w:rsidP="006805E5">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A</w:t>
      </w:r>
      <w:r w:rsidRPr="006805E5">
        <w:rPr>
          <w:rFonts w:ascii="Times New Roman" w:hAnsi="Times New Roman" w:cs="Times New Roman"/>
          <w:sz w:val="28"/>
          <w:szCs w:val="28"/>
          <w:lang w:val="en-US"/>
        </w:rPr>
        <w:t>pproval of Information securit</w:t>
      </w:r>
      <w:r>
        <w:rPr>
          <w:rFonts w:ascii="Times New Roman" w:hAnsi="Times New Roman" w:cs="Times New Roman"/>
          <w:sz w:val="28"/>
          <w:szCs w:val="28"/>
          <w:lang w:val="en-US"/>
        </w:rPr>
        <w:t xml:space="preserve">y policy of "Samruk-Energy" JSC </w:t>
      </w:r>
      <w:r w:rsidRPr="006805E5">
        <w:rPr>
          <w:rFonts w:ascii="Times New Roman" w:hAnsi="Times New Roman" w:cs="Times New Roman"/>
          <w:sz w:val="28"/>
          <w:szCs w:val="28"/>
          <w:lang w:val="en-US"/>
        </w:rPr>
        <w:t>in the new edition</w:t>
      </w:r>
      <w:r>
        <w:rPr>
          <w:rFonts w:ascii="Times New Roman" w:hAnsi="Times New Roman" w:cs="Times New Roman"/>
          <w:sz w:val="28"/>
          <w:szCs w:val="28"/>
          <w:lang w:val="en-US"/>
        </w:rPr>
        <w:t>;</w:t>
      </w:r>
    </w:p>
    <w:p w:rsidR="009914FD" w:rsidRDefault="009914FD" w:rsidP="006805E5">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914FD">
        <w:rPr>
          <w:rFonts w:ascii="Times New Roman" w:hAnsi="Times New Roman" w:cs="Times New Roman"/>
          <w:sz w:val="28"/>
          <w:szCs w:val="28"/>
          <w:lang w:val="en-US"/>
        </w:rPr>
        <w:t>On early termination of powers of “Tegis Munay” LLP Director General, the appointment of “Tegis Munay” LLP Director General and setting his term of office</w:t>
      </w:r>
      <w:r>
        <w:rPr>
          <w:rFonts w:ascii="Times New Roman" w:hAnsi="Times New Roman" w:cs="Times New Roman"/>
          <w:sz w:val="28"/>
          <w:szCs w:val="28"/>
          <w:lang w:val="en-US"/>
        </w:rPr>
        <w:t>;</w:t>
      </w:r>
    </w:p>
    <w:p w:rsidR="009914FD" w:rsidRDefault="009914FD" w:rsidP="006805E5">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914FD">
        <w:rPr>
          <w:rFonts w:ascii="Times New Roman" w:hAnsi="Times New Roman" w:cs="Times New Roman"/>
          <w:sz w:val="28"/>
          <w:szCs w:val="28"/>
          <w:lang w:val="en-US"/>
        </w:rPr>
        <w:t>On the appointment of “Ereymentau Wind Power” LLP General Director and setting his term of office</w:t>
      </w:r>
      <w:r>
        <w:rPr>
          <w:rFonts w:ascii="Times New Roman" w:hAnsi="Times New Roman" w:cs="Times New Roman"/>
          <w:sz w:val="28"/>
          <w:szCs w:val="28"/>
          <w:lang w:val="en-US"/>
        </w:rPr>
        <w:t>;</w:t>
      </w:r>
    </w:p>
    <w:p w:rsidR="009914FD" w:rsidRDefault="009914FD" w:rsidP="006805E5">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914FD">
        <w:rPr>
          <w:rFonts w:ascii="Times New Roman" w:hAnsi="Times New Roman" w:cs="Times New Roman"/>
          <w:sz w:val="28"/>
          <w:szCs w:val="28"/>
          <w:lang w:val="en-US"/>
        </w:rPr>
        <w:t>On early termination of powers of “AlmatyEnergoSbyt” LLP Director General, the appointment of “AlmatyEnergoSbyt” LLP Director General and setting his term of office</w:t>
      </w:r>
      <w:r>
        <w:rPr>
          <w:rFonts w:ascii="Times New Roman" w:hAnsi="Times New Roman" w:cs="Times New Roman"/>
          <w:sz w:val="28"/>
          <w:szCs w:val="28"/>
          <w:lang w:val="en-US"/>
        </w:rPr>
        <w:t>;</w:t>
      </w:r>
    </w:p>
    <w:p w:rsidR="009914FD" w:rsidRDefault="009914FD" w:rsidP="006805E5">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914FD">
        <w:rPr>
          <w:rFonts w:ascii="Times New Roman" w:hAnsi="Times New Roman" w:cs="Times New Roman"/>
          <w:sz w:val="28"/>
          <w:szCs w:val="28"/>
          <w:lang w:val="en-US"/>
        </w:rPr>
        <w:t>On early termination of powers and election of the Chairman of “Shardarinskaya HPP” JSC Board of Directors, on determination of his term of office as well as terms of remuneration payment and reimbursement of expenses for the execution of his duties</w:t>
      </w:r>
      <w:r>
        <w:rPr>
          <w:rFonts w:ascii="Times New Roman" w:hAnsi="Times New Roman" w:cs="Times New Roman"/>
          <w:sz w:val="28"/>
          <w:szCs w:val="28"/>
          <w:lang w:val="en-US"/>
        </w:rPr>
        <w:t>;</w:t>
      </w:r>
    </w:p>
    <w:p w:rsidR="009914FD" w:rsidRDefault="009914FD" w:rsidP="006805E5">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914FD">
        <w:rPr>
          <w:rFonts w:ascii="Times New Roman" w:hAnsi="Times New Roman" w:cs="Times New Roman"/>
          <w:sz w:val="28"/>
          <w:szCs w:val="28"/>
          <w:lang w:val="en-US"/>
        </w:rPr>
        <w:t>On early termination of powers and election of the Chairman of “Bukhtarminskaya HPP” JSC Board of Directors, determination of his term of office as well as terms of remuneration payment and reimbursement of expenses for the execution of his duties</w:t>
      </w:r>
      <w:r>
        <w:rPr>
          <w:rFonts w:ascii="Times New Roman" w:hAnsi="Times New Roman" w:cs="Times New Roman"/>
          <w:sz w:val="28"/>
          <w:szCs w:val="28"/>
          <w:lang w:val="en-US"/>
        </w:rPr>
        <w:t>;</w:t>
      </w:r>
    </w:p>
    <w:p w:rsidR="009914FD" w:rsidRDefault="009914FD" w:rsidP="006805E5">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914FD">
        <w:rPr>
          <w:rFonts w:ascii="Times New Roman" w:hAnsi="Times New Roman" w:cs="Times New Roman"/>
          <w:sz w:val="28"/>
          <w:szCs w:val="28"/>
          <w:lang w:val="en-US"/>
        </w:rPr>
        <w:t>On amendments to the Charter of "Station Ekibastuz GRES-2" JSC</w:t>
      </w:r>
      <w:r>
        <w:rPr>
          <w:rFonts w:ascii="Times New Roman" w:hAnsi="Times New Roman" w:cs="Times New Roman"/>
          <w:sz w:val="28"/>
          <w:szCs w:val="28"/>
          <w:lang w:val="en-US"/>
        </w:rPr>
        <w:t>.</w:t>
      </w:r>
    </w:p>
    <w:p w:rsidR="006805E5" w:rsidRDefault="006805E5" w:rsidP="006805E5">
      <w:pPr>
        <w:spacing w:after="0" w:line="240" w:lineRule="auto"/>
        <w:ind w:firstLine="567"/>
        <w:jc w:val="both"/>
        <w:rPr>
          <w:rFonts w:ascii="Times New Roman" w:hAnsi="Times New Roman" w:cs="Times New Roman"/>
          <w:b/>
          <w:sz w:val="28"/>
          <w:szCs w:val="28"/>
          <w:lang w:val="en-US"/>
        </w:rPr>
      </w:pPr>
    </w:p>
    <w:p w:rsidR="006805E5" w:rsidRPr="00AA4C5C" w:rsidRDefault="006805E5" w:rsidP="006805E5">
      <w:pPr>
        <w:spacing w:after="0" w:line="240" w:lineRule="auto"/>
        <w:ind w:firstLine="567"/>
        <w:jc w:val="both"/>
        <w:rPr>
          <w:rFonts w:ascii="Times New Roman" w:hAnsi="Times New Roman" w:cs="Times New Roman"/>
          <w:b/>
          <w:sz w:val="28"/>
          <w:szCs w:val="28"/>
          <w:lang w:val="en-US"/>
        </w:rPr>
      </w:pPr>
      <w:r w:rsidRPr="00AA4C5C">
        <w:rPr>
          <w:rFonts w:ascii="Times New Roman" w:hAnsi="Times New Roman" w:cs="Times New Roman"/>
          <w:b/>
          <w:sz w:val="28"/>
          <w:szCs w:val="28"/>
          <w:lang w:val="en-US"/>
        </w:rPr>
        <w:t xml:space="preserve">The following BOD members were present: </w:t>
      </w:r>
    </w:p>
    <w:p w:rsidR="006805E5" w:rsidRPr="00AA4C5C" w:rsidRDefault="006805E5" w:rsidP="006805E5">
      <w:pPr>
        <w:spacing w:after="0" w:line="240" w:lineRule="auto"/>
        <w:jc w:val="both"/>
        <w:rPr>
          <w:rFonts w:ascii="Times New Roman" w:hAnsi="Times New Roman" w:cs="Times New Roman"/>
          <w:b/>
          <w:sz w:val="28"/>
          <w:szCs w:val="28"/>
          <w:lang w:val="en-US"/>
        </w:rPr>
      </w:pPr>
      <w:r w:rsidRPr="00AA4C5C">
        <w:rPr>
          <w:rFonts w:ascii="Times New Roman" w:hAnsi="Times New Roman" w:cs="Times New Roman"/>
          <w:b/>
          <w:sz w:val="28"/>
          <w:szCs w:val="28"/>
          <w:lang w:val="en-US"/>
        </w:rPr>
        <w:t xml:space="preserve">        Aidarbayev A.S., Luca Sutera, </w:t>
      </w:r>
      <w:r>
        <w:rPr>
          <w:rFonts w:ascii="Times New Roman" w:hAnsi="Times New Roman" w:cs="Times New Roman"/>
          <w:b/>
          <w:sz w:val="28"/>
          <w:szCs w:val="28"/>
          <w:lang w:val="en-US"/>
        </w:rPr>
        <w:t>Rakhmetov</w:t>
      </w:r>
      <w:r>
        <w:rPr>
          <w:rFonts w:ascii="Times New Roman" w:hAnsi="Times New Roman" w:cs="Times New Roman"/>
          <w:b/>
          <w:sz w:val="28"/>
          <w:szCs w:val="28"/>
          <w:lang w:val="en-US"/>
        </w:rPr>
        <w:t xml:space="preserve"> N.K.</w:t>
      </w:r>
      <w:r>
        <w:rPr>
          <w:rFonts w:ascii="Times New Roman" w:hAnsi="Times New Roman" w:cs="Times New Roman"/>
          <w:b/>
          <w:sz w:val="28"/>
          <w:szCs w:val="28"/>
          <w:lang w:val="en-US"/>
        </w:rPr>
        <w:t>,</w:t>
      </w:r>
    </w:p>
    <w:p w:rsidR="006805E5" w:rsidRPr="00F57B4C" w:rsidRDefault="006805E5" w:rsidP="006805E5">
      <w:pPr>
        <w:spacing w:after="0" w:line="240" w:lineRule="auto"/>
        <w:jc w:val="both"/>
        <w:rPr>
          <w:rFonts w:ascii="Times New Roman" w:hAnsi="Times New Roman" w:cs="Times New Roman"/>
          <w:b/>
          <w:sz w:val="28"/>
          <w:szCs w:val="28"/>
          <w:lang w:val="en-US"/>
        </w:rPr>
      </w:pPr>
      <w:r w:rsidRPr="00AA4C5C">
        <w:rPr>
          <w:rFonts w:ascii="Times New Roman" w:hAnsi="Times New Roman" w:cs="Times New Roman"/>
          <w:b/>
          <w:sz w:val="28"/>
          <w:szCs w:val="28"/>
          <w:lang w:val="en-US"/>
        </w:rPr>
        <w:t xml:space="preserve">        Jo</w:t>
      </w:r>
      <w:r>
        <w:rPr>
          <w:rFonts w:ascii="Times New Roman" w:hAnsi="Times New Roman" w:cs="Times New Roman"/>
          <w:b/>
          <w:sz w:val="28"/>
          <w:szCs w:val="28"/>
          <w:lang w:val="en-US"/>
        </w:rPr>
        <w:t xml:space="preserve">aquin Galindo, </w:t>
      </w:r>
      <w:r>
        <w:rPr>
          <w:rFonts w:ascii="Times New Roman" w:hAnsi="Times New Roman" w:cs="Times New Roman"/>
          <w:b/>
          <w:sz w:val="28"/>
          <w:szCs w:val="28"/>
          <w:lang w:val="en-US"/>
        </w:rPr>
        <w:t>Zhulamanov B.T.</w:t>
      </w:r>
      <w:r>
        <w:rPr>
          <w:rFonts w:ascii="Times New Roman" w:hAnsi="Times New Roman" w:cs="Times New Roman"/>
          <w:b/>
          <w:sz w:val="28"/>
          <w:szCs w:val="28"/>
          <w:lang w:val="en-US"/>
        </w:rPr>
        <w:t>, Spitsyn A.T.</w:t>
      </w:r>
    </w:p>
    <w:p w:rsidR="006805E5" w:rsidRPr="00AA4C5C" w:rsidRDefault="006805E5" w:rsidP="006805E5">
      <w:pPr>
        <w:rPr>
          <w:lang w:val="en-US"/>
        </w:rPr>
      </w:pPr>
    </w:p>
    <w:p w:rsidR="00651417" w:rsidRPr="006805E5" w:rsidRDefault="00651417">
      <w:pPr>
        <w:rPr>
          <w:lang w:val="en-US"/>
        </w:rPr>
      </w:pPr>
    </w:p>
    <w:sectPr w:rsidR="00651417" w:rsidRPr="006805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5E5"/>
    <w:rsid w:val="000C5FFF"/>
    <w:rsid w:val="00651417"/>
    <w:rsid w:val="006805E5"/>
    <w:rsid w:val="00991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50B71-8062-4A1E-B0E7-F6D6F916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5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338</Words>
  <Characters>1929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 Абиырбековна</dc:creator>
  <cp:keywords/>
  <dc:description/>
  <cp:lastModifiedBy>Байузакова Айгерим Абиырбековна</cp:lastModifiedBy>
  <cp:revision>3</cp:revision>
  <dcterms:created xsi:type="dcterms:W3CDTF">2018-10-02T04:18:00Z</dcterms:created>
  <dcterms:modified xsi:type="dcterms:W3CDTF">2018-10-02T04:26:00Z</dcterms:modified>
</cp:coreProperties>
</file>