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64" w:rsidRDefault="00656364" w:rsidP="006563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Board of directors meeting 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January 13,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656364" w:rsidRDefault="00656364" w:rsidP="00656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6364" w:rsidRPr="00656364" w:rsidRDefault="00656364" w:rsidP="006563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decisions were taken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January 13,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Company’s Charter, the Regulations on the Board of Directors of the Company, the Law of the Republic of Kazakhstan “On Joint Stock Companies”: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56364">
        <w:rPr>
          <w:rFonts w:ascii="Times New Roman" w:hAnsi="Times New Roman" w:cs="Times New Roman"/>
          <w:sz w:val="28"/>
          <w:szCs w:val="28"/>
          <w:lang w:val="en-US"/>
        </w:rPr>
        <w:t xml:space="preserve"> execution of the Agreement with regard to the issuance of  Letters of Credit to Siemens </w:t>
      </w:r>
      <w:proofErr w:type="spellStart"/>
      <w:r w:rsidRPr="00656364">
        <w:rPr>
          <w:rFonts w:ascii="Times New Roman" w:hAnsi="Times New Roman" w:cs="Times New Roman"/>
          <w:sz w:val="28"/>
          <w:szCs w:val="28"/>
          <w:lang w:val="en-US"/>
        </w:rPr>
        <w:t>Aktiengesellschaft</w:t>
      </w:r>
      <w:proofErr w:type="spellEnd"/>
      <w:r w:rsidRPr="00656364">
        <w:rPr>
          <w:rFonts w:ascii="Times New Roman" w:hAnsi="Times New Roman" w:cs="Times New Roman"/>
          <w:sz w:val="28"/>
          <w:szCs w:val="28"/>
          <w:lang w:val="en-US"/>
        </w:rPr>
        <w:t xml:space="preserve"> in connection with a Contract for the supply of two (2) steam turbine generators sets , as a deal in respect of which "Sam</w:t>
      </w:r>
      <w:r>
        <w:rPr>
          <w:rFonts w:ascii="Times New Roman" w:hAnsi="Times New Roman" w:cs="Times New Roman"/>
          <w:sz w:val="28"/>
          <w:szCs w:val="28"/>
          <w:lang w:val="en-US"/>
        </w:rPr>
        <w:t>ruk-Energy” JSC has an interest; o</w:t>
      </w:r>
      <w:r w:rsidRPr="00656364">
        <w:rPr>
          <w:rFonts w:ascii="Times New Roman" w:hAnsi="Times New Roman" w:cs="Times New Roman"/>
          <w:sz w:val="28"/>
          <w:szCs w:val="28"/>
          <w:lang w:val="en-US"/>
        </w:rPr>
        <w:t xml:space="preserve">n execution of the Agreement with regard to the issuance of  Letter of Credit to </w:t>
      </w:r>
      <w:proofErr w:type="spellStart"/>
      <w:r w:rsidRPr="00656364">
        <w:rPr>
          <w:rFonts w:ascii="Times New Roman" w:hAnsi="Times New Roman" w:cs="Times New Roman"/>
          <w:sz w:val="28"/>
          <w:szCs w:val="28"/>
          <w:lang w:val="en-US"/>
        </w:rPr>
        <w:t>Dongfang</w:t>
      </w:r>
      <w:proofErr w:type="spellEnd"/>
      <w:r w:rsidRPr="00656364">
        <w:rPr>
          <w:rFonts w:ascii="Times New Roman" w:hAnsi="Times New Roman" w:cs="Times New Roman"/>
          <w:sz w:val="28"/>
          <w:szCs w:val="28"/>
          <w:lang w:val="en-US"/>
        </w:rPr>
        <w:t xml:space="preserve"> Electric Corporation Limited in connection with an Engineering services and equipment purchase order contract, as a deal in respect of which "Sam</w:t>
      </w:r>
      <w:r>
        <w:rPr>
          <w:rFonts w:ascii="Times New Roman" w:hAnsi="Times New Roman" w:cs="Times New Roman"/>
          <w:sz w:val="28"/>
          <w:szCs w:val="28"/>
          <w:lang w:val="en-US"/>
        </w:rPr>
        <w:t>ruk-Energy” JSC has an interest; o</w:t>
      </w:r>
      <w:r w:rsidRPr="00656364">
        <w:rPr>
          <w:rFonts w:ascii="Times New Roman" w:hAnsi="Times New Roman" w:cs="Times New Roman"/>
          <w:sz w:val="28"/>
          <w:szCs w:val="28"/>
          <w:lang w:val="en-US"/>
        </w:rPr>
        <w:t>n execution of the Deed of Guarantee between “Samruk-Energy” JSC, Samsung C&amp;T Corporation and Samsung Engineering Company limited, (2) The Letter of Credit Agreement with Samsung C &amp; T Corporation, in which “Samruk-Energy” JSC is the beneficiary, and (3) Reimbursement Agreement between “Samruk-Energy” JSC, Samsung C&amp;T Corporation and “Balkhash TPP” JSC as deals in respect of which “Samruk-Energy” JSC has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interest; o</w:t>
      </w:r>
      <w:r w:rsidRPr="00656364">
        <w:rPr>
          <w:rFonts w:ascii="Times New Roman" w:hAnsi="Times New Roman" w:cs="Times New Roman"/>
          <w:sz w:val="28"/>
          <w:szCs w:val="28"/>
          <w:lang w:val="en-US"/>
        </w:rPr>
        <w:t>n conclusion of transactions in execution of which “Samruk-Energy” JSC has interest by the way of providing guarantee of “Samruk-Energy” JSC on obligations of “Balkhash TPP” JSC and conclusion of agreement regarding commission payment for guarantee between “Samruk-Ene</w:t>
      </w:r>
      <w:r>
        <w:rPr>
          <w:rFonts w:ascii="Times New Roman" w:hAnsi="Times New Roman" w:cs="Times New Roman"/>
          <w:sz w:val="28"/>
          <w:szCs w:val="28"/>
          <w:lang w:val="en-US"/>
        </w:rPr>
        <w:t>rgy” JSC and “Balkhash TPP” JSC.</w:t>
      </w:r>
    </w:p>
    <w:p w:rsidR="00656364" w:rsidRPr="00656364" w:rsidRDefault="00656364" w:rsidP="0065636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</w:pPr>
    </w:p>
    <w:p w:rsidR="00656364" w:rsidRDefault="00656364" w:rsidP="00656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6364" w:rsidRDefault="00656364" w:rsidP="006563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are present: </w:t>
      </w:r>
    </w:p>
    <w:p w:rsidR="00656364" w:rsidRDefault="00656364" w:rsidP="006563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Bektemirov K.A., Spitsyn A.T., Satkaliyev A.M., Luca Sutera, Andreas Sto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rzel.</w:t>
      </w:r>
    </w:p>
    <w:p w:rsidR="00656364" w:rsidRDefault="00656364" w:rsidP="0065636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Board of Directors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independent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members unanimously voted "FOR" on all agenda items.</w:t>
      </w:r>
    </w:p>
    <w:p w:rsidR="00656364" w:rsidRDefault="00656364" w:rsidP="00656364">
      <w:pPr>
        <w:jc w:val="both"/>
        <w:rPr>
          <w:lang w:val="en-US"/>
        </w:rPr>
      </w:pPr>
    </w:p>
    <w:p w:rsidR="00656364" w:rsidRDefault="00656364" w:rsidP="00656364">
      <w:pPr>
        <w:jc w:val="both"/>
        <w:rPr>
          <w:lang w:val="en-US"/>
        </w:rPr>
      </w:pPr>
    </w:p>
    <w:p w:rsidR="009B2818" w:rsidRPr="00656364" w:rsidRDefault="009B2818">
      <w:pPr>
        <w:rPr>
          <w:lang w:val="en-US"/>
        </w:rPr>
      </w:pPr>
    </w:p>
    <w:sectPr w:rsidR="009B2818" w:rsidRPr="00656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64"/>
    <w:rsid w:val="00656364"/>
    <w:rsid w:val="009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Байузакова Айгерим Абиырбековна</dc:creator>
  <cp:lastModifiedBy>Байузакова Айгерим Абиырбековна</cp:lastModifiedBy>
  <cp:revision>1</cp:revision>
  <dcterms:created xsi:type="dcterms:W3CDTF">2017-01-16T06:35:00Z</dcterms:created>
  <dcterms:modified xsi:type="dcterms:W3CDTF">2017-01-16T06:39:00Z</dcterms:modified>
</cp:coreProperties>
</file>