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FD" w:rsidRPr="00243B37" w:rsidRDefault="00243B37" w:rsidP="003F48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243B3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2015</w:t>
      </w:r>
    </w:p>
    <w:p w:rsidR="00243B37" w:rsidRPr="00243B37" w:rsidRDefault="00243B37" w:rsidP="003F4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</w:t>
      </w:r>
      <w:r w:rsidRPr="00243B3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ransactions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considered</w:t>
      </w:r>
      <w:r w:rsidRPr="00243B3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by the Board of directors of “Samruk-Energy” JSC”.</w:t>
      </w:r>
    </w:p>
    <w:p w:rsidR="00243B37" w:rsidRPr="00243B37" w:rsidRDefault="00243B37" w:rsidP="003F4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43B37" w:rsidRPr="00243B37" w:rsidRDefault="00243B37" w:rsidP="003F48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 T</w:t>
      </w:r>
      <w:r w:rsidRPr="00243B37">
        <w:rPr>
          <w:rFonts w:ascii="Times New Roman" w:hAnsi="Times New Roman" w:cs="Times New Roman"/>
          <w:sz w:val="28"/>
          <w:szCs w:val="28"/>
          <w:lang w:val="en-US"/>
        </w:rPr>
        <w:t xml:space="preserve">ransaction on disposal of 50% equity stake in “T.I. </w:t>
      </w:r>
      <w:proofErr w:type="spellStart"/>
      <w:r w:rsidRPr="00243B37">
        <w:rPr>
          <w:rFonts w:ascii="Times New Roman" w:hAnsi="Times New Roman" w:cs="Times New Roman"/>
          <w:sz w:val="28"/>
          <w:szCs w:val="28"/>
          <w:lang w:val="en-US"/>
        </w:rPr>
        <w:t>Baturov</w:t>
      </w:r>
      <w:proofErr w:type="spellEnd"/>
      <w:r w:rsidRPr="00243B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3B37">
        <w:rPr>
          <w:rFonts w:ascii="Times New Roman" w:hAnsi="Times New Roman" w:cs="Times New Roman"/>
          <w:sz w:val="28"/>
          <w:szCs w:val="28"/>
          <w:lang w:val="en-US"/>
        </w:rPr>
        <w:t>Zhambyl</w:t>
      </w:r>
      <w:proofErr w:type="spellEnd"/>
      <w:r w:rsidRPr="00243B37">
        <w:rPr>
          <w:rFonts w:ascii="Times New Roman" w:hAnsi="Times New Roman" w:cs="Times New Roman"/>
          <w:sz w:val="28"/>
          <w:szCs w:val="28"/>
          <w:lang w:val="en-US"/>
        </w:rPr>
        <w:t xml:space="preserve"> GRES” JSC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 closed,</w:t>
      </w:r>
      <w:r w:rsidRPr="00243B37">
        <w:rPr>
          <w:rFonts w:ascii="Times New Roman" w:hAnsi="Times New Roman" w:cs="Times New Roman"/>
          <w:sz w:val="28"/>
          <w:szCs w:val="28"/>
          <w:lang w:val="en-US"/>
        </w:rPr>
        <w:t xml:space="preserve"> in conclusion of which the Company has an interest, on the following basic terms:</w:t>
      </w:r>
    </w:p>
    <w:p w:rsidR="00243B37" w:rsidRPr="00243B37" w:rsidRDefault="00243B37" w:rsidP="003F4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3B37">
        <w:rPr>
          <w:rFonts w:ascii="Times New Roman" w:hAnsi="Times New Roman" w:cs="Times New Roman"/>
          <w:sz w:val="28"/>
          <w:szCs w:val="28"/>
          <w:lang w:val="en-US"/>
        </w:rPr>
        <w:t>The Seller – “Samruk-Energy” JSC</w:t>
      </w:r>
    </w:p>
    <w:p w:rsidR="00243B37" w:rsidRPr="00243B37" w:rsidRDefault="00243B37" w:rsidP="003F4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3B37">
        <w:rPr>
          <w:rFonts w:ascii="Times New Roman" w:hAnsi="Times New Roman" w:cs="Times New Roman"/>
          <w:sz w:val="28"/>
          <w:szCs w:val="28"/>
          <w:lang w:val="en-US"/>
        </w:rPr>
        <w:t>The Buyer- “Tarazenergo-2005” LLP</w:t>
      </w:r>
    </w:p>
    <w:p w:rsidR="00243B37" w:rsidRPr="00243B37" w:rsidRDefault="00243B37" w:rsidP="003F4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3B37">
        <w:rPr>
          <w:rFonts w:ascii="Times New Roman" w:hAnsi="Times New Roman" w:cs="Times New Roman"/>
          <w:sz w:val="28"/>
          <w:szCs w:val="28"/>
          <w:lang w:val="en-US"/>
        </w:rPr>
        <w:t xml:space="preserve">The subject of the transaction – 911 100 ordinary shares </w:t>
      </w:r>
      <w:proofErr w:type="gramStart"/>
      <w:r w:rsidRPr="00243B37">
        <w:rPr>
          <w:rFonts w:ascii="Times New Roman" w:hAnsi="Times New Roman" w:cs="Times New Roman"/>
          <w:sz w:val="28"/>
          <w:szCs w:val="28"/>
          <w:lang w:val="en-US"/>
        </w:rPr>
        <w:t>of  “</w:t>
      </w:r>
      <w:proofErr w:type="spellStart"/>
      <w:proofErr w:type="gramEnd"/>
      <w:r w:rsidRPr="00243B37">
        <w:rPr>
          <w:rFonts w:ascii="Times New Roman" w:hAnsi="Times New Roman" w:cs="Times New Roman"/>
          <w:sz w:val="28"/>
          <w:szCs w:val="28"/>
          <w:lang w:val="en-US"/>
        </w:rPr>
        <w:t>T.I.Baturov</w:t>
      </w:r>
      <w:proofErr w:type="spellEnd"/>
      <w:r w:rsidRPr="00243B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3B37">
        <w:rPr>
          <w:rFonts w:ascii="Times New Roman" w:hAnsi="Times New Roman" w:cs="Times New Roman"/>
          <w:sz w:val="28"/>
          <w:szCs w:val="28"/>
          <w:lang w:val="en-US"/>
        </w:rPr>
        <w:t>Zhambyl</w:t>
      </w:r>
      <w:proofErr w:type="spellEnd"/>
      <w:r w:rsidRPr="00243B37">
        <w:rPr>
          <w:rFonts w:ascii="Times New Roman" w:hAnsi="Times New Roman" w:cs="Times New Roman"/>
          <w:sz w:val="28"/>
          <w:szCs w:val="28"/>
          <w:lang w:val="en-US"/>
        </w:rPr>
        <w:t xml:space="preserve"> GRES” JSC</w:t>
      </w:r>
    </w:p>
    <w:p w:rsidR="004306B4" w:rsidRDefault="00243B37" w:rsidP="003F488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 w:eastAsia="ar-S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243B37">
        <w:rPr>
          <w:rFonts w:ascii="Times New Roman" w:hAnsi="Times New Roman" w:cs="Times New Roman"/>
          <w:sz w:val="28"/>
          <w:szCs w:val="28"/>
          <w:lang w:val="en-US"/>
        </w:rPr>
        <w:t>Transaction amount- 2 469 307 200</w:t>
      </w:r>
      <w:bookmarkStart w:id="0" w:name="_GoBack"/>
      <w:bookmarkEnd w:id="0"/>
      <w:r w:rsidRPr="00243B37">
        <w:rPr>
          <w:rFonts w:ascii="Times New Roman" w:hAnsi="Times New Roman" w:cs="Times New Roman"/>
          <w:sz w:val="28"/>
          <w:szCs w:val="28"/>
          <w:lang w:val="en-US" w:eastAsia="ar-SA"/>
        </w:rPr>
        <w:t xml:space="preserve"> </w:t>
      </w:r>
      <w:proofErr w:type="spellStart"/>
      <w:r w:rsidRPr="00243B37">
        <w:rPr>
          <w:rFonts w:ascii="Times New Roman" w:hAnsi="Times New Roman" w:cs="Times New Roman"/>
          <w:sz w:val="28"/>
          <w:szCs w:val="28"/>
          <w:lang w:val="en-US" w:eastAsia="ar-SA"/>
        </w:rPr>
        <w:t>tenge</w:t>
      </w:r>
      <w:proofErr w:type="spellEnd"/>
      <w:r w:rsidR="004306B4">
        <w:rPr>
          <w:rFonts w:ascii="Times New Roman" w:hAnsi="Times New Roman" w:cs="Times New Roman"/>
          <w:sz w:val="28"/>
          <w:szCs w:val="28"/>
          <w:lang w:val="en-US" w:eastAsia="ar-SA"/>
        </w:rPr>
        <w:t>.</w:t>
      </w:r>
    </w:p>
    <w:p w:rsidR="00243B37" w:rsidRPr="00243B37" w:rsidRDefault="004306B4" w:rsidP="003F488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 w:eastAsia="ar-SA"/>
        </w:rPr>
        <w:t xml:space="preserve">(BOD Minutes </w:t>
      </w:r>
      <w:r w:rsidR="003F4886" w:rsidRPr="00243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3F488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ar-SA"/>
        </w:rPr>
        <w:t>02/15 dated 20/03/2015)</w:t>
      </w:r>
      <w:r w:rsidR="00243B37" w:rsidRPr="00243B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43B37" w:rsidRPr="00243B37" w:rsidRDefault="00243B37" w:rsidP="00243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6B4" w:rsidRPr="004306B4" w:rsidRDefault="00243B37" w:rsidP="003F48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4306B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proofErr w:type="gramStart"/>
      <w:r w:rsidR="004306B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Company </w:t>
      </w:r>
      <w:r w:rsidR="004306B4" w:rsidRPr="004306B4">
        <w:rPr>
          <w:rFonts w:ascii="Times New Roman" w:hAnsi="Times New Roman" w:cs="Times New Roman"/>
          <w:sz w:val="28"/>
          <w:szCs w:val="28"/>
          <w:lang w:val="en-US"/>
        </w:rPr>
        <w:t xml:space="preserve"> acquire</w:t>
      </w:r>
      <w:r w:rsidR="004306B4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="004306B4" w:rsidRPr="004306B4">
        <w:rPr>
          <w:rFonts w:ascii="Times New Roman" w:hAnsi="Times New Roman" w:cs="Times New Roman"/>
          <w:sz w:val="28"/>
          <w:szCs w:val="28"/>
          <w:lang w:val="en-US"/>
        </w:rPr>
        <w:t xml:space="preserve"> 100% shareholding of “</w:t>
      </w:r>
      <w:proofErr w:type="spellStart"/>
      <w:r w:rsidR="004306B4" w:rsidRPr="004306B4">
        <w:rPr>
          <w:rFonts w:ascii="Times New Roman" w:hAnsi="Times New Roman" w:cs="Times New Roman"/>
          <w:sz w:val="28"/>
          <w:szCs w:val="28"/>
          <w:lang w:val="en-US"/>
        </w:rPr>
        <w:t>Aktobe</w:t>
      </w:r>
      <w:proofErr w:type="spellEnd"/>
      <w:r w:rsidR="004306B4" w:rsidRPr="004306B4">
        <w:rPr>
          <w:rFonts w:ascii="Times New Roman" w:hAnsi="Times New Roman" w:cs="Times New Roman"/>
          <w:sz w:val="28"/>
          <w:szCs w:val="28"/>
          <w:lang w:val="en-US"/>
        </w:rPr>
        <w:t xml:space="preserve"> CHP” JSC </w:t>
      </w:r>
      <w:r w:rsidR="004306B4">
        <w:rPr>
          <w:rFonts w:ascii="Times New Roman" w:hAnsi="Times New Roman" w:cs="Times New Roman"/>
          <w:sz w:val="28"/>
          <w:szCs w:val="28"/>
          <w:lang w:val="en-US"/>
        </w:rPr>
        <w:t xml:space="preserve">concluding the transaction in which </w:t>
      </w:r>
      <w:r w:rsidR="004306B4" w:rsidRPr="00243B37">
        <w:rPr>
          <w:rFonts w:ascii="Times New Roman" w:hAnsi="Times New Roman" w:cs="Times New Roman"/>
          <w:sz w:val="28"/>
          <w:szCs w:val="28"/>
          <w:lang w:val="en-US"/>
        </w:rPr>
        <w:t>the Company has an interest</w:t>
      </w:r>
      <w:r w:rsidR="004306B4" w:rsidRPr="004306B4">
        <w:rPr>
          <w:rFonts w:ascii="Times New Roman" w:hAnsi="Times New Roman" w:cs="Times New Roman"/>
          <w:sz w:val="28"/>
          <w:szCs w:val="28"/>
          <w:lang w:val="en-US"/>
        </w:rPr>
        <w:t xml:space="preserve"> on the following key terms: </w:t>
      </w:r>
    </w:p>
    <w:p w:rsidR="004306B4" w:rsidRPr="006C3A82" w:rsidRDefault="004306B4" w:rsidP="003F48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3A82">
        <w:rPr>
          <w:rFonts w:ascii="Times New Roman" w:hAnsi="Times New Roman" w:cs="Times New Roman"/>
          <w:sz w:val="28"/>
          <w:szCs w:val="28"/>
          <w:lang w:val="en-US"/>
        </w:rPr>
        <w:t xml:space="preserve">"Party 1" - "Samruk-Energy" </w:t>
      </w:r>
      <w:proofErr w:type="gramStart"/>
      <w:r w:rsidRPr="006C3A82">
        <w:rPr>
          <w:rFonts w:ascii="Times New Roman" w:hAnsi="Times New Roman" w:cs="Times New Roman"/>
          <w:sz w:val="28"/>
          <w:szCs w:val="28"/>
          <w:lang w:val="en-US"/>
        </w:rPr>
        <w:t>JSC ;</w:t>
      </w:r>
      <w:proofErr w:type="gramEnd"/>
    </w:p>
    <w:p w:rsidR="004306B4" w:rsidRPr="006C3A82" w:rsidRDefault="004306B4" w:rsidP="003F48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3A82">
        <w:rPr>
          <w:rFonts w:ascii="Times New Roman" w:hAnsi="Times New Roman" w:cs="Times New Roman"/>
          <w:sz w:val="28"/>
          <w:szCs w:val="28"/>
          <w:lang w:val="en-US"/>
        </w:rPr>
        <w:t>"Party 2" - "</w:t>
      </w:r>
      <w:proofErr w:type="spellStart"/>
      <w:r w:rsidRPr="006C3A82">
        <w:rPr>
          <w:rFonts w:ascii="Times New Roman" w:hAnsi="Times New Roman" w:cs="Times New Roman"/>
          <w:sz w:val="28"/>
          <w:szCs w:val="28"/>
          <w:lang w:val="en-US"/>
        </w:rPr>
        <w:t>Alatau</w:t>
      </w:r>
      <w:proofErr w:type="spellEnd"/>
      <w:r w:rsidRPr="006C3A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3A82">
        <w:rPr>
          <w:rFonts w:ascii="Times New Roman" w:hAnsi="Times New Roman" w:cs="Times New Roman"/>
          <w:sz w:val="28"/>
          <w:szCs w:val="28"/>
          <w:lang w:val="en-US"/>
        </w:rPr>
        <w:t>Zharyk</w:t>
      </w:r>
      <w:proofErr w:type="spellEnd"/>
      <w:r w:rsidRPr="006C3A82">
        <w:rPr>
          <w:rFonts w:ascii="Times New Roman" w:hAnsi="Times New Roman" w:cs="Times New Roman"/>
          <w:sz w:val="28"/>
          <w:szCs w:val="28"/>
          <w:lang w:val="en-US"/>
        </w:rPr>
        <w:t xml:space="preserve"> Company" JSC;</w:t>
      </w:r>
    </w:p>
    <w:p w:rsidR="004306B4" w:rsidRDefault="004306B4" w:rsidP="003F48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3A82">
        <w:rPr>
          <w:rFonts w:ascii="Times New Roman" w:hAnsi="Times New Roman" w:cs="Times New Roman"/>
          <w:sz w:val="28"/>
          <w:szCs w:val="28"/>
          <w:lang w:val="en-US"/>
        </w:rPr>
        <w:t>Payment procedure: "Party 1" in payment for “</w:t>
      </w:r>
      <w:proofErr w:type="spellStart"/>
      <w:r w:rsidRPr="006C3A82">
        <w:rPr>
          <w:rFonts w:ascii="Times New Roman" w:hAnsi="Times New Roman" w:cs="Times New Roman"/>
          <w:sz w:val="28"/>
          <w:szCs w:val="28"/>
          <w:lang w:val="en-US"/>
        </w:rPr>
        <w:t>Aktobe</w:t>
      </w:r>
      <w:proofErr w:type="spellEnd"/>
      <w:r w:rsidRPr="006C3A82">
        <w:rPr>
          <w:rFonts w:ascii="Times New Roman" w:hAnsi="Times New Roman" w:cs="Times New Roman"/>
          <w:sz w:val="28"/>
          <w:szCs w:val="28"/>
          <w:lang w:val="en-US"/>
        </w:rPr>
        <w:t xml:space="preserve"> CHP” JSC shares shall undertake to </w:t>
      </w:r>
      <w:proofErr w:type="gramStart"/>
      <w:r w:rsidRPr="006C3A82">
        <w:rPr>
          <w:rFonts w:ascii="Times New Roman" w:hAnsi="Times New Roman" w:cs="Times New Roman"/>
          <w:sz w:val="28"/>
          <w:szCs w:val="28"/>
          <w:lang w:val="en-US"/>
        </w:rPr>
        <w:t>transfer  "</w:t>
      </w:r>
      <w:proofErr w:type="gramEnd"/>
      <w:r w:rsidRPr="006C3A82">
        <w:rPr>
          <w:rFonts w:ascii="Times New Roman" w:hAnsi="Times New Roman" w:cs="Times New Roman"/>
          <w:sz w:val="28"/>
          <w:szCs w:val="28"/>
          <w:lang w:val="en-US"/>
        </w:rPr>
        <w:t xml:space="preserve">AZC" JSC shares to “Party 2”, on account of repurchase, in the amount of </w:t>
      </w:r>
      <w:r w:rsidRPr="00243B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12 827 331 </w:t>
      </w:r>
      <w:r w:rsidRPr="006C3A82">
        <w:rPr>
          <w:rFonts w:ascii="Times New Roman" w:hAnsi="Times New Roman" w:cs="Times New Roman"/>
          <w:sz w:val="28"/>
          <w:szCs w:val="28"/>
          <w:lang w:val="en-US"/>
        </w:rPr>
        <w:t xml:space="preserve">pieces at a cost of  </w:t>
      </w:r>
      <w:r w:rsidRPr="00243B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6 670 212 120 </w:t>
      </w:r>
      <w:r w:rsidRPr="006C3A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3A82">
        <w:rPr>
          <w:rFonts w:ascii="Times New Roman" w:hAnsi="Times New Roman" w:cs="Times New Roman"/>
          <w:sz w:val="28"/>
          <w:szCs w:val="28"/>
          <w:lang w:val="en-US"/>
        </w:rPr>
        <w:t>tenge</w:t>
      </w:r>
      <w:proofErr w:type="spellEnd"/>
      <w:r w:rsidRPr="006C3A82">
        <w:rPr>
          <w:rFonts w:ascii="Times New Roman" w:hAnsi="Times New Roman" w:cs="Times New Roman"/>
          <w:sz w:val="28"/>
          <w:szCs w:val="28"/>
          <w:lang w:val="en-US"/>
        </w:rPr>
        <w:t xml:space="preserve">, and also pay the remaining amount of 506 514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pieces </w:t>
      </w:r>
      <w:r w:rsidRPr="006C3A82">
        <w:rPr>
          <w:rFonts w:ascii="Times New Roman" w:hAnsi="Times New Roman" w:cs="Times New Roman"/>
          <w:sz w:val="28"/>
          <w:szCs w:val="28"/>
          <w:lang w:val="en-US"/>
        </w:rPr>
        <w:t xml:space="preserve"> by returning </w:t>
      </w:r>
      <w:proofErr w:type="spellStart"/>
      <w:r w:rsidRPr="006C3A82">
        <w:rPr>
          <w:rFonts w:ascii="Times New Roman" w:hAnsi="Times New Roman" w:cs="Times New Roman"/>
          <w:sz w:val="28"/>
          <w:szCs w:val="28"/>
          <w:lang w:val="en-US"/>
        </w:rPr>
        <w:t>AZhC</w:t>
      </w:r>
      <w:proofErr w:type="spellEnd"/>
      <w:r w:rsidRPr="006C3A82">
        <w:rPr>
          <w:rFonts w:ascii="Times New Roman" w:hAnsi="Times New Roman" w:cs="Times New Roman"/>
          <w:sz w:val="28"/>
          <w:szCs w:val="28"/>
          <w:lang w:val="en-US"/>
        </w:rPr>
        <w:t xml:space="preserve"> bonds valued at an equivalent amount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306B4" w:rsidRPr="006C3A82" w:rsidRDefault="004306B4" w:rsidP="003F48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Money - </w:t>
      </w:r>
      <w:r w:rsidR="003F4886">
        <w:rPr>
          <w:rFonts w:ascii="Times New Roman" w:hAnsi="Times New Roman" w:cs="Times New Roman"/>
          <w:sz w:val="28"/>
          <w:szCs w:val="28"/>
          <w:lang w:val="en-US"/>
        </w:rPr>
        <w:t xml:space="preserve">80 </w:t>
      </w:r>
      <w:proofErr w:type="spellStart"/>
      <w:r w:rsidR="003F4886">
        <w:rPr>
          <w:rFonts w:ascii="Times New Roman" w:hAnsi="Times New Roman" w:cs="Times New Roman"/>
          <w:sz w:val="28"/>
          <w:szCs w:val="28"/>
          <w:lang w:val="en-US"/>
        </w:rPr>
        <w:t>tenge</w:t>
      </w:r>
      <w:proofErr w:type="spellEnd"/>
      <w:r w:rsidR="003F488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306B4" w:rsidRPr="006C3A82" w:rsidRDefault="003F4886" w:rsidP="003F48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T</w:t>
      </w:r>
      <w:r w:rsidR="004306B4" w:rsidRPr="004306B4">
        <w:rPr>
          <w:rFonts w:ascii="Times New Roman" w:hAnsi="Times New Roman" w:cs="Times New Roman"/>
          <w:sz w:val="28"/>
          <w:szCs w:val="28"/>
          <w:lang w:val="en-US"/>
        </w:rPr>
        <w:t xml:space="preserve">he total amount of </w:t>
      </w:r>
      <w:r w:rsidR="004306B4" w:rsidRPr="00243B3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7 176 726 200</w:t>
      </w:r>
      <w:proofErr w:type="gramStart"/>
      <w:r w:rsidR="004306B4" w:rsidRPr="00243B3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,00</w:t>
      </w:r>
      <w:proofErr w:type="gramEnd"/>
      <w:r w:rsidR="004306B4" w:rsidRPr="00243B3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4306B4" w:rsidRPr="004306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06B4" w:rsidRPr="004306B4">
        <w:rPr>
          <w:rFonts w:ascii="Times New Roman" w:hAnsi="Times New Roman" w:cs="Times New Roman"/>
          <w:sz w:val="28"/>
          <w:szCs w:val="28"/>
          <w:lang w:val="en-US"/>
        </w:rPr>
        <w:t>tenge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43B37" w:rsidRPr="00243B37" w:rsidRDefault="00243B37" w:rsidP="00243B37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</w:pPr>
      <w:r w:rsidRPr="002B427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ab/>
      </w:r>
      <w:r w:rsidRPr="00243B3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(</w:t>
      </w:r>
      <w:r w:rsidR="003F488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BOD</w:t>
      </w:r>
      <w:r w:rsidR="003F4886" w:rsidRPr="003F488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="003F488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Minutes</w:t>
      </w:r>
      <w:r w:rsidRPr="00243B3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№ 05/15 </w:t>
      </w:r>
      <w:r w:rsidR="003F488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dated</w:t>
      </w:r>
      <w:r w:rsidRPr="00243B3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28</w:t>
      </w:r>
      <w:r w:rsidR="003F488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/08/</w:t>
      </w:r>
      <w:r w:rsidRPr="00243B3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2015).</w:t>
      </w:r>
    </w:p>
    <w:p w:rsidR="003F4886" w:rsidRPr="003F4886" w:rsidRDefault="00243B37" w:rsidP="003F4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43B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</w:t>
      </w:r>
      <w:r w:rsidR="003F48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Company </w:t>
      </w:r>
      <w:r w:rsidR="003F4886" w:rsidRPr="003F48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enter</w:t>
      </w:r>
      <w:r w:rsidR="003F48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</w:t>
      </w:r>
      <w:r w:rsidR="003F4886" w:rsidRPr="003F48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into Addendum No. 2 to the Loan Agreement No.369-I dated January 16, 2014, being a major transaction.  </w:t>
      </w:r>
    </w:p>
    <w:p w:rsidR="003F4886" w:rsidRDefault="003F4886" w:rsidP="003F4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F48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“3.3. </w:t>
      </w:r>
      <w:proofErr w:type="gramStart"/>
      <w:r w:rsidRPr="003F48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proofErr w:type="gramEnd"/>
      <w:r w:rsidRPr="003F48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interest rate – 1 (one) percent per annum” </w:t>
      </w:r>
    </w:p>
    <w:p w:rsidR="00243B37" w:rsidRPr="00243B37" w:rsidRDefault="00243B37" w:rsidP="00243B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3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F48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BOD Minutes</w:t>
      </w:r>
      <w:r w:rsidRPr="0024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08/15 </w:t>
      </w:r>
      <w:r w:rsidR="003F48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dated</w:t>
      </w:r>
      <w:r w:rsidRPr="0024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="003F48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/12/2015</w:t>
      </w:r>
      <w:r w:rsidRPr="00243B3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43B37" w:rsidRPr="00243B37" w:rsidRDefault="00243B37" w:rsidP="00243B37">
      <w:pPr>
        <w:rPr>
          <w:rFonts w:ascii="Calibri" w:eastAsia="Times New Roman" w:hAnsi="Calibri" w:cs="Times New Roman"/>
        </w:rPr>
      </w:pPr>
    </w:p>
    <w:p w:rsidR="00243B37" w:rsidRPr="00243B37" w:rsidRDefault="00243B37" w:rsidP="00243B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43B37" w:rsidRPr="002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0103E"/>
    <w:multiLevelType w:val="hybridMultilevel"/>
    <w:tmpl w:val="B92EA9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A01B2"/>
    <w:multiLevelType w:val="hybridMultilevel"/>
    <w:tmpl w:val="7D42C95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E40077B"/>
    <w:multiLevelType w:val="hybridMultilevel"/>
    <w:tmpl w:val="22F0B4B6"/>
    <w:lvl w:ilvl="0" w:tplc="C712AB0A">
      <w:start w:val="1"/>
      <w:numFmt w:val="decimal"/>
      <w:suff w:val="space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C903B6"/>
    <w:multiLevelType w:val="hybridMultilevel"/>
    <w:tmpl w:val="D4EC2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B37"/>
    <w:rsid w:val="00243B37"/>
    <w:rsid w:val="002A38FD"/>
    <w:rsid w:val="002B4270"/>
    <w:rsid w:val="003F4886"/>
    <w:rsid w:val="0043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Байузакова Айгерим</dc:creator>
  <cp:lastModifiedBy>Байузакова Айгерим</cp:lastModifiedBy>
  <cp:revision>2</cp:revision>
  <dcterms:created xsi:type="dcterms:W3CDTF">2016-01-13T08:44:00Z</dcterms:created>
  <dcterms:modified xsi:type="dcterms:W3CDTF">2016-01-13T09:26:00Z</dcterms:modified>
</cp:coreProperties>
</file>