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39" w:rsidRDefault="00852F39" w:rsidP="00852F39">
      <w:pPr>
        <w:ind w:firstLine="709"/>
        <w:jc w:val="both"/>
        <w:rPr>
          <w:sz w:val="28"/>
          <w:szCs w:val="28"/>
        </w:rPr>
      </w:pPr>
    </w:p>
    <w:p w:rsidR="00901437" w:rsidRPr="00901437" w:rsidRDefault="00901437" w:rsidP="00901437">
      <w:pPr>
        <w:spacing w:after="160" w:line="25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901437">
        <w:rPr>
          <w:rFonts w:eastAsiaTheme="minorHAnsi"/>
          <w:b/>
          <w:sz w:val="28"/>
          <w:szCs w:val="28"/>
          <w:lang w:eastAsia="en-US"/>
        </w:rPr>
        <w:t xml:space="preserve">          Заседание от 2</w:t>
      </w:r>
      <w:r>
        <w:rPr>
          <w:rFonts w:eastAsiaTheme="minorHAnsi"/>
          <w:b/>
          <w:sz w:val="28"/>
          <w:szCs w:val="28"/>
          <w:lang w:eastAsia="en-US"/>
        </w:rPr>
        <w:t>6 октября</w:t>
      </w:r>
      <w:r w:rsidRPr="00901437">
        <w:rPr>
          <w:rFonts w:eastAsiaTheme="minorHAnsi"/>
          <w:b/>
          <w:sz w:val="28"/>
          <w:szCs w:val="28"/>
          <w:lang w:eastAsia="en-US"/>
        </w:rPr>
        <w:t xml:space="preserve"> 2018 года.</w:t>
      </w:r>
    </w:p>
    <w:p w:rsidR="00901437" w:rsidRPr="00901437" w:rsidRDefault="00901437" w:rsidP="00901437">
      <w:pPr>
        <w:ind w:firstLine="709"/>
        <w:jc w:val="both"/>
        <w:rPr>
          <w:sz w:val="28"/>
          <w:szCs w:val="28"/>
        </w:rPr>
      </w:pPr>
      <w:r w:rsidRPr="00901437">
        <w:rPr>
          <w:sz w:val="28"/>
          <w:szCs w:val="28"/>
        </w:rPr>
        <w:t>Советом директоров Общества от 2</w:t>
      </w:r>
      <w:r>
        <w:rPr>
          <w:sz w:val="28"/>
          <w:szCs w:val="28"/>
        </w:rPr>
        <w:t>6 октября</w:t>
      </w:r>
      <w:r w:rsidRPr="00901437">
        <w:rPr>
          <w:sz w:val="28"/>
          <w:szCs w:val="28"/>
        </w:rPr>
        <w:t xml:space="preserve"> 2018 года, в соответствии с Уставом </w:t>
      </w:r>
      <w:r w:rsidRPr="00901437">
        <w:rPr>
          <w:rFonts w:eastAsiaTheme="minorHAnsi"/>
          <w:sz w:val="28"/>
          <w:szCs w:val="28"/>
          <w:lang w:eastAsia="en-US"/>
        </w:rPr>
        <w:t>АО «Самрук-Энерго»</w:t>
      </w:r>
      <w:r w:rsidRPr="00901437">
        <w:rPr>
          <w:sz w:val="28"/>
          <w:szCs w:val="28"/>
        </w:rPr>
        <w:t xml:space="preserve">, Положением о Совете директоров </w:t>
      </w:r>
      <w:r w:rsidRPr="00901437">
        <w:rPr>
          <w:rFonts w:eastAsiaTheme="minorHAnsi"/>
          <w:sz w:val="28"/>
          <w:szCs w:val="28"/>
          <w:lang w:eastAsia="en-US"/>
        </w:rPr>
        <w:t>АО «Самрук-Энерго»</w:t>
      </w:r>
      <w:r w:rsidRPr="00901437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Председателя Правления (CEO) Общества о деятельности Общества за прошедший период.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Управляющего директора по рискам и правовым вопросам по вопросу производственного травматизма по состоянию на 15 октября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об исполнении принятых решений/поручений Совета директоров Общества.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избрании члена Правления Общества, определении срока его полномочий, размера должностного оклада и условий оплаты труда и премирования.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утверждении Плана развития (Бизнес-плана) Общества на 2019-2023 годы.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утверждении Бюджета Общества на первый календарный год (2019 год), планируемого планом развития (бизнес-планом) Общества на 2019-2023 годы.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о заключенных сделках, в совершении которых имеется заинтересованность, решения по которым принимались Правлением Общества в 3 квартале 2018 года.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об исполнении Плана мероприятий для вывода Общества в зеленую зону риска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F39">
        <w:rPr>
          <w:sz w:val="28"/>
          <w:szCs w:val="28"/>
        </w:rPr>
        <w:t xml:space="preserve">Об утверждении изменений и дополнений в Политику Общества в области безопасности и охраны труда.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 досрочном прекращении полномочий и избрании члена Наблюдательного совета ТОО «Energy Solutions Center»,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 досрочном прекращении полномочий и избрании члена Наблюдательного совета ТОО «Экибастузская ГРЭС-1», об определении срока его полномочий, а также условий выплаты вознаграждения и компенсации расходов за исполнение им своих обязанностей.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утверждении Отчета Службы «Комплаенс» за 3 квартал 2018 о рассмотренных обращениях/жалобах, поступивших на линию инициативного информирования.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утверждении отчета о работе Службы «Комплаенс» Общества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52F39">
        <w:rPr>
          <w:sz w:val="28"/>
          <w:szCs w:val="28"/>
        </w:rPr>
        <w:t xml:space="preserve"> О премировании работников Службы «Комплаенс» Общества по итогам работы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Отчет о деятельности Службы внутреннего аудита Общества по итогам работы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Оценка эффективности деятельности Службы внутреннего аудита Общества и ее руководителя за 3 квартал 2018 года. Премирование работников Службы внутреннего аудита Общества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 прекращении полномочий и назначениях работников Службы внутреннего аудита Общества.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 премировании Корпоративного секретаря Общества по итогам работы за 3 квартал 2018 года. </w:t>
      </w:r>
    </w:p>
    <w:p w:rsidR="00852F39" w:rsidRDefault="00901437" w:rsidP="00852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 рассмотрении отчета о деятельности АО «Алатау Жарык Компаниясы» за 9 месяцев 2018 года. </w:t>
      </w:r>
    </w:p>
    <w:p w:rsidR="00852F39" w:rsidRDefault="00901437" w:rsidP="00852F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52F39">
        <w:rPr>
          <w:sz w:val="28"/>
          <w:szCs w:val="28"/>
        </w:rPr>
        <w:t xml:space="preserve"> Об утверждении штатной численности и организационной структуры Общества в новой редакции.</w:t>
      </w:r>
    </w:p>
    <w:p w:rsidR="00852F39" w:rsidRDefault="00901437" w:rsidP="00852F39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852F39">
        <w:rPr>
          <w:spacing w:val="-4"/>
          <w:sz w:val="28"/>
          <w:szCs w:val="28"/>
        </w:rPr>
        <w:t xml:space="preserve"> Информация по проекту Строительства </w:t>
      </w:r>
      <w:proofErr w:type="spellStart"/>
      <w:r w:rsidR="00852F39">
        <w:rPr>
          <w:spacing w:val="-4"/>
          <w:sz w:val="28"/>
          <w:szCs w:val="28"/>
        </w:rPr>
        <w:t>Балхашской</w:t>
      </w:r>
      <w:proofErr w:type="spellEnd"/>
      <w:r w:rsidR="00852F39">
        <w:rPr>
          <w:spacing w:val="-4"/>
          <w:sz w:val="28"/>
          <w:szCs w:val="28"/>
        </w:rPr>
        <w:t xml:space="preserve"> ТЭС.</w:t>
      </w:r>
    </w:p>
    <w:p w:rsidR="00901437" w:rsidRDefault="00901437" w:rsidP="00901437">
      <w:pPr>
        <w:ind w:firstLine="567"/>
        <w:jc w:val="both"/>
        <w:rPr>
          <w:b/>
          <w:sz w:val="28"/>
          <w:szCs w:val="28"/>
        </w:rPr>
      </w:pPr>
      <w:r w:rsidRPr="00901437">
        <w:rPr>
          <w:b/>
          <w:sz w:val="28"/>
          <w:szCs w:val="28"/>
        </w:rPr>
        <w:t xml:space="preserve">  </w:t>
      </w:r>
    </w:p>
    <w:p w:rsidR="00901437" w:rsidRPr="00901437" w:rsidRDefault="00901437" w:rsidP="0090143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01437">
        <w:rPr>
          <w:b/>
          <w:sz w:val="28"/>
          <w:szCs w:val="28"/>
        </w:rPr>
        <w:t xml:space="preserve">Присутствовали следующие члены СД: </w:t>
      </w:r>
    </w:p>
    <w:p w:rsidR="00901437" w:rsidRPr="00901437" w:rsidRDefault="00901437" w:rsidP="00901437">
      <w:pPr>
        <w:ind w:firstLine="708"/>
        <w:jc w:val="both"/>
        <w:rPr>
          <w:b/>
          <w:sz w:val="28"/>
          <w:szCs w:val="28"/>
        </w:rPr>
      </w:pPr>
      <w:r w:rsidRPr="00901437">
        <w:rPr>
          <w:b/>
          <w:sz w:val="28"/>
          <w:szCs w:val="28"/>
        </w:rPr>
        <w:t>Рахметов Н.К., Спицын А.Т,</w:t>
      </w:r>
      <w:r>
        <w:rPr>
          <w:b/>
          <w:sz w:val="28"/>
          <w:szCs w:val="28"/>
        </w:rPr>
        <w:t xml:space="preserve"> Андреас Сторзел,</w:t>
      </w:r>
      <w:bookmarkStart w:id="0" w:name="_GoBack"/>
      <w:bookmarkEnd w:id="0"/>
    </w:p>
    <w:p w:rsidR="00901437" w:rsidRPr="00901437" w:rsidRDefault="00901437" w:rsidP="00901437">
      <w:pPr>
        <w:ind w:firstLine="708"/>
        <w:jc w:val="both"/>
        <w:rPr>
          <w:b/>
          <w:sz w:val="28"/>
          <w:szCs w:val="28"/>
        </w:rPr>
      </w:pPr>
      <w:r w:rsidRPr="00901437">
        <w:rPr>
          <w:b/>
          <w:sz w:val="28"/>
          <w:szCs w:val="28"/>
        </w:rPr>
        <w:t>Лука Сутера, Хоакин Галиндо, Жуламанов Б.Т.</w:t>
      </w:r>
    </w:p>
    <w:p w:rsidR="00901437" w:rsidRPr="00901437" w:rsidRDefault="00901437" w:rsidP="00901437">
      <w:pPr>
        <w:widowControl w:val="0"/>
        <w:suppressAutoHyphens/>
        <w:rPr>
          <w:rFonts w:eastAsia="Arial Unicode MS"/>
          <w:kern w:val="2"/>
          <w:sz w:val="28"/>
        </w:rPr>
      </w:pPr>
    </w:p>
    <w:p w:rsidR="00D65EA8" w:rsidRDefault="00D65EA8"/>
    <w:sectPr w:rsidR="00D6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39"/>
    <w:rsid w:val="00852F39"/>
    <w:rsid w:val="00901437"/>
    <w:rsid w:val="00D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1C0C-D97E-489A-B613-567FEDF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2018-10-29T02:55:00Z</dcterms:created>
  <dcterms:modified xsi:type="dcterms:W3CDTF">2018-10-29T04:15:00Z</dcterms:modified>
</cp:coreProperties>
</file>