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03" w:rsidRPr="00C75303" w:rsidRDefault="00C75303" w:rsidP="00C75303">
      <w:pPr>
        <w:spacing w:after="160" w:line="259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75303">
        <w:rPr>
          <w:rFonts w:eastAsiaTheme="minorHAnsi"/>
          <w:b/>
          <w:sz w:val="28"/>
          <w:szCs w:val="28"/>
          <w:lang w:eastAsia="en-US"/>
        </w:rPr>
        <w:t xml:space="preserve">Заседание от </w:t>
      </w:r>
      <w:r>
        <w:rPr>
          <w:rFonts w:eastAsiaTheme="minorHAnsi"/>
          <w:b/>
          <w:sz w:val="28"/>
          <w:szCs w:val="28"/>
          <w:lang w:eastAsia="en-US"/>
        </w:rPr>
        <w:t>27 апреля</w:t>
      </w:r>
      <w:r w:rsidRPr="00C75303">
        <w:rPr>
          <w:rFonts w:eastAsiaTheme="minorHAnsi"/>
          <w:b/>
          <w:sz w:val="28"/>
          <w:szCs w:val="28"/>
          <w:lang w:eastAsia="en-US"/>
        </w:rPr>
        <w:t xml:space="preserve"> 2018 года.</w:t>
      </w:r>
    </w:p>
    <w:p w:rsidR="00C75303" w:rsidRPr="00C75303" w:rsidRDefault="00C75303" w:rsidP="00C75303">
      <w:pPr>
        <w:ind w:firstLine="709"/>
        <w:jc w:val="both"/>
        <w:rPr>
          <w:sz w:val="28"/>
          <w:szCs w:val="28"/>
        </w:rPr>
      </w:pPr>
      <w:r w:rsidRPr="00C75303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27 апреля</w:t>
      </w:r>
      <w:r w:rsidRPr="00C75303">
        <w:rPr>
          <w:sz w:val="28"/>
          <w:szCs w:val="28"/>
        </w:rPr>
        <w:t xml:space="preserve"> 2018 года, в соответствии с Уставом </w:t>
      </w:r>
      <w:r w:rsidRPr="00C75303">
        <w:rPr>
          <w:rFonts w:eastAsiaTheme="minorHAnsi"/>
          <w:sz w:val="28"/>
          <w:szCs w:val="28"/>
          <w:lang w:eastAsia="en-US"/>
        </w:rPr>
        <w:t>АО «Самрук-Энерго»</w:t>
      </w:r>
      <w:r w:rsidRPr="00C75303">
        <w:rPr>
          <w:sz w:val="28"/>
          <w:szCs w:val="28"/>
        </w:rPr>
        <w:t xml:space="preserve">, Положением о Совете директоров </w:t>
      </w:r>
      <w:r w:rsidRPr="00C75303">
        <w:rPr>
          <w:rFonts w:eastAsiaTheme="minorHAnsi"/>
          <w:sz w:val="28"/>
          <w:szCs w:val="28"/>
          <w:lang w:eastAsia="en-US"/>
        </w:rPr>
        <w:t>АО «Самрук-Энерго»</w:t>
      </w:r>
      <w:r w:rsidRPr="00C75303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C75303" w:rsidRDefault="00C75303" w:rsidP="00C75303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AA21D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Отчет Председателя Правления Общества о деятельности Общества за прошедший период.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1A03">
        <w:rPr>
          <w:sz w:val="28"/>
          <w:szCs w:val="28"/>
        </w:rPr>
        <w:t>О досрочном освобождении от занимаемых должностей член</w:t>
      </w:r>
      <w:r>
        <w:rPr>
          <w:sz w:val="28"/>
          <w:szCs w:val="28"/>
        </w:rPr>
        <w:t>ов Правления Общества.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2008">
        <w:rPr>
          <w:sz w:val="28"/>
          <w:szCs w:val="28"/>
        </w:rPr>
        <w:t>Отчет по решениям Совета директоров</w:t>
      </w:r>
      <w:r>
        <w:rPr>
          <w:sz w:val="28"/>
          <w:szCs w:val="28"/>
        </w:rPr>
        <w:t>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досрочном прекращении полномочий члена Правления Общества.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некоторых вопросах Правления Общества. 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0690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970690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и</w:t>
      </w:r>
      <w:r w:rsidRPr="00970690">
        <w:rPr>
          <w:sz w:val="28"/>
          <w:szCs w:val="28"/>
        </w:rPr>
        <w:t xml:space="preserve"> способа реализации доли участия в ТОО «Энергия Семиречья», в рамках реализации Постановления Правительства РК № 1141.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690">
        <w:rPr>
          <w:sz w:val="28"/>
          <w:szCs w:val="28"/>
        </w:rPr>
        <w:t>Отчет о заключенных сделках, в совершении которых имеется заинтересованность, решения по которым принимались Правлением Общества в 1 квартале 2018 года.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690">
        <w:rPr>
          <w:sz w:val="28"/>
          <w:szCs w:val="28"/>
        </w:rPr>
        <w:t>Отчет об освоении инвестиций по инвестиционным проектам Общества за 1-й квартал 2018 года.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AD9">
        <w:rPr>
          <w:sz w:val="28"/>
          <w:szCs w:val="28"/>
        </w:rPr>
        <w:t>О рассмотрении кандидатов на позицию главного менеджера Службы «Комплаенс», определение</w:t>
      </w:r>
      <w:r>
        <w:rPr>
          <w:sz w:val="28"/>
          <w:szCs w:val="28"/>
        </w:rPr>
        <w:t xml:space="preserve"> размера и условий оплаты труда.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364C">
        <w:rPr>
          <w:sz w:val="28"/>
          <w:szCs w:val="28"/>
        </w:rPr>
        <w:t xml:space="preserve">О рассмотрении отчета о реализации Программы трансформации бизнеса </w:t>
      </w:r>
      <w:r>
        <w:rPr>
          <w:sz w:val="28"/>
          <w:szCs w:val="28"/>
        </w:rPr>
        <w:t>Общества</w:t>
      </w:r>
      <w:r w:rsidRPr="0007364C">
        <w:rPr>
          <w:sz w:val="28"/>
          <w:szCs w:val="28"/>
        </w:rPr>
        <w:t xml:space="preserve"> за 2</w:t>
      </w:r>
      <w:r>
        <w:rPr>
          <w:sz w:val="28"/>
          <w:szCs w:val="28"/>
        </w:rPr>
        <w:t>017 год и 1 квартал 2018 года.</w:t>
      </w:r>
    </w:p>
    <w:p w:rsidR="00C75303" w:rsidRDefault="00C75303" w:rsidP="00C75303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75E47">
        <w:rPr>
          <w:bCs/>
          <w:sz w:val="28"/>
          <w:szCs w:val="28"/>
        </w:rPr>
        <w:t>О досрочном прекращении полномочий и избрании члена Наблюдательного совета, определении срока полномочий члена Наблюдательного совета и избрании Председателя Наблюдательного совета ТОО «АлматыЭнергоСбыт»</w:t>
      </w:r>
      <w:r w:rsidRPr="00975E47">
        <w:rPr>
          <w:sz w:val="28"/>
          <w:szCs w:val="28"/>
        </w:rPr>
        <w:t>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159C">
        <w:rPr>
          <w:sz w:val="28"/>
          <w:szCs w:val="28"/>
        </w:rPr>
        <w:t>Отчет о деятельности Службы внутреннего аудита Общества по итогам работы за 1 квартал 2018 года.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56C3">
        <w:rPr>
          <w:sz w:val="28"/>
          <w:szCs w:val="28"/>
        </w:rPr>
        <w:t xml:space="preserve">Оценка эффективности деятельности Службы внутреннего аудита </w:t>
      </w:r>
      <w:r>
        <w:rPr>
          <w:sz w:val="28"/>
          <w:szCs w:val="28"/>
        </w:rPr>
        <w:t>Общества</w:t>
      </w:r>
      <w:r w:rsidRPr="001756C3">
        <w:rPr>
          <w:sz w:val="28"/>
          <w:szCs w:val="28"/>
        </w:rPr>
        <w:t xml:space="preserve"> и ее руководителя за 1 квартал 2018 года. Премирование работников Службы внутреннего аудита </w:t>
      </w:r>
      <w:r>
        <w:rPr>
          <w:sz w:val="28"/>
          <w:szCs w:val="28"/>
        </w:rPr>
        <w:t>Общества за 1 квартал 2018 года.</w:t>
      </w:r>
    </w:p>
    <w:p w:rsidR="00C75303" w:rsidRDefault="00C75303" w:rsidP="00C7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премировании корпоративного секретаря Общества по итогам работы за 1 квартал 2018 года.</w:t>
      </w:r>
    </w:p>
    <w:p w:rsidR="00C75303" w:rsidRPr="00C75303" w:rsidRDefault="008363B2" w:rsidP="00C753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</w:t>
      </w:r>
      <w:r w:rsidR="00C75303" w:rsidRPr="00C75303">
        <w:rPr>
          <w:b/>
          <w:sz w:val="28"/>
          <w:szCs w:val="28"/>
        </w:rPr>
        <w:t xml:space="preserve"> следующие члены СД: </w:t>
      </w:r>
    </w:p>
    <w:p w:rsidR="00C75303" w:rsidRPr="00C75303" w:rsidRDefault="00C75303" w:rsidP="00C753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Айдарбаев А.С., </w:t>
      </w:r>
      <w:r w:rsidRPr="00C75303">
        <w:rPr>
          <w:b/>
          <w:sz w:val="28"/>
          <w:szCs w:val="28"/>
        </w:rPr>
        <w:t>Саткалиев А.М., Рахметов Н.К.</w:t>
      </w:r>
    </w:p>
    <w:p w:rsidR="00C75303" w:rsidRDefault="00C75303" w:rsidP="00C75303">
      <w:pPr>
        <w:ind w:firstLine="708"/>
        <w:jc w:val="both"/>
        <w:rPr>
          <w:b/>
          <w:sz w:val="28"/>
          <w:szCs w:val="28"/>
        </w:rPr>
      </w:pPr>
      <w:r w:rsidRPr="00C75303">
        <w:rPr>
          <w:b/>
          <w:sz w:val="28"/>
          <w:szCs w:val="28"/>
        </w:rPr>
        <w:t>Лука Сутера, Хоакин Галиндо, Андреас Сторзел.</w:t>
      </w:r>
    </w:p>
    <w:p w:rsidR="008363B2" w:rsidRPr="00C75303" w:rsidRDefault="008363B2" w:rsidP="00C753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Спицын А.Т. предоставил письменное мнение.</w:t>
      </w:r>
      <w:bookmarkStart w:id="0" w:name="_GoBack"/>
      <w:bookmarkEnd w:id="0"/>
    </w:p>
    <w:p w:rsidR="00153790" w:rsidRDefault="00153790"/>
    <w:sectPr w:rsidR="0015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03"/>
    <w:rsid w:val="00153790"/>
    <w:rsid w:val="008363B2"/>
    <w:rsid w:val="00C7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6F03-B5DC-48BD-86C7-E28D9BD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2</cp:revision>
  <dcterms:created xsi:type="dcterms:W3CDTF">2018-05-28T12:27:00Z</dcterms:created>
  <dcterms:modified xsi:type="dcterms:W3CDTF">2018-05-28T12:37:00Z</dcterms:modified>
</cp:coreProperties>
</file>