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5A" w:rsidRPr="006135D9" w:rsidRDefault="00CC695A" w:rsidP="00CC6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года.</w:t>
      </w:r>
    </w:p>
    <w:p w:rsidR="00CC695A" w:rsidRDefault="00CC695A" w:rsidP="00CC6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95A" w:rsidRDefault="00CC695A" w:rsidP="00CC695A">
      <w:pPr>
        <w:spacing w:after="0" w:line="240" w:lineRule="auto"/>
        <w:ind w:firstLine="709"/>
        <w:jc w:val="both"/>
      </w:pP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года, в соответствии с Уставом Общества, Положением о Совете директоров Общества, Законом Республики Казахстан «Об акционерных обществах» были </w:t>
      </w:r>
      <w:r w:rsidR="006F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следующие вопросы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703" w:rsidRDefault="006F1703" w:rsidP="0091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95A">
        <w:rPr>
          <w:rFonts w:ascii="Times New Roman" w:hAnsi="Times New Roman" w:cs="Times New Roman"/>
          <w:sz w:val="28"/>
          <w:szCs w:val="28"/>
        </w:rPr>
        <w:t>о</w:t>
      </w:r>
      <w:r w:rsidR="00CC695A" w:rsidRPr="007F5095">
        <w:rPr>
          <w:rFonts w:ascii="Times New Roman" w:hAnsi="Times New Roman" w:cs="Times New Roman"/>
          <w:sz w:val="28"/>
          <w:szCs w:val="28"/>
        </w:rPr>
        <w:t>тчет о заключенных сделках, в совершении которых имеется заинтересованность, решения по которым принимались Правлением Общ</w:t>
      </w:r>
      <w:r w:rsidR="00CC695A">
        <w:rPr>
          <w:rFonts w:ascii="Times New Roman" w:hAnsi="Times New Roman" w:cs="Times New Roman"/>
          <w:sz w:val="28"/>
          <w:szCs w:val="28"/>
        </w:rPr>
        <w:t xml:space="preserve">ества в 1 квартале 2017 года; </w:t>
      </w:r>
    </w:p>
    <w:p w:rsidR="006F1703" w:rsidRDefault="006F1703" w:rsidP="0091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95A">
        <w:rPr>
          <w:rFonts w:ascii="Times New Roman" w:hAnsi="Times New Roman" w:cs="Times New Roman"/>
          <w:sz w:val="28"/>
          <w:szCs w:val="28"/>
        </w:rPr>
        <w:t>об</w:t>
      </w:r>
      <w:r w:rsidR="00CC695A" w:rsidRPr="007F5095">
        <w:rPr>
          <w:rFonts w:ascii="Times New Roman" w:hAnsi="Times New Roman" w:cs="Times New Roman"/>
          <w:sz w:val="28"/>
          <w:szCs w:val="28"/>
        </w:rPr>
        <w:t xml:space="preserve"> определении количественного состава, срока полномочий Совета директоров, Председателя Совета директоров и его членов, определении размера и условий выплаты вознаграждений членам Совета директоров АО «Алатау Жарык Компаниясы» за исполнение ими своих обязанносте</w:t>
      </w:r>
      <w:r w:rsidR="0091065C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CC69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1703" w:rsidRDefault="006F1703" w:rsidP="0091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95A">
        <w:rPr>
          <w:rFonts w:ascii="Times New Roman" w:hAnsi="Times New Roman" w:cs="Times New Roman"/>
          <w:sz w:val="28"/>
          <w:szCs w:val="28"/>
        </w:rPr>
        <w:t>о</w:t>
      </w:r>
      <w:r w:rsidR="00CC695A" w:rsidRPr="007F5095">
        <w:rPr>
          <w:rFonts w:ascii="Times New Roman" w:hAnsi="Times New Roman" w:cs="Times New Roman"/>
          <w:sz w:val="28"/>
          <w:szCs w:val="28"/>
        </w:rPr>
        <w:t>б определении количественного состава, срока полномочий Наблюдательного совета, Председателя и членов Наблюдательного со</w:t>
      </w:r>
      <w:r w:rsidR="00CC695A">
        <w:rPr>
          <w:rFonts w:ascii="Times New Roman" w:hAnsi="Times New Roman" w:cs="Times New Roman"/>
          <w:sz w:val="28"/>
          <w:szCs w:val="28"/>
        </w:rPr>
        <w:t>вета ТОО «Экибастузская ГРЭС-1»;</w:t>
      </w:r>
    </w:p>
    <w:p w:rsidR="00CC695A" w:rsidRDefault="006F1703" w:rsidP="0091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695A">
        <w:rPr>
          <w:rFonts w:ascii="Times New Roman" w:hAnsi="Times New Roman" w:cs="Times New Roman"/>
          <w:sz w:val="28"/>
          <w:szCs w:val="28"/>
        </w:rPr>
        <w:t xml:space="preserve"> о</w:t>
      </w:r>
      <w:r w:rsidR="00CC695A" w:rsidRPr="005418E1">
        <w:rPr>
          <w:rFonts w:ascii="Times New Roman" w:hAnsi="Times New Roman" w:cs="Times New Roman"/>
          <w:sz w:val="28"/>
          <w:szCs w:val="28"/>
        </w:rPr>
        <w:t>б определении размера должностного оклада генерального директора ТОО «АлматыЭнергоСбыт».</w:t>
      </w:r>
    </w:p>
    <w:p w:rsidR="00C030EC" w:rsidRDefault="00C030EC"/>
    <w:p w:rsidR="00CC695A" w:rsidRPr="00CC695A" w:rsidRDefault="00CC695A" w:rsidP="00CC6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голосовании приняли участие следующие члены СД: </w:t>
      </w:r>
    </w:p>
    <w:p w:rsidR="00CC695A" w:rsidRPr="00CC695A" w:rsidRDefault="00CC695A" w:rsidP="00CC6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Бектемиров К.А., Спицын А.Т., Саткалиев А.М., Лука Сутера,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Андреас Сторзел, Хоакин Галиндо</w:t>
      </w:r>
      <w:r w:rsidRPr="00CC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Рахметов Н.К.</w:t>
      </w:r>
    </w:p>
    <w:p w:rsidR="00CC695A" w:rsidRDefault="00CC695A"/>
    <w:p w:rsidR="00CC695A" w:rsidRDefault="00CC695A"/>
    <w:p w:rsidR="00CC695A" w:rsidRDefault="00CC695A"/>
    <w:sectPr w:rsidR="00CC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5A"/>
    <w:rsid w:val="006F1703"/>
    <w:rsid w:val="0091065C"/>
    <w:rsid w:val="00911F5B"/>
    <w:rsid w:val="00981F1F"/>
    <w:rsid w:val="00C030EC"/>
    <w:rsid w:val="00C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5</cp:revision>
  <dcterms:created xsi:type="dcterms:W3CDTF">2017-05-06T04:26:00Z</dcterms:created>
  <dcterms:modified xsi:type="dcterms:W3CDTF">2017-05-15T08:43:00Z</dcterms:modified>
</cp:coreProperties>
</file>