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CB" w:rsidRDefault="000527CB" w:rsidP="00052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от 25 марта 2016 года.</w:t>
      </w:r>
    </w:p>
    <w:p w:rsidR="000527CB" w:rsidRDefault="000527CB" w:rsidP="000527C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7CB" w:rsidRDefault="000527CB" w:rsidP="00052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Советом директоров Общества от 25 марта 2016 года, в соответствии с Уставом Общества, Положением о Совете директоров Общества, Законом Республики Казахстан «Об акционерных обществах» были приняты решения: о</w:t>
      </w:r>
      <w:r w:rsidRPr="000527CB">
        <w:rPr>
          <w:rFonts w:ascii="Times New Roman" w:hAnsi="Times New Roman" w:cs="Times New Roman"/>
          <w:sz w:val="28"/>
          <w:szCs w:val="28"/>
        </w:rPr>
        <w:t>б утверждении отчета по исполнению План</w:t>
      </w:r>
      <w:r>
        <w:rPr>
          <w:rFonts w:ascii="Times New Roman" w:hAnsi="Times New Roman" w:cs="Times New Roman"/>
          <w:sz w:val="28"/>
          <w:szCs w:val="28"/>
        </w:rPr>
        <w:t>а развития Общества за 2015 год; о</w:t>
      </w:r>
      <w:r w:rsidRPr="000527CB">
        <w:rPr>
          <w:rFonts w:ascii="Times New Roman" w:hAnsi="Times New Roman" w:cs="Times New Roman"/>
          <w:sz w:val="28"/>
          <w:szCs w:val="28"/>
        </w:rPr>
        <w:t>б утверждении фактических значений КПД деятельности членов</w:t>
      </w:r>
      <w:r>
        <w:rPr>
          <w:rFonts w:ascii="Times New Roman" w:hAnsi="Times New Roman" w:cs="Times New Roman"/>
          <w:sz w:val="28"/>
          <w:szCs w:val="28"/>
        </w:rPr>
        <w:t xml:space="preserve"> Правления Общества за 2015 год; о</w:t>
      </w:r>
      <w:r w:rsidRPr="000527CB">
        <w:rPr>
          <w:rFonts w:ascii="Times New Roman" w:hAnsi="Times New Roman" w:cs="Times New Roman"/>
          <w:sz w:val="28"/>
          <w:szCs w:val="28"/>
        </w:rPr>
        <w:t>б утверждении мотивационных КПД рук</w:t>
      </w:r>
      <w:r>
        <w:rPr>
          <w:rFonts w:ascii="Times New Roman" w:hAnsi="Times New Roman" w:cs="Times New Roman"/>
          <w:sz w:val="28"/>
          <w:szCs w:val="28"/>
        </w:rPr>
        <w:t>оводящих работников на 2016 год; о предварительном</w:t>
      </w:r>
      <w:r w:rsidRPr="000527CB">
        <w:rPr>
          <w:rFonts w:ascii="Times New Roman" w:hAnsi="Times New Roman" w:cs="Times New Roman"/>
          <w:sz w:val="28"/>
          <w:szCs w:val="28"/>
        </w:rPr>
        <w:t xml:space="preserve"> утверждени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27CB">
        <w:rPr>
          <w:rFonts w:ascii="Times New Roman" w:hAnsi="Times New Roman" w:cs="Times New Roman"/>
          <w:sz w:val="28"/>
          <w:szCs w:val="28"/>
        </w:rPr>
        <w:t xml:space="preserve"> годовой финансовой отчетности Общества за 2015 год, вынесение ее на утверждение Единственного акционера Общества. Предоставление Единственному акционеру Общества предложений о порядке распределения чистого дохода Общества за 2015 год и размере </w:t>
      </w:r>
      <w:r>
        <w:rPr>
          <w:rFonts w:ascii="Times New Roman" w:hAnsi="Times New Roman" w:cs="Times New Roman"/>
          <w:sz w:val="28"/>
          <w:szCs w:val="28"/>
        </w:rPr>
        <w:t>дивиденда на одну простую акцию; о</w:t>
      </w:r>
      <w:r w:rsidRPr="000527CB">
        <w:rPr>
          <w:rFonts w:ascii="Times New Roman" w:hAnsi="Times New Roman" w:cs="Times New Roman"/>
          <w:sz w:val="28"/>
          <w:szCs w:val="28"/>
        </w:rPr>
        <w:t xml:space="preserve"> вынесении на рассмотрение Единственного акционера Общества вопроса об увеличении количе</w:t>
      </w:r>
      <w:r>
        <w:rPr>
          <w:rFonts w:ascii="Times New Roman" w:hAnsi="Times New Roman" w:cs="Times New Roman"/>
          <w:sz w:val="28"/>
          <w:szCs w:val="28"/>
        </w:rPr>
        <w:t>ства объявленных акций Общества; о</w:t>
      </w:r>
      <w:r w:rsidRPr="000527CB">
        <w:rPr>
          <w:rFonts w:ascii="Times New Roman" w:hAnsi="Times New Roman" w:cs="Times New Roman"/>
          <w:sz w:val="28"/>
          <w:szCs w:val="28"/>
        </w:rPr>
        <w:t>б утверждении Правил Об</w:t>
      </w:r>
      <w:r>
        <w:rPr>
          <w:rFonts w:ascii="Times New Roman" w:hAnsi="Times New Roman" w:cs="Times New Roman"/>
          <w:sz w:val="28"/>
          <w:szCs w:val="28"/>
        </w:rPr>
        <w:t>щества по хеджированию рисков; о</w:t>
      </w:r>
      <w:r w:rsidRPr="000527CB">
        <w:rPr>
          <w:rFonts w:ascii="Times New Roman" w:hAnsi="Times New Roman" w:cs="Times New Roman"/>
          <w:sz w:val="28"/>
          <w:szCs w:val="28"/>
        </w:rPr>
        <w:t>б утверждении отчета об исполнении Плана мероприятий по реализации ожиданий Единственного акционера</w:t>
      </w:r>
      <w:r>
        <w:rPr>
          <w:rFonts w:ascii="Times New Roman" w:hAnsi="Times New Roman" w:cs="Times New Roman"/>
          <w:sz w:val="28"/>
          <w:szCs w:val="28"/>
        </w:rPr>
        <w:t xml:space="preserve"> Общества на 2015 год; о</w:t>
      </w:r>
      <w:r w:rsidRPr="000527CB">
        <w:rPr>
          <w:rFonts w:ascii="Times New Roman" w:hAnsi="Times New Roman" w:cs="Times New Roman"/>
          <w:sz w:val="28"/>
          <w:szCs w:val="28"/>
        </w:rPr>
        <w:t>б актуализации Дорожной карты реализации долгосрочной Стратегии развития Общества на 2015-2025 годы и утверждении Дорожной карты реализации долгосрочной Стратеги</w:t>
      </w:r>
      <w:r>
        <w:rPr>
          <w:rFonts w:ascii="Times New Roman" w:hAnsi="Times New Roman" w:cs="Times New Roman"/>
          <w:sz w:val="28"/>
          <w:szCs w:val="28"/>
        </w:rPr>
        <w:t>и развития Общества на 2016 год; о</w:t>
      </w:r>
      <w:r w:rsidRPr="000527CB">
        <w:rPr>
          <w:rFonts w:ascii="Times New Roman" w:hAnsi="Times New Roman" w:cs="Times New Roman"/>
          <w:sz w:val="28"/>
          <w:szCs w:val="28"/>
        </w:rPr>
        <w:t>б исполнении Дорожной карты реализации долгосрочной Стратегии развития Общества на 2015-2025 годы и отчет по исполнению стратегических КПД по итогам 201</w:t>
      </w:r>
      <w:r>
        <w:rPr>
          <w:rFonts w:ascii="Times New Roman" w:hAnsi="Times New Roman" w:cs="Times New Roman"/>
          <w:sz w:val="28"/>
          <w:szCs w:val="28"/>
        </w:rPr>
        <w:t>5 года; о</w:t>
      </w:r>
      <w:r w:rsidRPr="000527CB">
        <w:rPr>
          <w:rFonts w:ascii="Times New Roman" w:hAnsi="Times New Roman" w:cs="Times New Roman"/>
          <w:sz w:val="28"/>
          <w:szCs w:val="28"/>
        </w:rPr>
        <w:t>б избрании и определении количественного состава, срока полномочий Председателя и членов Наблюдательного с</w:t>
      </w:r>
      <w:r>
        <w:rPr>
          <w:rFonts w:ascii="Times New Roman" w:hAnsi="Times New Roman" w:cs="Times New Roman"/>
          <w:sz w:val="28"/>
          <w:szCs w:val="28"/>
        </w:rPr>
        <w:t>овета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Samruk-Green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Energy</w:t>
      </w:r>
      <w:proofErr w:type="spellEnd"/>
      <w:r>
        <w:rPr>
          <w:rFonts w:ascii="Times New Roman" w:hAnsi="Times New Roman" w:cs="Times New Roman"/>
          <w:sz w:val="28"/>
          <w:szCs w:val="28"/>
        </w:rPr>
        <w:t>»; о</w:t>
      </w:r>
      <w:r w:rsidRPr="000527CB">
        <w:rPr>
          <w:rFonts w:ascii="Times New Roman" w:hAnsi="Times New Roman" w:cs="Times New Roman"/>
          <w:sz w:val="28"/>
          <w:szCs w:val="28"/>
        </w:rPr>
        <w:t xml:space="preserve"> внесении изменений  в У</w:t>
      </w:r>
      <w:r>
        <w:rPr>
          <w:rFonts w:ascii="Times New Roman" w:hAnsi="Times New Roman" w:cs="Times New Roman"/>
          <w:sz w:val="28"/>
          <w:szCs w:val="28"/>
        </w:rPr>
        <w:t>став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Экибастузская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ГРЭС-1»; о</w:t>
      </w:r>
      <w:r w:rsidRPr="000527CB">
        <w:rPr>
          <w:rFonts w:ascii="Times New Roman" w:hAnsi="Times New Roman" w:cs="Times New Roman"/>
          <w:sz w:val="28"/>
          <w:szCs w:val="28"/>
        </w:rPr>
        <w:t>б определении количественного состава, срока полномочий Наблюдательного совета ТОО «</w:t>
      </w:r>
      <w:proofErr w:type="spellStart"/>
      <w:r w:rsidRPr="000527CB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052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7CB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052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7CB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0527CB">
        <w:rPr>
          <w:rFonts w:ascii="Times New Roman" w:hAnsi="Times New Roman" w:cs="Times New Roman"/>
          <w:sz w:val="28"/>
          <w:szCs w:val="28"/>
        </w:rPr>
        <w:t>», избрание Председателя и членов Наблюдательного совета ТОО «</w:t>
      </w:r>
      <w:proofErr w:type="spellStart"/>
      <w:r w:rsidRPr="000527CB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052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7CB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052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7CB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0527CB">
        <w:rPr>
          <w:rFonts w:ascii="Times New Roman" w:hAnsi="Times New Roman" w:cs="Times New Roman"/>
          <w:sz w:val="28"/>
          <w:szCs w:val="28"/>
        </w:rPr>
        <w:t>», о предоставлении согласия члену Правления Общества занимать должность Председателя Наблюдательного с</w:t>
      </w:r>
      <w:r>
        <w:rPr>
          <w:rFonts w:ascii="Times New Roman" w:hAnsi="Times New Roman" w:cs="Times New Roman"/>
          <w:sz w:val="28"/>
          <w:szCs w:val="28"/>
        </w:rPr>
        <w:t>овета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Energy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Center</w:t>
      </w:r>
      <w:proofErr w:type="spellEnd"/>
      <w:r>
        <w:rPr>
          <w:rFonts w:ascii="Times New Roman" w:hAnsi="Times New Roman" w:cs="Times New Roman"/>
          <w:sz w:val="28"/>
          <w:szCs w:val="28"/>
        </w:rPr>
        <w:t>»; о рассмотрении о</w:t>
      </w:r>
      <w:r w:rsidRPr="000527CB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27CB">
        <w:rPr>
          <w:rFonts w:ascii="Times New Roman" w:hAnsi="Times New Roman" w:cs="Times New Roman"/>
          <w:sz w:val="28"/>
          <w:szCs w:val="28"/>
        </w:rPr>
        <w:t xml:space="preserve"> по управления рисками с описанием анализа ключевых рисков Общества, а также сведениями по реализации планов по минимизации рисков О</w:t>
      </w:r>
      <w:r>
        <w:rPr>
          <w:rFonts w:ascii="Times New Roman" w:hAnsi="Times New Roman" w:cs="Times New Roman"/>
          <w:sz w:val="28"/>
          <w:szCs w:val="28"/>
        </w:rPr>
        <w:t xml:space="preserve">бщества  за 4 квартал 2015 года;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Pr="000527CB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Политику уведомления о предполагаемых нарушениях в Обществе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7CB" w:rsidRDefault="000527CB" w:rsidP="00052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27CB" w:rsidRDefault="000527CB" w:rsidP="00052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Присутствуют следующие члены СД: </w:t>
      </w:r>
    </w:p>
    <w:p w:rsidR="000527CB" w:rsidRDefault="000527CB" w:rsidP="00052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Бектемиров К.А., Спицын А.Т., Саткалиев А.М.</w:t>
      </w:r>
    </w:p>
    <w:p w:rsidR="000527CB" w:rsidRDefault="000527CB" w:rsidP="00052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Лука Сутера предоставил письменное мнение. </w:t>
      </w:r>
    </w:p>
    <w:p w:rsidR="000527CB" w:rsidRDefault="000527CB" w:rsidP="00052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всем вопросам повестки дня члены СД проголосовали </w:t>
      </w:r>
    </w:p>
    <w:p w:rsidR="000527CB" w:rsidRDefault="000527CB" w:rsidP="00052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единогласно.</w:t>
      </w:r>
    </w:p>
    <w:p w:rsidR="00AF2652" w:rsidRDefault="00AF2652"/>
    <w:sectPr w:rsidR="00AF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CB"/>
    <w:rsid w:val="000527CB"/>
    <w:rsid w:val="00681521"/>
    <w:rsid w:val="00A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Байузакова Айгерим Абиырбековна</dc:creator>
  <cp:lastModifiedBy>Байузакова Айгерим Абиырбековна</cp:lastModifiedBy>
  <cp:revision>2</cp:revision>
  <dcterms:created xsi:type="dcterms:W3CDTF">2016-03-24T06:08:00Z</dcterms:created>
  <dcterms:modified xsi:type="dcterms:W3CDTF">2016-03-25T06:42:00Z</dcterms:modified>
</cp:coreProperties>
</file>