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09" w:rsidRPr="006135D9" w:rsidRDefault="006135D9" w:rsidP="0055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57D09" w:rsidRPr="0052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</w:t>
      </w:r>
      <w:r w:rsidR="00557D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жылғы 11 мамырдағы отырыс.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 мамырда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 w:rsidR="00672599">
        <w:rPr>
          <w:rFonts w:ascii="Times New Roman" w:hAnsi="Times New Roman" w:cs="Times New Roman"/>
          <w:sz w:val="28"/>
          <w:szCs w:val="28"/>
          <w:lang w:val="kk-KZ"/>
        </w:rPr>
        <w:t>мәселелер қарастырылды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«Самұрық-Энерго» АҚ Директорлар кеңесінің алдыңғы отырысында берілген шешімдерді/тапсырмалардың орындалуы туралы ақпарат;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Директорлар кеңесінің 2017 жылғы 31 наурыздағы (№04/17 хаттама) шешіміне өзгерістер енгізу туралы;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- 2016 жылдың қорытындылары бойынша Қоғамның Басқарма мүшелерінің, Ішкі аудит қызметі жетекшісінің және Корпоративтік хатшының негізгі қызмет көрсеткіштерінің нақты мәндерін бекіту туралы;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 үшін 2018-2022 жылдарға арналған Стратегиялық НҚК тізілімін және Қоғамның басты негізгі қызмет көрсеткіштерін есептеу бойынша әдістемелік ұсынымдарын бекіту туралы;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«Қазақстан Халық Банкі» АҚ-мен кредиттік келісім жасау арқылы Қоғамның міндеттемелерін оның меншік капиталының мөлшерін он және одан көп пайызын құрайтын шамаға арттыру туралы; 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</w:t>
      </w:r>
      <w:r w:rsidRPr="00322C03">
        <w:rPr>
          <w:rFonts w:ascii="Times New Roman" w:hAnsi="Times New Roman"/>
          <w:sz w:val="28"/>
          <w:szCs w:val="28"/>
          <w:lang w:val="kk-KZ"/>
        </w:rPr>
        <w:t xml:space="preserve"> және дауыс беретін акцияларының (қатысу үлестерінің) елу және одан астам пайызы меншік немесе сенімгерлік басқару құқығымен</w:t>
      </w:r>
      <w:r>
        <w:rPr>
          <w:rFonts w:ascii="Times New Roman" w:hAnsi="Times New Roman"/>
          <w:sz w:val="28"/>
          <w:szCs w:val="28"/>
          <w:lang w:val="kk-KZ"/>
        </w:rPr>
        <w:t xml:space="preserve"> Қоғам</w:t>
      </w:r>
      <w:r w:rsidRPr="00322C03">
        <w:rPr>
          <w:rFonts w:ascii="Times New Roman" w:hAnsi="Times New Roman"/>
          <w:sz w:val="28"/>
          <w:szCs w:val="28"/>
          <w:lang w:val="kk-KZ"/>
        </w:rPr>
        <w:t>ға тікелей немесе жанама тиесілі ұйымдардың Тауарларды, жұмыстарды және көрсетілетін қызметтерді сатып алу</w:t>
      </w:r>
      <w:r>
        <w:rPr>
          <w:rFonts w:ascii="Times New Roman" w:hAnsi="Times New Roman"/>
          <w:sz w:val="28"/>
          <w:szCs w:val="28"/>
          <w:lang w:val="kk-KZ"/>
        </w:rPr>
        <w:t>дың салалық регламентін бекіту туралы;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- 2016 жылдың қорытындылары бойынша Қоғамның Корпоративтік басқару кодексінің қағидаттары мен ережелерін сақтау/сақтамау туралы есепті қарастыру туралы; </w:t>
      </w:r>
    </w:p>
    <w:p w:rsidR="00557D09" w:rsidRDefault="00557D09" w:rsidP="0055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«Самұрық-Энерго» АҚ-ның 2016 жылғы жұмысының қорытындылары туралы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жылдық есепті бекіту туралы; </w:t>
      </w:r>
    </w:p>
    <w:p w:rsidR="00672599" w:rsidRDefault="00557D09" w:rsidP="0055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Қоғамның Корпоративтік басқаруды жетілдіру және корпоративтік басқару кодексін ендіру жөніндегі іс-шаралар жоспарын орындау туралы есебін бекіту туралы; </w:t>
      </w:r>
    </w:p>
    <w:p w:rsidR="00672599" w:rsidRDefault="00672599" w:rsidP="0055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557D09">
        <w:rPr>
          <w:rFonts w:ascii="Times New Roman" w:hAnsi="Times New Roman"/>
          <w:sz w:val="28"/>
          <w:szCs w:val="28"/>
          <w:lang w:val="kk-KZ"/>
        </w:rPr>
        <w:t>Қоғамның Трансформациялау бағдарламасын іске асыру жөніндегі құжаттарын бекіту туралы;</w:t>
      </w:r>
    </w:p>
    <w:p w:rsidR="00672599" w:rsidRDefault="00672599" w:rsidP="0055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557D09">
        <w:rPr>
          <w:rFonts w:ascii="Times New Roman" w:hAnsi="Times New Roman"/>
          <w:sz w:val="28"/>
          <w:szCs w:val="28"/>
          <w:lang w:val="kk-KZ"/>
        </w:rPr>
        <w:t xml:space="preserve"> Қоғамның 2017 жылғы 1-тоқсандағы инвестициялық жобалары бойынша инвестицияларды игеру туралы есепті қарастыру туралы;</w:t>
      </w:r>
    </w:p>
    <w:p w:rsidR="00557D09" w:rsidRDefault="00672599" w:rsidP="00557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557D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7D09">
        <w:rPr>
          <w:rFonts w:ascii="Times New Roman" w:hAnsi="Times New Roman" w:cs="Times New Roman"/>
          <w:sz w:val="28"/>
          <w:szCs w:val="28"/>
          <w:lang w:val="kk-KZ"/>
        </w:rPr>
        <w:t>2017 жылдың  1-тоқсанының қорытындылары бойынша Қоғамның Ішкі аудит қызметінің қызметі туралы есеп. Қоғамның Ішкі аудит қызметінің және оның жетекшісінің 2017 жылғы 1-тоқсандағы қызметінің тиімділігін бағалау. 2017 жылдың 1-тоқсаны үшін Ішкі аудит қызметінің қызметкерлеріне сыйақы беру;</w:t>
      </w:r>
    </w:p>
    <w:p w:rsidR="00672599" w:rsidRDefault="00672599" w:rsidP="00672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Қоғамның Ішкі аудит қызметінің ішкі нормативтік құжаттарына өзгерістер мен толықтырулар енгізу туралы;</w:t>
      </w:r>
    </w:p>
    <w:p w:rsidR="00672599" w:rsidRDefault="00672599" w:rsidP="00672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Қоғамның Директорлар кеңесінің және оның комитеттерінің, Директорлар кеңесі төрағасының, мүшелерінің 2016 жылғы қызметін бағалау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жөніндегі есепті қарастыру туралы; Қоғамның корпоративтік хатшысына 2017 жылдың 1-тоқсанындағы жұмыс қорытындылары бойынша сыйақы беру туралы; </w:t>
      </w:r>
    </w:p>
    <w:p w:rsidR="00672599" w:rsidRDefault="00672599" w:rsidP="0067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«АлматыЭнергоСбыт» ЖШС-ның Бас директорын тағайындау және оның өкілеттік мерзімін белгілеу туралы. </w:t>
      </w:r>
    </w:p>
    <w:p w:rsidR="00672599" w:rsidRDefault="00672599" w:rsidP="0055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«Самұрық-Энерго» АҚ мен «Балқаш ЖЭС» АҚ арасында жасалуына «Самұрық-Энерго» АҚ мүдделі Қарыз және кепіл шарттарын жасау туралы;</w:t>
      </w:r>
    </w:p>
    <w:p w:rsidR="00AE04C7" w:rsidRPr="00672599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5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72599">
        <w:rPr>
          <w:rFonts w:ascii="Times New Roman" w:hAnsi="Times New Roman" w:cs="Times New Roman"/>
          <w:sz w:val="28"/>
          <w:szCs w:val="28"/>
          <w:lang w:val="kk-KZ"/>
        </w:rPr>
        <w:t>«Самұрық-Энерго» АҚ активтерін жекешелендірудің кейбір мәселелері туралы;</w:t>
      </w:r>
    </w:p>
    <w:p w:rsidR="006135D9" w:rsidRPr="00672599" w:rsidRDefault="00AE04C7" w:rsidP="00AE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59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6303E" w:rsidRPr="006725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599">
        <w:rPr>
          <w:rFonts w:ascii="Times New Roman" w:hAnsi="Times New Roman" w:cs="Times New Roman"/>
          <w:sz w:val="28"/>
          <w:szCs w:val="28"/>
          <w:lang w:val="kk-KZ"/>
        </w:rPr>
        <w:t>«Сам</w:t>
      </w:r>
      <w:r w:rsidR="00672599">
        <w:rPr>
          <w:rFonts w:ascii="Times New Roman" w:hAnsi="Times New Roman" w:cs="Times New Roman"/>
          <w:sz w:val="28"/>
          <w:szCs w:val="28"/>
          <w:lang w:val="kk-KZ"/>
        </w:rPr>
        <w:t>ұрық</w:t>
      </w:r>
      <w:r w:rsidRPr="00672599">
        <w:rPr>
          <w:rFonts w:ascii="Times New Roman" w:hAnsi="Times New Roman" w:cs="Times New Roman"/>
          <w:sz w:val="28"/>
          <w:szCs w:val="28"/>
          <w:lang w:val="kk-KZ"/>
        </w:rPr>
        <w:t>-Энерго»</w:t>
      </w:r>
      <w:r w:rsidR="00672599">
        <w:rPr>
          <w:rFonts w:ascii="Times New Roman" w:hAnsi="Times New Roman" w:cs="Times New Roman"/>
          <w:sz w:val="28"/>
          <w:szCs w:val="28"/>
          <w:lang w:val="kk-KZ"/>
        </w:rPr>
        <w:t xml:space="preserve"> АҚ Ішкі аудит қызметі қызметкерлерін тағайындау және өкілеттіктерін тоқтату туралы</w:t>
      </w:r>
      <w:r w:rsidR="00F6303E" w:rsidRPr="006725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35D9" w:rsidRPr="00672599" w:rsidRDefault="006135D9" w:rsidP="00613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35D9" w:rsidRPr="00AF4255" w:rsidRDefault="00672599" w:rsidP="00613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ДК мына мүшелері </w:t>
      </w:r>
      <w:r w:rsidR="00AF42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қатысты</w:t>
      </w:r>
      <w:r w:rsidR="006135D9" w:rsidRPr="00AF42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AF4255" w:rsidRPr="001E0008" w:rsidRDefault="00AF4255" w:rsidP="00AF425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Қ.Ә. Бектеміров, А.Т. Спицын, А.М. Сәтқалиев,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Лука Сутера, Андреас Сторзел,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Хоакин Галиндо, Н.Қ</w:t>
      </w:r>
      <w:r w:rsidRPr="001E00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Рахметов</w:t>
      </w:r>
      <w:r w:rsidRPr="001E00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sectPr w:rsidR="00AF4255" w:rsidRPr="001E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D9"/>
    <w:rsid w:val="003535D7"/>
    <w:rsid w:val="00557D09"/>
    <w:rsid w:val="006135D9"/>
    <w:rsid w:val="00664042"/>
    <w:rsid w:val="00672599"/>
    <w:rsid w:val="00697CC1"/>
    <w:rsid w:val="00AE04C7"/>
    <w:rsid w:val="00AF4255"/>
    <w:rsid w:val="00C030EC"/>
    <w:rsid w:val="00F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09"/>
    <w:pPr>
      <w:ind w:left="720"/>
      <w:contextualSpacing/>
    </w:pPr>
  </w:style>
  <w:style w:type="paragraph" w:styleId="a4">
    <w:name w:val="No Spacing"/>
    <w:uiPriority w:val="1"/>
    <w:qFormat/>
    <w:rsid w:val="00AF42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09"/>
    <w:pPr>
      <w:ind w:left="720"/>
      <w:contextualSpacing/>
    </w:pPr>
  </w:style>
  <w:style w:type="paragraph" w:styleId="a4">
    <w:name w:val="No Spacing"/>
    <w:uiPriority w:val="1"/>
    <w:qFormat/>
    <w:rsid w:val="00AF4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3</cp:revision>
  <cp:lastPrinted>2017-05-15T05:16:00Z</cp:lastPrinted>
  <dcterms:created xsi:type="dcterms:W3CDTF">2017-05-15T06:12:00Z</dcterms:created>
  <dcterms:modified xsi:type="dcterms:W3CDTF">2017-05-15T08:29:00Z</dcterms:modified>
</cp:coreProperties>
</file>