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B94" w:rsidRPr="004627B6" w:rsidRDefault="00F30B94" w:rsidP="00F30B9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673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2017 </w:t>
      </w:r>
      <w:proofErr w:type="spellStart"/>
      <w:r w:rsidRPr="00B673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жылғы</w:t>
      </w:r>
      <w:proofErr w:type="spellEnd"/>
      <w:r w:rsidRPr="00B673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916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желтоқсандағы отырыс</w:t>
      </w:r>
      <w:r w:rsidRPr="004627B6">
        <w:rPr>
          <w:rFonts w:ascii="Times New Roman" w:hAnsi="Times New Roman" w:cs="Times New Roman"/>
          <w:b/>
          <w:sz w:val="28"/>
          <w:szCs w:val="28"/>
        </w:rPr>
        <w:t>.</w:t>
      </w:r>
    </w:p>
    <w:p w:rsidR="00F30B94" w:rsidRPr="004627B6" w:rsidRDefault="00F30B94" w:rsidP="00F30B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2017</w:t>
      </w:r>
      <w:r w:rsidRPr="00C447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791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C447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14 желтоқсандағы </w:t>
      </w:r>
      <w:proofErr w:type="spellStart"/>
      <w:r w:rsidRPr="00C44791">
        <w:rPr>
          <w:rFonts w:ascii="Times New Roman" w:hAnsi="Times New Roman" w:cs="Times New Roman"/>
          <w:sz w:val="28"/>
          <w:szCs w:val="28"/>
        </w:rPr>
        <w:t>Қоғамның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Директорлар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кеңесі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«Самұрық-Энерго» АҚ-ның</w:t>
      </w:r>
      <w:r w:rsidRPr="00C447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791">
        <w:rPr>
          <w:rFonts w:ascii="Times New Roman" w:hAnsi="Times New Roman" w:cs="Times New Roman"/>
          <w:sz w:val="28"/>
          <w:szCs w:val="28"/>
        </w:rPr>
        <w:t>Жарғысына</w:t>
      </w:r>
      <w:proofErr w:type="spellEnd"/>
      <w:r w:rsidRPr="00C4479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>«Самұрық-Энерго» АҚ-ның</w:t>
      </w:r>
      <w:r w:rsidRPr="00C447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791">
        <w:rPr>
          <w:rFonts w:ascii="Times New Roman" w:hAnsi="Times New Roman" w:cs="Times New Roman"/>
          <w:sz w:val="28"/>
          <w:szCs w:val="28"/>
        </w:rPr>
        <w:t>Директорлар</w:t>
      </w:r>
      <w:proofErr w:type="spellEnd"/>
      <w:r w:rsidRPr="00C447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791">
        <w:rPr>
          <w:rFonts w:ascii="Times New Roman" w:hAnsi="Times New Roman" w:cs="Times New Roman"/>
          <w:sz w:val="28"/>
          <w:szCs w:val="28"/>
        </w:rPr>
        <w:t>кеңесі</w:t>
      </w:r>
      <w:proofErr w:type="spellEnd"/>
      <w:r w:rsidRPr="00C447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791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C447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791">
        <w:rPr>
          <w:rFonts w:ascii="Times New Roman" w:hAnsi="Times New Roman" w:cs="Times New Roman"/>
          <w:sz w:val="28"/>
          <w:szCs w:val="28"/>
        </w:rPr>
        <w:t>ережесіне</w:t>
      </w:r>
      <w:proofErr w:type="spellEnd"/>
      <w:r w:rsidRPr="00C44791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Pr="00C44791">
        <w:rPr>
          <w:rFonts w:ascii="Times New Roman" w:hAnsi="Times New Roman" w:cs="Times New Roman"/>
          <w:sz w:val="28"/>
          <w:szCs w:val="28"/>
        </w:rPr>
        <w:t>Акционерлік</w:t>
      </w:r>
      <w:proofErr w:type="spellEnd"/>
      <w:r w:rsidRPr="00C447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791">
        <w:rPr>
          <w:rFonts w:ascii="Times New Roman" w:hAnsi="Times New Roman" w:cs="Times New Roman"/>
          <w:sz w:val="28"/>
          <w:szCs w:val="28"/>
        </w:rPr>
        <w:t>қоғамдар</w:t>
      </w:r>
      <w:proofErr w:type="spellEnd"/>
      <w:r w:rsidRPr="00C447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791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C44791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C44791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C447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791"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Pr="00C447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791">
        <w:rPr>
          <w:rFonts w:ascii="Times New Roman" w:hAnsi="Times New Roman" w:cs="Times New Roman"/>
          <w:sz w:val="28"/>
          <w:szCs w:val="28"/>
        </w:rPr>
        <w:t>Заңына</w:t>
      </w:r>
      <w:proofErr w:type="spellEnd"/>
      <w:r w:rsidRPr="00C447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791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C447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791">
        <w:rPr>
          <w:rFonts w:ascii="Times New Roman" w:hAnsi="Times New Roman" w:cs="Times New Roman"/>
          <w:sz w:val="28"/>
          <w:szCs w:val="28"/>
        </w:rPr>
        <w:t>төмендегі</w:t>
      </w:r>
      <w:proofErr w:type="spellEnd"/>
      <w:r w:rsidRPr="00C447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791">
        <w:rPr>
          <w:rFonts w:ascii="Times New Roman" w:hAnsi="Times New Roman" w:cs="Times New Roman"/>
          <w:sz w:val="28"/>
          <w:szCs w:val="28"/>
        </w:rPr>
        <w:t>шешімдерді</w:t>
      </w:r>
      <w:proofErr w:type="spellEnd"/>
      <w:r w:rsidRPr="00C447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791">
        <w:rPr>
          <w:rFonts w:ascii="Times New Roman" w:hAnsi="Times New Roman" w:cs="Times New Roman"/>
          <w:sz w:val="28"/>
          <w:szCs w:val="28"/>
        </w:rPr>
        <w:t>қабылдады</w:t>
      </w:r>
      <w:proofErr w:type="spellEnd"/>
      <w:r w:rsidRPr="004627B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30B94" w:rsidRPr="004627B6" w:rsidRDefault="00F30B94" w:rsidP="00F30B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627B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kk-KZ"/>
        </w:rPr>
        <w:t>Қоғамның Директорлар кеңесінің бұрын қабылдаған шешімдерінің орындалуы туралы ақпарат.</w:t>
      </w:r>
    </w:p>
    <w:p w:rsidR="00F30B94" w:rsidRPr="004627B6" w:rsidRDefault="00F30B94" w:rsidP="00F30B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627B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kk-KZ"/>
        </w:rPr>
        <w:t>«Самұрық-Энерго» АҚ Басқармасының кейбір мәселелері туралы</w:t>
      </w:r>
      <w:r w:rsidRPr="004627B6">
        <w:rPr>
          <w:rFonts w:ascii="Times New Roman" w:hAnsi="Times New Roman" w:cs="Times New Roman"/>
          <w:sz w:val="28"/>
          <w:szCs w:val="28"/>
        </w:rPr>
        <w:t>.</w:t>
      </w:r>
    </w:p>
    <w:p w:rsidR="00F30B94" w:rsidRPr="004627B6" w:rsidRDefault="00F30B94" w:rsidP="00F30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kk-KZ"/>
        </w:rPr>
        <w:t>Қоғамның 2018-2022 жылдарға арналған даму жоспарымен (бизнес-жоспарымен) жоспарланатын Қоғамның бірінші күнтізбелік жылға арналған (2018) бюджетін бекіту туралы</w:t>
      </w:r>
      <w:r w:rsidRPr="004627B6">
        <w:rPr>
          <w:rFonts w:ascii="Times New Roman" w:hAnsi="Times New Roman" w:cs="Times New Roman"/>
          <w:sz w:val="28"/>
          <w:szCs w:val="28"/>
        </w:rPr>
        <w:t>.</w:t>
      </w:r>
    </w:p>
    <w:p w:rsidR="00F30B94" w:rsidRPr="004627B6" w:rsidRDefault="00F30B94" w:rsidP="00F30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627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Қоғамның Даму жоспарын орындау бойынша 2017 жылғы 9 айдың есебін бекіту туралы</w:t>
      </w:r>
      <w:r w:rsidRPr="004627B6">
        <w:rPr>
          <w:rFonts w:ascii="Times New Roman" w:hAnsi="Times New Roman" w:cs="Times New Roman"/>
          <w:sz w:val="28"/>
          <w:szCs w:val="28"/>
        </w:rPr>
        <w:t>.</w:t>
      </w:r>
    </w:p>
    <w:p w:rsidR="00F30B94" w:rsidRPr="004627B6" w:rsidRDefault="00F30B94" w:rsidP="00F30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627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Қоғамның 2017 жылғы 30 қыркүйектегі аралық шоғырландырылған қаржылық есептілігін бекіту. </w:t>
      </w:r>
    </w:p>
    <w:p w:rsidR="00F30B94" w:rsidRPr="004627B6" w:rsidRDefault="00F30B94" w:rsidP="00F30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627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2017 жылғы шоғырландырылған қаржылық есептілігін шығару аясында негізгі мәселелерді қарастыру туралы. </w:t>
      </w:r>
    </w:p>
    <w:p w:rsidR="00F30B94" w:rsidRPr="004627B6" w:rsidRDefault="00F30B94" w:rsidP="00F30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627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Облигациялық бағдарлама аясында облигацияларды шығару және олардың шарттарын анықтау жолымен Қоғамның меншік капиталы мөлшерінің он және одан көп пайызын құрайтын шамаға мідеттемелерін арттыру туралы</w:t>
      </w:r>
      <w:r w:rsidRPr="004627B6">
        <w:rPr>
          <w:rFonts w:ascii="Times New Roman" w:hAnsi="Times New Roman" w:cs="Times New Roman"/>
          <w:sz w:val="28"/>
          <w:szCs w:val="28"/>
        </w:rPr>
        <w:t>.</w:t>
      </w:r>
    </w:p>
    <w:p w:rsidR="00F30B94" w:rsidRPr="004627B6" w:rsidRDefault="00F30B94" w:rsidP="00F30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627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Қоғамның тәуекел аймағын анықтау туралы</w:t>
      </w:r>
      <w:r w:rsidRPr="004627B6">
        <w:rPr>
          <w:rFonts w:ascii="Times New Roman" w:hAnsi="Times New Roman" w:cs="Times New Roman"/>
          <w:sz w:val="28"/>
          <w:szCs w:val="28"/>
        </w:rPr>
        <w:t>.</w:t>
      </w:r>
    </w:p>
    <w:p w:rsidR="00F30B94" w:rsidRPr="004627B6" w:rsidRDefault="00F30B94" w:rsidP="00F30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627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Қоғамды тәуекелдің жасыл аймағына шығару үшін Іс-шаралар жоспарын бекіту туралы</w:t>
      </w:r>
      <w:r w:rsidRPr="004627B6">
        <w:rPr>
          <w:rFonts w:ascii="Times New Roman" w:hAnsi="Times New Roman" w:cs="Times New Roman"/>
          <w:sz w:val="28"/>
          <w:szCs w:val="28"/>
        </w:rPr>
        <w:t>.</w:t>
      </w:r>
    </w:p>
    <w:p w:rsidR="00F30B94" w:rsidRPr="004627B6" w:rsidRDefault="00F30B94" w:rsidP="00F30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627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Қоғамның инвестициялық бағдарламасы бойынша 2017 жылғы 9 айдың инвестицияларды игеру туралы есебі. </w:t>
      </w:r>
    </w:p>
    <w:p w:rsidR="00F30B94" w:rsidRPr="004627B6" w:rsidRDefault="00F30B94" w:rsidP="00F30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627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Негізгі тәуекелдердің сипаттамасы мен талдауы бар, сондай-ақ Қоғамның 2017 жылғы 3-ші тоқсандағы тәуекелдерін мейілінше азайту бойынша жоспарлар мен бағдарламаларды іске асыру жөніндегі мәліметтері бар есепті бекіту туралы</w:t>
      </w:r>
      <w:r w:rsidRPr="004627B6">
        <w:rPr>
          <w:rFonts w:ascii="Times New Roman" w:hAnsi="Times New Roman" w:cs="Times New Roman"/>
          <w:sz w:val="28"/>
          <w:szCs w:val="28"/>
        </w:rPr>
        <w:t>.</w:t>
      </w:r>
    </w:p>
    <w:p w:rsidR="00F30B94" w:rsidRPr="004627B6" w:rsidRDefault="00F30B94" w:rsidP="00F30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627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Қоғамның 2018 жылға арналған тәуекел-тәбетін бекіту туралы</w:t>
      </w:r>
      <w:r w:rsidRPr="004627B6">
        <w:rPr>
          <w:rFonts w:ascii="Times New Roman" w:hAnsi="Times New Roman" w:cs="Times New Roman"/>
          <w:sz w:val="28"/>
          <w:szCs w:val="28"/>
        </w:rPr>
        <w:t>.</w:t>
      </w:r>
    </w:p>
    <w:p w:rsidR="00F30B94" w:rsidRPr="004627B6" w:rsidRDefault="00F30B94" w:rsidP="00F30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627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2018 жылғы Қоғамның Тәуекелдердің шоғырландырылған тіркелімін, Тәуекелдердің шоғырландырылған картасын, әрбір негізгі тәуекелге қатысты төзімділік деңгейін анықтай отырып, Негізгі тәуекелдерді басқару бойынша іс-шаралар жоспарын, Негізгі тәуеклдер көрсеткіштерінің паспорттарын бекіту туралы</w:t>
      </w:r>
      <w:r w:rsidRPr="004627B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0B94" w:rsidRPr="004627B6" w:rsidRDefault="00F30B94" w:rsidP="00F30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627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Бизнесті трансформациялау бағдарламасын іске асырудың ағымдағы мәртебесін қарастыру туралы</w:t>
      </w:r>
      <w:r w:rsidRPr="004627B6">
        <w:rPr>
          <w:rFonts w:ascii="Times New Roman" w:hAnsi="Times New Roman" w:cs="Times New Roman"/>
          <w:sz w:val="28"/>
          <w:szCs w:val="28"/>
        </w:rPr>
        <w:t>.</w:t>
      </w:r>
    </w:p>
    <w:p w:rsidR="00F30B94" w:rsidRPr="004627B6" w:rsidRDefault="00F30B94" w:rsidP="00F30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627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Қоғамның Трансформациялау бағдарламасының 2018 жылға арналған Жол картасын бекіту туралы</w:t>
      </w:r>
      <w:r w:rsidRPr="004627B6">
        <w:rPr>
          <w:rFonts w:ascii="Times New Roman" w:hAnsi="Times New Roman" w:cs="Times New Roman"/>
          <w:sz w:val="28"/>
          <w:szCs w:val="28"/>
        </w:rPr>
        <w:t>.</w:t>
      </w:r>
    </w:p>
    <w:p w:rsidR="00F30B94" w:rsidRPr="004627B6" w:rsidRDefault="00F30B94" w:rsidP="00F30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627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Қоғамның Трансформациялау бағдарламасын іске асыру жөніндегі құжаттарға өзгерістерді енгізу туралы</w:t>
      </w:r>
      <w:r w:rsidRPr="004627B6">
        <w:rPr>
          <w:rFonts w:ascii="Times New Roman" w:hAnsi="Times New Roman" w:cs="Times New Roman"/>
          <w:sz w:val="28"/>
          <w:szCs w:val="28"/>
        </w:rPr>
        <w:t>.</w:t>
      </w:r>
    </w:p>
    <w:p w:rsidR="00F30B94" w:rsidRPr="004627B6" w:rsidRDefault="00F30B94" w:rsidP="00F30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4627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Қоғамның «Комплаенс» қызметінің лауазымдар сипаттамасын </w:t>
      </w:r>
      <w:r w:rsidRPr="004627B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4627B6">
        <w:rPr>
          <w:rFonts w:ascii="Times New Roman" w:hAnsi="Times New Roman" w:cs="Times New Roman"/>
          <w:sz w:val="28"/>
          <w:szCs w:val="28"/>
        </w:rPr>
        <w:t>Job</w:t>
      </w:r>
      <w:proofErr w:type="spellEnd"/>
      <w:r w:rsidRPr="00462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27B6">
        <w:rPr>
          <w:rFonts w:ascii="Times New Roman" w:hAnsi="Times New Roman" w:cs="Times New Roman"/>
          <w:sz w:val="28"/>
          <w:szCs w:val="28"/>
        </w:rPr>
        <w:t>description</w:t>
      </w:r>
      <w:proofErr w:type="spellEnd"/>
      <w:r w:rsidRPr="004627B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лауазымдарды бағалауды және қызметкерлерінің лауазымдық еңбекақы кестесін бекіту туралы.   </w:t>
      </w:r>
    </w:p>
    <w:p w:rsidR="00F30B94" w:rsidRPr="004627B6" w:rsidRDefault="00F30B94" w:rsidP="00F30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627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2017 жылғы 4-тоқсандағы жұмыс қорытындылары бойынша, сондай-ақ 2017 жылғы қорытындылары бойынша Қоғамның Корпоративтік хатшысына сыйақы беру туралы</w:t>
      </w:r>
      <w:r w:rsidRPr="004627B6">
        <w:rPr>
          <w:rFonts w:ascii="Times New Roman" w:hAnsi="Times New Roman" w:cs="Times New Roman"/>
          <w:sz w:val="28"/>
          <w:szCs w:val="28"/>
        </w:rPr>
        <w:t>.</w:t>
      </w:r>
    </w:p>
    <w:p w:rsidR="00F30B94" w:rsidRPr="004627B6" w:rsidRDefault="00F30B94" w:rsidP="00F30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627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Қоғамның Ішкі аудит қызметінің 2018 жылға арналған бюджетін бекіту туралы</w:t>
      </w:r>
      <w:r w:rsidRPr="004627B6">
        <w:rPr>
          <w:rFonts w:ascii="Times New Roman" w:hAnsi="Times New Roman" w:cs="Times New Roman"/>
          <w:sz w:val="28"/>
          <w:szCs w:val="28"/>
        </w:rPr>
        <w:t>.</w:t>
      </w:r>
    </w:p>
    <w:p w:rsidR="00F30B94" w:rsidRPr="004627B6" w:rsidRDefault="00F30B94" w:rsidP="00F30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627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Қоғамның Ішкі аудит қызметінің 2018 жылға арналған Жылдық аудиторлық жоспарын бекіту туралы</w:t>
      </w:r>
      <w:r w:rsidRPr="004627B6">
        <w:rPr>
          <w:rFonts w:ascii="Times New Roman" w:hAnsi="Times New Roman" w:cs="Times New Roman"/>
          <w:sz w:val="28"/>
          <w:szCs w:val="28"/>
        </w:rPr>
        <w:t>.</w:t>
      </w:r>
    </w:p>
    <w:p w:rsidR="00F30B94" w:rsidRPr="004627B6" w:rsidRDefault="00F30B94" w:rsidP="00F30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627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2017 жылғы 4-тоқсандағы жұмыс қорытындылары бойынша Қоғамның Ішкі аудит қызметінің қызметі туралы есеп</w:t>
      </w:r>
      <w:r w:rsidRPr="004627B6">
        <w:rPr>
          <w:rFonts w:ascii="Times New Roman" w:hAnsi="Times New Roman" w:cs="Times New Roman"/>
          <w:sz w:val="28"/>
          <w:szCs w:val="28"/>
        </w:rPr>
        <w:t>.</w:t>
      </w:r>
    </w:p>
    <w:p w:rsidR="00F30B94" w:rsidRPr="00F30B94" w:rsidRDefault="00F30B94" w:rsidP="00F30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627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Қоғамның Ішкі аудит қызметінің және оның жетекшісінің 2017 жылғы 4-тоқсандағы қызмет тиімділігін бағалау. 2017 жылғы 4-тоқсан үшін Қоғамның Ішкі аудит қызметінің қызметкерлеріне сыйақы беру.  </w:t>
      </w:r>
    </w:p>
    <w:p w:rsidR="004627B6" w:rsidRPr="00F30B94" w:rsidRDefault="004627B6" w:rsidP="004627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  <w:r w:rsidRPr="00F30B94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25066A">
        <w:rPr>
          <w:rFonts w:ascii="Times New Roman" w:hAnsi="Times New Roman" w:cs="Times New Roman"/>
          <w:sz w:val="28"/>
          <w:szCs w:val="28"/>
          <w:lang w:val="kk-KZ"/>
        </w:rPr>
        <w:t xml:space="preserve">Қоғамның Ішкі Аудит Қызметінің 2017 жылғы </w:t>
      </w:r>
      <w:r w:rsidR="00CE44E0">
        <w:rPr>
          <w:rFonts w:ascii="Times New Roman" w:hAnsi="Times New Roman" w:cs="Times New Roman"/>
          <w:sz w:val="28"/>
          <w:szCs w:val="28"/>
          <w:lang w:val="kk-KZ"/>
        </w:rPr>
        <w:t>жұмысының қорытындылары туралы есеп</w:t>
      </w:r>
      <w:r w:rsidRPr="00F30B9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F30B94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F30B94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4627B6" w:rsidRPr="004627B6" w:rsidRDefault="004627B6" w:rsidP="004627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627B6">
        <w:rPr>
          <w:rFonts w:ascii="Times New Roman" w:hAnsi="Times New Roman" w:cs="Times New Roman"/>
          <w:sz w:val="28"/>
          <w:szCs w:val="28"/>
        </w:rPr>
        <w:t xml:space="preserve"> </w:t>
      </w:r>
      <w:r w:rsidR="00CE44E0">
        <w:rPr>
          <w:rFonts w:ascii="Times New Roman" w:hAnsi="Times New Roman" w:cs="Times New Roman"/>
          <w:sz w:val="28"/>
          <w:szCs w:val="28"/>
          <w:lang w:val="kk-KZ"/>
        </w:rPr>
        <w:t>Қоғамның Ішкі Аудит Қызметі</w:t>
      </w:r>
      <w:r w:rsidR="00CE44E0">
        <w:rPr>
          <w:rFonts w:ascii="Times New Roman" w:hAnsi="Times New Roman" w:cs="Times New Roman"/>
          <w:sz w:val="28"/>
          <w:szCs w:val="28"/>
          <w:lang w:val="kk-KZ"/>
        </w:rPr>
        <w:t xml:space="preserve"> мен оның </w:t>
      </w:r>
      <w:r w:rsidR="006B0CAC">
        <w:rPr>
          <w:rFonts w:ascii="Times New Roman" w:hAnsi="Times New Roman" w:cs="Times New Roman"/>
          <w:sz w:val="28"/>
          <w:szCs w:val="28"/>
          <w:lang w:val="kk-KZ"/>
        </w:rPr>
        <w:t xml:space="preserve">жетекшісінің </w:t>
      </w:r>
      <w:r w:rsidR="00CE44E0">
        <w:rPr>
          <w:rFonts w:ascii="Times New Roman" w:hAnsi="Times New Roman" w:cs="Times New Roman"/>
          <w:sz w:val="28"/>
          <w:szCs w:val="28"/>
          <w:lang w:val="kk-KZ"/>
        </w:rPr>
        <w:t>2017 жылғы жұмысының</w:t>
      </w:r>
      <w:r w:rsidR="006B0CAC">
        <w:rPr>
          <w:rFonts w:ascii="Times New Roman" w:hAnsi="Times New Roman" w:cs="Times New Roman"/>
          <w:sz w:val="28"/>
          <w:szCs w:val="28"/>
          <w:lang w:val="kk-KZ"/>
        </w:rPr>
        <w:t xml:space="preserve"> тиімділігін бағалау.</w:t>
      </w:r>
      <w:r w:rsidRPr="004627B6">
        <w:rPr>
          <w:rFonts w:ascii="Times New Roman" w:hAnsi="Times New Roman" w:cs="Times New Roman"/>
          <w:sz w:val="28"/>
          <w:szCs w:val="28"/>
        </w:rPr>
        <w:t xml:space="preserve"> </w:t>
      </w:r>
      <w:r w:rsidR="006B0CAC">
        <w:rPr>
          <w:rFonts w:ascii="Times New Roman" w:hAnsi="Times New Roman" w:cs="Times New Roman"/>
          <w:sz w:val="28"/>
          <w:szCs w:val="28"/>
          <w:lang w:val="kk-KZ"/>
        </w:rPr>
        <w:t>Қоғамның Ішкі Аудит Қызметінің</w:t>
      </w:r>
      <w:r w:rsidR="004F3E03">
        <w:rPr>
          <w:rFonts w:ascii="Times New Roman" w:hAnsi="Times New Roman" w:cs="Times New Roman"/>
          <w:sz w:val="28"/>
          <w:szCs w:val="28"/>
          <w:lang w:val="kk-KZ"/>
        </w:rPr>
        <w:t xml:space="preserve"> қызметкерлеріне 2017 жыл үшін сыйақы беру</w:t>
      </w:r>
      <w:r w:rsidRPr="004627B6">
        <w:rPr>
          <w:rFonts w:ascii="Times New Roman" w:hAnsi="Times New Roman" w:cs="Times New Roman"/>
          <w:sz w:val="28"/>
          <w:szCs w:val="28"/>
        </w:rPr>
        <w:t>.</w:t>
      </w:r>
    </w:p>
    <w:p w:rsidR="004627B6" w:rsidRPr="004627B6" w:rsidRDefault="004627B6" w:rsidP="004627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7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627B6">
        <w:rPr>
          <w:rFonts w:ascii="Times New Roman" w:hAnsi="Times New Roman" w:cs="Times New Roman"/>
          <w:sz w:val="28"/>
          <w:szCs w:val="28"/>
        </w:rPr>
        <w:t xml:space="preserve"> </w:t>
      </w:r>
      <w:r w:rsidR="004F3E03">
        <w:rPr>
          <w:rFonts w:ascii="Times New Roman" w:hAnsi="Times New Roman" w:cs="Times New Roman"/>
          <w:sz w:val="28"/>
          <w:szCs w:val="28"/>
          <w:lang w:val="kk-KZ"/>
        </w:rPr>
        <w:t xml:space="preserve">«Самұрық-Энерго» АҚ </w:t>
      </w:r>
      <w:r w:rsidR="004F3E03">
        <w:rPr>
          <w:rFonts w:ascii="Times New Roman" w:hAnsi="Times New Roman" w:cs="Times New Roman"/>
          <w:sz w:val="28"/>
          <w:szCs w:val="28"/>
          <w:lang w:val="kk-KZ"/>
        </w:rPr>
        <w:t>Ішкі Аудит Қызметінің 201</w:t>
      </w:r>
      <w:r w:rsidR="004F3E03">
        <w:rPr>
          <w:rFonts w:ascii="Times New Roman" w:hAnsi="Times New Roman" w:cs="Times New Roman"/>
          <w:sz w:val="28"/>
          <w:szCs w:val="28"/>
          <w:lang w:val="kk-KZ"/>
        </w:rPr>
        <w:t>8-2020 жылдарға</w:t>
      </w:r>
      <w:r w:rsidR="00593DA5">
        <w:rPr>
          <w:rFonts w:ascii="Times New Roman" w:hAnsi="Times New Roman" w:cs="Times New Roman"/>
          <w:sz w:val="28"/>
          <w:szCs w:val="28"/>
          <w:lang w:val="kk-KZ"/>
        </w:rPr>
        <w:t xml:space="preserve"> арналған Стратегиялық жоспарын бекіту туралы</w:t>
      </w:r>
      <w:r w:rsidRPr="004627B6">
        <w:rPr>
          <w:rFonts w:ascii="Times New Roman" w:hAnsi="Times New Roman" w:cs="Times New Roman"/>
          <w:sz w:val="28"/>
          <w:szCs w:val="28"/>
        </w:rPr>
        <w:t>.</w:t>
      </w:r>
    </w:p>
    <w:p w:rsidR="004627B6" w:rsidRPr="004627B6" w:rsidRDefault="00593DA5" w:rsidP="004627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ДК мына мүшелері қатысты</w:t>
      </w:r>
      <w:r w:rsidR="004627B6" w:rsidRPr="004627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4627B6" w:rsidRPr="004627B6" w:rsidRDefault="004627B6" w:rsidP="004627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4627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Бектем</w:t>
      </w:r>
      <w:proofErr w:type="spellEnd"/>
      <w:r w:rsidR="00593DA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і</w:t>
      </w:r>
      <w:r w:rsidRPr="004627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ров </w:t>
      </w:r>
      <w:r w:rsidR="00593DA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Қ</w:t>
      </w:r>
      <w:r w:rsidRPr="004627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593DA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Ә</w:t>
      </w:r>
      <w:r w:rsidRPr="004627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., Спицын А.Т., С</w:t>
      </w:r>
      <w:r w:rsidR="00593DA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әтқ</w:t>
      </w:r>
      <w:proofErr w:type="spellStart"/>
      <w:r w:rsidRPr="004627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алиев</w:t>
      </w:r>
      <w:proofErr w:type="spellEnd"/>
      <w:r w:rsidRPr="004627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А.М., Рахметов Н.К.</w:t>
      </w:r>
    </w:p>
    <w:p w:rsidR="004627B6" w:rsidRPr="004627B6" w:rsidRDefault="004627B6" w:rsidP="004627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27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Лука Сутера, Хоакин Галиндо, Андреас Сторзел.</w:t>
      </w:r>
    </w:p>
    <w:p w:rsidR="004627B6" w:rsidRDefault="004627B6"/>
    <w:sectPr w:rsidR="00462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7B6"/>
    <w:rsid w:val="0025066A"/>
    <w:rsid w:val="004627B6"/>
    <w:rsid w:val="004F3E03"/>
    <w:rsid w:val="00593DA5"/>
    <w:rsid w:val="006B0CAC"/>
    <w:rsid w:val="00740F08"/>
    <w:rsid w:val="00CE44E0"/>
    <w:rsid w:val="00F30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4E56C9-37D2-4983-9C69-CFC31D402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Байузакова Айгерим Абиырбековна</dc:creator>
  <cp:keywords/>
  <dc:description/>
  <cp:lastModifiedBy>Амирова Гульбану Оналбаевна</cp:lastModifiedBy>
  <cp:revision>2</cp:revision>
  <dcterms:created xsi:type="dcterms:W3CDTF">2017-12-15T02:32:00Z</dcterms:created>
  <dcterms:modified xsi:type="dcterms:W3CDTF">2017-12-15T04:14:00Z</dcterms:modified>
</cp:coreProperties>
</file>