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1" w:rsidRPr="00E27AE1" w:rsidRDefault="00E27AE1" w:rsidP="00E27AE1">
      <w:pPr>
        <w:spacing w:after="160" w:line="254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27AE1">
        <w:rPr>
          <w:rFonts w:eastAsiaTheme="minorHAnsi"/>
          <w:b/>
          <w:sz w:val="28"/>
          <w:szCs w:val="28"/>
          <w:lang w:eastAsia="en-US"/>
        </w:rPr>
        <w:t xml:space="preserve">2019 </w:t>
      </w:r>
      <w:r w:rsidR="00253832">
        <w:rPr>
          <w:rFonts w:eastAsiaTheme="minorHAnsi"/>
          <w:b/>
          <w:sz w:val="28"/>
          <w:szCs w:val="28"/>
          <w:lang w:val="kk-KZ" w:eastAsia="en-US"/>
        </w:rPr>
        <w:t>жылғы 6 қыркүйектегі отырыс</w:t>
      </w:r>
      <w:r w:rsidRPr="00E27AE1">
        <w:rPr>
          <w:rFonts w:eastAsiaTheme="minorHAnsi"/>
          <w:b/>
          <w:sz w:val="28"/>
          <w:szCs w:val="28"/>
          <w:lang w:eastAsia="en-US"/>
        </w:rPr>
        <w:t>.</w:t>
      </w:r>
    </w:p>
    <w:p w:rsidR="00D56A83" w:rsidRDefault="00D56A83" w:rsidP="00D56A83">
      <w:pPr>
        <w:ind w:firstLine="709"/>
        <w:jc w:val="both"/>
        <w:rPr>
          <w:sz w:val="28"/>
          <w:szCs w:val="28"/>
        </w:rPr>
      </w:pPr>
      <w:proofErr w:type="spellStart"/>
      <w:r w:rsidRPr="00E067F7">
        <w:rPr>
          <w:sz w:val="28"/>
          <w:szCs w:val="28"/>
        </w:rPr>
        <w:t>Қоғамның</w:t>
      </w:r>
      <w:proofErr w:type="spellEnd"/>
      <w:r w:rsidRPr="00E067F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2019 жылғы 6 қыркүйектегі </w:t>
      </w:r>
      <w:proofErr w:type="spellStart"/>
      <w:r w:rsidRPr="00E067F7">
        <w:rPr>
          <w:sz w:val="28"/>
          <w:szCs w:val="28"/>
        </w:rPr>
        <w:t>Директорлар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кеңесі</w:t>
      </w:r>
      <w:proofErr w:type="spellEnd"/>
      <w:r w:rsidRPr="00E067F7">
        <w:rPr>
          <w:sz w:val="28"/>
          <w:szCs w:val="28"/>
        </w:rPr>
        <w:t xml:space="preserve"> «</w:t>
      </w:r>
      <w:proofErr w:type="spellStart"/>
      <w:r w:rsidRPr="00E067F7">
        <w:rPr>
          <w:sz w:val="28"/>
          <w:szCs w:val="28"/>
        </w:rPr>
        <w:t>Самұрық-Энерго</w:t>
      </w:r>
      <w:proofErr w:type="spellEnd"/>
      <w:r w:rsidRPr="00E067F7">
        <w:rPr>
          <w:sz w:val="28"/>
          <w:szCs w:val="28"/>
        </w:rPr>
        <w:t>» АҚ-</w:t>
      </w:r>
      <w:proofErr w:type="spellStart"/>
      <w:r w:rsidRPr="00E067F7">
        <w:rPr>
          <w:sz w:val="28"/>
          <w:szCs w:val="28"/>
        </w:rPr>
        <w:t>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Жарғысына</w:t>
      </w:r>
      <w:proofErr w:type="spellEnd"/>
      <w:r w:rsidRPr="00E067F7">
        <w:rPr>
          <w:sz w:val="28"/>
          <w:szCs w:val="28"/>
        </w:rPr>
        <w:t>, «</w:t>
      </w:r>
      <w:proofErr w:type="spellStart"/>
      <w:r w:rsidRPr="00E067F7">
        <w:rPr>
          <w:sz w:val="28"/>
          <w:szCs w:val="28"/>
        </w:rPr>
        <w:t>Самұрық-Энерго</w:t>
      </w:r>
      <w:proofErr w:type="spellEnd"/>
      <w:r w:rsidRPr="00E067F7">
        <w:rPr>
          <w:sz w:val="28"/>
          <w:szCs w:val="28"/>
        </w:rPr>
        <w:t>» АҚ-</w:t>
      </w:r>
      <w:proofErr w:type="spellStart"/>
      <w:r w:rsidRPr="00E067F7">
        <w:rPr>
          <w:sz w:val="28"/>
          <w:szCs w:val="28"/>
        </w:rPr>
        <w:t>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Директорлар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кеңесі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туралы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ережесіне</w:t>
      </w:r>
      <w:proofErr w:type="spellEnd"/>
      <w:r w:rsidRPr="00E067F7">
        <w:rPr>
          <w:sz w:val="28"/>
          <w:szCs w:val="28"/>
        </w:rPr>
        <w:t>, «</w:t>
      </w:r>
      <w:proofErr w:type="spellStart"/>
      <w:r w:rsidRPr="00E067F7">
        <w:rPr>
          <w:sz w:val="28"/>
          <w:szCs w:val="28"/>
        </w:rPr>
        <w:t>Акционерлік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қоғамдар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туралы</w:t>
      </w:r>
      <w:proofErr w:type="spellEnd"/>
      <w:r w:rsidRPr="00E067F7">
        <w:rPr>
          <w:sz w:val="28"/>
          <w:szCs w:val="28"/>
        </w:rPr>
        <w:t xml:space="preserve">» </w:t>
      </w:r>
      <w:proofErr w:type="spellStart"/>
      <w:r w:rsidRPr="00E067F7">
        <w:rPr>
          <w:sz w:val="28"/>
          <w:szCs w:val="28"/>
        </w:rPr>
        <w:t>Қазақстан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Республикасының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Заңына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сәйкес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төмендегі</w:t>
      </w:r>
      <w:proofErr w:type="spellEnd"/>
      <w:r w:rsidRPr="00E067F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мәселелерді</w:t>
      </w:r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қарастырды</w:t>
      </w:r>
      <w:proofErr w:type="spellEnd"/>
      <w:r>
        <w:rPr>
          <w:sz w:val="28"/>
          <w:szCs w:val="28"/>
        </w:rPr>
        <w:t>: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BB8">
        <w:rPr>
          <w:sz w:val="28"/>
          <w:szCs w:val="28"/>
          <w:lang w:val="kk-KZ"/>
        </w:rPr>
        <w:t xml:space="preserve">Тәуекелдерді талдау нәтижелері бойынша анықталған сыбайлас жемқорлық </w:t>
      </w:r>
      <w:r w:rsidR="00AE66DB">
        <w:rPr>
          <w:sz w:val="28"/>
          <w:szCs w:val="28"/>
          <w:lang w:val="kk-KZ"/>
        </w:rPr>
        <w:t>тәуекелдерін мейлінше азайту жөніндегі іс-шаралар жоспарын бекіту туралы</w:t>
      </w:r>
      <w:r w:rsidRPr="00264948">
        <w:rPr>
          <w:sz w:val="28"/>
          <w:szCs w:val="28"/>
        </w:rPr>
        <w:t>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4948">
        <w:rPr>
          <w:sz w:val="28"/>
          <w:szCs w:val="28"/>
        </w:rPr>
        <w:t xml:space="preserve"> </w:t>
      </w:r>
      <w:r w:rsidR="00CE6C6E">
        <w:rPr>
          <w:sz w:val="28"/>
          <w:szCs w:val="28"/>
          <w:lang w:val="kk-KZ"/>
        </w:rPr>
        <w:t>2019 жылдың 1-жартыжылдығының қорытындылары бойынша Қоғамды корпоративтік басқаруды жетілдіру жөніндегі іс-шаралар жоспарының орындалуы туралы есепті қарау туралы</w:t>
      </w:r>
      <w:r w:rsidRPr="00264948">
        <w:rPr>
          <w:sz w:val="28"/>
          <w:szCs w:val="28"/>
        </w:rPr>
        <w:t>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4948">
        <w:rPr>
          <w:sz w:val="28"/>
          <w:szCs w:val="28"/>
        </w:rPr>
        <w:t xml:space="preserve"> </w:t>
      </w:r>
      <w:r w:rsidR="00371925">
        <w:rPr>
          <w:sz w:val="28"/>
          <w:szCs w:val="28"/>
          <w:lang w:val="kk-KZ"/>
        </w:rPr>
        <w:t xml:space="preserve">Қоғам Басқармасы 2019 жылдың 2-тоқсанында </w:t>
      </w:r>
      <w:r w:rsidR="00E33A83">
        <w:rPr>
          <w:sz w:val="28"/>
          <w:szCs w:val="28"/>
          <w:lang w:val="kk-KZ"/>
        </w:rPr>
        <w:t xml:space="preserve">шешімдер </w:t>
      </w:r>
      <w:r w:rsidR="00D04281">
        <w:rPr>
          <w:sz w:val="28"/>
          <w:szCs w:val="28"/>
          <w:lang w:val="kk-KZ"/>
        </w:rPr>
        <w:t xml:space="preserve">қабылдаған, </w:t>
      </w:r>
      <w:r w:rsidR="00E33A83">
        <w:rPr>
          <w:sz w:val="28"/>
          <w:szCs w:val="28"/>
          <w:lang w:val="kk-KZ"/>
        </w:rPr>
        <w:t>жасалуына мүдделіллік бар жасалған мәмілелер туралы есеп</w:t>
      </w:r>
      <w:r w:rsidRPr="00264948">
        <w:rPr>
          <w:sz w:val="28"/>
          <w:szCs w:val="28"/>
        </w:rPr>
        <w:t>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4948">
        <w:rPr>
          <w:sz w:val="28"/>
          <w:szCs w:val="28"/>
        </w:rPr>
        <w:t xml:space="preserve"> </w:t>
      </w:r>
      <w:r w:rsidR="009E4795">
        <w:rPr>
          <w:sz w:val="28"/>
          <w:szCs w:val="28"/>
          <w:lang w:val="kk-KZ"/>
        </w:rPr>
        <w:t>«Алматы электр станциялары» АҚ Директорлар кеңесі мүшесінің өкілеттігін тоқтату және оны сайлау</w:t>
      </w:r>
      <w:r w:rsidR="007952A8">
        <w:rPr>
          <w:sz w:val="28"/>
          <w:szCs w:val="28"/>
          <w:lang w:val="kk-KZ"/>
        </w:rPr>
        <w:t xml:space="preserve">, Директорлар кеңесі мүшесінің өкілеттік мерзімін белгілеу, </w:t>
      </w:r>
      <w:r w:rsidR="007952A8">
        <w:rPr>
          <w:sz w:val="28"/>
          <w:szCs w:val="28"/>
          <w:lang w:val="kk-KZ"/>
        </w:rPr>
        <w:t>«Алматы электр станциялары» АҚ Директорлар кеңесі</w:t>
      </w:r>
      <w:r w:rsidR="00813B07">
        <w:rPr>
          <w:sz w:val="28"/>
          <w:szCs w:val="28"/>
          <w:lang w:val="kk-KZ"/>
        </w:rPr>
        <w:t xml:space="preserve"> мүшесіне берілетін </w:t>
      </w:r>
      <w:proofErr w:type="gramStart"/>
      <w:r w:rsidR="00813B07">
        <w:rPr>
          <w:sz w:val="28"/>
          <w:szCs w:val="28"/>
          <w:lang w:val="kk-KZ"/>
        </w:rPr>
        <w:t xml:space="preserve">сыйақы </w:t>
      </w:r>
      <w:r w:rsidR="009E4795">
        <w:rPr>
          <w:sz w:val="28"/>
          <w:szCs w:val="28"/>
          <w:lang w:val="kk-KZ"/>
        </w:rPr>
        <w:t xml:space="preserve"> </w:t>
      </w:r>
      <w:r w:rsidR="00813B07">
        <w:rPr>
          <w:sz w:val="28"/>
          <w:szCs w:val="28"/>
          <w:lang w:val="kk-KZ"/>
        </w:rPr>
        <w:t>мөлшері</w:t>
      </w:r>
      <w:proofErr w:type="gramEnd"/>
      <w:r w:rsidR="00813B07">
        <w:rPr>
          <w:sz w:val="28"/>
          <w:szCs w:val="28"/>
          <w:lang w:val="kk-KZ"/>
        </w:rPr>
        <w:t xml:space="preserve"> мен оны төлеу шарттары туралы. </w:t>
      </w:r>
    </w:p>
    <w:p w:rsidR="00E27AE1" w:rsidRDefault="00E27AE1" w:rsidP="00E27AE1">
      <w:pPr>
        <w:ind w:firstLine="708"/>
        <w:jc w:val="both"/>
        <w:rPr>
          <w:b/>
          <w:sz w:val="28"/>
          <w:szCs w:val="28"/>
        </w:rPr>
      </w:pPr>
    </w:p>
    <w:p w:rsidR="00E27AE1" w:rsidRDefault="00813B07" w:rsidP="00E27A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Директорлар кеңесінің мына мүшелері дауыс берді</w:t>
      </w:r>
      <w:r w:rsidR="00E27AE1">
        <w:rPr>
          <w:b/>
          <w:sz w:val="28"/>
          <w:szCs w:val="28"/>
        </w:rPr>
        <w:t>:</w:t>
      </w:r>
    </w:p>
    <w:p w:rsidR="00E27AE1" w:rsidRPr="00E27AE1" w:rsidRDefault="00813B07" w:rsidP="00E27A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</w:t>
      </w:r>
      <w:proofErr w:type="spellStart"/>
      <w:r w:rsidR="00E27AE1" w:rsidRPr="00E27AE1">
        <w:rPr>
          <w:b/>
          <w:sz w:val="28"/>
          <w:szCs w:val="28"/>
        </w:rPr>
        <w:t>арымса</w:t>
      </w:r>
      <w:proofErr w:type="spellEnd"/>
      <w:r>
        <w:rPr>
          <w:b/>
          <w:sz w:val="28"/>
          <w:szCs w:val="28"/>
          <w:lang w:val="kk-KZ"/>
        </w:rPr>
        <w:t>қ</w:t>
      </w:r>
      <w:proofErr w:type="spellStart"/>
      <w:r w:rsidR="00E27AE1" w:rsidRPr="00E27AE1">
        <w:rPr>
          <w:b/>
          <w:sz w:val="28"/>
          <w:szCs w:val="28"/>
        </w:rPr>
        <w:t>ов</w:t>
      </w:r>
      <w:proofErr w:type="spellEnd"/>
      <w:r w:rsidR="00E27AE1" w:rsidRPr="00E27AE1">
        <w:rPr>
          <w:b/>
          <w:sz w:val="28"/>
          <w:szCs w:val="28"/>
        </w:rPr>
        <w:t xml:space="preserve"> Б.Е., Ж</w:t>
      </w:r>
      <w:r>
        <w:rPr>
          <w:b/>
          <w:sz w:val="28"/>
          <w:szCs w:val="28"/>
          <w:lang w:val="kk-KZ"/>
        </w:rPr>
        <w:t>ә</w:t>
      </w:r>
      <w:proofErr w:type="spellStart"/>
      <w:r w:rsidR="00E27AE1" w:rsidRPr="00E27AE1">
        <w:rPr>
          <w:b/>
          <w:sz w:val="28"/>
          <w:szCs w:val="28"/>
        </w:rPr>
        <w:t>миев</w:t>
      </w:r>
      <w:proofErr w:type="spellEnd"/>
      <w:r w:rsidR="00E27AE1" w:rsidRPr="00E27AE1">
        <w:rPr>
          <w:b/>
          <w:sz w:val="28"/>
          <w:szCs w:val="28"/>
        </w:rPr>
        <w:t xml:space="preserve"> А.К., Андреас </w:t>
      </w:r>
      <w:proofErr w:type="spellStart"/>
      <w:r w:rsidR="00E27AE1" w:rsidRPr="00E27AE1">
        <w:rPr>
          <w:b/>
          <w:sz w:val="28"/>
          <w:szCs w:val="28"/>
        </w:rPr>
        <w:t>Сторзел</w:t>
      </w:r>
      <w:proofErr w:type="spellEnd"/>
      <w:r w:rsidR="00E27AE1" w:rsidRPr="00E27AE1">
        <w:rPr>
          <w:b/>
          <w:sz w:val="28"/>
          <w:szCs w:val="28"/>
        </w:rPr>
        <w:t>,</w:t>
      </w:r>
    </w:p>
    <w:p w:rsidR="00E27AE1" w:rsidRPr="00E27AE1" w:rsidRDefault="00E27AE1" w:rsidP="00E27AE1">
      <w:pPr>
        <w:ind w:firstLine="708"/>
        <w:jc w:val="both"/>
        <w:rPr>
          <w:b/>
          <w:sz w:val="28"/>
          <w:szCs w:val="28"/>
        </w:rPr>
      </w:pPr>
      <w:r w:rsidRPr="00E27AE1">
        <w:rPr>
          <w:b/>
          <w:sz w:val="28"/>
          <w:szCs w:val="28"/>
        </w:rPr>
        <w:t xml:space="preserve">Лука </w:t>
      </w:r>
      <w:proofErr w:type="spellStart"/>
      <w:r w:rsidRPr="00E27AE1">
        <w:rPr>
          <w:b/>
          <w:sz w:val="28"/>
          <w:szCs w:val="28"/>
        </w:rPr>
        <w:t>Сутера</w:t>
      </w:r>
      <w:proofErr w:type="spellEnd"/>
      <w:r w:rsidRPr="00E27AE1">
        <w:rPr>
          <w:b/>
          <w:sz w:val="28"/>
          <w:szCs w:val="28"/>
        </w:rPr>
        <w:t xml:space="preserve">, Хоакин </w:t>
      </w:r>
      <w:proofErr w:type="spellStart"/>
      <w:r w:rsidRPr="00E27AE1">
        <w:rPr>
          <w:b/>
          <w:sz w:val="28"/>
          <w:szCs w:val="28"/>
        </w:rPr>
        <w:t>Галиндо</w:t>
      </w:r>
      <w:proofErr w:type="spellEnd"/>
      <w:r w:rsidRPr="00E27AE1">
        <w:rPr>
          <w:b/>
          <w:sz w:val="28"/>
          <w:szCs w:val="28"/>
        </w:rPr>
        <w:t>, Ж</w:t>
      </w:r>
      <w:r w:rsidR="00813B07">
        <w:rPr>
          <w:b/>
          <w:sz w:val="28"/>
          <w:szCs w:val="28"/>
          <w:lang w:val="kk-KZ"/>
        </w:rPr>
        <w:t>о</w:t>
      </w:r>
      <w:proofErr w:type="spellStart"/>
      <w:r w:rsidRPr="00E27AE1">
        <w:rPr>
          <w:b/>
          <w:sz w:val="28"/>
          <w:szCs w:val="28"/>
        </w:rPr>
        <w:t>ламанов</w:t>
      </w:r>
      <w:proofErr w:type="spellEnd"/>
      <w:r w:rsidRPr="00E27AE1">
        <w:rPr>
          <w:b/>
          <w:sz w:val="28"/>
          <w:szCs w:val="28"/>
        </w:rPr>
        <w:t xml:space="preserve"> Б.Т. </w:t>
      </w:r>
    </w:p>
    <w:p w:rsidR="00795F98" w:rsidRDefault="00795F98">
      <w:bookmarkStart w:id="0" w:name="_GoBack"/>
      <w:bookmarkEnd w:id="0"/>
    </w:p>
    <w:sectPr w:rsidR="0079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1"/>
    <w:rsid w:val="00253832"/>
    <w:rsid w:val="00371925"/>
    <w:rsid w:val="00394BB8"/>
    <w:rsid w:val="007952A8"/>
    <w:rsid w:val="00795F98"/>
    <w:rsid w:val="00813B07"/>
    <w:rsid w:val="009E4795"/>
    <w:rsid w:val="00AE66DB"/>
    <w:rsid w:val="00CE6C6E"/>
    <w:rsid w:val="00D04281"/>
    <w:rsid w:val="00D56A83"/>
    <w:rsid w:val="00E27AE1"/>
    <w:rsid w:val="00E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1AD6-86F9-4F3B-9CFE-40F621C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 Оналбаевна</cp:lastModifiedBy>
  <cp:revision>2</cp:revision>
  <dcterms:created xsi:type="dcterms:W3CDTF">2019-09-16T09:30:00Z</dcterms:created>
  <dcterms:modified xsi:type="dcterms:W3CDTF">2019-09-16T11:02:00Z</dcterms:modified>
</cp:coreProperties>
</file>