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93" w:rsidRPr="00CD6693" w:rsidRDefault="00CD6693" w:rsidP="00CD6693">
      <w:pPr>
        <w:spacing w:after="0" w:line="240" w:lineRule="auto"/>
        <w:ind w:firstLine="567"/>
        <w:jc w:val="both"/>
        <w:rPr>
          <w:rFonts w:ascii="Times New Roman" w:hAnsi="Times New Roman" w:cs="Times New Roman"/>
          <w:b/>
          <w:sz w:val="28"/>
          <w:szCs w:val="28"/>
        </w:rPr>
      </w:pPr>
      <w:r w:rsidRPr="00CD6693">
        <w:rPr>
          <w:rFonts w:ascii="Times New Roman" w:hAnsi="Times New Roman" w:cs="Times New Roman"/>
          <w:b/>
          <w:sz w:val="28"/>
          <w:szCs w:val="28"/>
        </w:rPr>
        <w:t xml:space="preserve">Заседание от </w:t>
      </w:r>
      <w:r w:rsidRPr="00CD6693">
        <w:rPr>
          <w:rFonts w:ascii="Times New Roman" w:hAnsi="Times New Roman" w:cs="Times New Roman"/>
          <w:b/>
          <w:sz w:val="28"/>
          <w:szCs w:val="28"/>
        </w:rPr>
        <w:t>17 апреля</w:t>
      </w:r>
      <w:r w:rsidRPr="00CD6693">
        <w:rPr>
          <w:rFonts w:ascii="Times New Roman" w:hAnsi="Times New Roman" w:cs="Times New Roman"/>
          <w:b/>
          <w:sz w:val="28"/>
          <w:szCs w:val="28"/>
        </w:rPr>
        <w:t xml:space="preserve"> 2023 года.</w:t>
      </w:r>
    </w:p>
    <w:p w:rsidR="00CD6693" w:rsidRPr="00CD6693" w:rsidRDefault="00CD6693" w:rsidP="00CD6693">
      <w:pPr>
        <w:spacing w:after="0" w:line="240" w:lineRule="auto"/>
        <w:ind w:firstLine="567"/>
        <w:jc w:val="both"/>
        <w:rPr>
          <w:rFonts w:ascii="Times New Roman" w:eastAsia="Times New Roman" w:hAnsi="Times New Roman" w:cs="Times New Roman"/>
          <w:sz w:val="28"/>
          <w:szCs w:val="28"/>
          <w:lang w:eastAsia="ru-RU"/>
        </w:rPr>
      </w:pPr>
      <w:r w:rsidRPr="00CD6693">
        <w:rPr>
          <w:rFonts w:ascii="Times New Roman" w:eastAsia="Times New Roman" w:hAnsi="Times New Roman" w:cs="Times New Roman"/>
          <w:sz w:val="28"/>
          <w:szCs w:val="28"/>
          <w:lang w:eastAsia="ru-RU"/>
        </w:rPr>
        <w:t xml:space="preserve">Советом директоров Общества от </w:t>
      </w:r>
      <w:r w:rsidRPr="00CD6693">
        <w:rPr>
          <w:rFonts w:ascii="Times New Roman" w:eastAsia="Times New Roman" w:hAnsi="Times New Roman" w:cs="Times New Roman"/>
          <w:sz w:val="28"/>
          <w:szCs w:val="28"/>
          <w:lang w:eastAsia="ru-RU"/>
        </w:rPr>
        <w:t>17 апреля</w:t>
      </w:r>
      <w:r w:rsidRPr="00CD6693">
        <w:rPr>
          <w:rFonts w:ascii="Times New Roman" w:eastAsia="Times New Roman" w:hAnsi="Times New Roman" w:cs="Times New Roman"/>
          <w:sz w:val="28"/>
          <w:szCs w:val="28"/>
          <w:lang w:eastAsia="ru-RU"/>
        </w:rPr>
        <w:t xml:space="preserve"> 2023 года, в соответствии с Уставом </w:t>
      </w:r>
      <w:r w:rsidRPr="00CD6693">
        <w:rPr>
          <w:rFonts w:ascii="Times New Roman" w:hAnsi="Times New Roman" w:cs="Times New Roman"/>
          <w:sz w:val="28"/>
          <w:szCs w:val="28"/>
        </w:rPr>
        <w:t>АО «Самрук-Энерго»</w:t>
      </w:r>
      <w:r w:rsidRPr="00CD6693">
        <w:rPr>
          <w:rFonts w:ascii="Times New Roman" w:eastAsia="Times New Roman" w:hAnsi="Times New Roman" w:cs="Times New Roman"/>
          <w:sz w:val="28"/>
          <w:szCs w:val="28"/>
          <w:lang w:eastAsia="ru-RU"/>
        </w:rPr>
        <w:t xml:space="preserve">, Положением о Совете директоров </w:t>
      </w:r>
      <w:r w:rsidRPr="00CD6693">
        <w:rPr>
          <w:rFonts w:ascii="Times New Roman" w:hAnsi="Times New Roman" w:cs="Times New Roman"/>
          <w:sz w:val="28"/>
          <w:szCs w:val="28"/>
        </w:rPr>
        <w:t>АО «Самрук-Энерго»</w:t>
      </w:r>
      <w:r w:rsidRPr="00CD6693">
        <w:rPr>
          <w:rFonts w:ascii="Times New Roman" w:eastAsia="Times New Roman" w:hAnsi="Times New Roman" w:cs="Times New Roman"/>
          <w:sz w:val="28"/>
          <w:szCs w:val="28"/>
          <w:lang w:eastAsia="ru-RU"/>
        </w:rPr>
        <w:t>, Законом Республики Казахстан «Об акционерных обществах» были рассмотрены следующие вопросы:</w:t>
      </w:r>
    </w:p>
    <w:p w:rsidR="00CD6693" w:rsidRPr="00CD6693" w:rsidRDefault="00CD6693" w:rsidP="00CD6693">
      <w:pPr>
        <w:spacing w:after="0" w:line="240" w:lineRule="auto"/>
        <w:ind w:firstLine="567"/>
        <w:jc w:val="both"/>
        <w:rPr>
          <w:rFonts w:ascii="Times New Roman" w:hAnsi="Times New Roman" w:cs="Times New Roman"/>
          <w:sz w:val="28"/>
          <w:szCs w:val="28"/>
        </w:rPr>
      </w:pPr>
      <w:r w:rsidRPr="00CD6693">
        <w:rPr>
          <w:rFonts w:ascii="Times New Roman" w:hAnsi="Times New Roman" w:cs="Times New Roman"/>
          <w:sz w:val="28"/>
          <w:szCs w:val="28"/>
        </w:rPr>
        <w:t xml:space="preserve">- </w:t>
      </w:r>
      <w:r w:rsidRPr="00CD6693">
        <w:rPr>
          <w:rFonts w:ascii="Times New Roman" w:hAnsi="Times New Roman" w:cs="Times New Roman"/>
          <w:sz w:val="28"/>
          <w:szCs w:val="28"/>
        </w:rPr>
        <w:t xml:space="preserve"> О внесении дополне</w:t>
      </w:r>
      <w:r>
        <w:rPr>
          <w:rFonts w:ascii="Times New Roman" w:hAnsi="Times New Roman" w:cs="Times New Roman"/>
          <w:sz w:val="28"/>
          <w:szCs w:val="28"/>
        </w:rPr>
        <w:t>ний в Кодекс поведения Общества;</w:t>
      </w:r>
    </w:p>
    <w:p w:rsidR="00CD6693" w:rsidRPr="00CD6693" w:rsidRDefault="00CD6693" w:rsidP="00CD66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D6693">
        <w:rPr>
          <w:rFonts w:ascii="Times New Roman" w:hAnsi="Times New Roman" w:cs="Times New Roman"/>
          <w:sz w:val="28"/>
          <w:szCs w:val="28"/>
        </w:rPr>
        <w:t xml:space="preserve"> Об утверждении Программы преемственности на ключевые поз</w:t>
      </w:r>
      <w:r>
        <w:rPr>
          <w:rFonts w:ascii="Times New Roman" w:hAnsi="Times New Roman" w:cs="Times New Roman"/>
          <w:sz w:val="28"/>
          <w:szCs w:val="28"/>
        </w:rPr>
        <w:t>иции СЕО-1 Общества на 2023 год;</w:t>
      </w:r>
      <w:r w:rsidRPr="00CD6693">
        <w:rPr>
          <w:rFonts w:ascii="Times New Roman" w:hAnsi="Times New Roman" w:cs="Times New Roman"/>
          <w:sz w:val="28"/>
          <w:szCs w:val="28"/>
        </w:rPr>
        <w:t xml:space="preserve"> </w:t>
      </w:r>
    </w:p>
    <w:p w:rsidR="00CD6693" w:rsidRPr="00CD6693" w:rsidRDefault="00CD6693" w:rsidP="00CD66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D6693">
        <w:rPr>
          <w:rFonts w:ascii="Times New Roman" w:hAnsi="Times New Roman" w:cs="Times New Roman"/>
          <w:sz w:val="28"/>
          <w:szCs w:val="28"/>
        </w:rPr>
        <w:t xml:space="preserve"> Об утверждении индивидуальных планов развития Председателя и членов</w:t>
      </w:r>
      <w:r>
        <w:rPr>
          <w:rFonts w:ascii="Times New Roman" w:hAnsi="Times New Roman" w:cs="Times New Roman"/>
          <w:sz w:val="28"/>
          <w:szCs w:val="28"/>
        </w:rPr>
        <w:t xml:space="preserve"> Правления Общества на 2023 год;</w:t>
      </w:r>
    </w:p>
    <w:p w:rsidR="00CD6693" w:rsidRPr="00CD6693" w:rsidRDefault="00CD6693" w:rsidP="00CD66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D6693">
        <w:rPr>
          <w:rFonts w:ascii="Times New Roman" w:hAnsi="Times New Roman" w:cs="Times New Roman"/>
          <w:sz w:val="28"/>
          <w:szCs w:val="28"/>
        </w:rPr>
        <w:t xml:space="preserve"> Оценка эффективности деятельности Службы внутреннего аудита Общества и ее руководителя по итогам 1 квартала 2023 года. Премирование работников Службы внутреннего аудита Общества по итогам 1 квартала 2023 года, а также по итогам работы за 2022 год по результатам выполн</w:t>
      </w:r>
      <w:r>
        <w:rPr>
          <w:rFonts w:ascii="Times New Roman" w:hAnsi="Times New Roman" w:cs="Times New Roman"/>
          <w:sz w:val="28"/>
          <w:szCs w:val="28"/>
        </w:rPr>
        <w:t>ения корпоративных КПД Общества;</w:t>
      </w:r>
    </w:p>
    <w:p w:rsidR="00CD6693" w:rsidRPr="00CD6693" w:rsidRDefault="00CD6693" w:rsidP="00CD66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D6693">
        <w:rPr>
          <w:rFonts w:ascii="Times New Roman" w:hAnsi="Times New Roman" w:cs="Times New Roman"/>
          <w:sz w:val="28"/>
          <w:szCs w:val="28"/>
        </w:rPr>
        <w:t xml:space="preserve"> О рассмотрении отчета о работе Службы «Комплаенс» Общества за 1 квартал 2023 года. Об утверждении Плана мероприятий в связи с внесенными изменениями и дополнениями в некоторые законодательные акты Республики Казахстан по воп</w:t>
      </w:r>
      <w:r>
        <w:rPr>
          <w:rFonts w:ascii="Times New Roman" w:hAnsi="Times New Roman" w:cs="Times New Roman"/>
          <w:sz w:val="28"/>
          <w:szCs w:val="28"/>
        </w:rPr>
        <w:t>росам противодействия коррупции;</w:t>
      </w:r>
    </w:p>
    <w:p w:rsidR="00CD6693" w:rsidRPr="00CD6693" w:rsidRDefault="00CD6693" w:rsidP="00CD66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D6693">
        <w:rPr>
          <w:rFonts w:ascii="Times New Roman" w:hAnsi="Times New Roman" w:cs="Times New Roman"/>
          <w:sz w:val="28"/>
          <w:szCs w:val="28"/>
        </w:rPr>
        <w:t xml:space="preserve"> О премировании руководителя и комплаенс офицера Службы «Комплаенс» Общества по итогам работы за 1 квартал 2023 года, а также по итогам работы за 2022 год по результатам выполнения корпоративных КПД Общ</w:t>
      </w:r>
      <w:r>
        <w:rPr>
          <w:rFonts w:ascii="Times New Roman" w:hAnsi="Times New Roman" w:cs="Times New Roman"/>
          <w:sz w:val="28"/>
          <w:szCs w:val="28"/>
        </w:rPr>
        <w:t>ества;</w:t>
      </w:r>
    </w:p>
    <w:p w:rsidR="00CD6693" w:rsidRPr="00CD6693" w:rsidRDefault="00CD6693" w:rsidP="00CD66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D6693">
        <w:rPr>
          <w:rFonts w:ascii="Times New Roman" w:hAnsi="Times New Roman" w:cs="Times New Roman"/>
          <w:sz w:val="28"/>
          <w:szCs w:val="28"/>
        </w:rPr>
        <w:t xml:space="preserve"> Об утверждении Отчета о деятельности Омбудсмена и оценки эффективности достигнутых целей за 1 квартал 2023 года. Оценка результативности и премирование Омбудсмена по итогам 1 квартала 2023 года, а также по итогам работы за 2022 год по результатам выполн</w:t>
      </w:r>
      <w:r>
        <w:rPr>
          <w:rFonts w:ascii="Times New Roman" w:hAnsi="Times New Roman" w:cs="Times New Roman"/>
          <w:sz w:val="28"/>
          <w:szCs w:val="28"/>
        </w:rPr>
        <w:t>ения корпоративных КПД Общества;</w:t>
      </w:r>
      <w:r w:rsidRPr="00CD6693">
        <w:rPr>
          <w:rFonts w:ascii="Times New Roman" w:hAnsi="Times New Roman" w:cs="Times New Roman"/>
          <w:sz w:val="28"/>
          <w:szCs w:val="28"/>
        </w:rPr>
        <w:t xml:space="preserve"> </w:t>
      </w:r>
    </w:p>
    <w:p w:rsidR="00CD6693" w:rsidRPr="00CD6693" w:rsidRDefault="00CD6693" w:rsidP="00CD66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D6693">
        <w:rPr>
          <w:rFonts w:ascii="Times New Roman" w:hAnsi="Times New Roman" w:cs="Times New Roman"/>
          <w:sz w:val="28"/>
          <w:szCs w:val="28"/>
        </w:rPr>
        <w:t xml:space="preserve"> О премировании Корпоративного секретаря Общества по итогам работы за 1 квартал 2023 года, а также по итогам работы за 2022 год по результатам выполн</w:t>
      </w:r>
      <w:r>
        <w:rPr>
          <w:rFonts w:ascii="Times New Roman" w:hAnsi="Times New Roman" w:cs="Times New Roman"/>
          <w:sz w:val="28"/>
          <w:szCs w:val="28"/>
        </w:rPr>
        <w:t>ения корпоративных КПД Общества;</w:t>
      </w:r>
    </w:p>
    <w:p w:rsidR="00CD6693" w:rsidRPr="00CD6693" w:rsidRDefault="00CD6693" w:rsidP="00CD66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D6693">
        <w:rPr>
          <w:rFonts w:ascii="Times New Roman" w:hAnsi="Times New Roman" w:cs="Times New Roman"/>
          <w:sz w:val="28"/>
          <w:szCs w:val="28"/>
        </w:rPr>
        <w:t xml:space="preserve"> Об избрании Председателя и членов Наблюдательного совета ТОО «Экибастузская ГРЭС-1», определении срока полномочий, а также условий выплаты вознаграждения и компенсации расходов за ис</w:t>
      </w:r>
      <w:r>
        <w:rPr>
          <w:rFonts w:ascii="Times New Roman" w:hAnsi="Times New Roman" w:cs="Times New Roman"/>
          <w:sz w:val="28"/>
          <w:szCs w:val="28"/>
        </w:rPr>
        <w:t>полнение ими своих обязанностей;</w:t>
      </w:r>
      <w:r w:rsidRPr="00CD6693">
        <w:rPr>
          <w:rFonts w:ascii="Times New Roman" w:hAnsi="Times New Roman" w:cs="Times New Roman"/>
          <w:sz w:val="28"/>
          <w:szCs w:val="28"/>
        </w:rPr>
        <w:t xml:space="preserve"> </w:t>
      </w:r>
    </w:p>
    <w:p w:rsidR="00CD6693" w:rsidRPr="00CD6693" w:rsidRDefault="00CD6693" w:rsidP="00CD66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D6693">
        <w:rPr>
          <w:rFonts w:ascii="Times New Roman" w:hAnsi="Times New Roman" w:cs="Times New Roman"/>
          <w:sz w:val="28"/>
          <w:szCs w:val="28"/>
        </w:rPr>
        <w:t xml:space="preserve"> О предоставлении согласия члену Правления Общества занимать должность члена Совета директоров АО «Алатау Жарық Компаниясы», об определении количественного состава Совета директоров, избрании членов Совета директоров АО «Алатау Жарық Компаниясы», определении срока их полномочий, размера и условий выплаты вознаграждения и компенсации расходов членам Совета директоров АО «Алатау Жарық Компаниясы» за исп</w:t>
      </w:r>
      <w:r>
        <w:rPr>
          <w:rFonts w:ascii="Times New Roman" w:hAnsi="Times New Roman" w:cs="Times New Roman"/>
          <w:sz w:val="28"/>
          <w:szCs w:val="28"/>
        </w:rPr>
        <w:t>олнение ими своих обязанностей;</w:t>
      </w:r>
    </w:p>
    <w:p w:rsidR="00CD6693" w:rsidRPr="00CD6693" w:rsidRDefault="00CD6693" w:rsidP="00CD66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D6693">
        <w:rPr>
          <w:rFonts w:ascii="Times New Roman" w:hAnsi="Times New Roman" w:cs="Times New Roman"/>
          <w:sz w:val="28"/>
          <w:szCs w:val="28"/>
        </w:rPr>
        <w:t xml:space="preserve"> О досрочном прекращении полномочий члена Совета директоров – независимого директора АО «АлЭС», об избрании члена Совета директоров – независимого директора АО «АлЭС», определении срока его полномочий, </w:t>
      </w:r>
      <w:r w:rsidRPr="00CD6693">
        <w:rPr>
          <w:rFonts w:ascii="Times New Roman" w:hAnsi="Times New Roman" w:cs="Times New Roman"/>
          <w:sz w:val="28"/>
          <w:szCs w:val="28"/>
        </w:rPr>
        <w:lastRenderedPageBreak/>
        <w:t xml:space="preserve">размера и условий выплаты вознаграждения и компенсации расходов члена Совета директоров – независимого директора АО АлЭС» за исполнение им своих обязанностей. Заочное голосование проводится </w:t>
      </w:r>
      <w:r>
        <w:rPr>
          <w:rFonts w:ascii="Times New Roman" w:hAnsi="Times New Roman" w:cs="Times New Roman"/>
          <w:sz w:val="28"/>
          <w:szCs w:val="28"/>
        </w:rPr>
        <w:t>по прилагаемой форме бюллетеня;</w:t>
      </w:r>
      <w:r w:rsidRPr="00CD6693">
        <w:rPr>
          <w:rFonts w:ascii="Times New Roman" w:hAnsi="Times New Roman" w:cs="Times New Roman"/>
          <w:sz w:val="28"/>
          <w:szCs w:val="28"/>
        </w:rPr>
        <w:t xml:space="preserve"> </w:t>
      </w:r>
    </w:p>
    <w:p w:rsidR="00AF039D" w:rsidRPr="00CD6693" w:rsidRDefault="00CD6693" w:rsidP="00CD66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D6693">
        <w:rPr>
          <w:rFonts w:ascii="Times New Roman" w:hAnsi="Times New Roman" w:cs="Times New Roman"/>
          <w:sz w:val="28"/>
          <w:szCs w:val="28"/>
        </w:rPr>
        <w:t xml:space="preserve">  О назначении, об определении размера должностного оклада, условий оплаты труда и премирования Генерального директора ТОО «Energy Solutions Center».</w:t>
      </w:r>
    </w:p>
    <w:p w:rsidR="00CD6693" w:rsidRPr="00CD6693" w:rsidRDefault="00CD6693" w:rsidP="00CD6693">
      <w:pPr>
        <w:spacing w:after="0" w:line="240" w:lineRule="auto"/>
        <w:ind w:firstLine="567"/>
        <w:jc w:val="both"/>
        <w:rPr>
          <w:rFonts w:ascii="Times New Roman" w:hAnsi="Times New Roman" w:cs="Times New Roman"/>
          <w:sz w:val="28"/>
          <w:szCs w:val="28"/>
        </w:rPr>
      </w:pPr>
    </w:p>
    <w:p w:rsidR="00CD6693" w:rsidRPr="00CD6693" w:rsidRDefault="00CD6693" w:rsidP="00CD6693">
      <w:pPr>
        <w:spacing w:after="0" w:line="240" w:lineRule="auto"/>
        <w:ind w:firstLine="567"/>
        <w:jc w:val="both"/>
        <w:rPr>
          <w:rFonts w:ascii="Times New Roman" w:eastAsia="Times New Roman" w:hAnsi="Times New Roman" w:cs="Times New Roman"/>
          <w:b/>
          <w:sz w:val="28"/>
          <w:szCs w:val="28"/>
          <w:lang w:eastAsia="ru-RU"/>
        </w:rPr>
      </w:pPr>
      <w:bookmarkStart w:id="0" w:name="_GoBack"/>
      <w:bookmarkEnd w:id="0"/>
      <w:r w:rsidRPr="00CD6693">
        <w:rPr>
          <w:rFonts w:ascii="Times New Roman" w:eastAsia="Times New Roman" w:hAnsi="Times New Roman" w:cs="Times New Roman"/>
          <w:b/>
          <w:sz w:val="28"/>
          <w:szCs w:val="28"/>
          <w:lang w:eastAsia="ru-RU"/>
        </w:rPr>
        <w:t>Проголосовали следующие члены Совета директоров:</w:t>
      </w:r>
    </w:p>
    <w:p w:rsidR="00CD6693" w:rsidRPr="00CD6693" w:rsidRDefault="00CD6693" w:rsidP="00CD6693">
      <w:pPr>
        <w:spacing w:after="0" w:line="240" w:lineRule="auto"/>
        <w:ind w:firstLine="567"/>
        <w:jc w:val="both"/>
        <w:rPr>
          <w:rFonts w:ascii="Times New Roman" w:eastAsia="Times New Roman" w:hAnsi="Times New Roman" w:cs="Times New Roman"/>
          <w:b/>
          <w:sz w:val="28"/>
          <w:szCs w:val="28"/>
          <w:lang w:eastAsia="ru-RU"/>
        </w:rPr>
      </w:pPr>
      <w:r w:rsidRPr="00CD6693">
        <w:rPr>
          <w:rFonts w:ascii="Times New Roman" w:eastAsia="Times New Roman" w:hAnsi="Times New Roman" w:cs="Times New Roman"/>
          <w:b/>
          <w:sz w:val="28"/>
          <w:szCs w:val="28"/>
          <w:lang w:eastAsia="ru-RU"/>
        </w:rPr>
        <w:t xml:space="preserve">Казутин Н.Ю., Репин А.Ю., Жаркешов Е.С., Тютебаев С.С., </w:t>
      </w:r>
    </w:p>
    <w:p w:rsidR="00CD6693" w:rsidRPr="00CD6693" w:rsidRDefault="00CD6693" w:rsidP="00CD6693">
      <w:pPr>
        <w:spacing w:after="0" w:line="240" w:lineRule="auto"/>
        <w:ind w:firstLine="567"/>
        <w:jc w:val="both"/>
        <w:rPr>
          <w:rFonts w:ascii="Times New Roman" w:eastAsia="Times New Roman" w:hAnsi="Times New Roman" w:cs="Times New Roman"/>
          <w:b/>
          <w:sz w:val="28"/>
          <w:szCs w:val="28"/>
          <w:lang w:eastAsia="ru-RU"/>
        </w:rPr>
      </w:pPr>
      <w:r w:rsidRPr="00CD6693">
        <w:rPr>
          <w:rFonts w:ascii="Times New Roman" w:eastAsia="Times New Roman" w:hAnsi="Times New Roman" w:cs="Times New Roman"/>
          <w:b/>
          <w:sz w:val="28"/>
          <w:szCs w:val="28"/>
          <w:lang w:eastAsia="ru-RU"/>
        </w:rPr>
        <w:t xml:space="preserve">Огай В.Д., Кашкинбеков А.К., Жубаев А.С. </w:t>
      </w:r>
    </w:p>
    <w:p w:rsidR="00CD6693" w:rsidRPr="00CD6693" w:rsidRDefault="00CD6693" w:rsidP="00CD6693">
      <w:pPr>
        <w:spacing w:after="0" w:line="240" w:lineRule="auto"/>
        <w:ind w:firstLine="567"/>
        <w:jc w:val="both"/>
        <w:rPr>
          <w:rFonts w:ascii="Times New Roman" w:hAnsi="Times New Roman" w:cs="Times New Roman"/>
          <w:sz w:val="28"/>
          <w:szCs w:val="28"/>
        </w:rPr>
      </w:pPr>
    </w:p>
    <w:sectPr w:rsidR="00CD6693" w:rsidRPr="00CD6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93"/>
    <w:rsid w:val="00AF039D"/>
    <w:rsid w:val="00CD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623C9-5A71-4F8D-BA0E-B2820A12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69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1</cp:revision>
  <dcterms:created xsi:type="dcterms:W3CDTF">2023-04-04T11:27:00Z</dcterms:created>
  <dcterms:modified xsi:type="dcterms:W3CDTF">2023-04-04T11:31:00Z</dcterms:modified>
</cp:coreProperties>
</file>