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0B9" w:rsidRPr="00243197" w:rsidRDefault="00FB20B9" w:rsidP="00FB20B9">
      <w:pPr>
        <w:spacing w:line="259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4319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Board of directors meeting dated </w:t>
      </w:r>
      <w:r w:rsidRPr="00FB20B9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5 of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April</w:t>
      </w:r>
      <w:r w:rsidRPr="0024319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2022.</w:t>
      </w:r>
    </w:p>
    <w:p w:rsidR="00FB20B9" w:rsidRPr="00243197" w:rsidRDefault="00FB20B9" w:rsidP="00FB2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43197">
        <w:rPr>
          <w:rFonts w:ascii="Times New Roman" w:hAnsi="Times New Roman" w:cs="Times New Roman"/>
          <w:sz w:val="28"/>
          <w:szCs w:val="28"/>
          <w:lang w:val="en-US"/>
        </w:rPr>
        <w:t xml:space="preserve">The following items were considered at the meeting of the Company’s Board of Directors dated 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5 of </w:t>
      </w:r>
      <w:r>
        <w:rPr>
          <w:rFonts w:ascii="Times New Roman" w:hAnsi="Times New Roman" w:cs="Times New Roman"/>
          <w:sz w:val="28"/>
          <w:szCs w:val="28"/>
          <w:lang w:val="en-US"/>
        </w:rPr>
        <w:t>April</w:t>
      </w:r>
      <w:r w:rsidRPr="00243197">
        <w:rPr>
          <w:rFonts w:ascii="Times New Roman" w:hAnsi="Times New Roman" w:cs="Times New Roman"/>
          <w:sz w:val="28"/>
          <w:szCs w:val="28"/>
          <w:lang w:val="en-US"/>
        </w:rPr>
        <w:t xml:space="preserve"> 2022</w:t>
      </w:r>
      <w:r w:rsidRPr="0024319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43197">
        <w:rPr>
          <w:rFonts w:ascii="Times New Roman" w:hAnsi="Times New Roman" w:cs="Times New Roman"/>
          <w:sz w:val="28"/>
          <w:szCs w:val="28"/>
          <w:lang w:val="en-US"/>
        </w:rPr>
        <w:t>in accordance with the Company’s Charter, the Regulations on the Board of Directors of the Company, the Law of the Republic of Kazakhstan “On Joint-Stock Companies”:</w:t>
      </w:r>
    </w:p>
    <w:p w:rsidR="004726A3" w:rsidRPr="00B9597D" w:rsidRDefault="00FB20B9" w:rsidP="00B9597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597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B9597D" w:rsidRPr="00B9597D">
        <w:rPr>
          <w:rFonts w:ascii="Times New Roman" w:hAnsi="Times New Roman" w:cs="Times New Roman"/>
          <w:sz w:val="28"/>
          <w:szCs w:val="28"/>
          <w:lang w:val="en-US"/>
        </w:rPr>
        <w:t xml:space="preserve"> On early termination of powers of Director General of “Ekibastuz GRES-1” LLP, the appointment of Director General of “Ekibastuz GRES-1” LLP and setting his term of office, the amount of basic salary, the terms of remuneration and bonuses payment</w:t>
      </w:r>
      <w:r w:rsidR="00B9597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B20B9" w:rsidRPr="00B9597D" w:rsidRDefault="00FB20B9" w:rsidP="00B9597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597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B9597D" w:rsidRPr="00B9597D">
        <w:rPr>
          <w:lang w:val="en-US"/>
        </w:rPr>
        <w:t xml:space="preserve"> </w:t>
      </w:r>
      <w:r w:rsidR="00B9597D" w:rsidRPr="00B9597D">
        <w:rPr>
          <w:rFonts w:ascii="Times New Roman" w:hAnsi="Times New Roman" w:cs="Times New Roman"/>
          <w:sz w:val="28"/>
          <w:szCs w:val="28"/>
          <w:lang w:val="en-US"/>
        </w:rPr>
        <w:t>On early termination of powers of Director General of “</w:t>
      </w:r>
      <w:proofErr w:type="spellStart"/>
      <w:r w:rsidR="00B9597D" w:rsidRPr="00B9597D">
        <w:rPr>
          <w:rFonts w:ascii="Times New Roman" w:hAnsi="Times New Roman" w:cs="Times New Roman"/>
          <w:sz w:val="28"/>
          <w:szCs w:val="28"/>
          <w:lang w:val="en-US"/>
        </w:rPr>
        <w:t>AlmatyEnergoSbyt</w:t>
      </w:r>
      <w:proofErr w:type="spellEnd"/>
      <w:r w:rsidR="00B9597D" w:rsidRPr="00B9597D">
        <w:rPr>
          <w:rFonts w:ascii="Times New Roman" w:hAnsi="Times New Roman" w:cs="Times New Roman"/>
          <w:sz w:val="28"/>
          <w:szCs w:val="28"/>
          <w:lang w:val="en-US"/>
        </w:rPr>
        <w:t>” LLP, the appointment of Director General of “</w:t>
      </w:r>
      <w:proofErr w:type="spellStart"/>
      <w:r w:rsidR="00B9597D" w:rsidRPr="00B9597D">
        <w:rPr>
          <w:rFonts w:ascii="Times New Roman" w:hAnsi="Times New Roman" w:cs="Times New Roman"/>
          <w:sz w:val="28"/>
          <w:szCs w:val="28"/>
          <w:lang w:val="en-US"/>
        </w:rPr>
        <w:t>AlmatyEnergoSbyt</w:t>
      </w:r>
      <w:proofErr w:type="spellEnd"/>
      <w:r w:rsidR="00B9597D" w:rsidRPr="00B9597D">
        <w:rPr>
          <w:rFonts w:ascii="Times New Roman" w:hAnsi="Times New Roman" w:cs="Times New Roman"/>
          <w:sz w:val="28"/>
          <w:szCs w:val="28"/>
          <w:lang w:val="en-US"/>
        </w:rPr>
        <w:t>” LLP and setting his term of office, the amount of basic salary, the terms of r</w:t>
      </w:r>
      <w:r w:rsidR="00B9597D">
        <w:rPr>
          <w:rFonts w:ascii="Times New Roman" w:hAnsi="Times New Roman" w:cs="Times New Roman"/>
          <w:sz w:val="28"/>
          <w:szCs w:val="28"/>
          <w:lang w:val="en-US"/>
        </w:rPr>
        <w:t>emuneration and bonuses payment.</w:t>
      </w:r>
    </w:p>
    <w:p w:rsidR="00FB20B9" w:rsidRDefault="00FB20B9">
      <w:pPr>
        <w:rPr>
          <w:lang w:val="en-US"/>
        </w:rPr>
      </w:pPr>
      <w:bookmarkStart w:id="0" w:name="_GoBack"/>
      <w:bookmarkEnd w:id="0"/>
    </w:p>
    <w:p w:rsidR="00FB20B9" w:rsidRPr="00243197" w:rsidRDefault="00FB20B9" w:rsidP="00FB20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43197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following BOD members participated: </w:t>
      </w:r>
    </w:p>
    <w:p w:rsidR="00FB20B9" w:rsidRDefault="00FB20B9" w:rsidP="00FB20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4319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Kazutin N.Y, Repin A.Y., </w:t>
      </w:r>
      <w:r w:rsidRPr="00243197">
        <w:rPr>
          <w:rFonts w:ascii="Times New Roman" w:hAnsi="Times New Roman" w:cs="Times New Roman"/>
          <w:b/>
          <w:sz w:val="28"/>
          <w:szCs w:val="28"/>
          <w:lang w:val="en-US"/>
        </w:rPr>
        <w:t xml:space="preserve">Andreas Stoerzel, </w:t>
      </w:r>
    </w:p>
    <w:p w:rsidR="00FB20B9" w:rsidRPr="00243197" w:rsidRDefault="00FB20B9" w:rsidP="00FB20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</w:t>
      </w:r>
      <w:r w:rsidRPr="00243197">
        <w:rPr>
          <w:rFonts w:ascii="Times New Roman" w:hAnsi="Times New Roman" w:cs="Times New Roman"/>
          <w:b/>
          <w:sz w:val="28"/>
          <w:szCs w:val="28"/>
          <w:lang w:val="en-US"/>
        </w:rPr>
        <w:t>Joaquin Galindo, S. Yessimkhanov.</w:t>
      </w:r>
    </w:p>
    <w:p w:rsidR="00FB20B9" w:rsidRPr="00243197" w:rsidRDefault="00FB20B9" w:rsidP="00FB20B9">
      <w:pPr>
        <w:rPr>
          <w:lang w:val="en-US"/>
        </w:rPr>
      </w:pPr>
    </w:p>
    <w:p w:rsidR="00FB20B9" w:rsidRPr="00FB20B9" w:rsidRDefault="00FB20B9">
      <w:pPr>
        <w:rPr>
          <w:lang w:val="en-US"/>
        </w:rPr>
      </w:pPr>
    </w:p>
    <w:sectPr w:rsidR="00FB20B9" w:rsidRPr="00FB2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0B9"/>
    <w:rsid w:val="004726A3"/>
    <w:rsid w:val="00B9597D"/>
    <w:rsid w:val="00FB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58059-40B0-4A22-B17E-3AAEC7D5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0B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2</cp:revision>
  <dcterms:created xsi:type="dcterms:W3CDTF">2022-05-06T05:55:00Z</dcterms:created>
  <dcterms:modified xsi:type="dcterms:W3CDTF">2022-05-06T05:57:00Z</dcterms:modified>
</cp:coreProperties>
</file>