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BB" w:rsidRPr="000F261F" w:rsidRDefault="001F2D30" w:rsidP="004F61BB">
      <w:pPr>
        <w:spacing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1BB"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="004F61BB" w:rsidRPr="000F2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ректорлар кеңесінің 2024 жылғы </w:t>
      </w:r>
      <w:r w:rsidR="004F61BB">
        <w:rPr>
          <w:rFonts w:ascii="Times New Roman" w:hAnsi="Times New Roman" w:cs="Times New Roman"/>
          <w:b/>
          <w:sz w:val="28"/>
          <w:szCs w:val="28"/>
          <w:lang w:val="kk-KZ"/>
        </w:rPr>
        <w:t>31 мамырдағы</w:t>
      </w:r>
      <w:r w:rsidR="004F61BB" w:rsidRPr="000F2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  </w:t>
      </w:r>
    </w:p>
    <w:p w:rsidR="004F61BB" w:rsidRPr="000F261F" w:rsidRDefault="004F61BB" w:rsidP="004F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0F261F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 2024 жылғы </w:t>
      </w:r>
      <w:r w:rsidR="00176EE0"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31 мамырдағы </w:t>
      </w:r>
      <w:r w:rsidRPr="000F261F">
        <w:rPr>
          <w:rFonts w:ascii="Times New Roman" w:hAnsi="Times New Roman" w:cs="Times New Roman"/>
          <w:sz w:val="28"/>
          <w:szCs w:val="28"/>
          <w:lang w:val="kk-KZ"/>
        </w:rPr>
        <w:t>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4F61BB" w:rsidRPr="00C472FB" w:rsidRDefault="004F61BB" w:rsidP="004F6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72FB">
        <w:rPr>
          <w:rFonts w:ascii="Times New Roman" w:hAnsi="Times New Roman" w:cs="Times New Roman"/>
          <w:sz w:val="28"/>
          <w:szCs w:val="28"/>
          <w:lang w:val="kk-KZ"/>
        </w:rPr>
        <w:t>- Басқарма Төрағасының есепті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Pr="00C472FB">
        <w:rPr>
          <w:rFonts w:ascii="Times New Roman" w:hAnsi="Times New Roman" w:cs="Times New Roman"/>
          <w:sz w:val="28"/>
          <w:szCs w:val="28"/>
          <w:lang w:val="kk-KZ"/>
        </w:rPr>
        <w:t xml:space="preserve"> есебі;</w:t>
      </w:r>
    </w:p>
    <w:p w:rsidR="004F61BB" w:rsidRPr="00176EE0" w:rsidRDefault="004F61BB" w:rsidP="004F6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кономика және қаржы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 басшы қызметкердің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>септі кезеңдегі есебі;</w:t>
      </w:r>
    </w:p>
    <w:p w:rsidR="004F61BB" w:rsidRPr="0032043C" w:rsidRDefault="004F61BB" w:rsidP="004F6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F61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оғамның 2024-2028 жылдарға арналған </w:t>
      </w:r>
      <w:r w:rsidRPr="004F61BB">
        <w:rPr>
          <w:rFonts w:ascii="Times New Roman" w:hAnsi="Times New Roman" w:cs="Times New Roman"/>
          <w:sz w:val="28"/>
          <w:szCs w:val="28"/>
          <w:lang w:val="kk-KZ"/>
        </w:rPr>
        <w:t xml:space="preserve">жоспарланатын 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даму жоспарын (бизнес-жоспарын) </w:t>
      </w:r>
      <w:r w:rsidRPr="004F61B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>үзетулерді ескере отырып</w:t>
      </w:r>
      <w:r w:rsidRPr="004F61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76EE0">
        <w:rPr>
          <w:rFonts w:ascii="Times New Roman" w:hAnsi="Times New Roman" w:cs="Times New Roman"/>
          <w:sz w:val="28"/>
          <w:szCs w:val="28"/>
          <w:lang w:val="kk-KZ"/>
        </w:rPr>
        <w:t xml:space="preserve">бекіту туралы. </w:t>
      </w:r>
      <w:r w:rsidRPr="004F61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оғамның бірінші күнтізбелік жылға (2024 жылға) арналған бюджетін </w:t>
      </w:r>
      <w:r w:rsidRPr="004F61B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үзетулерді ескере отырып бекіту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2024 жылғы 1 тоқсандағы жұмыс қорытындылары бойынша 2022-2031 жылдарға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аму стратегиясын іске асыру жөніндегі іс-шаралар жоспарының орындалуы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есепті бекіту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>- 2024 жылғы 31 наурыздағы жағдай бойынша Қоғамның аралық қаржылық есептілігін бекіту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2023 жылғы қызметінің қорытындылары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біріктірілген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жылдық есе</w:t>
      </w:r>
      <w:r>
        <w:rPr>
          <w:rFonts w:ascii="Times New Roman" w:hAnsi="Times New Roman" w:cs="Times New Roman"/>
          <w:sz w:val="28"/>
          <w:szCs w:val="28"/>
          <w:lang w:val="kk-KZ"/>
        </w:rPr>
        <w:t>бін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- 2024 жылдың 1 тоқсанының қорытындысы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оғамның орнықты дамуын басқару жүйесін жетілдіру жөніндегі 2024 жылға арналған Жол картасының орындалуы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есепті қарау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«2-ЕМАЭС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АҚ акционерлері жылдық жалпы жиналысының күн тәртібі мәселесі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оғам өкілдері үшін ұстанымды айқындау туралы: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«2-ЕМАЭС» 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АҚ Директорлар кеңесінің құрамына өзгерістер енгізу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- 2024 жылдың 1 тоқсанының қорытындысы бойынша Қоғамның инвестициялық жобалары бойынша инвестицияларды игеру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есепті қарау туралы;</w:t>
      </w:r>
    </w:p>
    <w:p w:rsidR="001F2D30" w:rsidRPr="0032043C" w:rsidRDefault="001F2D30" w:rsidP="001F2D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>«АлЭС</w:t>
      </w:r>
      <w:r w:rsidR="00C472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="00C472FB"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2FB"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>аңартылатын энергия көздерін қолдау жөніндегі есеп айырысу-қаржы орталығы</w:t>
      </w:r>
      <w:r w:rsidR="00C472F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>ЖШС-мен 2023 жылғы 17 наурыздағы №10-01-ДП/АТ-01 генерациялаудың маневрлік режимі</w:t>
      </w:r>
      <w:r w:rsidR="00C472FB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жаңадан пайдалануға берілетін генерациялайтын қондырғыларды салу кезінде электр қуатының әзірлігін </w:t>
      </w:r>
      <w:r w:rsidR="00C472FB">
        <w:rPr>
          <w:rFonts w:ascii="Times New Roman" w:hAnsi="Times New Roman" w:cs="Times New Roman"/>
          <w:sz w:val="28"/>
          <w:szCs w:val="28"/>
          <w:lang w:val="kk-KZ"/>
        </w:rPr>
        <w:t xml:space="preserve">ұстап тұру </w:t>
      </w:r>
      <w:r w:rsidR="00C472FB" w:rsidRPr="0032043C">
        <w:rPr>
          <w:rFonts w:ascii="Times New Roman" w:hAnsi="Times New Roman" w:cs="Times New Roman"/>
          <w:sz w:val="28"/>
          <w:szCs w:val="28"/>
          <w:lang w:val="kk-KZ"/>
        </w:rPr>
        <w:t>жөніндегі қызметті сатып алу туралы шартқа № 1 қосымша келісім жасасу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Қоғамның 2024-2026 жылдарға арналған ақпараттық технологиялар және цифрландыру стратегиясын бекіту және Қоғамның 2022-2031 жылдарға арналған даму стратегиясына толықтыру енгізу туралы;</w:t>
      </w:r>
    </w:p>
    <w:p w:rsidR="00C472FB" w:rsidRPr="0032043C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Болат Нұржанов атындағы Екібастұз </w:t>
      </w:r>
      <w:r>
        <w:rPr>
          <w:rFonts w:ascii="Times New Roman" w:hAnsi="Times New Roman" w:cs="Times New Roman"/>
          <w:sz w:val="28"/>
          <w:szCs w:val="28"/>
          <w:lang w:val="kk-KZ"/>
        </w:rPr>
        <w:t>1-МАЭС»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ЖШС қызметкері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өліммен аяқталған жазатайым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 xml:space="preserve"> оқиғаға қатысты тергеу нәтижелері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Pr="0032043C">
        <w:rPr>
          <w:rFonts w:ascii="Times New Roman" w:hAnsi="Times New Roman" w:cs="Times New Roman"/>
          <w:sz w:val="28"/>
          <w:szCs w:val="28"/>
          <w:lang w:val="kk-KZ"/>
        </w:rPr>
        <w:t>есепті қарау туралы;</w:t>
      </w:r>
    </w:p>
    <w:p w:rsidR="00C472FB" w:rsidRPr="00C472FB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2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шкі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r w:rsidR="00377ACA">
        <w:rPr>
          <w:rFonts w:ascii="Times New Roman" w:hAnsi="Times New Roman" w:cs="Times New Roman"/>
          <w:sz w:val="28"/>
          <w:szCs w:val="28"/>
          <w:lang w:val="kk-KZ"/>
        </w:rPr>
        <w:t xml:space="preserve">жұмысы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>;</w:t>
      </w:r>
    </w:p>
    <w:p w:rsidR="00C472FB" w:rsidRDefault="00C472FB" w:rsidP="00C4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2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контрагенттерінің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F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72FB">
        <w:rPr>
          <w:rFonts w:ascii="Times New Roman" w:hAnsi="Times New Roman" w:cs="Times New Roman"/>
          <w:sz w:val="28"/>
          <w:szCs w:val="28"/>
        </w:rPr>
        <w:t>;</w:t>
      </w:r>
    </w:p>
    <w:p w:rsidR="00377ACA" w:rsidRPr="00377ACA" w:rsidRDefault="00377ACA" w:rsidP="0037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A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7ACA">
        <w:rPr>
          <w:rFonts w:ascii="Times New Roman" w:hAnsi="Times New Roman" w:cs="Times New Roman"/>
          <w:sz w:val="28"/>
          <w:szCs w:val="28"/>
        </w:rPr>
        <w:t>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режеге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7ACA">
        <w:rPr>
          <w:rFonts w:ascii="Times New Roman" w:hAnsi="Times New Roman" w:cs="Times New Roman"/>
          <w:sz w:val="28"/>
          <w:szCs w:val="28"/>
        </w:rPr>
        <w:t>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нұсқаулығына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>;</w:t>
      </w:r>
    </w:p>
    <w:p w:rsidR="001F2D30" w:rsidRDefault="00377ACA" w:rsidP="0037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ACA">
        <w:rPr>
          <w:rFonts w:ascii="Times New Roman" w:hAnsi="Times New Roman" w:cs="Times New Roman"/>
          <w:sz w:val="28"/>
          <w:szCs w:val="28"/>
        </w:rPr>
        <w:t xml:space="preserve">- 2023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комитеттерінің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37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хатшысының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бін</w:t>
      </w:r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37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A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2043C">
        <w:rPr>
          <w:rFonts w:ascii="Times New Roman" w:hAnsi="Times New Roman" w:cs="Times New Roman"/>
          <w:sz w:val="28"/>
          <w:szCs w:val="28"/>
        </w:rPr>
        <w:t>;</w:t>
      </w:r>
    </w:p>
    <w:p w:rsidR="0032043C" w:rsidRDefault="0032043C" w:rsidP="00320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ПМУ» ЖШС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Байқаушы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және «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ПМУ» ЖШС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Байқаушы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мүшесінің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өкілеттігін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мерзімінен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320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2D30" w:rsidRDefault="001F2D30" w:rsidP="001F2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ACA" w:rsidRPr="00817FC3" w:rsidRDefault="00377ACA" w:rsidP="0037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мына мүшелері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қатысты</w:t>
      </w: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176EE0" w:rsidRDefault="00377ACA" w:rsidP="0037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 Огай А.В., Молдабаев Қ.Т., Мақсұтов ҚБ., </w:t>
      </w:r>
    </w:p>
    <w:p w:rsidR="00377ACA" w:rsidRPr="00817FC3" w:rsidRDefault="00377ACA" w:rsidP="0037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7F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Огай В.Д., Қашқынбеков А.К., Жұбаев А.С. </w:t>
      </w:r>
    </w:p>
    <w:p w:rsidR="00377ACA" w:rsidRPr="00817FC3" w:rsidRDefault="00377ACA" w:rsidP="00377ACA">
      <w:pPr>
        <w:rPr>
          <w:lang w:val="kk-KZ"/>
        </w:rPr>
      </w:pPr>
    </w:p>
    <w:p w:rsidR="00432BF1" w:rsidRPr="00377ACA" w:rsidRDefault="00432BF1">
      <w:pPr>
        <w:rPr>
          <w:lang w:val="kk-KZ"/>
        </w:rPr>
      </w:pPr>
    </w:p>
    <w:sectPr w:rsidR="00432BF1" w:rsidRPr="0037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30"/>
    <w:rsid w:val="00176EE0"/>
    <w:rsid w:val="001F2D30"/>
    <w:rsid w:val="0032043C"/>
    <w:rsid w:val="00377ACA"/>
    <w:rsid w:val="00432BF1"/>
    <w:rsid w:val="004F61BB"/>
    <w:rsid w:val="00C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46A1-81A9-43D0-98E6-4DB7E30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2024-05-27T06:51:00Z</dcterms:created>
  <dcterms:modified xsi:type="dcterms:W3CDTF">2024-05-31T11:42:00Z</dcterms:modified>
</cp:coreProperties>
</file>