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9B" w:rsidRDefault="008B1E9B" w:rsidP="008B1E9B">
      <w:pPr>
        <w:spacing w:after="160" w:line="25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Директорлар кеңесінің 2023 жылғы 25 желтоқсандағы отырысы</w:t>
      </w:r>
      <w:r w:rsidRPr="00B86497">
        <w:rPr>
          <w:b/>
          <w:sz w:val="28"/>
          <w:szCs w:val="28"/>
        </w:rPr>
        <w:t xml:space="preserve">  </w:t>
      </w:r>
    </w:p>
    <w:p w:rsidR="008B1E9B" w:rsidRPr="00E628F2" w:rsidRDefault="008B1E9B" w:rsidP="008B1E9B">
      <w:pPr>
        <w:spacing w:after="160" w:line="252" w:lineRule="auto"/>
        <w:jc w:val="both"/>
        <w:rPr>
          <w:sz w:val="28"/>
          <w:szCs w:val="28"/>
          <w:lang w:val="kk-KZ"/>
        </w:rPr>
      </w:pPr>
      <w:r w:rsidRPr="00B86497">
        <w:rPr>
          <w:b/>
          <w:sz w:val="28"/>
          <w:szCs w:val="28"/>
        </w:rPr>
        <w:t xml:space="preserve">        </w:t>
      </w:r>
      <w:r>
        <w:rPr>
          <w:sz w:val="28"/>
          <w:szCs w:val="28"/>
          <w:lang w:val="kk-KZ"/>
        </w:rPr>
        <w:t xml:space="preserve">Қоғамның Директорлар кеңесі  </w:t>
      </w:r>
      <w:r w:rsidRPr="00E628F2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3</w:t>
      </w:r>
      <w:r w:rsidRPr="00E628F2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25 желтоқсанда «Самұрық-Энерго» АҚ Жарғысына, «Самұрық-Энерго»</w:t>
      </w:r>
      <w:r w:rsidRPr="00E628F2">
        <w:rPr>
          <w:sz w:val="28"/>
          <w:szCs w:val="28"/>
          <w:lang w:val="kk-KZ"/>
        </w:rPr>
        <w:t xml:space="preserve"> АҚ Директорлар кеңесі туралы ереже</w:t>
      </w:r>
      <w:r>
        <w:rPr>
          <w:sz w:val="28"/>
          <w:szCs w:val="28"/>
          <w:lang w:val="kk-KZ"/>
        </w:rPr>
        <w:t>ге</w:t>
      </w:r>
      <w:r w:rsidRPr="00E628F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«</w:t>
      </w:r>
      <w:r w:rsidRPr="00E628F2">
        <w:rPr>
          <w:sz w:val="28"/>
          <w:szCs w:val="28"/>
          <w:lang w:val="kk-KZ"/>
        </w:rPr>
        <w:t>Акционерлік қоғамдар туралы</w:t>
      </w:r>
      <w:r>
        <w:rPr>
          <w:sz w:val="28"/>
          <w:szCs w:val="28"/>
          <w:lang w:val="kk-KZ"/>
        </w:rPr>
        <w:t>»</w:t>
      </w:r>
      <w:r w:rsidRPr="00E628F2">
        <w:rPr>
          <w:sz w:val="28"/>
          <w:szCs w:val="28"/>
          <w:lang w:val="kk-KZ"/>
        </w:rPr>
        <w:t xml:space="preserve"> Қазақстан</w:t>
      </w:r>
      <w:r>
        <w:rPr>
          <w:sz w:val="28"/>
          <w:szCs w:val="28"/>
          <w:lang w:val="kk-KZ"/>
        </w:rPr>
        <w:t xml:space="preserve"> Республикасы </w:t>
      </w:r>
      <w:r w:rsidRPr="00E628F2">
        <w:rPr>
          <w:sz w:val="28"/>
          <w:szCs w:val="28"/>
          <w:lang w:val="kk-KZ"/>
        </w:rPr>
        <w:t xml:space="preserve">Заңына сәйкес </w:t>
      </w:r>
      <w:r>
        <w:rPr>
          <w:sz w:val="28"/>
          <w:szCs w:val="28"/>
          <w:lang w:val="kk-KZ"/>
        </w:rPr>
        <w:t xml:space="preserve">төмендегідей </w:t>
      </w:r>
      <w:r w:rsidRPr="00E628F2">
        <w:rPr>
          <w:sz w:val="28"/>
          <w:szCs w:val="28"/>
          <w:lang w:val="kk-KZ"/>
        </w:rPr>
        <w:t>мәселелерді қарады:</w:t>
      </w:r>
    </w:p>
    <w:p w:rsidR="006701DE" w:rsidRPr="008B1E9B" w:rsidRDefault="008B1E9B" w:rsidP="00F64AED">
      <w:pPr>
        <w:tabs>
          <w:tab w:val="left" w:pos="709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6701DE" w:rsidRPr="008B1E9B">
        <w:rPr>
          <w:sz w:val="28"/>
          <w:szCs w:val="28"/>
          <w:lang w:val="kk-KZ"/>
        </w:rPr>
        <w:t xml:space="preserve">Қоғамның инвестициялық жобалары бойынша </w:t>
      </w:r>
      <w:r w:rsidR="00F64AED" w:rsidRPr="008B1E9B">
        <w:rPr>
          <w:sz w:val="28"/>
          <w:szCs w:val="28"/>
          <w:lang w:val="kk-KZ"/>
        </w:rPr>
        <w:t>2023 жылғы 3 тоқсан</w:t>
      </w:r>
      <w:r w:rsidR="00F64AED">
        <w:rPr>
          <w:sz w:val="28"/>
          <w:szCs w:val="28"/>
          <w:lang w:val="kk-KZ"/>
        </w:rPr>
        <w:t>ын</w:t>
      </w:r>
      <w:r w:rsidR="00F64AED" w:rsidRPr="008B1E9B">
        <w:rPr>
          <w:sz w:val="28"/>
          <w:szCs w:val="28"/>
          <w:lang w:val="kk-KZ"/>
        </w:rPr>
        <w:t xml:space="preserve">дағы </w:t>
      </w:r>
      <w:r w:rsidR="006701DE" w:rsidRPr="008B1E9B">
        <w:rPr>
          <w:sz w:val="28"/>
          <w:szCs w:val="28"/>
          <w:lang w:val="kk-KZ"/>
        </w:rPr>
        <w:t>инвестицияларды игеру туралы есе</w:t>
      </w:r>
      <w:r w:rsidR="00F64AED">
        <w:rPr>
          <w:sz w:val="28"/>
          <w:szCs w:val="28"/>
          <w:lang w:val="kk-KZ"/>
        </w:rPr>
        <w:t>бін</w:t>
      </w:r>
      <w:r w:rsidR="006701DE" w:rsidRPr="008B1E9B">
        <w:rPr>
          <w:sz w:val="28"/>
          <w:szCs w:val="28"/>
          <w:lang w:val="kk-KZ"/>
        </w:rPr>
        <w:t xml:space="preserve"> қарау туралы.</w:t>
      </w:r>
    </w:p>
    <w:p w:rsidR="006701DE" w:rsidRPr="00F64AED" w:rsidRDefault="00F64AED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>- Қоғамның І</w:t>
      </w:r>
      <w:r w:rsidR="006701DE" w:rsidRPr="00F64AED">
        <w:rPr>
          <w:sz w:val="28"/>
          <w:szCs w:val="28"/>
          <w:lang w:val="kk-KZ"/>
        </w:rPr>
        <w:t xml:space="preserve">шкі аудит қызметінің 2023 жылғы 4 тоқсандағы есебін </w:t>
      </w:r>
      <w:r>
        <w:rPr>
          <w:sz w:val="28"/>
          <w:szCs w:val="28"/>
          <w:lang w:val="kk-KZ"/>
        </w:rPr>
        <w:t xml:space="preserve">тыңдау </w:t>
      </w:r>
      <w:r w:rsidR="006701DE" w:rsidRPr="00F64AED">
        <w:rPr>
          <w:sz w:val="28"/>
          <w:szCs w:val="28"/>
          <w:lang w:val="kk-KZ"/>
        </w:rPr>
        <w:t>және қызметін бағалау. 2023 жылғы 4 тоқсанның қорытындысы бойынша Қоғамның Ішкі аудит қызметі</w:t>
      </w:r>
      <w:r>
        <w:rPr>
          <w:sz w:val="28"/>
          <w:szCs w:val="28"/>
          <w:lang w:val="kk-KZ"/>
        </w:rPr>
        <w:t xml:space="preserve">нің жұмыскерлеріне </w:t>
      </w:r>
      <w:r w:rsidRPr="00F64AED">
        <w:rPr>
          <w:sz w:val="28"/>
          <w:szCs w:val="28"/>
          <w:lang w:val="kk-KZ"/>
        </w:rPr>
        <w:t>сый</w:t>
      </w:r>
      <w:r w:rsidR="006701DE" w:rsidRPr="00F64AED">
        <w:rPr>
          <w:sz w:val="28"/>
          <w:szCs w:val="28"/>
          <w:lang w:val="kk-KZ"/>
        </w:rPr>
        <w:t>ақы беру.</w:t>
      </w:r>
    </w:p>
    <w:p w:rsidR="006701DE" w:rsidRPr="00F64AED" w:rsidRDefault="00F64AED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>- Қоғамның І</w:t>
      </w:r>
      <w:r w:rsidR="006701DE" w:rsidRPr="00F64AED">
        <w:rPr>
          <w:sz w:val="28"/>
          <w:szCs w:val="28"/>
          <w:lang w:val="kk-KZ"/>
        </w:rPr>
        <w:t xml:space="preserve">шкі аудит қызметінің 2023 жылғы есебін </w:t>
      </w:r>
      <w:r>
        <w:rPr>
          <w:sz w:val="28"/>
          <w:szCs w:val="28"/>
          <w:lang w:val="kk-KZ"/>
        </w:rPr>
        <w:t xml:space="preserve">тыңдау </w:t>
      </w:r>
      <w:r w:rsidR="006701DE" w:rsidRPr="00F64AED">
        <w:rPr>
          <w:sz w:val="28"/>
          <w:szCs w:val="28"/>
          <w:lang w:val="kk-KZ"/>
        </w:rPr>
        <w:t xml:space="preserve">және қызметін бағалау. </w:t>
      </w:r>
      <w:r w:rsidRPr="00F64AED">
        <w:rPr>
          <w:sz w:val="28"/>
          <w:szCs w:val="28"/>
          <w:lang w:val="kk-KZ"/>
        </w:rPr>
        <w:t>Қоғамның І</w:t>
      </w:r>
      <w:r>
        <w:rPr>
          <w:sz w:val="28"/>
          <w:szCs w:val="28"/>
          <w:lang w:val="kk-KZ"/>
        </w:rPr>
        <w:t>шкі аудит қызметінің жұмыс</w:t>
      </w:r>
      <w:r w:rsidR="006701DE" w:rsidRPr="00F64AED">
        <w:rPr>
          <w:sz w:val="28"/>
          <w:szCs w:val="28"/>
          <w:lang w:val="kk-KZ"/>
        </w:rPr>
        <w:t>керлеріне жыл сайынғы қызметті бағалау қорытындылары бойынша еңбекақы төлеуге арналған қаражатты үнемдеу есебінен сыйақы беру.</w:t>
      </w:r>
    </w:p>
    <w:p w:rsidR="006701DE" w:rsidRPr="00F64AED" w:rsidRDefault="00F64AED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>- Қоғамның І</w:t>
      </w:r>
      <w:r w:rsidR="006701DE" w:rsidRPr="00F64AED">
        <w:rPr>
          <w:sz w:val="28"/>
          <w:szCs w:val="28"/>
          <w:lang w:val="kk-KZ"/>
        </w:rPr>
        <w:t>шкі аудит қызметінің 2024-2026 жылдарға арналған Стратегиялық жоспарын бекіту туралы.</w:t>
      </w:r>
    </w:p>
    <w:p w:rsidR="006701DE" w:rsidRPr="00F64AED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>- Қоғамның Ішкі аудит қызметінің 2024 жылға арналған Ж</w:t>
      </w:r>
      <w:r w:rsidR="00F64AED" w:rsidRPr="00F64AED">
        <w:rPr>
          <w:sz w:val="28"/>
          <w:szCs w:val="28"/>
          <w:lang w:val="kk-KZ"/>
        </w:rPr>
        <w:t>ылдық аудиторлық жоспарын және Б</w:t>
      </w:r>
      <w:r w:rsidRPr="00F64AED">
        <w:rPr>
          <w:sz w:val="28"/>
          <w:szCs w:val="28"/>
          <w:lang w:val="kk-KZ"/>
        </w:rPr>
        <w:t xml:space="preserve">юджетін бекіту туралы. </w:t>
      </w:r>
      <w:r w:rsidR="00F64AED" w:rsidRPr="00F64AED">
        <w:rPr>
          <w:sz w:val="28"/>
          <w:szCs w:val="28"/>
          <w:lang w:val="kk-KZ"/>
        </w:rPr>
        <w:t>Қоғамның І</w:t>
      </w:r>
      <w:r w:rsidRPr="00F64AED">
        <w:rPr>
          <w:sz w:val="28"/>
          <w:szCs w:val="28"/>
          <w:lang w:val="kk-KZ"/>
        </w:rPr>
        <w:t>шкі аудит қызметі басшысының 2024 жылға арналған қызметін</w:t>
      </w:r>
      <w:r w:rsidR="00F64AED">
        <w:rPr>
          <w:sz w:val="28"/>
          <w:szCs w:val="28"/>
          <w:lang w:val="kk-KZ"/>
        </w:rPr>
        <w:t>ің негізгі көрсеткіштерін (ҚН</w:t>
      </w:r>
      <w:r w:rsidRPr="00F64AED">
        <w:rPr>
          <w:sz w:val="28"/>
          <w:szCs w:val="28"/>
          <w:lang w:val="kk-KZ"/>
        </w:rPr>
        <w:t>К) бекіту туралы.</w:t>
      </w:r>
    </w:p>
    <w:p w:rsidR="006701DE" w:rsidRPr="00F64AED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 xml:space="preserve">- </w:t>
      </w:r>
      <w:r w:rsidR="00F64AED">
        <w:rPr>
          <w:sz w:val="28"/>
          <w:szCs w:val="28"/>
          <w:lang w:val="kk-KZ"/>
        </w:rPr>
        <w:t xml:space="preserve"> </w:t>
      </w:r>
      <w:r w:rsidR="00F64AED" w:rsidRPr="00F64AED">
        <w:rPr>
          <w:sz w:val="28"/>
          <w:szCs w:val="28"/>
          <w:lang w:val="kk-KZ"/>
        </w:rPr>
        <w:t>Қоғамның І</w:t>
      </w:r>
      <w:r w:rsidRPr="00F64AED">
        <w:rPr>
          <w:sz w:val="28"/>
          <w:szCs w:val="28"/>
          <w:lang w:val="kk-KZ"/>
        </w:rPr>
        <w:t>шкі аудит қызметінің кадрлық мәселелері.</w:t>
      </w:r>
    </w:p>
    <w:p w:rsidR="006701DE" w:rsidRPr="00F64AED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 xml:space="preserve">- Қоғамның </w:t>
      </w:r>
      <w:r w:rsidR="00F64AED">
        <w:rPr>
          <w:sz w:val="28"/>
          <w:szCs w:val="28"/>
          <w:lang w:val="kk-KZ"/>
        </w:rPr>
        <w:t>«</w:t>
      </w:r>
      <w:r w:rsidRPr="00F64AED">
        <w:rPr>
          <w:sz w:val="28"/>
          <w:szCs w:val="28"/>
          <w:lang w:val="kk-KZ"/>
        </w:rPr>
        <w:t>Комплаенс</w:t>
      </w:r>
      <w:r w:rsidR="00F64AED">
        <w:rPr>
          <w:sz w:val="28"/>
          <w:szCs w:val="28"/>
          <w:lang w:val="kk-KZ"/>
        </w:rPr>
        <w:t>»</w:t>
      </w:r>
      <w:r w:rsidRPr="00F64AED">
        <w:rPr>
          <w:sz w:val="28"/>
          <w:szCs w:val="28"/>
          <w:lang w:val="kk-KZ"/>
        </w:rPr>
        <w:t xml:space="preserve"> қызметінің комплаенс-офицерін</w:t>
      </w:r>
      <w:r w:rsidR="00F64AED">
        <w:rPr>
          <w:sz w:val="28"/>
          <w:szCs w:val="28"/>
          <w:lang w:val="kk-KZ"/>
        </w:rPr>
        <w:t xml:space="preserve"> тағайындау, еңбекақы мен сый</w:t>
      </w:r>
      <w:r w:rsidRPr="00F64AED">
        <w:rPr>
          <w:sz w:val="28"/>
          <w:szCs w:val="28"/>
          <w:lang w:val="kk-KZ"/>
        </w:rPr>
        <w:t>ақының мөлшері мен шарттарын айқындау туралы.</w:t>
      </w:r>
    </w:p>
    <w:p w:rsidR="006701DE" w:rsidRPr="00F64AED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 xml:space="preserve">- Қоғамның </w:t>
      </w:r>
      <w:r w:rsidR="00F64AED">
        <w:rPr>
          <w:sz w:val="28"/>
          <w:szCs w:val="28"/>
          <w:lang w:val="kk-KZ"/>
        </w:rPr>
        <w:t>«</w:t>
      </w:r>
      <w:r w:rsidRPr="00F64AED">
        <w:rPr>
          <w:sz w:val="28"/>
          <w:szCs w:val="28"/>
          <w:lang w:val="kk-KZ"/>
        </w:rPr>
        <w:t>Комплаенс</w:t>
      </w:r>
      <w:r w:rsidR="00F64AED">
        <w:rPr>
          <w:sz w:val="28"/>
          <w:szCs w:val="28"/>
          <w:lang w:val="kk-KZ"/>
        </w:rPr>
        <w:t xml:space="preserve">» </w:t>
      </w:r>
      <w:r w:rsidRPr="00F64AED">
        <w:rPr>
          <w:sz w:val="28"/>
          <w:szCs w:val="28"/>
          <w:lang w:val="kk-KZ"/>
        </w:rPr>
        <w:t>қызметінің 2023 жылғы 4 тоқсандағы жұмысы туралы есе</w:t>
      </w:r>
      <w:r w:rsidR="00F64AED">
        <w:rPr>
          <w:sz w:val="28"/>
          <w:szCs w:val="28"/>
          <w:lang w:val="kk-KZ"/>
        </w:rPr>
        <w:t>бін</w:t>
      </w:r>
      <w:r w:rsidRPr="00F64AED">
        <w:rPr>
          <w:sz w:val="28"/>
          <w:szCs w:val="28"/>
          <w:lang w:val="kk-KZ"/>
        </w:rPr>
        <w:t xml:space="preserve"> бекіту туралы.</w:t>
      </w:r>
    </w:p>
    <w:p w:rsidR="006701DE" w:rsidRPr="00F64AED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 xml:space="preserve">- Қоғамның </w:t>
      </w:r>
      <w:r w:rsidR="00F64AED">
        <w:rPr>
          <w:sz w:val="28"/>
          <w:szCs w:val="28"/>
          <w:lang w:val="kk-KZ"/>
        </w:rPr>
        <w:t>«</w:t>
      </w:r>
      <w:r w:rsidRPr="00F64AED">
        <w:rPr>
          <w:sz w:val="28"/>
          <w:szCs w:val="28"/>
          <w:lang w:val="kk-KZ"/>
        </w:rPr>
        <w:t>Комплаенс</w:t>
      </w:r>
      <w:r w:rsidR="00F64AED">
        <w:rPr>
          <w:sz w:val="28"/>
          <w:szCs w:val="28"/>
          <w:lang w:val="kk-KZ"/>
        </w:rPr>
        <w:t>» қызметі жұмыс</w:t>
      </w:r>
      <w:r w:rsidRPr="00F64AED">
        <w:rPr>
          <w:sz w:val="28"/>
          <w:szCs w:val="28"/>
          <w:lang w:val="kk-KZ"/>
        </w:rPr>
        <w:t xml:space="preserve">керлерінің </w:t>
      </w:r>
      <w:r w:rsidR="00F64AED">
        <w:rPr>
          <w:sz w:val="28"/>
          <w:szCs w:val="28"/>
          <w:lang w:val="kk-KZ"/>
        </w:rPr>
        <w:t xml:space="preserve">ағымдағы жылғы </w:t>
      </w:r>
      <w:r w:rsidRPr="00F64AED">
        <w:rPr>
          <w:sz w:val="28"/>
          <w:szCs w:val="28"/>
          <w:lang w:val="kk-KZ"/>
        </w:rPr>
        <w:t>4 тоқсандағы және 2023 жылғы қызметін бағалау.</w:t>
      </w:r>
    </w:p>
    <w:p w:rsidR="006701DE" w:rsidRPr="00F64AED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 xml:space="preserve">- </w:t>
      </w:r>
      <w:r w:rsidR="00F64AED">
        <w:rPr>
          <w:sz w:val="28"/>
          <w:szCs w:val="28"/>
          <w:lang w:val="kk-KZ"/>
        </w:rPr>
        <w:t>«</w:t>
      </w:r>
      <w:r w:rsidRPr="00F64AED">
        <w:rPr>
          <w:sz w:val="28"/>
          <w:szCs w:val="28"/>
          <w:lang w:val="kk-KZ"/>
        </w:rPr>
        <w:t>Комплаенс</w:t>
      </w:r>
      <w:r w:rsidR="00F64AED">
        <w:rPr>
          <w:sz w:val="28"/>
          <w:szCs w:val="28"/>
          <w:lang w:val="kk-KZ"/>
        </w:rPr>
        <w:t>»</w:t>
      </w:r>
      <w:r w:rsidRPr="00F64AED">
        <w:rPr>
          <w:sz w:val="28"/>
          <w:szCs w:val="28"/>
          <w:lang w:val="kk-KZ"/>
        </w:rPr>
        <w:t xml:space="preserve"> қызметінің 2024 жылғ</w:t>
      </w:r>
      <w:r w:rsidR="00F64AED">
        <w:rPr>
          <w:sz w:val="28"/>
          <w:szCs w:val="28"/>
          <w:lang w:val="kk-KZ"/>
        </w:rPr>
        <w:t>а арналған жұмыс жоспарын және Қоғамның «Комплаенс»</w:t>
      </w:r>
      <w:r w:rsidRPr="00F64AED">
        <w:rPr>
          <w:sz w:val="28"/>
          <w:szCs w:val="28"/>
          <w:lang w:val="kk-KZ"/>
        </w:rPr>
        <w:t xml:space="preserve"> қызметінің басшысы мен комплаенс-офицері</w:t>
      </w:r>
      <w:r w:rsidR="00F64AED">
        <w:rPr>
          <w:sz w:val="28"/>
          <w:szCs w:val="28"/>
          <w:lang w:val="kk-KZ"/>
        </w:rPr>
        <w:t>нің мақсаттар</w:t>
      </w:r>
      <w:r w:rsidRPr="00F64AED">
        <w:rPr>
          <w:sz w:val="28"/>
          <w:szCs w:val="28"/>
          <w:lang w:val="kk-KZ"/>
        </w:rPr>
        <w:t xml:space="preserve"> картасын бекіту туралы.</w:t>
      </w:r>
    </w:p>
    <w:p w:rsidR="006701DE" w:rsidRPr="00F64AED" w:rsidRDefault="00F64AED" w:rsidP="006701DE">
      <w:pPr>
        <w:ind w:firstLine="567"/>
        <w:jc w:val="both"/>
        <w:rPr>
          <w:sz w:val="28"/>
          <w:szCs w:val="28"/>
          <w:lang w:val="kk-KZ"/>
        </w:rPr>
      </w:pPr>
      <w:r w:rsidRPr="00F64AED">
        <w:rPr>
          <w:sz w:val="28"/>
          <w:szCs w:val="28"/>
          <w:lang w:val="kk-KZ"/>
        </w:rPr>
        <w:t>- Қоғамның «</w:t>
      </w:r>
      <w:r>
        <w:rPr>
          <w:sz w:val="28"/>
          <w:szCs w:val="28"/>
          <w:lang w:val="kk-KZ"/>
        </w:rPr>
        <w:t>Комплаенс» қызметі жұмыс</w:t>
      </w:r>
      <w:r w:rsidR="006701DE" w:rsidRPr="00F64AED">
        <w:rPr>
          <w:sz w:val="28"/>
          <w:szCs w:val="28"/>
          <w:lang w:val="kk-KZ"/>
        </w:rPr>
        <w:t>керлерін оқытудың 2024 жылға арналған жоспарын бекіту туралы.</w:t>
      </w:r>
    </w:p>
    <w:p w:rsidR="006701DE" w:rsidRPr="00FB3753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t>- Қоғамның сатып алу жүйесін талдау нәтижелері туралы есепті қарау туралы.</w:t>
      </w:r>
    </w:p>
    <w:p w:rsidR="006701DE" w:rsidRPr="00FB3753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t>- Қоғамның</w:t>
      </w:r>
      <w:r w:rsidR="00F64AED" w:rsidRPr="00FB3753">
        <w:rPr>
          <w:sz w:val="28"/>
          <w:szCs w:val="28"/>
          <w:lang w:val="kk-KZ"/>
        </w:rPr>
        <w:t xml:space="preserve"> М</w:t>
      </w:r>
      <w:r w:rsidRPr="00FB3753">
        <w:rPr>
          <w:sz w:val="28"/>
          <w:szCs w:val="28"/>
          <w:lang w:val="kk-KZ"/>
        </w:rPr>
        <w:t>інез-құлық кодексін жаңа редакцияда бекіту туралы.</w:t>
      </w:r>
    </w:p>
    <w:p w:rsidR="006701DE" w:rsidRPr="00FB3753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t xml:space="preserve">- Омбудсмен қызметі туралы есепті бекіту және ағымдағы жылдың 4 тоқсанында және 2023 жылғы жұмыс қорытындылары бойынша қол жеткізілген мақсаттардың тиімділігін бағалау туралы. </w:t>
      </w:r>
      <w:r w:rsidR="00F64AED">
        <w:rPr>
          <w:sz w:val="28"/>
          <w:szCs w:val="28"/>
          <w:lang w:val="kk-KZ"/>
        </w:rPr>
        <w:t xml:space="preserve">Омбудсменнің </w:t>
      </w:r>
      <w:r w:rsidRPr="00FB3753">
        <w:rPr>
          <w:sz w:val="28"/>
          <w:szCs w:val="28"/>
          <w:lang w:val="kk-KZ"/>
        </w:rPr>
        <w:t xml:space="preserve">4 тоқсанның қорытындысы бойынша, сондай-ақ 2023 жылдың </w:t>
      </w:r>
      <w:r w:rsidR="00F64AED" w:rsidRPr="00FB3753">
        <w:rPr>
          <w:sz w:val="28"/>
          <w:szCs w:val="28"/>
          <w:lang w:val="kk-KZ"/>
        </w:rPr>
        <w:t>қорытындысы бойынша</w:t>
      </w:r>
      <w:r w:rsidRPr="00FB3753">
        <w:rPr>
          <w:sz w:val="28"/>
          <w:szCs w:val="28"/>
          <w:lang w:val="kk-KZ"/>
        </w:rPr>
        <w:t xml:space="preserve"> </w:t>
      </w:r>
      <w:r w:rsidR="00F64AED">
        <w:rPr>
          <w:sz w:val="28"/>
          <w:szCs w:val="28"/>
          <w:lang w:val="kk-KZ"/>
        </w:rPr>
        <w:t xml:space="preserve">қызмет </w:t>
      </w:r>
      <w:r w:rsidRPr="00FB3753">
        <w:rPr>
          <w:sz w:val="28"/>
          <w:szCs w:val="28"/>
          <w:lang w:val="kk-KZ"/>
        </w:rPr>
        <w:t>н</w:t>
      </w:r>
      <w:r w:rsidR="00F64AED" w:rsidRPr="00FB3753">
        <w:rPr>
          <w:sz w:val="28"/>
          <w:szCs w:val="28"/>
          <w:lang w:val="kk-KZ"/>
        </w:rPr>
        <w:t>әтижелілігін бағалау және сый</w:t>
      </w:r>
      <w:r w:rsidRPr="00FB3753">
        <w:rPr>
          <w:sz w:val="28"/>
          <w:szCs w:val="28"/>
          <w:lang w:val="kk-KZ"/>
        </w:rPr>
        <w:t>ақы беру.</w:t>
      </w:r>
    </w:p>
    <w:p w:rsidR="006701DE" w:rsidRPr="00FB3753" w:rsidRDefault="00F64AED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t>- Қоғам О</w:t>
      </w:r>
      <w:r w:rsidR="006701DE" w:rsidRPr="00FB3753">
        <w:rPr>
          <w:sz w:val="28"/>
          <w:szCs w:val="28"/>
          <w:lang w:val="kk-KZ"/>
        </w:rPr>
        <w:t>мб</w:t>
      </w:r>
      <w:r w:rsidRPr="00FB3753">
        <w:rPr>
          <w:sz w:val="28"/>
          <w:szCs w:val="28"/>
          <w:lang w:val="kk-KZ"/>
        </w:rPr>
        <w:t>удсменінің 2024 жылға арналған Қ</w:t>
      </w:r>
      <w:r w:rsidR="006701DE" w:rsidRPr="00FB3753">
        <w:rPr>
          <w:sz w:val="28"/>
          <w:szCs w:val="28"/>
          <w:lang w:val="kk-KZ"/>
        </w:rPr>
        <w:t>ызме</w:t>
      </w:r>
      <w:r w:rsidRPr="00FB3753">
        <w:rPr>
          <w:sz w:val="28"/>
          <w:szCs w:val="28"/>
          <w:lang w:val="kk-KZ"/>
        </w:rPr>
        <w:t>тінің негізгі көрсеткіштерін (ҚН</w:t>
      </w:r>
      <w:r w:rsidR="006701DE" w:rsidRPr="00FB3753">
        <w:rPr>
          <w:sz w:val="28"/>
          <w:szCs w:val="28"/>
          <w:lang w:val="kk-KZ"/>
        </w:rPr>
        <w:t>К) бекіту.</w:t>
      </w:r>
    </w:p>
    <w:p w:rsidR="006701DE" w:rsidRPr="00FB3753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t xml:space="preserve">- Корпоративтік хатшы қызметінің тиімділігін 2023 жылғы 4 тоқсандағы жұмыс қорытындылары бойынша, сондай-ақ 2023 жылдың қорытындылары </w:t>
      </w:r>
      <w:r w:rsidRPr="00FB3753">
        <w:rPr>
          <w:sz w:val="28"/>
          <w:szCs w:val="28"/>
          <w:lang w:val="kk-KZ"/>
        </w:rPr>
        <w:lastRenderedPageBreak/>
        <w:t>бойынша бағалау. 2023 жылғы 4 тоқсандағы жұмыс қорытындысы бойынша, сондай-ақ 2023 жылдың қорытындысы бойынша Қоғамны</w:t>
      </w:r>
      <w:r w:rsidR="002B5541" w:rsidRPr="00FB3753">
        <w:rPr>
          <w:sz w:val="28"/>
          <w:szCs w:val="28"/>
          <w:lang w:val="kk-KZ"/>
        </w:rPr>
        <w:t>ң Корпоративтік хатшысына сый</w:t>
      </w:r>
      <w:r w:rsidRPr="00FB3753">
        <w:rPr>
          <w:sz w:val="28"/>
          <w:szCs w:val="28"/>
          <w:lang w:val="kk-KZ"/>
        </w:rPr>
        <w:t>ақы беру туралы.</w:t>
      </w:r>
    </w:p>
    <w:p w:rsidR="006701DE" w:rsidRPr="006701DE" w:rsidRDefault="006701DE" w:rsidP="006701DE">
      <w:pPr>
        <w:ind w:firstLine="567"/>
        <w:jc w:val="both"/>
        <w:rPr>
          <w:sz w:val="28"/>
          <w:szCs w:val="28"/>
        </w:rPr>
      </w:pPr>
      <w:r w:rsidRPr="006701DE">
        <w:rPr>
          <w:sz w:val="28"/>
          <w:szCs w:val="28"/>
        </w:rPr>
        <w:t>-</w:t>
      </w:r>
      <w:r w:rsidR="002B5541">
        <w:rPr>
          <w:sz w:val="28"/>
          <w:szCs w:val="28"/>
          <w:lang w:val="kk-KZ"/>
        </w:rPr>
        <w:t xml:space="preserve"> </w:t>
      </w:r>
      <w:proofErr w:type="spellStart"/>
      <w:r w:rsidRPr="006701DE">
        <w:rPr>
          <w:sz w:val="28"/>
          <w:szCs w:val="28"/>
        </w:rPr>
        <w:t>Ақпараттық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қауіпсіздікті</w:t>
      </w:r>
      <w:proofErr w:type="spellEnd"/>
      <w:r w:rsidRPr="006701DE">
        <w:rPr>
          <w:sz w:val="28"/>
          <w:szCs w:val="28"/>
        </w:rPr>
        <w:t xml:space="preserve"> (</w:t>
      </w:r>
      <w:proofErr w:type="spellStart"/>
      <w:r w:rsidRPr="006701DE">
        <w:rPr>
          <w:sz w:val="28"/>
          <w:szCs w:val="28"/>
        </w:rPr>
        <w:t>киберқауіпсіздікті</w:t>
      </w:r>
      <w:proofErr w:type="spellEnd"/>
      <w:r w:rsidRPr="006701DE">
        <w:rPr>
          <w:sz w:val="28"/>
          <w:szCs w:val="28"/>
        </w:rPr>
        <w:t xml:space="preserve">) </w:t>
      </w:r>
      <w:proofErr w:type="spellStart"/>
      <w:r w:rsidRPr="006701DE">
        <w:rPr>
          <w:sz w:val="28"/>
          <w:szCs w:val="28"/>
        </w:rPr>
        <w:t>қамтамасыз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ету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жөні</w:t>
      </w:r>
      <w:r w:rsidR="002B5541">
        <w:rPr>
          <w:sz w:val="28"/>
          <w:szCs w:val="28"/>
        </w:rPr>
        <w:t>ндегі</w:t>
      </w:r>
      <w:proofErr w:type="spellEnd"/>
      <w:r w:rsidR="002B5541">
        <w:rPr>
          <w:sz w:val="28"/>
          <w:szCs w:val="28"/>
        </w:rPr>
        <w:t xml:space="preserve"> </w:t>
      </w:r>
      <w:proofErr w:type="spellStart"/>
      <w:r w:rsidR="002B5541">
        <w:rPr>
          <w:sz w:val="28"/>
          <w:szCs w:val="28"/>
        </w:rPr>
        <w:t>есепті</w:t>
      </w:r>
      <w:proofErr w:type="spellEnd"/>
      <w:r w:rsidR="002B5541">
        <w:rPr>
          <w:sz w:val="28"/>
          <w:szCs w:val="28"/>
        </w:rPr>
        <w:t xml:space="preserve"> </w:t>
      </w:r>
      <w:proofErr w:type="spellStart"/>
      <w:r w:rsidR="002B5541">
        <w:rPr>
          <w:sz w:val="28"/>
          <w:szCs w:val="28"/>
        </w:rPr>
        <w:t>қарау</w:t>
      </w:r>
      <w:proofErr w:type="spellEnd"/>
      <w:r w:rsidR="002B5541">
        <w:rPr>
          <w:sz w:val="28"/>
          <w:szCs w:val="28"/>
        </w:rPr>
        <w:t xml:space="preserve">, </w:t>
      </w:r>
      <w:proofErr w:type="spellStart"/>
      <w:r w:rsidR="002B5541">
        <w:rPr>
          <w:sz w:val="28"/>
          <w:szCs w:val="28"/>
        </w:rPr>
        <w:t>сондай-ақ</w:t>
      </w:r>
      <w:proofErr w:type="spellEnd"/>
      <w:r w:rsidR="002B5541">
        <w:rPr>
          <w:sz w:val="28"/>
          <w:szCs w:val="28"/>
        </w:rPr>
        <w:t xml:space="preserve"> АТ</w:t>
      </w:r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жүйелері</w:t>
      </w:r>
      <w:proofErr w:type="spellEnd"/>
      <w:r w:rsidRPr="006701DE">
        <w:rPr>
          <w:sz w:val="28"/>
          <w:szCs w:val="28"/>
        </w:rPr>
        <w:t xml:space="preserve"> мен </w:t>
      </w:r>
      <w:proofErr w:type="spellStart"/>
      <w:r w:rsidRPr="006701DE">
        <w:rPr>
          <w:sz w:val="28"/>
          <w:szCs w:val="28"/>
        </w:rPr>
        <w:t>инфрақұрылымд</w:t>
      </w:r>
      <w:r w:rsidR="002B5541">
        <w:rPr>
          <w:sz w:val="28"/>
          <w:szCs w:val="28"/>
        </w:rPr>
        <w:t>ы</w:t>
      </w:r>
      <w:proofErr w:type="spellEnd"/>
      <w:r w:rsidR="002B5541">
        <w:rPr>
          <w:sz w:val="28"/>
          <w:szCs w:val="28"/>
        </w:rPr>
        <w:t xml:space="preserve"> </w:t>
      </w:r>
      <w:proofErr w:type="spellStart"/>
      <w:r w:rsidR="002B5541">
        <w:rPr>
          <w:sz w:val="28"/>
          <w:szCs w:val="28"/>
        </w:rPr>
        <w:t>қорғау</w:t>
      </w:r>
      <w:proofErr w:type="spellEnd"/>
      <w:r w:rsidR="002B5541">
        <w:rPr>
          <w:sz w:val="28"/>
          <w:szCs w:val="28"/>
        </w:rPr>
        <w:t xml:space="preserve"> </w:t>
      </w:r>
      <w:proofErr w:type="spellStart"/>
      <w:r w:rsidR="002B5541">
        <w:rPr>
          <w:sz w:val="28"/>
          <w:szCs w:val="28"/>
        </w:rPr>
        <w:t>және</w:t>
      </w:r>
      <w:proofErr w:type="spellEnd"/>
      <w:r w:rsidR="002B5541">
        <w:rPr>
          <w:sz w:val="28"/>
          <w:szCs w:val="28"/>
        </w:rPr>
        <w:t xml:space="preserve"> </w:t>
      </w:r>
      <w:proofErr w:type="spellStart"/>
      <w:r w:rsidR="002B5541">
        <w:rPr>
          <w:sz w:val="28"/>
          <w:szCs w:val="28"/>
        </w:rPr>
        <w:t>қолдау</w:t>
      </w:r>
      <w:proofErr w:type="spellEnd"/>
      <w:r w:rsidR="002B5541">
        <w:rPr>
          <w:sz w:val="28"/>
          <w:szCs w:val="28"/>
        </w:rPr>
        <w:t xml:space="preserve"> </w:t>
      </w:r>
      <w:proofErr w:type="spellStart"/>
      <w:r w:rsidR="002B5541">
        <w:rPr>
          <w:sz w:val="28"/>
          <w:szCs w:val="28"/>
        </w:rPr>
        <w:t>бөлігінде</w:t>
      </w:r>
      <w:proofErr w:type="spellEnd"/>
      <w:r w:rsidR="002B5541">
        <w:rPr>
          <w:sz w:val="28"/>
          <w:szCs w:val="28"/>
        </w:rPr>
        <w:t xml:space="preserve"> </w:t>
      </w:r>
      <w:proofErr w:type="spellStart"/>
      <w:r w:rsidR="002B5541">
        <w:rPr>
          <w:sz w:val="28"/>
          <w:szCs w:val="28"/>
        </w:rPr>
        <w:t>Қ</w:t>
      </w:r>
      <w:r w:rsidRPr="006701DE">
        <w:rPr>
          <w:sz w:val="28"/>
          <w:szCs w:val="28"/>
        </w:rPr>
        <w:t>оғамның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ішкі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бақылауларының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жеткіліктілігін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талдау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және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бағалау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туралы</w:t>
      </w:r>
      <w:proofErr w:type="spellEnd"/>
      <w:r w:rsidRPr="006701DE">
        <w:rPr>
          <w:sz w:val="28"/>
          <w:szCs w:val="28"/>
        </w:rPr>
        <w:t xml:space="preserve">. </w:t>
      </w:r>
    </w:p>
    <w:p w:rsidR="006701DE" w:rsidRPr="006701DE" w:rsidRDefault="006701DE" w:rsidP="006701DE">
      <w:pPr>
        <w:ind w:firstLine="567"/>
        <w:jc w:val="both"/>
        <w:rPr>
          <w:sz w:val="28"/>
          <w:szCs w:val="28"/>
        </w:rPr>
      </w:pPr>
      <w:r w:rsidRPr="006701DE">
        <w:rPr>
          <w:sz w:val="28"/>
          <w:szCs w:val="28"/>
        </w:rPr>
        <w:t xml:space="preserve">- </w:t>
      </w:r>
      <w:proofErr w:type="spellStart"/>
      <w:r w:rsidRPr="006701DE">
        <w:rPr>
          <w:sz w:val="28"/>
          <w:szCs w:val="28"/>
        </w:rPr>
        <w:t>Қоғамн</w:t>
      </w:r>
      <w:r w:rsidR="002B5541">
        <w:rPr>
          <w:sz w:val="28"/>
          <w:szCs w:val="28"/>
        </w:rPr>
        <w:t>ың</w:t>
      </w:r>
      <w:proofErr w:type="spellEnd"/>
      <w:r w:rsidR="002B5541">
        <w:rPr>
          <w:sz w:val="28"/>
          <w:szCs w:val="28"/>
        </w:rPr>
        <w:t xml:space="preserve"> 2023-2025 </w:t>
      </w:r>
      <w:proofErr w:type="spellStart"/>
      <w:r w:rsidR="002B5541">
        <w:rPr>
          <w:sz w:val="28"/>
          <w:szCs w:val="28"/>
        </w:rPr>
        <w:t>жылдарға</w:t>
      </w:r>
      <w:proofErr w:type="spellEnd"/>
      <w:r w:rsidR="002B5541">
        <w:rPr>
          <w:sz w:val="28"/>
          <w:szCs w:val="28"/>
        </w:rPr>
        <w:t xml:space="preserve"> </w:t>
      </w:r>
      <w:proofErr w:type="spellStart"/>
      <w:r w:rsidR="002B5541">
        <w:rPr>
          <w:sz w:val="28"/>
          <w:szCs w:val="28"/>
        </w:rPr>
        <w:t>арналған</w:t>
      </w:r>
      <w:proofErr w:type="spellEnd"/>
      <w:r w:rsidR="002B5541">
        <w:rPr>
          <w:sz w:val="28"/>
          <w:szCs w:val="28"/>
        </w:rPr>
        <w:t xml:space="preserve"> </w:t>
      </w:r>
      <w:proofErr w:type="spellStart"/>
      <w:r w:rsidR="002B5541">
        <w:rPr>
          <w:sz w:val="28"/>
          <w:szCs w:val="28"/>
        </w:rPr>
        <w:t>А</w:t>
      </w:r>
      <w:r w:rsidRPr="006701DE">
        <w:rPr>
          <w:sz w:val="28"/>
          <w:szCs w:val="28"/>
        </w:rPr>
        <w:t>қпараттық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технологиялар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және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цифрландыру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стратегиясына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өзгерістер</w:t>
      </w:r>
      <w:proofErr w:type="spellEnd"/>
      <w:r w:rsidRPr="006701DE">
        <w:rPr>
          <w:sz w:val="28"/>
          <w:szCs w:val="28"/>
        </w:rPr>
        <w:t xml:space="preserve"> мен </w:t>
      </w:r>
      <w:proofErr w:type="spellStart"/>
      <w:r w:rsidRPr="006701DE">
        <w:rPr>
          <w:sz w:val="28"/>
          <w:szCs w:val="28"/>
        </w:rPr>
        <w:t>толықтырулар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енгізу</w:t>
      </w:r>
      <w:proofErr w:type="spellEnd"/>
      <w:r w:rsidRPr="006701DE">
        <w:rPr>
          <w:sz w:val="28"/>
          <w:szCs w:val="28"/>
        </w:rPr>
        <w:t xml:space="preserve"> </w:t>
      </w:r>
      <w:proofErr w:type="spellStart"/>
      <w:r w:rsidRPr="006701DE">
        <w:rPr>
          <w:sz w:val="28"/>
          <w:szCs w:val="28"/>
        </w:rPr>
        <w:t>туралы</w:t>
      </w:r>
      <w:proofErr w:type="spellEnd"/>
      <w:r w:rsidRPr="006701DE">
        <w:rPr>
          <w:sz w:val="28"/>
          <w:szCs w:val="28"/>
        </w:rPr>
        <w:t>.</w:t>
      </w:r>
    </w:p>
    <w:p w:rsidR="006701DE" w:rsidRPr="006701DE" w:rsidRDefault="002B5541" w:rsidP="00670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FB3753">
        <w:rPr>
          <w:sz w:val="28"/>
          <w:szCs w:val="28"/>
          <w:lang w:val="kk-KZ"/>
        </w:rPr>
        <w:t>ЕМА</w:t>
      </w:r>
      <w:r>
        <w:rPr>
          <w:sz w:val="28"/>
          <w:szCs w:val="28"/>
        </w:rPr>
        <w:t>ЭС-2</w:t>
      </w:r>
      <w:r w:rsidR="00FB3753">
        <w:rPr>
          <w:sz w:val="28"/>
          <w:szCs w:val="28"/>
          <w:lang w:val="kk-KZ"/>
        </w:rPr>
        <w:t xml:space="preserve"> станциясы</w:t>
      </w:r>
      <w:r>
        <w:rPr>
          <w:sz w:val="28"/>
          <w:szCs w:val="28"/>
        </w:rPr>
        <w:t>»</w:t>
      </w:r>
      <w:r w:rsidR="006701DE" w:rsidRPr="006701DE">
        <w:rPr>
          <w:sz w:val="28"/>
          <w:szCs w:val="28"/>
        </w:rPr>
        <w:t xml:space="preserve"> АҚ </w:t>
      </w:r>
      <w:proofErr w:type="spellStart"/>
      <w:r w:rsidR="006701DE" w:rsidRPr="006701DE">
        <w:rPr>
          <w:sz w:val="28"/>
          <w:szCs w:val="28"/>
        </w:rPr>
        <w:t>акционерлерінің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кезектен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тыс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жалпы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жиналысының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күн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тәртібі</w:t>
      </w:r>
      <w:proofErr w:type="spellEnd"/>
      <w:r>
        <w:rPr>
          <w:sz w:val="28"/>
          <w:szCs w:val="28"/>
          <w:lang w:val="kk-KZ"/>
        </w:rPr>
        <w:t>ндегі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мәселе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бойынша</w:t>
      </w:r>
      <w:proofErr w:type="spellEnd"/>
      <w:r w:rsidR="006701DE" w:rsidRPr="006701D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proofErr w:type="spellStart"/>
      <w:r>
        <w:rPr>
          <w:sz w:val="28"/>
          <w:szCs w:val="28"/>
        </w:rPr>
        <w:t>Самұрық-Энерго</w:t>
      </w:r>
      <w:proofErr w:type="spellEnd"/>
      <w:r>
        <w:rPr>
          <w:sz w:val="28"/>
          <w:szCs w:val="28"/>
        </w:rPr>
        <w:t>»</w:t>
      </w:r>
      <w:r w:rsidR="006701DE" w:rsidRPr="006701DE">
        <w:rPr>
          <w:sz w:val="28"/>
          <w:szCs w:val="28"/>
        </w:rPr>
        <w:t xml:space="preserve"> АҚ </w:t>
      </w:r>
      <w:proofErr w:type="spellStart"/>
      <w:r w:rsidR="006701DE" w:rsidRPr="006701DE">
        <w:rPr>
          <w:sz w:val="28"/>
          <w:szCs w:val="28"/>
        </w:rPr>
        <w:t>өкілдері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үшін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позицияны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айқындау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туралы</w:t>
      </w:r>
      <w:proofErr w:type="spellEnd"/>
      <w:r w:rsidR="006701DE" w:rsidRPr="006701DE">
        <w:rPr>
          <w:sz w:val="28"/>
          <w:szCs w:val="28"/>
        </w:rPr>
        <w:t xml:space="preserve">: </w:t>
      </w:r>
    </w:p>
    <w:p w:rsidR="006701DE" w:rsidRPr="006701DE" w:rsidRDefault="002B5541" w:rsidP="00670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«</w:t>
      </w:r>
      <w:r w:rsidR="00FB3753">
        <w:rPr>
          <w:sz w:val="28"/>
          <w:szCs w:val="28"/>
          <w:lang w:val="kk-KZ"/>
        </w:rPr>
        <w:t>ЕМА</w:t>
      </w:r>
      <w:r w:rsidR="006701DE" w:rsidRPr="006701DE">
        <w:rPr>
          <w:sz w:val="28"/>
          <w:szCs w:val="28"/>
        </w:rPr>
        <w:t>ЭС-2</w:t>
      </w:r>
      <w:r w:rsidR="00FB3753">
        <w:rPr>
          <w:sz w:val="28"/>
          <w:szCs w:val="28"/>
          <w:lang w:val="kk-KZ"/>
        </w:rPr>
        <w:t xml:space="preserve"> станциясы</w:t>
      </w:r>
      <w:r>
        <w:rPr>
          <w:sz w:val="28"/>
          <w:szCs w:val="28"/>
          <w:lang w:val="kk-KZ"/>
        </w:rPr>
        <w:t>»</w:t>
      </w:r>
      <w:r w:rsidR="006701DE" w:rsidRPr="006701DE">
        <w:rPr>
          <w:sz w:val="28"/>
          <w:szCs w:val="28"/>
        </w:rPr>
        <w:t xml:space="preserve"> АҚ </w:t>
      </w:r>
      <w:proofErr w:type="spellStart"/>
      <w:r w:rsidR="006701DE" w:rsidRPr="006701DE">
        <w:rPr>
          <w:sz w:val="28"/>
          <w:szCs w:val="28"/>
        </w:rPr>
        <w:t>Директорлар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кеңесінің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құрамына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өзгерістер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енгізу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туралы</w:t>
      </w:r>
      <w:proofErr w:type="spellEnd"/>
      <w:r w:rsidR="006701DE" w:rsidRPr="006701DE">
        <w:rPr>
          <w:sz w:val="28"/>
          <w:szCs w:val="28"/>
        </w:rPr>
        <w:t>.</w:t>
      </w:r>
    </w:p>
    <w:p w:rsidR="002B5541" w:rsidRDefault="002B5541" w:rsidP="006701DE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- «</w:t>
      </w:r>
      <w:r w:rsidR="00FB3753">
        <w:rPr>
          <w:sz w:val="28"/>
          <w:szCs w:val="28"/>
          <w:lang w:val="kk-KZ"/>
        </w:rPr>
        <w:t>ЕМА</w:t>
      </w:r>
      <w:r>
        <w:rPr>
          <w:sz w:val="28"/>
          <w:szCs w:val="28"/>
        </w:rPr>
        <w:t>ЭС-2</w:t>
      </w:r>
      <w:r w:rsidR="00FB3753">
        <w:rPr>
          <w:sz w:val="28"/>
          <w:szCs w:val="28"/>
          <w:lang w:val="kk-KZ"/>
        </w:rPr>
        <w:t xml:space="preserve"> станциясы</w:t>
      </w:r>
      <w:r>
        <w:rPr>
          <w:sz w:val="28"/>
          <w:szCs w:val="28"/>
        </w:rPr>
        <w:t>»</w:t>
      </w:r>
      <w:r w:rsidR="006701DE" w:rsidRPr="006701DE">
        <w:rPr>
          <w:sz w:val="28"/>
          <w:szCs w:val="28"/>
        </w:rPr>
        <w:t xml:space="preserve"> АҚ </w:t>
      </w:r>
      <w:proofErr w:type="spellStart"/>
      <w:r w:rsidR="006701DE" w:rsidRPr="006701DE">
        <w:rPr>
          <w:sz w:val="28"/>
          <w:szCs w:val="28"/>
        </w:rPr>
        <w:t>акционерлерінің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кезектен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тыс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жалпы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жиналысының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күн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тәртібі</w:t>
      </w:r>
      <w:proofErr w:type="spellEnd"/>
      <w:r>
        <w:rPr>
          <w:sz w:val="28"/>
          <w:szCs w:val="28"/>
          <w:lang w:val="kk-KZ"/>
        </w:rPr>
        <w:t>ндегі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мәселе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бойынша</w:t>
      </w:r>
      <w:proofErr w:type="spellEnd"/>
      <w:r w:rsidR="006701DE" w:rsidRPr="006701D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proofErr w:type="spellStart"/>
      <w:r w:rsidR="006701DE" w:rsidRPr="006701DE">
        <w:rPr>
          <w:sz w:val="28"/>
          <w:szCs w:val="28"/>
        </w:rPr>
        <w:t>Самұрық-Энерго</w:t>
      </w:r>
      <w:proofErr w:type="spellEnd"/>
      <w:r>
        <w:rPr>
          <w:sz w:val="28"/>
          <w:szCs w:val="28"/>
          <w:lang w:val="kk-KZ"/>
        </w:rPr>
        <w:t>»</w:t>
      </w:r>
      <w:r w:rsidR="006701DE" w:rsidRPr="006701DE">
        <w:rPr>
          <w:sz w:val="28"/>
          <w:szCs w:val="28"/>
        </w:rPr>
        <w:t xml:space="preserve"> АҚ </w:t>
      </w:r>
      <w:proofErr w:type="spellStart"/>
      <w:r w:rsidR="006701DE" w:rsidRPr="006701DE">
        <w:rPr>
          <w:sz w:val="28"/>
          <w:szCs w:val="28"/>
        </w:rPr>
        <w:t>өкілдері</w:t>
      </w:r>
      <w:proofErr w:type="spellEnd"/>
      <w:r w:rsidR="006701DE" w:rsidRPr="006701DE">
        <w:rPr>
          <w:sz w:val="28"/>
          <w:szCs w:val="28"/>
        </w:rPr>
        <w:t xml:space="preserve"> </w:t>
      </w:r>
      <w:proofErr w:type="spellStart"/>
      <w:r w:rsidR="006701DE" w:rsidRPr="006701DE">
        <w:rPr>
          <w:sz w:val="28"/>
          <w:szCs w:val="28"/>
        </w:rPr>
        <w:t>ү</w:t>
      </w:r>
      <w:r>
        <w:rPr>
          <w:sz w:val="28"/>
          <w:szCs w:val="28"/>
        </w:rPr>
        <w:t>шін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позицияны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айқындау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туралы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 xml:space="preserve">«Қоғамның </w:t>
      </w:r>
      <w:r w:rsidRPr="002B5541">
        <w:rPr>
          <w:sz w:val="28"/>
          <w:szCs w:val="28"/>
          <w:lang w:val="kk-KZ"/>
        </w:rPr>
        <w:t xml:space="preserve">ҚР Энергетика министрлігімен </w:t>
      </w:r>
      <w:r w:rsidR="00C04E1D">
        <w:rPr>
          <w:sz w:val="28"/>
          <w:szCs w:val="28"/>
          <w:lang w:val="kk-KZ"/>
        </w:rPr>
        <w:t>«</w:t>
      </w:r>
      <w:r w:rsidR="00FB3753">
        <w:rPr>
          <w:sz w:val="28"/>
          <w:szCs w:val="28"/>
          <w:lang w:val="kk-KZ"/>
        </w:rPr>
        <w:t>ЕМА</w:t>
      </w:r>
      <w:r w:rsidR="00C04E1D">
        <w:rPr>
          <w:sz w:val="28"/>
          <w:szCs w:val="28"/>
          <w:lang w:val="kk-KZ"/>
        </w:rPr>
        <w:t>ЭС-2</w:t>
      </w:r>
      <w:r w:rsidR="00FB3753">
        <w:rPr>
          <w:sz w:val="28"/>
          <w:szCs w:val="28"/>
          <w:lang w:val="kk-KZ"/>
        </w:rPr>
        <w:t xml:space="preserve"> станциясы</w:t>
      </w:r>
      <w:r w:rsidR="00C04E1D">
        <w:rPr>
          <w:sz w:val="28"/>
          <w:szCs w:val="28"/>
          <w:lang w:val="kk-KZ"/>
        </w:rPr>
        <w:t>»</w:t>
      </w:r>
      <w:r w:rsidR="00C04E1D" w:rsidRPr="002B5541">
        <w:rPr>
          <w:sz w:val="28"/>
          <w:szCs w:val="28"/>
          <w:lang w:val="kk-KZ"/>
        </w:rPr>
        <w:t xml:space="preserve"> АҚ-ны </w:t>
      </w:r>
      <w:r w:rsidR="00C04E1D">
        <w:rPr>
          <w:sz w:val="28"/>
          <w:szCs w:val="28"/>
          <w:lang w:val="kk-KZ"/>
        </w:rPr>
        <w:t>жаңғырту</w:t>
      </w:r>
      <w:r w:rsidRPr="002B5541">
        <w:rPr>
          <w:sz w:val="28"/>
          <w:szCs w:val="28"/>
          <w:lang w:val="kk-KZ"/>
        </w:rPr>
        <w:t>, р</w:t>
      </w:r>
      <w:r w:rsidR="00C04E1D">
        <w:rPr>
          <w:sz w:val="28"/>
          <w:szCs w:val="28"/>
          <w:lang w:val="kk-KZ"/>
        </w:rPr>
        <w:t>еконструкциялау, кеңейту</w:t>
      </w:r>
      <w:r w:rsidRPr="002B5541">
        <w:rPr>
          <w:sz w:val="28"/>
          <w:szCs w:val="28"/>
          <w:lang w:val="kk-KZ"/>
        </w:rPr>
        <w:t xml:space="preserve"> және (немесе)</w:t>
      </w:r>
      <w:r>
        <w:rPr>
          <w:sz w:val="28"/>
          <w:szCs w:val="28"/>
          <w:lang w:val="kk-KZ"/>
        </w:rPr>
        <w:t xml:space="preserve"> жаңарту</w:t>
      </w:r>
      <w:r w:rsidR="00C04E1D">
        <w:rPr>
          <w:sz w:val="28"/>
          <w:szCs w:val="28"/>
          <w:lang w:val="kk-KZ"/>
        </w:rPr>
        <w:t xml:space="preserve"> мақсатында </w:t>
      </w:r>
      <w:r w:rsidR="00C04E1D" w:rsidRPr="002B5541">
        <w:rPr>
          <w:sz w:val="28"/>
          <w:szCs w:val="28"/>
          <w:lang w:val="kk-KZ"/>
        </w:rPr>
        <w:t xml:space="preserve">2023-2036 </w:t>
      </w:r>
      <w:r w:rsidR="00C04E1D">
        <w:rPr>
          <w:sz w:val="28"/>
          <w:szCs w:val="28"/>
          <w:lang w:val="kk-KZ"/>
        </w:rPr>
        <w:t xml:space="preserve">жылдарға </w:t>
      </w:r>
      <w:r w:rsidRPr="002B5541">
        <w:rPr>
          <w:sz w:val="28"/>
          <w:szCs w:val="28"/>
          <w:lang w:val="kk-KZ"/>
        </w:rPr>
        <w:t xml:space="preserve">арналған инвестициялық келісімге қол қою арқылы мәміле </w:t>
      </w:r>
      <w:r>
        <w:rPr>
          <w:sz w:val="28"/>
          <w:szCs w:val="28"/>
          <w:lang w:val="kk-KZ"/>
        </w:rPr>
        <w:t xml:space="preserve">жасау </w:t>
      </w:r>
      <w:r w:rsidRPr="002B5541">
        <w:rPr>
          <w:sz w:val="28"/>
          <w:szCs w:val="28"/>
          <w:lang w:val="kk-KZ"/>
        </w:rPr>
        <w:t>тура</w:t>
      </w:r>
      <w:r>
        <w:rPr>
          <w:sz w:val="28"/>
          <w:szCs w:val="28"/>
          <w:lang w:val="kk-KZ"/>
        </w:rPr>
        <w:t>лы шешім қабылданған күні құны «</w:t>
      </w:r>
      <w:r w:rsidR="00FB3753">
        <w:rPr>
          <w:sz w:val="28"/>
          <w:szCs w:val="28"/>
          <w:lang w:val="kk-KZ"/>
        </w:rPr>
        <w:t>ЕМА</w:t>
      </w:r>
      <w:r>
        <w:rPr>
          <w:sz w:val="28"/>
          <w:szCs w:val="28"/>
          <w:lang w:val="kk-KZ"/>
        </w:rPr>
        <w:t>ЭС-2</w:t>
      </w:r>
      <w:r w:rsidR="00FB3753">
        <w:rPr>
          <w:sz w:val="28"/>
          <w:szCs w:val="28"/>
          <w:lang w:val="kk-KZ"/>
        </w:rPr>
        <w:t xml:space="preserve"> станциясы</w:t>
      </w:r>
      <w:bookmarkStart w:id="0" w:name="_GoBack"/>
      <w:bookmarkEnd w:id="0"/>
      <w:r>
        <w:rPr>
          <w:sz w:val="28"/>
          <w:szCs w:val="28"/>
          <w:lang w:val="kk-KZ"/>
        </w:rPr>
        <w:t>»</w:t>
      </w:r>
      <w:r w:rsidRPr="002B5541">
        <w:rPr>
          <w:sz w:val="28"/>
          <w:szCs w:val="28"/>
          <w:lang w:val="kk-KZ"/>
        </w:rPr>
        <w:t xml:space="preserve"> АҚ активтерінің баланстық құнының жалпы мөлшерінің елу және одан да көп пайызын құрайтын мүлікті сатып алуға немесе иеліктен шығару</w:t>
      </w:r>
      <w:r>
        <w:rPr>
          <w:sz w:val="28"/>
          <w:szCs w:val="28"/>
          <w:lang w:val="kk-KZ"/>
        </w:rPr>
        <w:t>ға болатын ірі мәмілені</w:t>
      </w:r>
      <w:r w:rsidRPr="002B5541">
        <w:rPr>
          <w:sz w:val="28"/>
          <w:szCs w:val="28"/>
          <w:lang w:val="kk-KZ"/>
        </w:rPr>
        <w:t xml:space="preserve"> </w:t>
      </w:r>
      <w:r w:rsidR="00C04E1D">
        <w:rPr>
          <w:sz w:val="28"/>
          <w:szCs w:val="28"/>
          <w:lang w:val="kk-KZ"/>
        </w:rPr>
        <w:t>және «Э</w:t>
      </w:r>
      <w:r w:rsidR="00C04E1D" w:rsidRPr="002B5541">
        <w:rPr>
          <w:sz w:val="28"/>
          <w:szCs w:val="28"/>
          <w:lang w:val="kk-KZ"/>
        </w:rPr>
        <w:t>лектр қуатының әзірлігін қолдау жөніндегі қызметті сатып алу туралы шарттың</w:t>
      </w:r>
      <w:r w:rsidR="00C04E1D">
        <w:rPr>
          <w:sz w:val="28"/>
          <w:szCs w:val="28"/>
          <w:lang w:val="kk-KZ"/>
        </w:rPr>
        <w:t>» «Ж</w:t>
      </w:r>
      <w:r w:rsidR="00C04E1D" w:rsidRPr="002B5541">
        <w:rPr>
          <w:sz w:val="28"/>
          <w:szCs w:val="28"/>
          <w:lang w:val="kk-KZ"/>
        </w:rPr>
        <w:t>аңартылатын энергия көздерін қолдау жөніндегі есеп айырысу-</w:t>
      </w:r>
      <w:r w:rsidR="00C04E1D">
        <w:rPr>
          <w:sz w:val="28"/>
          <w:szCs w:val="28"/>
          <w:lang w:val="kk-KZ"/>
        </w:rPr>
        <w:t xml:space="preserve">қаржы орталығы» </w:t>
      </w:r>
      <w:r w:rsidR="00C04E1D" w:rsidRPr="002B5541">
        <w:rPr>
          <w:sz w:val="28"/>
          <w:szCs w:val="28"/>
          <w:lang w:val="kk-KZ"/>
        </w:rPr>
        <w:t xml:space="preserve">ЖШС-мен </w:t>
      </w:r>
      <w:r w:rsidR="00C04E1D">
        <w:rPr>
          <w:sz w:val="28"/>
          <w:szCs w:val="28"/>
          <w:lang w:val="kk-KZ"/>
        </w:rPr>
        <w:t>жасасуы туралы»</w:t>
      </w:r>
    </w:p>
    <w:p w:rsidR="006701DE" w:rsidRPr="002B5541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2B5541">
        <w:rPr>
          <w:sz w:val="28"/>
          <w:szCs w:val="28"/>
          <w:lang w:val="kk-KZ"/>
        </w:rPr>
        <w:t xml:space="preserve">- </w:t>
      </w:r>
      <w:r w:rsidR="00C04E1D">
        <w:rPr>
          <w:sz w:val="28"/>
          <w:szCs w:val="28"/>
          <w:lang w:val="kk-KZ"/>
        </w:rPr>
        <w:t>«</w:t>
      </w:r>
      <w:r w:rsidRPr="002B5541">
        <w:rPr>
          <w:sz w:val="28"/>
          <w:szCs w:val="28"/>
          <w:lang w:val="kk-KZ"/>
        </w:rPr>
        <w:t>АлЭС</w:t>
      </w:r>
      <w:r w:rsidR="00C04E1D">
        <w:rPr>
          <w:sz w:val="28"/>
          <w:szCs w:val="28"/>
          <w:lang w:val="kk-KZ"/>
        </w:rPr>
        <w:t>»</w:t>
      </w:r>
      <w:r w:rsidRPr="002B5541">
        <w:rPr>
          <w:sz w:val="28"/>
          <w:szCs w:val="28"/>
          <w:lang w:val="kk-KZ"/>
        </w:rPr>
        <w:t xml:space="preserve"> АҚ электр энергиясын бірыңғай сатып алушының құрамына</w:t>
      </w:r>
      <w:r w:rsidR="00CE36E4">
        <w:rPr>
          <w:sz w:val="28"/>
          <w:szCs w:val="28"/>
          <w:lang w:val="kk-KZ"/>
        </w:rPr>
        <w:t xml:space="preserve"> жылу электр орталықтары</w:t>
      </w:r>
      <w:r w:rsidRPr="002B5541">
        <w:rPr>
          <w:sz w:val="28"/>
          <w:szCs w:val="28"/>
          <w:lang w:val="kk-KZ"/>
        </w:rPr>
        <w:t xml:space="preserve"> және/немесе </w:t>
      </w:r>
      <w:r w:rsidR="00C04E1D">
        <w:rPr>
          <w:sz w:val="28"/>
          <w:szCs w:val="28"/>
          <w:lang w:val="kk-KZ"/>
        </w:rPr>
        <w:t>«Ж</w:t>
      </w:r>
      <w:r w:rsidRPr="002B5541">
        <w:rPr>
          <w:sz w:val="28"/>
          <w:szCs w:val="28"/>
          <w:lang w:val="kk-KZ"/>
        </w:rPr>
        <w:t>аңартылатын энергия көздерін қолдау жөнінд</w:t>
      </w:r>
      <w:r w:rsidR="00C04E1D">
        <w:rPr>
          <w:sz w:val="28"/>
          <w:szCs w:val="28"/>
          <w:lang w:val="kk-KZ"/>
        </w:rPr>
        <w:t>егі есеп айырысу-қаржы орталығы»</w:t>
      </w:r>
      <w:r w:rsidRPr="002B5541">
        <w:rPr>
          <w:sz w:val="28"/>
          <w:szCs w:val="28"/>
          <w:lang w:val="kk-KZ"/>
        </w:rPr>
        <w:t xml:space="preserve"> ЖШС-мен 2024 жылға арналған электр қуаты нарығында ұзақ мерзімді шарттар жаса</w:t>
      </w:r>
      <w:r w:rsidR="00CE36E4">
        <w:rPr>
          <w:sz w:val="28"/>
          <w:szCs w:val="28"/>
          <w:lang w:val="kk-KZ"/>
        </w:rPr>
        <w:t>сқан энергия өндіруші ұйымдармен</w:t>
      </w:r>
      <w:r w:rsidRPr="002B5541">
        <w:rPr>
          <w:sz w:val="28"/>
          <w:szCs w:val="28"/>
          <w:lang w:val="kk-KZ"/>
        </w:rPr>
        <w:t xml:space="preserve"> ірі мәміле (</w:t>
      </w:r>
      <w:r w:rsidR="00CE36E4">
        <w:rPr>
          <w:sz w:val="28"/>
          <w:szCs w:val="28"/>
          <w:lang w:val="kk-KZ"/>
        </w:rPr>
        <w:t>«</w:t>
      </w:r>
      <w:r w:rsidR="00CE36E4" w:rsidRPr="002B5541">
        <w:rPr>
          <w:sz w:val="28"/>
          <w:szCs w:val="28"/>
          <w:lang w:val="kk-KZ"/>
        </w:rPr>
        <w:t>АлЭС</w:t>
      </w:r>
      <w:r w:rsidR="00CE36E4">
        <w:rPr>
          <w:sz w:val="28"/>
          <w:szCs w:val="28"/>
          <w:lang w:val="kk-KZ"/>
        </w:rPr>
        <w:t>»</w:t>
      </w:r>
      <w:r w:rsidR="00CE36E4" w:rsidRPr="002B5541">
        <w:rPr>
          <w:sz w:val="28"/>
          <w:szCs w:val="28"/>
          <w:lang w:val="kk-KZ"/>
        </w:rPr>
        <w:t xml:space="preserve"> АҚ активтерінің баланстық құны</w:t>
      </w:r>
      <w:r w:rsidR="00CE36E4">
        <w:rPr>
          <w:sz w:val="28"/>
          <w:szCs w:val="28"/>
          <w:lang w:val="kk-KZ"/>
        </w:rPr>
        <w:t>ның</w:t>
      </w:r>
      <w:r w:rsidR="00CE36E4" w:rsidRPr="002B5541">
        <w:rPr>
          <w:sz w:val="28"/>
          <w:szCs w:val="28"/>
          <w:lang w:val="kk-KZ"/>
        </w:rPr>
        <w:t xml:space="preserve"> </w:t>
      </w:r>
      <w:r w:rsidRPr="002B5541">
        <w:rPr>
          <w:sz w:val="28"/>
          <w:szCs w:val="28"/>
          <w:lang w:val="kk-KZ"/>
        </w:rPr>
        <w:t>жалпы көлемінің елу және одан да көп пайызы) ретінде сатып алу шартын жасасу туралы.</w:t>
      </w:r>
    </w:p>
    <w:p w:rsidR="006701DE" w:rsidRPr="00C04E1D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C04E1D">
        <w:rPr>
          <w:sz w:val="28"/>
          <w:szCs w:val="28"/>
          <w:lang w:val="kk-KZ"/>
        </w:rPr>
        <w:t xml:space="preserve">– </w:t>
      </w:r>
      <w:r w:rsidR="00C04E1D">
        <w:rPr>
          <w:sz w:val="28"/>
          <w:szCs w:val="28"/>
          <w:lang w:val="kk-KZ"/>
        </w:rPr>
        <w:t>«</w:t>
      </w:r>
      <w:r w:rsidRPr="00C04E1D">
        <w:rPr>
          <w:sz w:val="28"/>
          <w:szCs w:val="28"/>
          <w:lang w:val="kk-KZ"/>
        </w:rPr>
        <w:t>АлЭС</w:t>
      </w:r>
      <w:r w:rsidR="00C04E1D">
        <w:rPr>
          <w:sz w:val="28"/>
          <w:szCs w:val="28"/>
          <w:lang w:val="kk-KZ"/>
        </w:rPr>
        <w:t>»</w:t>
      </w:r>
      <w:r w:rsidRPr="00C04E1D">
        <w:rPr>
          <w:sz w:val="28"/>
          <w:szCs w:val="28"/>
          <w:lang w:val="kk-KZ"/>
        </w:rPr>
        <w:t xml:space="preserve"> АҚ Директорлар кеңесінің мүшесін – тәуелсіз директорын сайлау, оның өкілеттік мерзімін, сыйақы т</w:t>
      </w:r>
      <w:r w:rsidR="00C04E1D" w:rsidRPr="00C04E1D">
        <w:rPr>
          <w:sz w:val="28"/>
          <w:szCs w:val="28"/>
          <w:lang w:val="kk-KZ"/>
        </w:rPr>
        <w:t>өлеу мөлшері мен шарттарын және «АлЭС»</w:t>
      </w:r>
      <w:r w:rsidRPr="00C04E1D">
        <w:rPr>
          <w:sz w:val="28"/>
          <w:szCs w:val="28"/>
          <w:lang w:val="kk-KZ"/>
        </w:rPr>
        <w:t xml:space="preserve"> АҚ Директорлар кеңесінің мүшесі</w:t>
      </w:r>
      <w:r w:rsidR="00C04E1D">
        <w:rPr>
          <w:sz w:val="28"/>
          <w:szCs w:val="28"/>
          <w:lang w:val="kk-KZ"/>
        </w:rPr>
        <w:t xml:space="preserve"> </w:t>
      </w:r>
      <w:r w:rsidRPr="00C04E1D">
        <w:rPr>
          <w:sz w:val="28"/>
          <w:szCs w:val="28"/>
          <w:lang w:val="kk-KZ"/>
        </w:rPr>
        <w:t>-</w:t>
      </w:r>
      <w:r w:rsidR="00C04E1D">
        <w:rPr>
          <w:sz w:val="28"/>
          <w:szCs w:val="28"/>
          <w:lang w:val="kk-KZ"/>
        </w:rPr>
        <w:t xml:space="preserve"> </w:t>
      </w:r>
      <w:r w:rsidRPr="00C04E1D">
        <w:rPr>
          <w:sz w:val="28"/>
          <w:szCs w:val="28"/>
          <w:lang w:val="kk-KZ"/>
        </w:rPr>
        <w:t>тәуелсіз директорының өз міндеттерін орындағаны үшін шығыстарын</w:t>
      </w:r>
      <w:r w:rsidR="00C04E1D">
        <w:rPr>
          <w:sz w:val="28"/>
          <w:szCs w:val="28"/>
          <w:lang w:val="kk-KZ"/>
        </w:rPr>
        <w:t xml:space="preserve">ың өтелуін </w:t>
      </w:r>
      <w:r w:rsidRPr="00C04E1D">
        <w:rPr>
          <w:sz w:val="28"/>
          <w:szCs w:val="28"/>
          <w:lang w:val="kk-KZ"/>
        </w:rPr>
        <w:t>айқындау туралы.</w:t>
      </w:r>
    </w:p>
    <w:p w:rsidR="006701DE" w:rsidRPr="00C04E1D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C04E1D">
        <w:rPr>
          <w:sz w:val="28"/>
          <w:szCs w:val="28"/>
          <w:lang w:val="kk-KZ"/>
        </w:rPr>
        <w:t xml:space="preserve">- 2022 жылдың қорытындысы бойынша </w:t>
      </w:r>
      <w:r w:rsidR="00C04E1D">
        <w:rPr>
          <w:sz w:val="28"/>
          <w:szCs w:val="28"/>
          <w:lang w:val="kk-KZ"/>
        </w:rPr>
        <w:t>«</w:t>
      </w:r>
      <w:r w:rsidRPr="00C04E1D">
        <w:rPr>
          <w:sz w:val="28"/>
          <w:szCs w:val="28"/>
          <w:lang w:val="kk-KZ"/>
        </w:rPr>
        <w:t>АлматыЭнергоСбыт</w:t>
      </w:r>
      <w:r w:rsidR="00C04E1D">
        <w:rPr>
          <w:sz w:val="28"/>
          <w:szCs w:val="28"/>
          <w:lang w:val="kk-KZ"/>
        </w:rPr>
        <w:t>»</w:t>
      </w:r>
      <w:r w:rsidRPr="00C04E1D">
        <w:rPr>
          <w:sz w:val="28"/>
          <w:szCs w:val="28"/>
          <w:lang w:val="kk-KZ"/>
        </w:rPr>
        <w:t xml:space="preserve"> Ж</w:t>
      </w:r>
      <w:r w:rsidR="00C04E1D">
        <w:rPr>
          <w:sz w:val="28"/>
          <w:szCs w:val="28"/>
          <w:lang w:val="kk-KZ"/>
        </w:rPr>
        <w:t>ШС Бас директорына сыйақы төленбеуі</w:t>
      </w:r>
      <w:r w:rsidRPr="00C04E1D">
        <w:rPr>
          <w:sz w:val="28"/>
          <w:szCs w:val="28"/>
          <w:lang w:val="kk-KZ"/>
        </w:rPr>
        <w:t xml:space="preserve"> туралы.</w:t>
      </w:r>
    </w:p>
    <w:p w:rsidR="006701DE" w:rsidRPr="00FB3753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t>- Қоғамның 2024-2025 жылдарға арналған қазынашылық портфелінің негізгі параметрлерін бекіту туралы.</w:t>
      </w:r>
    </w:p>
    <w:p w:rsidR="006701DE" w:rsidRPr="00FB3753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t>- Қоғамның компаниялар тобында Қоршаған ортаны қорғау мәселелерін басқару жөніндегі 2024 жылға арналған іс-шаралар жоспарын бекіту туралы.</w:t>
      </w:r>
    </w:p>
    <w:p w:rsidR="006701DE" w:rsidRPr="00FB3753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lastRenderedPageBreak/>
        <w:t xml:space="preserve">- Қоғамның компаниялар тобында 2024 жылға арналған нөлдік жарақаттануға қол жеткізу жөніндегі іс-шаралар жоспарын бекіту туралы. </w:t>
      </w:r>
    </w:p>
    <w:p w:rsidR="006701DE" w:rsidRPr="00FB3753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t>- Омбудсменнің, Корпор</w:t>
      </w:r>
      <w:r w:rsidR="00C04E1D" w:rsidRPr="00FB3753">
        <w:rPr>
          <w:sz w:val="28"/>
          <w:szCs w:val="28"/>
          <w:lang w:val="kk-KZ"/>
        </w:rPr>
        <w:t>ативтік хатшының және Қоғамның «Комплаенс» қызметінің Қ</w:t>
      </w:r>
      <w:r w:rsidRPr="00FB3753">
        <w:rPr>
          <w:sz w:val="28"/>
          <w:szCs w:val="28"/>
          <w:lang w:val="kk-KZ"/>
        </w:rPr>
        <w:t>ызмет</w:t>
      </w:r>
      <w:r w:rsidR="00C04E1D">
        <w:rPr>
          <w:sz w:val="28"/>
          <w:szCs w:val="28"/>
          <w:lang w:val="kk-KZ"/>
        </w:rPr>
        <w:t>тер</w:t>
      </w:r>
      <w:r w:rsidRPr="00FB3753">
        <w:rPr>
          <w:sz w:val="28"/>
          <w:szCs w:val="28"/>
          <w:lang w:val="kk-KZ"/>
        </w:rPr>
        <w:t>ін бағалау қағидаларын бекіту туралы.</w:t>
      </w:r>
    </w:p>
    <w:p w:rsidR="006701DE" w:rsidRPr="00FB3753" w:rsidRDefault="006701DE" w:rsidP="006701DE">
      <w:pPr>
        <w:ind w:firstLine="567"/>
        <w:jc w:val="both"/>
        <w:rPr>
          <w:sz w:val="28"/>
          <w:szCs w:val="28"/>
          <w:lang w:val="kk-KZ"/>
        </w:rPr>
      </w:pPr>
      <w:r w:rsidRPr="00FB3753">
        <w:rPr>
          <w:sz w:val="28"/>
          <w:szCs w:val="28"/>
          <w:lang w:val="kk-KZ"/>
        </w:rPr>
        <w:t>- Директорлар кеңесінің 2024 жылға арналған жұмыс жоспарын бекіту туралы.</w:t>
      </w:r>
    </w:p>
    <w:p w:rsidR="00A60EBB" w:rsidRPr="00FB3753" w:rsidRDefault="00A60EBB" w:rsidP="00A60EBB">
      <w:pPr>
        <w:ind w:firstLine="567"/>
        <w:jc w:val="both"/>
        <w:rPr>
          <w:b/>
          <w:sz w:val="28"/>
          <w:szCs w:val="28"/>
          <w:lang w:val="kk-KZ"/>
        </w:rPr>
      </w:pPr>
    </w:p>
    <w:p w:rsidR="006701DE" w:rsidRPr="00EB0E6D" w:rsidRDefault="006701DE" w:rsidP="006701DE">
      <w:pPr>
        <w:spacing w:after="160" w:line="254" w:lineRule="auto"/>
        <w:jc w:val="both"/>
        <w:rPr>
          <w:b/>
          <w:sz w:val="28"/>
          <w:szCs w:val="28"/>
          <w:lang w:val="kk-KZ"/>
        </w:rPr>
      </w:pPr>
      <w:r w:rsidRPr="000851F9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 xml:space="preserve">  </w:t>
      </w:r>
      <w:r w:rsidRPr="00EB0E6D">
        <w:rPr>
          <w:b/>
          <w:sz w:val="28"/>
          <w:szCs w:val="28"/>
          <w:lang w:val="kk-KZ"/>
        </w:rPr>
        <w:t>Д</w:t>
      </w:r>
      <w:r>
        <w:rPr>
          <w:b/>
          <w:sz w:val="28"/>
          <w:szCs w:val="28"/>
          <w:lang w:val="kk-KZ"/>
        </w:rPr>
        <w:t xml:space="preserve">иректорлар кеңесінің </w:t>
      </w:r>
      <w:r w:rsidRPr="00EB0E6D">
        <w:rPr>
          <w:b/>
          <w:sz w:val="28"/>
          <w:szCs w:val="28"/>
          <w:lang w:val="kk-KZ"/>
        </w:rPr>
        <w:t xml:space="preserve">мына мүшелері </w:t>
      </w:r>
      <w:r>
        <w:rPr>
          <w:b/>
          <w:sz w:val="28"/>
          <w:szCs w:val="28"/>
          <w:lang w:val="kk-KZ"/>
        </w:rPr>
        <w:t>дауыс берді</w:t>
      </w:r>
      <w:r w:rsidRPr="00EB0E6D">
        <w:rPr>
          <w:b/>
          <w:sz w:val="28"/>
          <w:szCs w:val="28"/>
          <w:lang w:val="kk-KZ"/>
        </w:rPr>
        <w:t xml:space="preserve">: </w:t>
      </w:r>
    </w:p>
    <w:p w:rsidR="006701DE" w:rsidRPr="006701DE" w:rsidRDefault="006701DE" w:rsidP="006701DE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6701DE">
        <w:rPr>
          <w:b/>
          <w:sz w:val="28"/>
          <w:szCs w:val="28"/>
          <w:lang w:val="kk-KZ"/>
        </w:rPr>
        <w:t>азу</w:t>
      </w:r>
      <w:r>
        <w:rPr>
          <w:b/>
          <w:sz w:val="28"/>
          <w:szCs w:val="28"/>
          <w:lang w:val="kk-KZ"/>
        </w:rPr>
        <w:t>тин Н.Ю., Огай А. В., Мақсұтов Қ. Б., Молдабаев Қ</w:t>
      </w:r>
      <w:r w:rsidRPr="006701DE">
        <w:rPr>
          <w:b/>
          <w:sz w:val="28"/>
          <w:szCs w:val="28"/>
          <w:lang w:val="kk-KZ"/>
        </w:rPr>
        <w:t>. Т.,</w:t>
      </w:r>
    </w:p>
    <w:p w:rsidR="006701DE" w:rsidRPr="006701DE" w:rsidRDefault="006701DE" w:rsidP="006701DE">
      <w:pPr>
        <w:ind w:firstLine="567"/>
        <w:jc w:val="both"/>
        <w:rPr>
          <w:b/>
          <w:sz w:val="28"/>
          <w:szCs w:val="28"/>
          <w:lang w:val="kk-KZ"/>
        </w:rPr>
      </w:pPr>
      <w:r w:rsidRPr="006701DE">
        <w:rPr>
          <w:b/>
          <w:sz w:val="28"/>
          <w:szCs w:val="28"/>
          <w:lang w:val="kk-KZ"/>
        </w:rPr>
        <w:t>Ога</w:t>
      </w:r>
      <w:r>
        <w:rPr>
          <w:b/>
          <w:sz w:val="28"/>
          <w:szCs w:val="28"/>
          <w:lang w:val="kk-KZ"/>
        </w:rPr>
        <w:t>й В. Д., Қашқынбеков А. К., Жұба</w:t>
      </w:r>
      <w:r w:rsidRPr="006701DE">
        <w:rPr>
          <w:b/>
          <w:sz w:val="28"/>
          <w:szCs w:val="28"/>
          <w:lang w:val="kk-KZ"/>
        </w:rPr>
        <w:t>ев А. С.</w:t>
      </w:r>
    </w:p>
    <w:p w:rsidR="00A60EBB" w:rsidRDefault="00A60EBB" w:rsidP="00A60EBB"/>
    <w:p w:rsidR="00A3541A" w:rsidRDefault="00A3541A"/>
    <w:sectPr w:rsidR="00A3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BB"/>
    <w:rsid w:val="002B5541"/>
    <w:rsid w:val="004751C8"/>
    <w:rsid w:val="006701DE"/>
    <w:rsid w:val="008B1E9B"/>
    <w:rsid w:val="00A3541A"/>
    <w:rsid w:val="00A60EBB"/>
    <w:rsid w:val="00B461F5"/>
    <w:rsid w:val="00C04E1D"/>
    <w:rsid w:val="00CE36E4"/>
    <w:rsid w:val="00E57234"/>
    <w:rsid w:val="00E83650"/>
    <w:rsid w:val="00F64AED"/>
    <w:rsid w:val="00F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F7B1E-8076-47FA-A57F-68D351D8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Амирова Гульбану</cp:lastModifiedBy>
  <cp:revision>17</cp:revision>
  <dcterms:created xsi:type="dcterms:W3CDTF">2023-12-12T13:52:00Z</dcterms:created>
  <dcterms:modified xsi:type="dcterms:W3CDTF">2023-12-13T03:27:00Z</dcterms:modified>
</cp:coreProperties>
</file>