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37" w:rsidRPr="00E55137" w:rsidRDefault="00FB243D" w:rsidP="00E55137">
      <w:pPr>
        <w:spacing w:line="252" w:lineRule="auto"/>
        <w:jc w:val="both"/>
        <w:rPr>
          <w:rFonts w:ascii="Times New Roman" w:hAnsi="Times New Roman" w:cstheme="minorBidi"/>
          <w:b/>
          <w:sz w:val="28"/>
          <w:szCs w:val="28"/>
        </w:rPr>
      </w:pPr>
      <w:r w:rsidRPr="00FB243D">
        <w:rPr>
          <w:rFonts w:ascii="Times New Roman" w:hAnsi="Times New Roman"/>
          <w:b/>
          <w:sz w:val="28"/>
          <w:szCs w:val="28"/>
        </w:rPr>
        <w:t xml:space="preserve">          </w:t>
      </w:r>
      <w:r w:rsidR="00E55137" w:rsidRPr="00E55137">
        <w:rPr>
          <w:rFonts w:ascii="Times New Roman" w:hAnsi="Times New Roman" w:cstheme="minorBidi"/>
          <w:b/>
          <w:sz w:val="28"/>
          <w:szCs w:val="28"/>
        </w:rPr>
        <w:t>202</w:t>
      </w:r>
      <w:r w:rsidR="00E55137" w:rsidRPr="00E55137">
        <w:rPr>
          <w:rFonts w:ascii="Times New Roman" w:hAnsi="Times New Roman" w:cstheme="minorBidi"/>
          <w:b/>
          <w:sz w:val="28"/>
          <w:szCs w:val="28"/>
          <w:lang w:val="kk-KZ"/>
        </w:rPr>
        <w:t>2 жылғы 1</w:t>
      </w:r>
      <w:r w:rsidR="00E55137">
        <w:rPr>
          <w:rFonts w:ascii="Times New Roman" w:hAnsi="Times New Roman" w:cstheme="minorBidi"/>
          <w:b/>
          <w:sz w:val="28"/>
          <w:szCs w:val="28"/>
          <w:lang w:val="en-US"/>
        </w:rPr>
        <w:t xml:space="preserve">5 </w:t>
      </w:r>
      <w:r w:rsidR="00E55137">
        <w:rPr>
          <w:rFonts w:ascii="Times New Roman" w:hAnsi="Times New Roman" w:cstheme="minorBidi"/>
          <w:b/>
          <w:sz w:val="28"/>
          <w:szCs w:val="28"/>
          <w:lang w:val="kk-KZ"/>
        </w:rPr>
        <w:t>қыркүйектегі</w:t>
      </w:r>
      <w:r w:rsidR="00E55137" w:rsidRPr="00E55137">
        <w:rPr>
          <w:rFonts w:ascii="Times New Roman" w:hAnsi="Times New Roman" w:cstheme="minorBidi"/>
          <w:b/>
          <w:sz w:val="28"/>
          <w:szCs w:val="28"/>
          <w:lang w:val="kk-KZ"/>
        </w:rPr>
        <w:t xml:space="preserve"> отырыс</w:t>
      </w:r>
      <w:r w:rsidR="00E55137" w:rsidRPr="00E55137">
        <w:rPr>
          <w:rFonts w:ascii="Times New Roman" w:hAnsi="Times New Roman" w:cstheme="minorBidi"/>
          <w:b/>
          <w:sz w:val="28"/>
          <w:szCs w:val="28"/>
        </w:rPr>
        <w:t>.</w:t>
      </w:r>
    </w:p>
    <w:p w:rsidR="00E55137" w:rsidRDefault="00E55137" w:rsidP="00FB243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137" w:rsidRPr="00E55137" w:rsidRDefault="00E55137" w:rsidP="00E55137">
      <w:pPr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E55137">
        <w:rPr>
          <w:rFonts w:ascii="Times New Roman" w:eastAsia="Calibri" w:hAnsi="Times New Roman"/>
          <w:sz w:val="28"/>
          <w:szCs w:val="28"/>
          <w:lang w:val="kk-KZ"/>
        </w:rPr>
        <w:t xml:space="preserve">Қоғамның 2022 жылғы </w:t>
      </w:r>
      <w:r>
        <w:rPr>
          <w:rFonts w:ascii="Times New Roman" w:eastAsia="Calibri" w:hAnsi="Times New Roman"/>
          <w:sz w:val="28"/>
          <w:szCs w:val="28"/>
          <w:lang w:val="kk-KZ"/>
        </w:rPr>
        <w:t>15 қыркүйектегі</w:t>
      </w:r>
      <w:r w:rsidRPr="00E55137">
        <w:rPr>
          <w:rFonts w:ascii="Times New Roman" w:eastAsia="Calibri" w:hAnsi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E55137" w:rsidRPr="00E55137" w:rsidRDefault="00E55137" w:rsidP="00E5513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5137">
        <w:rPr>
          <w:rFonts w:ascii="Times New Roman" w:hAnsi="Times New Roman"/>
          <w:sz w:val="28"/>
          <w:szCs w:val="28"/>
          <w:lang w:val="kk-KZ"/>
        </w:rPr>
        <w:t xml:space="preserve">- 2022 жылдың 1 жартыжылдығы бойынша Қоғамның 2022-2031 жылдарға арналған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E55137">
        <w:rPr>
          <w:rFonts w:ascii="Times New Roman" w:hAnsi="Times New Roman"/>
          <w:sz w:val="28"/>
          <w:szCs w:val="28"/>
          <w:lang w:val="kk-KZ"/>
        </w:rPr>
        <w:t>аму стратегиясын іске асыру жөніндегі іс-шаралар жоспарының орындалуы туралы есепті бекіту туралы.</w:t>
      </w:r>
    </w:p>
    <w:p w:rsidR="00E55137" w:rsidRPr="00E55137" w:rsidRDefault="00E55137" w:rsidP="00E5513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5137">
        <w:rPr>
          <w:rFonts w:ascii="Times New Roman" w:hAnsi="Times New Roman"/>
          <w:sz w:val="28"/>
          <w:szCs w:val="28"/>
          <w:lang w:val="kk-KZ"/>
        </w:rPr>
        <w:t>- 2022 жылдың 1 жартыжылдығы бойынша Қоғамның даму жоспарының орындалуы жөніндегі есепті бекіту туралы.</w:t>
      </w:r>
    </w:p>
    <w:p w:rsidR="00E55137" w:rsidRPr="00E55137" w:rsidRDefault="00E55137" w:rsidP="00E5513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5137">
        <w:rPr>
          <w:rFonts w:ascii="Times New Roman" w:hAnsi="Times New Roman"/>
          <w:sz w:val="28"/>
          <w:szCs w:val="28"/>
          <w:lang w:val="kk-KZ"/>
        </w:rPr>
        <w:t>- 2021 жылдың қорытындысы бойынша Қоғамның басшы қызметкерлеріне сыйақы төлеу туралы.</w:t>
      </w:r>
    </w:p>
    <w:p w:rsidR="00E55137" w:rsidRPr="00E55137" w:rsidRDefault="00E55137" w:rsidP="00E5513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5137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E55137">
        <w:rPr>
          <w:rFonts w:ascii="Times New Roman" w:hAnsi="Times New Roman"/>
          <w:sz w:val="28"/>
          <w:szCs w:val="28"/>
          <w:lang w:val="kk-KZ"/>
        </w:rPr>
        <w:t>Қоршаған ортаға әсерді барынша азайта отырып, Алматы ЖЭО-2</w:t>
      </w:r>
      <w:r>
        <w:rPr>
          <w:rFonts w:ascii="Times New Roman" w:hAnsi="Times New Roman"/>
          <w:sz w:val="28"/>
          <w:szCs w:val="28"/>
          <w:lang w:val="kk-KZ"/>
        </w:rPr>
        <w:t>-ні</w:t>
      </w:r>
      <w:r w:rsidRPr="00E55137">
        <w:rPr>
          <w:rFonts w:ascii="Times New Roman" w:hAnsi="Times New Roman"/>
          <w:sz w:val="28"/>
          <w:szCs w:val="28"/>
          <w:lang w:val="kk-KZ"/>
        </w:rPr>
        <w:t xml:space="preserve"> жаңғырту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E55137">
        <w:rPr>
          <w:rFonts w:ascii="Times New Roman" w:hAnsi="Times New Roman"/>
          <w:sz w:val="28"/>
          <w:szCs w:val="28"/>
          <w:lang w:val="kk-KZ"/>
        </w:rPr>
        <w:t>жобасының кейбір мәселелері туралы.</w:t>
      </w:r>
    </w:p>
    <w:p w:rsidR="00E55137" w:rsidRPr="00E55137" w:rsidRDefault="00E55137" w:rsidP="00E5513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5137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E55137">
        <w:rPr>
          <w:rFonts w:ascii="Times New Roman" w:hAnsi="Times New Roman"/>
          <w:sz w:val="28"/>
          <w:szCs w:val="28"/>
          <w:lang w:val="kk-KZ"/>
        </w:rPr>
        <w:t>Астана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E55137">
        <w:rPr>
          <w:rFonts w:ascii="Times New Roman" w:hAnsi="Times New Roman"/>
          <w:sz w:val="28"/>
          <w:szCs w:val="28"/>
          <w:lang w:val="kk-KZ"/>
        </w:rPr>
        <w:t xml:space="preserve">халықаралық қаржы орталығының </w:t>
      </w:r>
      <w:r>
        <w:rPr>
          <w:rFonts w:ascii="Times New Roman" w:hAnsi="Times New Roman"/>
          <w:sz w:val="28"/>
          <w:szCs w:val="28"/>
          <w:lang w:val="kk-KZ"/>
        </w:rPr>
        <w:t>құзыретінде</w:t>
      </w:r>
      <w:r w:rsidRPr="00E55137">
        <w:rPr>
          <w:rFonts w:ascii="Times New Roman" w:hAnsi="Times New Roman"/>
          <w:sz w:val="28"/>
          <w:szCs w:val="28"/>
          <w:lang w:val="kk-KZ"/>
        </w:rPr>
        <w:t xml:space="preserve"> Qazaq Green Power PLC құру туралы.</w:t>
      </w:r>
    </w:p>
    <w:p w:rsidR="00E55137" w:rsidRPr="005839EE" w:rsidRDefault="00E55137" w:rsidP="00E5513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839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5839EE">
        <w:rPr>
          <w:rFonts w:ascii="Times New Roman" w:eastAsia="Times New Roman" w:hAnsi="Times New Roman"/>
          <w:sz w:val="28"/>
          <w:szCs w:val="28"/>
          <w:lang w:val="kk-KZ" w:eastAsia="ru-RU"/>
        </w:rPr>
        <w:t>Samruk-Green Energy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5839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ЖШС,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5839EE">
        <w:rPr>
          <w:rFonts w:ascii="Times New Roman" w:eastAsia="Times New Roman" w:hAnsi="Times New Roman"/>
          <w:sz w:val="28"/>
          <w:szCs w:val="28"/>
          <w:lang w:val="kk-KZ" w:eastAsia="ru-RU"/>
        </w:rPr>
        <w:t>Energy Solutions Center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5839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ЖШС,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5839EE">
        <w:rPr>
          <w:rFonts w:ascii="Times New Roman" w:eastAsia="Times New Roman" w:hAnsi="Times New Roman"/>
          <w:sz w:val="28"/>
          <w:szCs w:val="28"/>
          <w:lang w:val="kk-KZ" w:eastAsia="ru-RU"/>
        </w:rPr>
        <w:t>Екібастұз ГРЭС-1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5839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ЖШС,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5839EE">
        <w:rPr>
          <w:rFonts w:ascii="Times New Roman" w:eastAsia="Times New Roman" w:hAnsi="Times New Roman"/>
          <w:sz w:val="28"/>
          <w:szCs w:val="28"/>
          <w:lang w:val="kk-KZ" w:eastAsia="ru-RU"/>
        </w:rPr>
        <w:t>АлматыЭнергоСбыт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5839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ЖШС,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«БЖ</w:t>
      </w:r>
      <w:r w:rsidRPr="005839EE">
        <w:rPr>
          <w:rFonts w:ascii="Times New Roman" w:eastAsia="Times New Roman" w:hAnsi="Times New Roman"/>
          <w:sz w:val="28"/>
          <w:szCs w:val="28"/>
          <w:lang w:val="kk-KZ" w:eastAsia="ru-RU"/>
        </w:rPr>
        <w:t>ЭС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</w:t>
      </w:r>
      <w:r w:rsidRPr="005839EE">
        <w:rPr>
          <w:rFonts w:ascii="Times New Roman" w:eastAsia="Times New Roman" w:hAnsi="Times New Roman"/>
          <w:sz w:val="28"/>
          <w:szCs w:val="28"/>
          <w:lang w:val="kk-KZ" w:eastAsia="ru-RU"/>
        </w:rPr>
        <w:t>ЖШС Бас директорларына 2021 жылдың қорытындысы бойынша сыйақы төлеу туралы.</w:t>
      </w:r>
    </w:p>
    <w:p w:rsidR="00E55137" w:rsidRPr="00E55137" w:rsidRDefault="00E55137" w:rsidP="00E5513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Энергия Семиречья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ЖШС Бас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директорының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өкілеттігін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мерзімінен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бұрын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тоқтату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Энергия Семиречья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</w:t>
      </w:r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ЖШС бас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директорын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тағайындау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туралы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137" w:rsidRPr="00E55137" w:rsidRDefault="00E55137" w:rsidP="00E5513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Ereymentau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Wind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ЖШС Бас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директорының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міндетін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атқарушыны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тағайындау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және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оның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лауазымдық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жалақысының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мөлшерін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еңбекақы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мен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сыйлықақы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төлеу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шарттарын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айқындау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туралы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B243D" w:rsidRPr="00E55137" w:rsidRDefault="00E55137" w:rsidP="00E5513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Қоғамның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Директорлар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кеңесінің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Аға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тәуелсіз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директорын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сайлау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туралы</w:t>
      </w:r>
      <w:proofErr w:type="spellEnd"/>
      <w:r w:rsidRPr="00E551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39EE" w:rsidRPr="005839EE" w:rsidRDefault="005839EE" w:rsidP="005839EE">
      <w:pPr>
        <w:ind w:firstLine="567"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5839EE">
        <w:rPr>
          <w:rFonts w:ascii="Times New Roman" w:eastAsia="Calibri" w:hAnsi="Times New Roman"/>
          <w:b/>
          <w:sz w:val="28"/>
          <w:szCs w:val="28"/>
          <w:lang w:val="kk-KZ"/>
        </w:rPr>
        <w:t>Директорлар кеңесінің мына мүшелері қатысты:</w:t>
      </w:r>
    </w:p>
    <w:p w:rsidR="005839EE" w:rsidRPr="005839EE" w:rsidRDefault="005839EE" w:rsidP="005839EE">
      <w:pPr>
        <w:ind w:firstLine="567"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5839EE">
        <w:rPr>
          <w:rFonts w:ascii="Times New Roman" w:eastAsia="Calibri" w:hAnsi="Times New Roman"/>
          <w:b/>
          <w:sz w:val="28"/>
          <w:szCs w:val="28"/>
          <w:lang w:val="kk-KZ"/>
        </w:rPr>
        <w:t xml:space="preserve">Н.Ю.Казутин, А.Ю.Репин, </w:t>
      </w:r>
      <w:r w:rsidRPr="005839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Е.С. Жәркешов, В.Д. Огай, </w:t>
      </w:r>
      <w:r w:rsidRPr="005839EE">
        <w:rPr>
          <w:rFonts w:ascii="Times New Roman" w:eastAsia="Calibri" w:hAnsi="Times New Roman"/>
          <w:b/>
          <w:sz w:val="28"/>
          <w:szCs w:val="28"/>
          <w:lang w:val="kk-KZ"/>
        </w:rPr>
        <w:t>А.К.Қашқынбеков, Р.Г.Садықов.</w:t>
      </w:r>
    </w:p>
    <w:p w:rsidR="00FB243D" w:rsidRPr="00FB243D" w:rsidRDefault="00FB243D" w:rsidP="00FB243D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BC3" w:rsidRDefault="00473BC3"/>
    <w:sectPr w:rsidR="0047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3D"/>
    <w:rsid w:val="00191929"/>
    <w:rsid w:val="00473BC3"/>
    <w:rsid w:val="005839EE"/>
    <w:rsid w:val="00E55137"/>
    <w:rsid w:val="00F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9A67D-C422-4C68-83CB-4BF3A880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3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</cp:lastModifiedBy>
  <cp:revision>2</cp:revision>
  <dcterms:created xsi:type="dcterms:W3CDTF">2022-09-15T06:23:00Z</dcterms:created>
  <dcterms:modified xsi:type="dcterms:W3CDTF">2022-09-15T10:50:00Z</dcterms:modified>
</cp:coreProperties>
</file>