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02" w:rsidRPr="008C4702" w:rsidRDefault="008C4702" w:rsidP="008C470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702">
        <w:rPr>
          <w:rFonts w:ascii="Times New Roman" w:hAnsi="Times New Roman" w:cs="Times New Roman"/>
          <w:b/>
          <w:sz w:val="28"/>
          <w:szCs w:val="28"/>
        </w:rPr>
        <w:t xml:space="preserve">          Заседание от 1</w:t>
      </w:r>
      <w:r>
        <w:rPr>
          <w:rFonts w:ascii="Times New Roman" w:hAnsi="Times New Roman" w:cs="Times New Roman"/>
          <w:b/>
          <w:sz w:val="28"/>
          <w:szCs w:val="28"/>
        </w:rPr>
        <w:t>5 июля</w:t>
      </w:r>
      <w:r w:rsidRPr="008C4702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</w:t>
      </w:r>
      <w:r w:rsidRPr="008C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в соответствии с Уставом </w:t>
      </w:r>
      <w:r w:rsidRPr="008C470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8C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8C470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8C4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Службы внутреннего аудита Общества и ее руководителя по итогам 2 квартала 2022 года. Премирование работников Службы внутреннего аудита Общества</w:t>
      </w:r>
      <w:r>
        <w:rPr>
          <w:rFonts w:ascii="Times New Roman" w:hAnsi="Times New Roman" w:cs="Times New Roman"/>
          <w:sz w:val="28"/>
          <w:szCs w:val="28"/>
        </w:rPr>
        <w:t xml:space="preserve"> по итогам 2 квартала 2022 года;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 премировании работников Службы «Комплаенс» по итога</w:t>
      </w:r>
      <w:r>
        <w:rPr>
          <w:rFonts w:ascii="Times New Roman" w:hAnsi="Times New Roman" w:cs="Times New Roman"/>
          <w:sz w:val="28"/>
          <w:szCs w:val="28"/>
        </w:rPr>
        <w:t>м работы за 2 квартал 2022 года;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Об утверждении Отчета о деятельности Ом</w:t>
      </w:r>
      <w:r>
        <w:rPr>
          <w:rFonts w:ascii="Times New Roman" w:hAnsi="Times New Roman" w:cs="Times New Roman"/>
          <w:sz w:val="28"/>
          <w:szCs w:val="28"/>
        </w:rPr>
        <w:t>будсмена за 2 квартал 2022 года;</w:t>
      </w:r>
      <w:bookmarkStart w:id="0" w:name="_GoBack"/>
      <w:bookmarkEnd w:id="0"/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Омбудсмена по итогам 2 квартала 2022 года. Оценка результативности и премирование Омбудсмена</w:t>
      </w:r>
      <w:r>
        <w:rPr>
          <w:rFonts w:ascii="Times New Roman" w:hAnsi="Times New Roman" w:cs="Times New Roman"/>
          <w:sz w:val="28"/>
          <w:szCs w:val="28"/>
        </w:rPr>
        <w:t xml:space="preserve"> по итогам 2 квартала 2022 года;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Корпоративного секретаря по итогам работы за 2 квартал 2022 года. О премировании Корпоративного секретаря Общества по итогам работы за 2 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Об утверждении Устава АО «Мойнакская ГЭС имени </w:t>
      </w:r>
      <w:r>
        <w:rPr>
          <w:rFonts w:ascii="Times New Roman" w:hAnsi="Times New Roman" w:cs="Times New Roman"/>
          <w:sz w:val="28"/>
          <w:szCs w:val="28"/>
        </w:rPr>
        <w:t xml:space="preserve">У.Д.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новой редакции;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 на 2022-2023гг. </w:t>
      </w:r>
      <w:r>
        <w:rPr>
          <w:rFonts w:ascii="Times New Roman" w:hAnsi="Times New Roman" w:cs="Times New Roman"/>
          <w:sz w:val="28"/>
          <w:szCs w:val="28"/>
        </w:rPr>
        <w:t>по итогам 1 полугодия 2022 года;</w:t>
      </w:r>
    </w:p>
    <w:p w:rsidR="008C4702" w:rsidRPr="008C4702" w:rsidRDefault="008C4702" w:rsidP="008C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702">
        <w:rPr>
          <w:rFonts w:ascii="Times New Roman" w:hAnsi="Times New Roman" w:cs="Times New Roman"/>
          <w:sz w:val="28"/>
          <w:szCs w:val="28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Правлением Общества во 2 квартале 2022 года.</w:t>
      </w:r>
    </w:p>
    <w:p w:rsidR="008C4702" w:rsidRDefault="008C4702" w:rsidP="008C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702" w:rsidRDefault="008C4702" w:rsidP="008C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702" w:rsidRPr="008C4702" w:rsidRDefault="008C4702" w:rsidP="008C4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 следующие члены Совета директоров:</w:t>
      </w:r>
    </w:p>
    <w:p w:rsidR="008C4702" w:rsidRDefault="008C4702" w:rsidP="008C4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Жаркешов Е.С., Огай В.Д., </w:t>
      </w:r>
    </w:p>
    <w:p w:rsidR="008C4702" w:rsidRDefault="008C4702" w:rsidP="008C4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Садыков Р.Г., Кашкинбеков А.К.</w:t>
      </w:r>
    </w:p>
    <w:p w:rsidR="008C4702" w:rsidRDefault="008C4702" w:rsidP="008C4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702" w:rsidRPr="008C4702" w:rsidRDefault="008C4702" w:rsidP="008C4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702" w:rsidRPr="008C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02"/>
    <w:rsid w:val="00483ACB"/>
    <w:rsid w:val="008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0A38-FC95-4DEC-9235-D67CD226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2022-07-08T06:07:00Z</dcterms:created>
  <dcterms:modified xsi:type="dcterms:W3CDTF">2022-07-08T06:13:00Z</dcterms:modified>
</cp:coreProperties>
</file>