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E4" w:rsidRPr="00DE25E4" w:rsidRDefault="00CE3812" w:rsidP="00DE25E4">
      <w:pPr>
        <w:spacing w:line="252" w:lineRule="auto"/>
        <w:ind w:firstLine="708"/>
        <w:jc w:val="both"/>
        <w:rPr>
          <w:rFonts w:eastAsiaTheme="minorHAnsi"/>
          <w:b/>
          <w:sz w:val="28"/>
          <w:szCs w:val="28"/>
          <w:lang w:val="kk-KZ" w:eastAsia="en-US"/>
        </w:rPr>
      </w:pPr>
      <w:bookmarkStart w:id="0" w:name="OLE_LINK31"/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="00DE25E4" w:rsidRPr="00DE25E4">
        <w:rPr>
          <w:rFonts w:eastAsiaTheme="minorHAnsi"/>
          <w:b/>
          <w:sz w:val="28"/>
          <w:szCs w:val="28"/>
          <w:lang w:val="kk-KZ" w:eastAsia="en-US"/>
        </w:rPr>
        <w:t xml:space="preserve">Директорлар кеңесінің 2024 жылғы </w:t>
      </w:r>
      <w:r w:rsidR="00DE25E4">
        <w:rPr>
          <w:rFonts w:eastAsiaTheme="minorHAnsi"/>
          <w:b/>
          <w:sz w:val="28"/>
          <w:szCs w:val="28"/>
          <w:lang w:val="kk-KZ" w:eastAsia="en-US"/>
        </w:rPr>
        <w:t>15 наурыздағы</w:t>
      </w:r>
      <w:r w:rsidR="00DE25E4" w:rsidRPr="00DE25E4">
        <w:rPr>
          <w:rFonts w:eastAsiaTheme="minorHAnsi"/>
          <w:b/>
          <w:sz w:val="28"/>
          <w:szCs w:val="28"/>
          <w:lang w:val="kk-KZ" w:eastAsia="en-US"/>
        </w:rPr>
        <w:t xml:space="preserve"> отырысы  </w:t>
      </w:r>
    </w:p>
    <w:p w:rsidR="00DE25E4" w:rsidRPr="00DE25E4" w:rsidRDefault="00DE25E4" w:rsidP="00DE25E4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DE25E4">
        <w:rPr>
          <w:rFonts w:eastAsiaTheme="minorHAnsi"/>
          <w:b/>
          <w:sz w:val="28"/>
          <w:szCs w:val="28"/>
          <w:lang w:val="kk-KZ" w:eastAsia="en-US"/>
        </w:rPr>
        <w:t xml:space="preserve">           </w:t>
      </w:r>
      <w:r w:rsidRPr="00DE25E4">
        <w:rPr>
          <w:rFonts w:eastAsiaTheme="minorHAnsi"/>
          <w:sz w:val="28"/>
          <w:szCs w:val="28"/>
          <w:lang w:val="kk-KZ" w:eastAsia="en-US"/>
        </w:rPr>
        <w:t xml:space="preserve">Қоғамның Директорлар кеңесі  2024 жылғы </w:t>
      </w:r>
      <w:r>
        <w:rPr>
          <w:rFonts w:eastAsiaTheme="minorHAnsi"/>
          <w:sz w:val="28"/>
          <w:szCs w:val="28"/>
          <w:lang w:val="kk-KZ" w:eastAsia="en-US"/>
        </w:rPr>
        <w:t>15 наурызда</w:t>
      </w:r>
      <w:r w:rsidRPr="00DE25E4">
        <w:rPr>
          <w:rFonts w:eastAsiaTheme="minorHAnsi"/>
          <w:sz w:val="28"/>
          <w:szCs w:val="28"/>
          <w:lang w:val="kk-KZ" w:eastAsia="en-US"/>
        </w:rPr>
        <w:t xml:space="preserve">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bookmarkEnd w:id="0"/>
    <w:p w:rsidR="00DE25E4" w:rsidRPr="00DE25E4" w:rsidRDefault="003E6BCC" w:rsidP="00DE25E4">
      <w:pPr>
        <w:ind w:firstLine="567"/>
        <w:jc w:val="both"/>
        <w:rPr>
          <w:sz w:val="28"/>
          <w:szCs w:val="28"/>
          <w:lang w:val="kk-KZ"/>
        </w:rPr>
      </w:pPr>
      <w:r w:rsidRPr="00DE25E4">
        <w:rPr>
          <w:sz w:val="28"/>
          <w:szCs w:val="28"/>
          <w:lang w:val="kk-KZ"/>
        </w:rPr>
        <w:t xml:space="preserve">- </w:t>
      </w:r>
      <w:r w:rsidR="00DE25E4" w:rsidRPr="00DE25E4">
        <w:rPr>
          <w:sz w:val="28"/>
          <w:szCs w:val="28"/>
          <w:lang w:val="kk-KZ"/>
        </w:rPr>
        <w:t xml:space="preserve">Қоғамның Басқарма мүшелеріне </w:t>
      </w:r>
      <w:r w:rsidR="00DE25E4">
        <w:rPr>
          <w:sz w:val="28"/>
          <w:szCs w:val="28"/>
          <w:lang w:val="kk-KZ"/>
        </w:rPr>
        <w:t>«</w:t>
      </w:r>
      <w:r w:rsidR="00DE25E4" w:rsidRPr="00DE25E4">
        <w:rPr>
          <w:sz w:val="28"/>
          <w:szCs w:val="28"/>
          <w:lang w:val="kk-KZ"/>
        </w:rPr>
        <w:t>АлЭС</w:t>
      </w:r>
      <w:r w:rsidR="00DE25E4">
        <w:rPr>
          <w:sz w:val="28"/>
          <w:szCs w:val="28"/>
          <w:lang w:val="kk-KZ"/>
        </w:rPr>
        <w:t>»</w:t>
      </w:r>
      <w:r w:rsidR="00DE25E4" w:rsidRPr="00DE25E4">
        <w:rPr>
          <w:sz w:val="28"/>
          <w:szCs w:val="28"/>
          <w:lang w:val="kk-KZ"/>
        </w:rPr>
        <w:t xml:space="preserve"> АҚ Директорлар кеңесі мүшелерінің лауазымдарын атқаруға келісім беру туралы, </w:t>
      </w:r>
      <w:r w:rsidR="00DE25E4">
        <w:rPr>
          <w:sz w:val="28"/>
          <w:szCs w:val="28"/>
          <w:lang w:val="kk-KZ"/>
        </w:rPr>
        <w:t>«</w:t>
      </w:r>
      <w:r w:rsidR="00DE25E4" w:rsidRPr="00DE25E4">
        <w:rPr>
          <w:sz w:val="28"/>
          <w:szCs w:val="28"/>
          <w:lang w:val="kk-KZ"/>
        </w:rPr>
        <w:t>АлЭС</w:t>
      </w:r>
      <w:r w:rsidR="00DE25E4">
        <w:rPr>
          <w:sz w:val="28"/>
          <w:szCs w:val="28"/>
          <w:lang w:val="kk-KZ"/>
        </w:rPr>
        <w:t>»</w:t>
      </w:r>
      <w:r w:rsidR="00DE25E4" w:rsidRPr="00DE25E4">
        <w:rPr>
          <w:sz w:val="28"/>
          <w:szCs w:val="28"/>
          <w:lang w:val="kk-KZ"/>
        </w:rPr>
        <w:t xml:space="preserve"> АҚ Директорлар кеңесінің сандық құрамын, өкілеттік мерзімін айқындау, оның төрағасы мен мүшелерін сайлау туралы, сондай-ақ </w:t>
      </w:r>
      <w:r w:rsidR="00DE25E4">
        <w:rPr>
          <w:sz w:val="28"/>
          <w:szCs w:val="28"/>
          <w:lang w:val="kk-KZ"/>
        </w:rPr>
        <w:t>«</w:t>
      </w:r>
      <w:r w:rsidR="00DE25E4" w:rsidRPr="00DE25E4">
        <w:rPr>
          <w:sz w:val="28"/>
          <w:szCs w:val="28"/>
          <w:lang w:val="kk-KZ"/>
        </w:rPr>
        <w:t>АлЭС</w:t>
      </w:r>
      <w:r w:rsidR="00DE25E4">
        <w:rPr>
          <w:sz w:val="28"/>
          <w:szCs w:val="28"/>
          <w:lang w:val="kk-KZ"/>
        </w:rPr>
        <w:t>»</w:t>
      </w:r>
      <w:r w:rsidR="00DE25E4" w:rsidRPr="00DE25E4">
        <w:rPr>
          <w:sz w:val="28"/>
          <w:szCs w:val="28"/>
          <w:lang w:val="kk-KZ"/>
        </w:rPr>
        <w:t xml:space="preserve"> АҚ Директорлар кеңесі мүшелеріне өз міндеттерін орындағаны үшін сыйақы мен шығыстарды өтеу мөлшері мен шарттарын айқындау туралы:</w:t>
      </w:r>
    </w:p>
    <w:p w:rsidR="00DE25E4" w:rsidRPr="007D32DE" w:rsidRDefault="00DE25E4" w:rsidP="00DE25E4">
      <w:pPr>
        <w:ind w:firstLine="567"/>
        <w:jc w:val="both"/>
        <w:rPr>
          <w:sz w:val="28"/>
          <w:szCs w:val="28"/>
          <w:lang w:val="kk-KZ"/>
        </w:rPr>
      </w:pPr>
      <w:r w:rsidRPr="007D32DE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«ЕМА</w:t>
      </w:r>
      <w:r w:rsidRPr="007D32DE">
        <w:rPr>
          <w:sz w:val="28"/>
          <w:szCs w:val="28"/>
          <w:lang w:val="kk-KZ"/>
        </w:rPr>
        <w:t>ЭС-2</w:t>
      </w:r>
      <w:r>
        <w:rPr>
          <w:sz w:val="28"/>
          <w:szCs w:val="28"/>
          <w:lang w:val="kk-KZ"/>
        </w:rPr>
        <w:t>»</w:t>
      </w:r>
      <w:r w:rsidRPr="007D32DE">
        <w:rPr>
          <w:sz w:val="28"/>
          <w:szCs w:val="28"/>
          <w:lang w:val="kk-KZ"/>
        </w:rPr>
        <w:t xml:space="preserve"> АҚ акционерлерінің кезектен тыс жалпы жиналысының күн тәртібі мәселесі бойынша </w:t>
      </w:r>
      <w:r>
        <w:rPr>
          <w:sz w:val="28"/>
          <w:szCs w:val="28"/>
          <w:lang w:val="kk-KZ"/>
        </w:rPr>
        <w:t>Қ</w:t>
      </w:r>
      <w:r w:rsidRPr="007D32DE">
        <w:rPr>
          <w:sz w:val="28"/>
          <w:szCs w:val="28"/>
          <w:lang w:val="kk-KZ"/>
        </w:rPr>
        <w:t xml:space="preserve">оғам өкілдері үшін ұстанымды айқындау туралы: </w:t>
      </w:r>
    </w:p>
    <w:p w:rsidR="00DE25E4" w:rsidRPr="007D32DE" w:rsidRDefault="00DE25E4" w:rsidP="00DE25E4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«ЕМА</w:t>
      </w:r>
      <w:r w:rsidRPr="007D32DE">
        <w:rPr>
          <w:sz w:val="28"/>
          <w:szCs w:val="28"/>
          <w:lang w:val="kk-KZ"/>
        </w:rPr>
        <w:t>ЭС-2</w:t>
      </w:r>
      <w:r>
        <w:rPr>
          <w:sz w:val="28"/>
          <w:szCs w:val="28"/>
          <w:lang w:val="kk-KZ"/>
        </w:rPr>
        <w:t>»</w:t>
      </w:r>
      <w:r w:rsidRPr="007D32DE">
        <w:rPr>
          <w:sz w:val="28"/>
          <w:szCs w:val="28"/>
          <w:lang w:val="kk-KZ"/>
        </w:rPr>
        <w:t xml:space="preserve"> АҚ Директорлар кеңесінің құрамына өзгерістер енгізу туралы;</w:t>
      </w:r>
    </w:p>
    <w:p w:rsidR="00DE25E4" w:rsidRPr="007D32DE" w:rsidRDefault="003E6BCC" w:rsidP="00DE25E4">
      <w:pPr>
        <w:ind w:firstLine="567"/>
        <w:jc w:val="both"/>
        <w:rPr>
          <w:sz w:val="28"/>
          <w:szCs w:val="28"/>
          <w:lang w:val="kk-KZ"/>
        </w:rPr>
      </w:pPr>
      <w:r w:rsidRPr="007D32DE">
        <w:rPr>
          <w:sz w:val="28"/>
          <w:szCs w:val="28"/>
          <w:lang w:val="kk-KZ"/>
        </w:rPr>
        <w:t xml:space="preserve">- </w:t>
      </w:r>
      <w:r w:rsidR="00DE25E4">
        <w:rPr>
          <w:sz w:val="28"/>
          <w:szCs w:val="28"/>
          <w:lang w:val="kk-KZ"/>
        </w:rPr>
        <w:t>«</w:t>
      </w:r>
      <w:r w:rsidR="00DE25E4" w:rsidRPr="007D32DE">
        <w:rPr>
          <w:sz w:val="28"/>
          <w:szCs w:val="28"/>
          <w:lang w:val="kk-KZ"/>
        </w:rPr>
        <w:t>Алатау Жарық Компаниясы</w:t>
      </w:r>
      <w:r w:rsidR="00DE25E4">
        <w:rPr>
          <w:sz w:val="28"/>
          <w:szCs w:val="28"/>
          <w:lang w:val="kk-KZ"/>
        </w:rPr>
        <w:t>»</w:t>
      </w:r>
      <w:r w:rsidR="00DE25E4" w:rsidRPr="007D32DE">
        <w:rPr>
          <w:sz w:val="28"/>
          <w:szCs w:val="28"/>
          <w:lang w:val="kk-KZ"/>
        </w:rPr>
        <w:t xml:space="preserve"> АҚ Директорлар кеңесінің мүшесін сайлау, оның өкілеттік мерзімін, </w:t>
      </w:r>
      <w:r w:rsidR="00DE25E4">
        <w:rPr>
          <w:sz w:val="28"/>
          <w:szCs w:val="28"/>
          <w:lang w:val="kk-KZ"/>
        </w:rPr>
        <w:t>«</w:t>
      </w:r>
      <w:r w:rsidR="00DE25E4" w:rsidRPr="007D32DE">
        <w:rPr>
          <w:sz w:val="28"/>
          <w:szCs w:val="28"/>
          <w:lang w:val="kk-KZ"/>
        </w:rPr>
        <w:t>Алатау Жарық Компаниясы</w:t>
      </w:r>
      <w:r w:rsidR="00DE25E4">
        <w:rPr>
          <w:sz w:val="28"/>
          <w:szCs w:val="28"/>
          <w:lang w:val="kk-KZ"/>
        </w:rPr>
        <w:t>»</w:t>
      </w:r>
      <w:r w:rsidR="00DE25E4" w:rsidRPr="007D32DE">
        <w:rPr>
          <w:sz w:val="28"/>
          <w:szCs w:val="28"/>
          <w:lang w:val="kk-KZ"/>
        </w:rPr>
        <w:t xml:space="preserve"> АҚ Директорлар кеңесінің мүшесіне өз міндеттерін орындағаны үшін сыйақы мен шығыстарды өтеу мөлшері мен шарттарын айқындау туралы;</w:t>
      </w:r>
    </w:p>
    <w:p w:rsidR="00DE25E4" w:rsidRPr="007D32DE" w:rsidRDefault="00DE25E4" w:rsidP="00DE25E4">
      <w:pPr>
        <w:ind w:firstLine="567"/>
        <w:jc w:val="both"/>
        <w:rPr>
          <w:sz w:val="28"/>
          <w:szCs w:val="28"/>
          <w:lang w:val="kk-KZ"/>
        </w:rPr>
      </w:pPr>
      <w:r w:rsidRPr="007D32DE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7D32DE">
        <w:rPr>
          <w:sz w:val="28"/>
          <w:szCs w:val="28"/>
          <w:lang w:val="kk-KZ"/>
        </w:rPr>
        <w:t>Energy Solutions Center</w:t>
      </w:r>
      <w:r>
        <w:rPr>
          <w:sz w:val="28"/>
          <w:szCs w:val="28"/>
          <w:lang w:val="kk-KZ"/>
        </w:rPr>
        <w:t>»</w:t>
      </w:r>
      <w:r w:rsidRPr="007D32DE">
        <w:rPr>
          <w:sz w:val="28"/>
          <w:szCs w:val="28"/>
          <w:lang w:val="kk-KZ"/>
        </w:rPr>
        <w:t xml:space="preserve"> ЖШС Бас директорының өкілеттігін мерзімінен бұрын тоқтату, </w:t>
      </w:r>
      <w:r>
        <w:rPr>
          <w:sz w:val="28"/>
          <w:szCs w:val="28"/>
          <w:lang w:val="kk-KZ"/>
        </w:rPr>
        <w:t>«</w:t>
      </w:r>
      <w:r w:rsidRPr="007D32DE">
        <w:rPr>
          <w:sz w:val="28"/>
          <w:szCs w:val="28"/>
          <w:lang w:val="kk-KZ"/>
        </w:rPr>
        <w:t>Energy Solutions Center</w:t>
      </w:r>
      <w:r>
        <w:rPr>
          <w:sz w:val="28"/>
          <w:szCs w:val="28"/>
          <w:lang w:val="kk-KZ"/>
        </w:rPr>
        <w:t>»</w:t>
      </w:r>
      <w:r w:rsidRPr="007D32DE">
        <w:rPr>
          <w:sz w:val="28"/>
          <w:szCs w:val="28"/>
          <w:lang w:val="kk-KZ"/>
        </w:rPr>
        <w:t xml:space="preserve"> ЖШС Бас директорын тағайындау, оның өкілеттік мерзімін, лауазымдық жалақысының мөлшерін, еңбекақы төлеу шарттарын және </w:t>
      </w:r>
      <w:r>
        <w:rPr>
          <w:sz w:val="28"/>
          <w:szCs w:val="28"/>
          <w:lang w:val="kk-KZ"/>
        </w:rPr>
        <w:t>«</w:t>
      </w:r>
      <w:r w:rsidRPr="007D32DE">
        <w:rPr>
          <w:sz w:val="28"/>
          <w:szCs w:val="28"/>
          <w:lang w:val="kk-KZ"/>
        </w:rPr>
        <w:t>Energy Solutions Center</w:t>
      </w:r>
      <w:r>
        <w:rPr>
          <w:sz w:val="28"/>
          <w:szCs w:val="28"/>
          <w:lang w:val="kk-KZ"/>
        </w:rPr>
        <w:t xml:space="preserve">» </w:t>
      </w:r>
      <w:r w:rsidRPr="007D32DE">
        <w:rPr>
          <w:sz w:val="28"/>
          <w:szCs w:val="28"/>
          <w:lang w:val="kk-KZ"/>
        </w:rPr>
        <w:t>ЖШС Бас директорының сыйлықақысын айқындау туралы;</w:t>
      </w:r>
    </w:p>
    <w:p w:rsidR="00DE25E4" w:rsidRPr="007D32DE" w:rsidRDefault="00DE25E4" w:rsidP="00DE25E4">
      <w:pPr>
        <w:ind w:firstLine="567"/>
        <w:jc w:val="both"/>
        <w:rPr>
          <w:sz w:val="28"/>
          <w:szCs w:val="28"/>
          <w:lang w:val="kk-KZ"/>
        </w:rPr>
      </w:pPr>
      <w:r w:rsidRPr="007D32DE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7D32DE">
        <w:rPr>
          <w:sz w:val="28"/>
          <w:szCs w:val="28"/>
          <w:lang w:val="kk-KZ"/>
        </w:rPr>
        <w:t>Forum Muider B. V</w:t>
      </w:r>
      <w:r>
        <w:rPr>
          <w:sz w:val="28"/>
          <w:szCs w:val="28"/>
          <w:lang w:val="kk-KZ"/>
        </w:rPr>
        <w:t>.»</w:t>
      </w:r>
      <w:r w:rsidRPr="007D32DE">
        <w:rPr>
          <w:sz w:val="28"/>
          <w:szCs w:val="28"/>
          <w:lang w:val="kk-KZ"/>
        </w:rPr>
        <w:t xml:space="preserve"> Директорлар кеңесі мүшесін</w:t>
      </w:r>
      <w:r w:rsidR="00CE1A49">
        <w:rPr>
          <w:sz w:val="28"/>
          <w:szCs w:val="28"/>
          <w:lang w:val="kk-KZ"/>
        </w:rPr>
        <w:t>ің</w:t>
      </w:r>
      <w:r w:rsidRPr="007D32DE">
        <w:rPr>
          <w:sz w:val="28"/>
          <w:szCs w:val="28"/>
          <w:lang w:val="kk-KZ"/>
        </w:rPr>
        <w:t xml:space="preserve"> өкілеттігін тоқтату </w:t>
      </w:r>
      <w:r w:rsidR="00CE1A49" w:rsidRPr="007D32DE">
        <w:rPr>
          <w:sz w:val="28"/>
          <w:szCs w:val="28"/>
          <w:lang w:val="kk-KZ"/>
        </w:rPr>
        <w:t xml:space="preserve">және </w:t>
      </w:r>
      <w:r w:rsidR="00CE1A49">
        <w:rPr>
          <w:sz w:val="28"/>
          <w:szCs w:val="28"/>
          <w:lang w:val="kk-KZ"/>
        </w:rPr>
        <w:t xml:space="preserve">оны </w:t>
      </w:r>
      <w:r w:rsidR="00CE1A49" w:rsidRPr="007D32DE">
        <w:rPr>
          <w:sz w:val="28"/>
          <w:szCs w:val="28"/>
          <w:lang w:val="kk-KZ"/>
        </w:rPr>
        <w:t xml:space="preserve">сайлау </w:t>
      </w:r>
      <w:r w:rsidRPr="007D32DE">
        <w:rPr>
          <w:sz w:val="28"/>
          <w:szCs w:val="28"/>
          <w:lang w:val="kk-KZ"/>
        </w:rPr>
        <w:t>туралы;</w:t>
      </w:r>
    </w:p>
    <w:p w:rsidR="00CE1A49" w:rsidRPr="00CE1A49" w:rsidRDefault="00CE1A49" w:rsidP="00CE1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 «</w:t>
      </w:r>
      <w:r w:rsidRPr="00CE1A49">
        <w:rPr>
          <w:sz w:val="28"/>
          <w:szCs w:val="28"/>
        </w:rPr>
        <w:t>Qazaq Green Power PLC</w:t>
      </w:r>
      <w:r>
        <w:rPr>
          <w:sz w:val="28"/>
          <w:szCs w:val="28"/>
          <w:lang w:val="kk-KZ"/>
        </w:rPr>
        <w:t>»</w:t>
      </w:r>
      <w:r w:rsidRPr="00CE1A49">
        <w:rPr>
          <w:sz w:val="28"/>
          <w:szCs w:val="28"/>
        </w:rPr>
        <w:t xml:space="preserve"> Жария компаниясы</w:t>
      </w:r>
      <w:r>
        <w:rPr>
          <w:sz w:val="28"/>
          <w:szCs w:val="28"/>
          <w:lang w:val="kk-KZ"/>
        </w:rPr>
        <w:t xml:space="preserve"> Д</w:t>
      </w:r>
      <w:r w:rsidRPr="00CE1A49">
        <w:rPr>
          <w:sz w:val="28"/>
          <w:szCs w:val="28"/>
        </w:rPr>
        <w:t>иректорлар кеңесінің құрамына өзгерістер енгізу туралы;</w:t>
      </w:r>
    </w:p>
    <w:p w:rsidR="00CE1A49" w:rsidRPr="007D32DE" w:rsidRDefault="00CE1A49" w:rsidP="00CE1A49">
      <w:pPr>
        <w:ind w:firstLine="567"/>
        <w:jc w:val="both"/>
        <w:rPr>
          <w:sz w:val="28"/>
          <w:szCs w:val="28"/>
        </w:rPr>
      </w:pPr>
      <w:r w:rsidRPr="00CE1A49">
        <w:rPr>
          <w:sz w:val="28"/>
          <w:szCs w:val="28"/>
        </w:rPr>
        <w:t xml:space="preserve">- 2015-2022 жж. </w:t>
      </w:r>
      <w:r>
        <w:rPr>
          <w:sz w:val="28"/>
          <w:szCs w:val="28"/>
          <w:lang w:val="kk-KZ"/>
        </w:rPr>
        <w:t>Қ</w:t>
      </w:r>
      <w:r w:rsidRPr="00CE1A49">
        <w:rPr>
          <w:sz w:val="28"/>
          <w:szCs w:val="28"/>
        </w:rPr>
        <w:t>оғамды трансформациялау бағдарламасының орындалу қорытындылары туралы есепті бекіту туралы</w:t>
      </w:r>
      <w:r w:rsidR="007D32DE">
        <w:rPr>
          <w:sz w:val="28"/>
          <w:szCs w:val="28"/>
        </w:rPr>
        <w:t>:</w:t>
      </w:r>
      <w:bookmarkStart w:id="1" w:name="_GoBack"/>
      <w:bookmarkEnd w:id="1"/>
    </w:p>
    <w:p w:rsidR="00CE1A49" w:rsidRPr="00CE1A49" w:rsidRDefault="00CE1A49" w:rsidP="00CE1A49">
      <w:pPr>
        <w:ind w:firstLine="567"/>
        <w:jc w:val="both"/>
        <w:rPr>
          <w:sz w:val="28"/>
          <w:szCs w:val="28"/>
          <w:lang w:val="kk-KZ"/>
        </w:rPr>
      </w:pPr>
      <w:r w:rsidRPr="00CE1A49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CE1A49">
        <w:rPr>
          <w:sz w:val="28"/>
          <w:szCs w:val="28"/>
          <w:lang w:val="kk-KZ"/>
        </w:rPr>
        <w:t xml:space="preserve">Деректерді верификациялауды ескере отырып, </w:t>
      </w:r>
      <w:r>
        <w:rPr>
          <w:sz w:val="28"/>
          <w:szCs w:val="28"/>
          <w:lang w:val="kk-KZ"/>
        </w:rPr>
        <w:t>«</w:t>
      </w:r>
      <w:r w:rsidRPr="00CE1A49">
        <w:rPr>
          <w:sz w:val="28"/>
          <w:szCs w:val="28"/>
          <w:lang w:val="kk-KZ"/>
        </w:rPr>
        <w:t>Самұрық-Энерго</w:t>
      </w:r>
      <w:r>
        <w:rPr>
          <w:sz w:val="28"/>
          <w:szCs w:val="28"/>
          <w:lang w:val="kk-KZ"/>
        </w:rPr>
        <w:t>»</w:t>
      </w:r>
      <w:r w:rsidRPr="00CE1A49">
        <w:rPr>
          <w:sz w:val="28"/>
          <w:szCs w:val="28"/>
          <w:lang w:val="kk-KZ"/>
        </w:rPr>
        <w:t xml:space="preserve"> АҚ Трансформациялау бағдарламасының 2015-2022жж. орындалуы </w:t>
      </w:r>
      <w:r>
        <w:rPr>
          <w:sz w:val="28"/>
          <w:szCs w:val="28"/>
          <w:lang w:val="kk-KZ"/>
        </w:rPr>
        <w:t>жөніндегі</w:t>
      </w:r>
      <w:r w:rsidRPr="00CE1A49">
        <w:rPr>
          <w:sz w:val="28"/>
          <w:szCs w:val="28"/>
          <w:lang w:val="kk-KZ"/>
        </w:rPr>
        <w:t xml:space="preserve"> есепті бекіту туралы;</w:t>
      </w:r>
    </w:p>
    <w:p w:rsidR="00CE1A49" w:rsidRPr="00CE1A49" w:rsidRDefault="00CE1A49" w:rsidP="00CE1A49">
      <w:pPr>
        <w:ind w:firstLine="567"/>
        <w:jc w:val="both"/>
        <w:rPr>
          <w:sz w:val="28"/>
          <w:szCs w:val="28"/>
          <w:lang w:val="kk-KZ"/>
        </w:rPr>
      </w:pPr>
      <w:r w:rsidRPr="00CE1A49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CE1A49">
        <w:rPr>
          <w:sz w:val="28"/>
          <w:szCs w:val="28"/>
          <w:lang w:val="kk-KZ"/>
        </w:rPr>
        <w:t>Самұрық-Энерго</w:t>
      </w:r>
      <w:r>
        <w:rPr>
          <w:sz w:val="28"/>
          <w:szCs w:val="28"/>
          <w:lang w:val="kk-KZ"/>
        </w:rPr>
        <w:t xml:space="preserve">» </w:t>
      </w:r>
      <w:r w:rsidRPr="00CE1A49">
        <w:rPr>
          <w:sz w:val="28"/>
          <w:szCs w:val="28"/>
          <w:lang w:val="kk-KZ"/>
        </w:rPr>
        <w:t>АҚ Трансформациялау бағдарламасын орындау нәтижелерін верификациялау бойынша ішкі аудит қызметінің есебін бекіту туралы.</w:t>
      </w:r>
    </w:p>
    <w:p w:rsidR="003E6BCC" w:rsidRPr="00CE1A49" w:rsidRDefault="003E6BCC" w:rsidP="003E6BCC">
      <w:pPr>
        <w:ind w:firstLine="567"/>
        <w:jc w:val="both"/>
        <w:rPr>
          <w:sz w:val="28"/>
          <w:szCs w:val="28"/>
          <w:lang w:val="kk-KZ"/>
        </w:rPr>
      </w:pPr>
    </w:p>
    <w:p w:rsidR="00CE3812" w:rsidRPr="00CE1A49" w:rsidRDefault="00CE3812" w:rsidP="00CE3812">
      <w:pPr>
        <w:ind w:firstLine="567"/>
        <w:jc w:val="both"/>
        <w:rPr>
          <w:b/>
          <w:sz w:val="28"/>
          <w:szCs w:val="28"/>
          <w:lang w:val="kk-KZ"/>
        </w:rPr>
      </w:pPr>
    </w:p>
    <w:p w:rsidR="00CE1A49" w:rsidRPr="007D32DE" w:rsidRDefault="00CE1A49" w:rsidP="00CE1A49">
      <w:pPr>
        <w:ind w:firstLine="567"/>
        <w:jc w:val="both"/>
        <w:rPr>
          <w:b/>
          <w:sz w:val="28"/>
          <w:szCs w:val="28"/>
          <w:lang w:val="kk-KZ"/>
        </w:rPr>
      </w:pPr>
      <w:r w:rsidRPr="007D32DE">
        <w:rPr>
          <w:b/>
          <w:sz w:val="28"/>
          <w:szCs w:val="28"/>
          <w:lang w:val="kk-KZ"/>
        </w:rPr>
        <w:t xml:space="preserve">Директорлар кеңесінің </w:t>
      </w:r>
      <w:r w:rsidRPr="00CE1A49">
        <w:rPr>
          <w:b/>
          <w:sz w:val="28"/>
          <w:szCs w:val="28"/>
          <w:lang w:val="kk-KZ"/>
        </w:rPr>
        <w:t>мына</w:t>
      </w:r>
      <w:r w:rsidRPr="007D32DE">
        <w:rPr>
          <w:b/>
          <w:sz w:val="28"/>
          <w:szCs w:val="28"/>
          <w:lang w:val="kk-KZ"/>
        </w:rPr>
        <w:t xml:space="preserve"> мүшелері </w:t>
      </w:r>
      <w:r>
        <w:rPr>
          <w:b/>
          <w:sz w:val="28"/>
          <w:szCs w:val="28"/>
          <w:lang w:val="kk-KZ"/>
        </w:rPr>
        <w:t>дауыс берді</w:t>
      </w:r>
      <w:r w:rsidRPr="007D32DE">
        <w:rPr>
          <w:b/>
          <w:sz w:val="28"/>
          <w:szCs w:val="28"/>
          <w:lang w:val="kk-KZ"/>
        </w:rPr>
        <w:t>:</w:t>
      </w:r>
    </w:p>
    <w:p w:rsidR="00CE1A49" w:rsidRPr="007D32DE" w:rsidRDefault="00CE1A49" w:rsidP="00CE1A49">
      <w:pPr>
        <w:ind w:firstLine="567"/>
        <w:jc w:val="both"/>
        <w:rPr>
          <w:b/>
          <w:sz w:val="28"/>
          <w:szCs w:val="28"/>
          <w:lang w:val="kk-KZ"/>
        </w:rPr>
      </w:pPr>
      <w:r w:rsidRPr="00CE1A49">
        <w:rPr>
          <w:b/>
          <w:sz w:val="28"/>
          <w:szCs w:val="28"/>
          <w:lang w:val="kk-KZ"/>
        </w:rPr>
        <w:t>К</w:t>
      </w:r>
      <w:r w:rsidRPr="007D32DE">
        <w:rPr>
          <w:b/>
          <w:sz w:val="28"/>
          <w:szCs w:val="28"/>
          <w:lang w:val="kk-KZ"/>
        </w:rPr>
        <w:t xml:space="preserve">азутин Н.Ю., </w:t>
      </w:r>
      <w:r w:rsidRPr="00CE1A49">
        <w:rPr>
          <w:b/>
          <w:sz w:val="28"/>
          <w:szCs w:val="28"/>
          <w:lang w:val="kk-KZ"/>
        </w:rPr>
        <w:t xml:space="preserve"> </w:t>
      </w:r>
      <w:r w:rsidRPr="007D32DE">
        <w:rPr>
          <w:b/>
          <w:sz w:val="28"/>
          <w:szCs w:val="28"/>
          <w:lang w:val="kk-KZ"/>
        </w:rPr>
        <w:t>Огай А.В., Мақсұтов ҚБ.,</w:t>
      </w:r>
      <w:r>
        <w:rPr>
          <w:b/>
          <w:sz w:val="28"/>
          <w:szCs w:val="28"/>
          <w:lang w:val="kk-KZ"/>
        </w:rPr>
        <w:t xml:space="preserve"> </w:t>
      </w:r>
      <w:r w:rsidRPr="007D32DE">
        <w:rPr>
          <w:b/>
          <w:sz w:val="28"/>
          <w:szCs w:val="28"/>
          <w:lang w:val="kk-KZ"/>
        </w:rPr>
        <w:t xml:space="preserve">Молдабаев Қ.Т., Огай В.Д., </w:t>
      </w:r>
    </w:p>
    <w:p w:rsidR="00CE1A49" w:rsidRPr="007D32DE" w:rsidRDefault="00CE1A49" w:rsidP="00CE1A49">
      <w:pPr>
        <w:ind w:firstLine="567"/>
        <w:jc w:val="both"/>
        <w:rPr>
          <w:b/>
          <w:sz w:val="28"/>
          <w:szCs w:val="28"/>
          <w:lang w:val="kk-KZ"/>
        </w:rPr>
      </w:pPr>
      <w:r w:rsidRPr="007D32DE">
        <w:rPr>
          <w:b/>
          <w:sz w:val="28"/>
          <w:szCs w:val="28"/>
          <w:lang w:val="kk-KZ"/>
        </w:rPr>
        <w:t xml:space="preserve">Қашқынбеков А.К., Жұбаев А.С. </w:t>
      </w:r>
    </w:p>
    <w:p w:rsidR="0083549F" w:rsidRPr="007D32DE" w:rsidRDefault="0083549F">
      <w:pPr>
        <w:rPr>
          <w:lang w:val="kk-KZ"/>
        </w:rPr>
      </w:pPr>
    </w:p>
    <w:sectPr w:rsidR="0083549F" w:rsidRPr="007D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752" w:rsidRDefault="005F6752" w:rsidP="00CE3812">
      <w:r>
        <w:separator/>
      </w:r>
    </w:p>
  </w:endnote>
  <w:endnote w:type="continuationSeparator" w:id="0">
    <w:p w:rsidR="005F6752" w:rsidRDefault="005F6752" w:rsidP="00CE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752" w:rsidRDefault="005F6752" w:rsidP="00CE3812">
      <w:r>
        <w:separator/>
      </w:r>
    </w:p>
  </w:footnote>
  <w:footnote w:type="continuationSeparator" w:id="0">
    <w:p w:rsidR="005F6752" w:rsidRDefault="005F6752" w:rsidP="00CE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12"/>
    <w:rsid w:val="000F791A"/>
    <w:rsid w:val="003A2CE1"/>
    <w:rsid w:val="003E6BCC"/>
    <w:rsid w:val="005F6752"/>
    <w:rsid w:val="00601CE2"/>
    <w:rsid w:val="007D32DE"/>
    <w:rsid w:val="0083549F"/>
    <w:rsid w:val="00CE1A49"/>
    <w:rsid w:val="00CE3812"/>
    <w:rsid w:val="00D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8BD52-7196-4DA1-BD03-512A477D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8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3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E38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38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2024-03-07T04:54:00Z</dcterms:created>
  <dcterms:modified xsi:type="dcterms:W3CDTF">2024-03-18T06:33:00Z</dcterms:modified>
</cp:coreProperties>
</file>