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D0" w:rsidRPr="007347D0" w:rsidRDefault="007347D0" w:rsidP="007347D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47D0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директоров</w:t>
      </w:r>
      <w:r w:rsidRPr="007347D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4 апреля</w:t>
      </w:r>
      <w:r w:rsidRPr="007347D0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7347D0" w:rsidRPr="007347D0" w:rsidRDefault="007347D0" w:rsidP="0073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в соответствии с Уставом </w:t>
      </w:r>
      <w:r w:rsidRPr="007347D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7347D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4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AA2">
        <w:rPr>
          <w:rFonts w:ascii="Times New Roman" w:hAnsi="Times New Roman" w:cs="Times New Roman"/>
          <w:sz w:val="28"/>
          <w:szCs w:val="28"/>
        </w:rPr>
        <w:t xml:space="preserve"> Информация о проделанной работе по безопасности и охране труда, планах (инициативах/нововведениях) Общества по улучшению безопасности и охраны труда на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 в группе Общества;</w:t>
      </w:r>
      <w:r w:rsidRPr="001C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 предварительном утверждении годовой финансовой отчетности Общества за 2022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</w:t>
      </w:r>
      <w:r>
        <w:rPr>
          <w:rFonts w:ascii="Times New Roman" w:hAnsi="Times New Roman" w:cs="Times New Roman"/>
          <w:sz w:val="28"/>
          <w:szCs w:val="28"/>
        </w:rPr>
        <w:t xml:space="preserve"> на одну простую акцию Общества;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</w:t>
      </w:r>
      <w:r>
        <w:rPr>
          <w:rFonts w:ascii="Times New Roman" w:hAnsi="Times New Roman" w:cs="Times New Roman"/>
          <w:sz w:val="28"/>
          <w:szCs w:val="28"/>
        </w:rPr>
        <w:t>а на 2022-2031 годы за 2022 год;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Плана развития (бизнес-плана) </w:t>
      </w:r>
    </w:p>
    <w:p w:rsidR="007347D0" w:rsidRPr="001C6AA2" w:rsidRDefault="007347D0" w:rsidP="0073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A2">
        <w:rPr>
          <w:rFonts w:ascii="Times New Roman" w:hAnsi="Times New Roman" w:cs="Times New Roman"/>
          <w:sz w:val="28"/>
          <w:szCs w:val="28"/>
        </w:rPr>
        <w:t>Общества на 2022–2026 го</w:t>
      </w:r>
      <w:r>
        <w:rPr>
          <w:rFonts w:ascii="Times New Roman" w:hAnsi="Times New Roman" w:cs="Times New Roman"/>
          <w:sz w:val="28"/>
          <w:szCs w:val="28"/>
        </w:rPr>
        <w:t>ды по итогам работы за 2022 год;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AA2">
        <w:rPr>
          <w:rFonts w:ascii="Times New Roman" w:hAnsi="Times New Roman" w:cs="Times New Roman"/>
          <w:sz w:val="28"/>
          <w:szCs w:val="28"/>
        </w:rPr>
        <w:t>Об утверждении отчета по исполнению мотивационных карт КПД руководящими работниками и Корпоративным секретарем Общества за 202</w:t>
      </w:r>
      <w:r>
        <w:rPr>
          <w:rFonts w:ascii="Times New Roman" w:hAnsi="Times New Roman" w:cs="Times New Roman"/>
          <w:sz w:val="28"/>
          <w:szCs w:val="28"/>
        </w:rPr>
        <w:t>2 год;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AA2">
        <w:rPr>
          <w:rFonts w:ascii="Times New Roman" w:hAnsi="Times New Roman" w:cs="Times New Roman"/>
          <w:sz w:val="28"/>
          <w:szCs w:val="28"/>
        </w:rPr>
        <w:t xml:space="preserve">О выплате вознаграждений руководящим работникам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по итогам 2022 года;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 размещении, в том числе о количестве размещаемых акций Общества в пределах количества объявленных акций</w:t>
      </w:r>
      <w:r>
        <w:rPr>
          <w:rFonts w:ascii="Times New Roman" w:hAnsi="Times New Roman" w:cs="Times New Roman"/>
          <w:sz w:val="28"/>
          <w:szCs w:val="28"/>
        </w:rPr>
        <w:t>, способе и цене их размещения;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 Об утверждении Отчета о соблюдении/несоблюдении принципов и положений Кодекса корпоративного управлен</w:t>
      </w:r>
      <w:r>
        <w:rPr>
          <w:rFonts w:ascii="Times New Roman" w:hAnsi="Times New Roman" w:cs="Times New Roman"/>
          <w:sz w:val="28"/>
          <w:szCs w:val="28"/>
        </w:rPr>
        <w:t>ия Общества по итогам 2022 года;</w:t>
      </w:r>
      <w:r w:rsidRPr="001C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Отчет о деятельности Службы внутреннего аудита Общества по итога</w:t>
      </w:r>
      <w:r>
        <w:rPr>
          <w:rFonts w:ascii="Times New Roman" w:hAnsi="Times New Roman" w:cs="Times New Roman"/>
          <w:sz w:val="28"/>
          <w:szCs w:val="28"/>
        </w:rPr>
        <w:t>м работы за 1 квартал 2023 года;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 рассмотрении отчета о ходе реализации Программы трансформац</w:t>
      </w:r>
      <w:r>
        <w:rPr>
          <w:rFonts w:ascii="Times New Roman" w:hAnsi="Times New Roman" w:cs="Times New Roman"/>
          <w:sz w:val="28"/>
          <w:szCs w:val="28"/>
        </w:rPr>
        <w:t>ии Общества по итогам 2022 года;</w:t>
      </w:r>
      <w:bookmarkStart w:id="0" w:name="_GoBack"/>
      <w:bookmarkEnd w:id="0"/>
    </w:p>
    <w:p w:rsidR="007347D0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AA2">
        <w:rPr>
          <w:rFonts w:ascii="Times New Roman" w:hAnsi="Times New Roman" w:cs="Times New Roman"/>
          <w:sz w:val="28"/>
          <w:szCs w:val="28"/>
        </w:rPr>
        <w:t xml:space="preserve"> О завершении Программы трансформации Общества.</w:t>
      </w:r>
    </w:p>
    <w:p w:rsidR="007347D0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7347D0" w:rsidRPr="007347D0" w:rsidRDefault="007347D0" w:rsidP="007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7347D0" w:rsidRPr="001C6AA2" w:rsidRDefault="007347D0" w:rsidP="007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806" w:rsidRDefault="003F1806"/>
    <w:sectPr w:rsidR="003F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3F1806"/>
    <w:rsid w:val="007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21DC-4557-4020-91EC-D486D26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2023-04-04T11:23:00Z</dcterms:created>
  <dcterms:modified xsi:type="dcterms:W3CDTF">2023-04-04T11:27:00Z</dcterms:modified>
</cp:coreProperties>
</file>