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B88E" w14:textId="77777777" w:rsidR="00403C5A" w:rsidRPr="004C2734" w:rsidRDefault="00403C5A" w:rsidP="00403C5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27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Fees paid to the audit firm for audit services and, separately, for services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unr</w:t>
      </w:r>
      <w:r w:rsidRPr="004C2734">
        <w:rPr>
          <w:rFonts w:ascii="Times New Roman" w:hAnsi="Times New Roman" w:cs="Times New Roman"/>
          <w:b/>
          <w:sz w:val="28"/>
          <w:szCs w:val="28"/>
          <w:lang w:val="en-US"/>
        </w:rPr>
        <w:t>elated to the audit of financial statements for the year ended 31 December 2023</w:t>
      </w:r>
    </w:p>
    <w:p w14:paraId="4B22DE4D" w14:textId="7D56F5D2" w:rsidR="00403C5A" w:rsidRPr="004C2734" w:rsidRDefault="00403C5A" w:rsidP="00374EA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2734">
        <w:rPr>
          <w:rFonts w:ascii="Times New Roman" w:hAnsi="Times New Roman" w:cs="Times New Roman"/>
          <w:sz w:val="28"/>
          <w:szCs w:val="28"/>
          <w:lang w:val="en-US"/>
        </w:rPr>
        <w:t xml:space="preserve">In 2022, an agreement was signed with PricewaterhouseCoopers LLP </w:t>
      </w:r>
      <w:r>
        <w:rPr>
          <w:rFonts w:ascii="Times New Roman" w:hAnsi="Times New Roman" w:cs="Times New Roman"/>
          <w:sz w:val="28"/>
          <w:szCs w:val="28"/>
          <w:lang w:val="en-US"/>
        </w:rPr>
        <w:t>for the provision of</w:t>
      </w:r>
      <w:r w:rsidRPr="004C2734">
        <w:rPr>
          <w:rFonts w:ascii="Times New Roman" w:hAnsi="Times New Roman" w:cs="Times New Roman"/>
          <w:sz w:val="28"/>
          <w:szCs w:val="28"/>
          <w:lang w:val="en-US"/>
        </w:rPr>
        <w:t xml:space="preserve"> audit services for the financial statements for 2022–2024. The total fees paid in 202</w:t>
      </w:r>
      <w:r w:rsidR="00923B8B">
        <w:rPr>
          <w:rFonts w:ascii="Times New Roman" w:hAnsi="Times New Roman" w:cs="Times New Roman"/>
          <w:sz w:val="28"/>
          <w:szCs w:val="28"/>
        </w:rPr>
        <w:t>3</w:t>
      </w:r>
      <w:r w:rsidRPr="004C2734">
        <w:rPr>
          <w:rFonts w:ascii="Times New Roman" w:hAnsi="Times New Roman" w:cs="Times New Roman"/>
          <w:sz w:val="28"/>
          <w:szCs w:val="28"/>
          <w:lang w:val="en-US"/>
        </w:rPr>
        <w:t xml:space="preserve"> are as follows: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4253"/>
      </w:tblGrid>
      <w:tr w:rsidR="00403C5A" w:rsidRPr="00525AAA" w14:paraId="2B1951A0" w14:textId="77777777" w:rsidTr="00374EAA">
        <w:trPr>
          <w:trHeight w:val="667"/>
        </w:trPr>
        <w:tc>
          <w:tcPr>
            <w:tcW w:w="5812" w:type="dxa"/>
            <w:vAlign w:val="center"/>
          </w:tcPr>
          <w:p w14:paraId="13B70B17" w14:textId="77777777" w:rsidR="00403C5A" w:rsidRPr="004C2734" w:rsidRDefault="00403C5A" w:rsidP="005B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Services</w:t>
            </w:r>
          </w:p>
        </w:tc>
        <w:tc>
          <w:tcPr>
            <w:tcW w:w="4253" w:type="dxa"/>
            <w:vAlign w:val="center"/>
          </w:tcPr>
          <w:p w14:paraId="70313709" w14:textId="77777777" w:rsidR="00403C5A" w:rsidRPr="00D91774" w:rsidRDefault="00403C5A" w:rsidP="005B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03C5A" w:rsidRPr="00525AAA" w14:paraId="3457EC26" w14:textId="77777777" w:rsidTr="00374EAA">
        <w:trPr>
          <w:trHeight w:val="365"/>
        </w:trPr>
        <w:tc>
          <w:tcPr>
            <w:tcW w:w="5812" w:type="dxa"/>
            <w:vAlign w:val="center"/>
          </w:tcPr>
          <w:p w14:paraId="055D3C9F" w14:textId="77777777" w:rsidR="00403C5A" w:rsidRPr="00BC76D1" w:rsidRDefault="00403C5A" w:rsidP="005B4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Audit </w:t>
            </w:r>
          </w:p>
        </w:tc>
        <w:tc>
          <w:tcPr>
            <w:tcW w:w="4253" w:type="dxa"/>
          </w:tcPr>
          <w:p w14:paraId="64EB5CE7" w14:textId="77777777" w:rsidR="00403C5A" w:rsidRPr="00D91774" w:rsidRDefault="00403C5A" w:rsidP="005B4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46 206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thous.tenge</w:t>
            </w:r>
            <w:r w:rsidRPr="00BF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excl.VAT</w:t>
            </w:r>
            <w:r w:rsidRPr="00BF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403C5A" w:rsidRPr="00525AAA" w14:paraId="481D5519" w14:textId="77777777" w:rsidTr="00374EAA">
        <w:trPr>
          <w:trHeight w:val="86"/>
        </w:trPr>
        <w:tc>
          <w:tcPr>
            <w:tcW w:w="5812" w:type="dxa"/>
            <w:vAlign w:val="center"/>
          </w:tcPr>
          <w:p w14:paraId="2C0B4CAA" w14:textId="6919D146" w:rsidR="00403C5A" w:rsidRPr="00BC76D1" w:rsidRDefault="00403C5A" w:rsidP="005B4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Service for the verification of the </w:t>
            </w:r>
            <w:r w:rsidR="00923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ntegrated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C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nnual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C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eport</w:t>
            </w:r>
          </w:p>
        </w:tc>
        <w:tc>
          <w:tcPr>
            <w:tcW w:w="4253" w:type="dxa"/>
          </w:tcPr>
          <w:p w14:paraId="4888EDF3" w14:textId="77777777" w:rsidR="00403C5A" w:rsidRPr="00D91774" w:rsidRDefault="00403C5A" w:rsidP="00D7597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F33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8 000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thous.tenge</w:t>
            </w:r>
            <w:r w:rsidRPr="00BF33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excl. VAT</w:t>
            </w:r>
            <w:r w:rsidRPr="00BF33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</w:tr>
    </w:tbl>
    <w:p w14:paraId="45DCDE6C" w14:textId="77777777"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sectPr w:rsidR="00525AAA" w:rsidRPr="00525AAA" w:rsidSect="00374EA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AAA"/>
    <w:rsid w:val="00032974"/>
    <w:rsid w:val="000F7E77"/>
    <w:rsid w:val="00335421"/>
    <w:rsid w:val="00374EAA"/>
    <w:rsid w:val="003A2045"/>
    <w:rsid w:val="00403C5A"/>
    <w:rsid w:val="00525AAA"/>
    <w:rsid w:val="00791229"/>
    <w:rsid w:val="00813CA4"/>
    <w:rsid w:val="0090526E"/>
    <w:rsid w:val="00923B8B"/>
    <w:rsid w:val="009870E7"/>
    <w:rsid w:val="00A86A65"/>
    <w:rsid w:val="00AF5825"/>
    <w:rsid w:val="00B76374"/>
    <w:rsid w:val="00BF3367"/>
    <w:rsid w:val="00D75976"/>
    <w:rsid w:val="00D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AC81"/>
  <w15:docId w15:val="{AE531465-D4E5-430F-A676-18C3EDA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7014-DA50-4C9D-BAED-78BC68F0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Әлімхан Әсем</cp:lastModifiedBy>
  <cp:revision>10</cp:revision>
  <dcterms:created xsi:type="dcterms:W3CDTF">2016-02-01T05:03:00Z</dcterms:created>
  <dcterms:modified xsi:type="dcterms:W3CDTF">2025-05-08T04:42:00Z</dcterms:modified>
</cp:coreProperties>
</file>