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1F6E6CC6" w:rsidR="000C3143" w:rsidRPr="002C44C6" w:rsidRDefault="00AC706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14:paraId="3A7AB89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2C44C6" w:rsidRDefault="00583E36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А</w:t>
      </w:r>
      <w:r w:rsidR="004A4030" w:rsidRPr="002C44C6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4CCEDF9F" w:rsidR="00F770E3" w:rsidRPr="002C44C6" w:rsidRDefault="004806BE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ЯНВАРЬ</w:t>
      </w:r>
      <w:r w:rsidR="00DF6C66">
        <w:rPr>
          <w:rFonts w:ascii="Times New Roman" w:hAnsi="Times New Roman" w:cs="Times New Roman"/>
          <w:b/>
          <w:sz w:val="28"/>
          <w:lang w:val="kk-KZ"/>
        </w:rPr>
        <w:t>-</w:t>
      </w:r>
      <w:r w:rsidR="00574FCC">
        <w:rPr>
          <w:rFonts w:ascii="Times New Roman" w:hAnsi="Times New Roman" w:cs="Times New Roman"/>
          <w:b/>
          <w:sz w:val="28"/>
          <w:lang w:val="kk-KZ"/>
        </w:rPr>
        <w:t>ОКТЯБРЬ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A4030" w:rsidRPr="002C44C6">
        <w:rPr>
          <w:rFonts w:ascii="Times New Roman" w:hAnsi="Times New Roman" w:cs="Times New Roman"/>
          <w:b/>
          <w:sz w:val="28"/>
        </w:rPr>
        <w:t>2</w:t>
      </w:r>
      <w:r w:rsidRPr="002C44C6">
        <w:rPr>
          <w:rFonts w:ascii="Times New Roman" w:hAnsi="Times New Roman" w:cs="Times New Roman"/>
          <w:b/>
          <w:sz w:val="28"/>
        </w:rPr>
        <w:t>3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4EC7B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90E9EC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1C11DD06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46488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69 24 04</w:t>
      </w:r>
    </w:p>
    <w:p w14:paraId="4C1E49E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2C44C6" w:rsidRDefault="0084476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FA6FF2" w14:textId="534BD495" w:rsidR="00182B57" w:rsidRPr="002C44C6" w:rsidRDefault="00574FCC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НОЯБРЬ</w:t>
      </w:r>
      <w:r w:rsidR="004774E8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041A3" w:rsidRPr="002C44C6">
        <w:rPr>
          <w:rFonts w:ascii="Times New Roman" w:hAnsi="Times New Roman" w:cs="Times New Roman"/>
          <w:b/>
          <w:sz w:val="28"/>
        </w:rPr>
        <w:t>2</w:t>
      </w:r>
      <w:r w:rsidR="00EF4D5B" w:rsidRPr="002C44C6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2C44C6">
        <w:rPr>
          <w:rFonts w:ascii="Times New Roman" w:hAnsi="Times New Roman" w:cs="Times New Roman"/>
          <w:b/>
          <w:sz w:val="28"/>
        </w:rPr>
        <w:t xml:space="preserve"> </w:t>
      </w:r>
      <w:r w:rsidR="000C3143" w:rsidRPr="002C44C6">
        <w:rPr>
          <w:rFonts w:ascii="Times New Roman" w:hAnsi="Times New Roman" w:cs="Times New Roman"/>
          <w:b/>
          <w:sz w:val="28"/>
        </w:rPr>
        <w:t>г</w:t>
      </w:r>
      <w:r w:rsidR="00015211">
        <w:rPr>
          <w:rFonts w:ascii="Times New Roman" w:hAnsi="Times New Roman" w:cs="Times New Roman"/>
          <w:b/>
          <w:sz w:val="28"/>
        </w:rPr>
        <w:t>од</w:t>
      </w:r>
      <w:r w:rsidR="00182B57" w:rsidRPr="002C44C6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2C44C6" w:rsidRDefault="00182B57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2C44C6" w:rsidRDefault="00BC462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2C44C6" w:rsidRDefault="00545712" w:rsidP="002C44C6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2C44C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0078B3C" w14:textId="77777777" w:rsidR="00045D18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begin"/>
          </w:r>
          <w:r w:rsidRPr="002C44C6">
            <w:rPr>
              <w:noProof w:val="0"/>
            </w:rPr>
            <w:instrText xml:space="preserve"> TOC \o "1-3" \h \z \u </w:instrText>
          </w:r>
          <w:r w:rsidRPr="002C44C6">
            <w:rPr>
              <w:noProof w:val="0"/>
            </w:rPr>
            <w:fldChar w:fldCharType="separate"/>
          </w:r>
          <w:hyperlink w:anchor="_Toc133943226" w:history="1">
            <w:r w:rsidR="00045D18" w:rsidRPr="00AF33B6">
              <w:rPr>
                <w:rStyle w:val="aa"/>
                <w:b/>
              </w:rPr>
              <w:t>1.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5C753837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7" w:history="1">
            <w:r w:rsidR="00045D18" w:rsidRPr="00AF33B6">
              <w:rPr>
                <w:rStyle w:val="aa"/>
                <w:i/>
              </w:rPr>
              <w:t>1.1 Производство электроэнергии по областям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17FA7165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8" w:history="1">
            <w:r w:rsidR="00045D18" w:rsidRPr="00AF33B6">
              <w:rPr>
                <w:rStyle w:val="aa"/>
                <w:i/>
                <w:lang w:val="kk-KZ"/>
              </w:rPr>
              <w:t xml:space="preserve">1.2 </w:t>
            </w:r>
            <w:r w:rsidR="00045D18" w:rsidRPr="00AF33B6">
              <w:rPr>
                <w:rStyle w:val="aa"/>
                <w:i/>
              </w:rPr>
              <w:t>Производство электроэнергии энергохолдингами и крупными энергопроизводящими организациями.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4</w:t>
            </w:r>
            <w:r w:rsidR="00045D18">
              <w:rPr>
                <w:webHidden/>
              </w:rPr>
              <w:fldChar w:fldCharType="end"/>
            </w:r>
          </w:hyperlink>
        </w:p>
        <w:p w14:paraId="7DDCFA3E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9" w:history="1">
            <w:r w:rsidR="00045D18" w:rsidRPr="00AF33B6">
              <w:rPr>
                <w:rStyle w:val="aa"/>
                <w:i/>
                <w:lang w:val="kk-KZ"/>
              </w:rPr>
              <w:t>1.3 Производство электроэнергии энергопроизводящими организациями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21791276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0" w:history="1">
            <w:r w:rsidR="00045D18" w:rsidRPr="00AF33B6">
              <w:rPr>
                <w:rStyle w:val="aa"/>
                <w:i/>
              </w:rPr>
              <w:t>АО «Самрук-Энерго»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3CC60F1C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1" w:history="1">
            <w:r w:rsidR="00045D18" w:rsidRPr="00AF33B6">
              <w:rPr>
                <w:rStyle w:val="aa"/>
                <w:i/>
              </w:rPr>
              <w:t>1.4 Доли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153E81A3" w14:textId="3E72803B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2" w:history="1">
            <w:r w:rsidR="00045D18" w:rsidRPr="00AF33B6">
              <w:rPr>
                <w:rStyle w:val="aa"/>
                <w:i/>
                <w:lang w:val="kk-KZ"/>
              </w:rPr>
              <w:t>2.1. Итоги работы промышленности в январе-</w:t>
            </w:r>
            <w:r>
              <w:rPr>
                <w:rStyle w:val="aa"/>
                <w:i/>
                <w:lang w:val="kk-KZ"/>
              </w:rPr>
              <w:t>октябре</w:t>
            </w:r>
            <w:r w:rsidR="00045D18" w:rsidRPr="00AF33B6">
              <w:rPr>
                <w:rStyle w:val="aa"/>
                <w:i/>
                <w:lang w:val="kk-KZ"/>
              </w:rPr>
              <w:t xml:space="preserve"> 2023 года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6</w:t>
            </w:r>
            <w:r w:rsidR="00045D18">
              <w:rPr>
                <w:webHidden/>
              </w:rPr>
              <w:fldChar w:fldCharType="end"/>
            </w:r>
          </w:hyperlink>
        </w:p>
        <w:p w14:paraId="1A00033D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3" w:history="1">
            <w:r w:rsidR="00045D18" w:rsidRPr="00AF33B6">
              <w:rPr>
                <w:rStyle w:val="aa"/>
                <w:i/>
              </w:rPr>
              <w:t>2.2 Потребление электрической энергии по зонам и областям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7</w:t>
            </w:r>
            <w:r w:rsidR="00045D18">
              <w:rPr>
                <w:webHidden/>
              </w:rPr>
              <w:fldChar w:fldCharType="end"/>
            </w:r>
          </w:hyperlink>
        </w:p>
        <w:p w14:paraId="0D88F768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4" w:history="1">
            <w:r w:rsidR="00045D18" w:rsidRPr="00AF33B6">
              <w:rPr>
                <w:rStyle w:val="aa"/>
                <w:i/>
              </w:rPr>
              <w:t>2.3 Потребление электроэнергии потребителями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8</w:t>
            </w:r>
            <w:r w:rsidR="00045D18">
              <w:rPr>
                <w:webHidden/>
              </w:rPr>
              <w:fldChar w:fldCharType="end"/>
            </w:r>
          </w:hyperlink>
        </w:p>
        <w:p w14:paraId="5A8805C1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5" w:history="1">
            <w:r w:rsidR="00045D18" w:rsidRPr="00AF33B6">
              <w:rPr>
                <w:rStyle w:val="aa"/>
                <w:rFonts w:eastAsiaTheme="majorEastAsia"/>
                <w:i/>
              </w:rPr>
              <w:t>2.4</w:t>
            </w:r>
            <w:r w:rsidR="00045D18" w:rsidRPr="00AF33B6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045D18" w:rsidRPr="00AF33B6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2F51A710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6" w:history="1">
            <w:r w:rsidR="00045D18" w:rsidRPr="00AF33B6">
              <w:rPr>
                <w:rStyle w:val="aa"/>
                <w:i/>
              </w:rPr>
              <w:t>2.5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Экспорт-импорт электрической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6A82E481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7" w:history="1">
            <w:r w:rsidR="00045D18" w:rsidRPr="00AF33B6">
              <w:rPr>
                <w:rStyle w:val="aa"/>
                <w:b/>
              </w:rPr>
              <w:t>3.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Уголь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3A8524F2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8" w:history="1">
            <w:r w:rsidR="00045D18" w:rsidRPr="00AF33B6">
              <w:rPr>
                <w:rStyle w:val="aa"/>
                <w:b/>
              </w:rPr>
              <w:t>4.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Возобновляемые источники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20E729F6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9" w:history="1">
            <w:r w:rsidR="00045D18" w:rsidRPr="00AF33B6">
              <w:rPr>
                <w:rStyle w:val="aa"/>
                <w:i/>
              </w:rPr>
              <w:t>5.1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Целевые показатели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5F41983C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0" w:history="1">
            <w:r w:rsidR="00045D18" w:rsidRPr="00AF33B6">
              <w:rPr>
                <w:rStyle w:val="aa"/>
                <w:i/>
              </w:rPr>
              <w:t>4.1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Показатели ВИЭ в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727A15C7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1" w:history="1">
            <w:r w:rsidR="00045D18" w:rsidRPr="00AF33B6">
              <w:rPr>
                <w:rStyle w:val="aa"/>
                <w:i/>
              </w:rPr>
              <w:t>4.2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Тариф на поддержку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50A26748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2" w:history="1">
            <w:r w:rsidR="00045D18" w:rsidRPr="00AF33B6">
              <w:rPr>
                <w:rStyle w:val="aa"/>
                <w:i/>
              </w:rPr>
              <w:t>4.3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Сквозная надбавка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016115E5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3" w:history="1">
            <w:r w:rsidR="00045D18" w:rsidRPr="00AF33B6">
              <w:rPr>
                <w:rStyle w:val="aa"/>
                <w:i/>
              </w:rPr>
              <w:t>4.4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0491926A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4" w:history="1">
            <w:r w:rsidR="00045D18" w:rsidRPr="00AF33B6">
              <w:rPr>
                <w:rStyle w:val="aa"/>
                <w:b/>
              </w:rPr>
              <w:t>5.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Международное отношения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5FAAA407" w14:textId="77777777" w:rsidR="00045D18" w:rsidRDefault="00574FC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5" w:history="1">
            <w:r w:rsidR="00045D18" w:rsidRPr="00AF33B6">
              <w:rPr>
                <w:rStyle w:val="aa"/>
                <w:i/>
              </w:rPr>
              <w:t>5.1 Обзор СМИ в странах СНГ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4067A634" w14:textId="77777777" w:rsidR="006265C7" w:rsidRPr="002C44C6" w:rsidRDefault="00E712C1" w:rsidP="002C44C6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end"/>
          </w:r>
        </w:p>
      </w:sdtContent>
    </w:sdt>
    <w:p w14:paraId="635FF0EE" w14:textId="77777777" w:rsidR="005D1AE3" w:rsidRPr="002C44C6" w:rsidRDefault="005D1AE3" w:rsidP="002C44C6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2C44C6" w:rsidRDefault="00AC3F34" w:rsidP="002C44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2C44C6" w:rsidRDefault="00537E8E" w:rsidP="002C44C6">
      <w:pPr>
        <w:spacing w:after="0" w:line="240" w:lineRule="auto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</w:rPr>
        <w:br w:type="page"/>
      </w:r>
    </w:p>
    <w:p w14:paraId="7A216561" w14:textId="77777777" w:rsidR="00682876" w:rsidRPr="002C44C6" w:rsidRDefault="00541D3A" w:rsidP="00F83938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113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3943226"/>
      <w:r w:rsidRPr="002C44C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2C44C6" w:rsidRDefault="00F31222" w:rsidP="00F839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3A5A291" w14:textId="77777777" w:rsidR="00E83ABA" w:rsidRPr="00FF3583" w:rsidRDefault="00E83ABA" w:rsidP="00E83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  <w:lang w:val="kk-KZ"/>
        </w:rPr>
        <w:t>тябре</w:t>
      </w:r>
      <w:r w:rsidRPr="000537E6">
        <w:rPr>
          <w:rFonts w:ascii="Times New Roman" w:hAnsi="Times New Roman" w:cs="Times New Roman"/>
          <w:sz w:val="28"/>
        </w:rPr>
        <w:t xml:space="preserve"> </w:t>
      </w:r>
      <w:r w:rsidRPr="000537E6">
        <w:rPr>
          <w:rFonts w:ascii="Times New Roman" w:hAnsi="Times New Roman" w:cs="Times New Roman"/>
          <w:sz w:val="28"/>
        </w:rPr>
        <w:br/>
        <w:t xml:space="preserve">2023 года было выработано </w:t>
      </w:r>
      <w:r>
        <w:rPr>
          <w:rFonts w:ascii="Times New Roman" w:hAnsi="Times New Roman" w:cs="Times New Roman"/>
          <w:sz w:val="28"/>
        </w:rPr>
        <w:t>91 837,8</w:t>
      </w:r>
      <w:r w:rsidRPr="003E1D30">
        <w:rPr>
          <w:rFonts w:ascii="Times New Roman" w:hAnsi="Times New Roman" w:cs="Times New Roman"/>
          <w:sz w:val="28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 xml:space="preserve">млн. кВтч электроэнергии, что на </w:t>
      </w:r>
      <w:r>
        <w:rPr>
          <w:rFonts w:ascii="Times New Roman" w:hAnsi="Times New Roman" w:cs="Times New Roman"/>
          <w:sz w:val="28"/>
          <w:lang w:val="kk-KZ"/>
        </w:rPr>
        <w:t xml:space="preserve">98,3 </w:t>
      </w:r>
      <w:r w:rsidRPr="000537E6">
        <w:rPr>
          <w:rFonts w:ascii="Times New Roman" w:hAnsi="Times New Roman" w:cs="Times New Roman"/>
          <w:sz w:val="28"/>
        </w:rPr>
        <w:t xml:space="preserve">млн. кВтч или на </w:t>
      </w:r>
      <w:r>
        <w:rPr>
          <w:rFonts w:ascii="Times New Roman" w:hAnsi="Times New Roman" w:cs="Times New Roman"/>
          <w:sz w:val="28"/>
          <w:lang w:val="kk-KZ"/>
        </w:rPr>
        <w:t>0,1</w:t>
      </w:r>
      <w:r w:rsidRPr="000537E6">
        <w:rPr>
          <w:rFonts w:ascii="Times New Roman" w:hAnsi="Times New Roman" w:cs="Times New Roman"/>
          <w:sz w:val="28"/>
        </w:rPr>
        <w:t xml:space="preserve"> % </w:t>
      </w:r>
      <w:r w:rsidRPr="000537E6">
        <w:rPr>
          <w:rFonts w:ascii="Times New Roman" w:hAnsi="Times New Roman" w:cs="Times New Roman"/>
          <w:sz w:val="28"/>
          <w:lang w:val="kk-KZ"/>
        </w:rPr>
        <w:t>больше</w:t>
      </w:r>
      <w:r w:rsidRPr="000537E6">
        <w:rPr>
          <w:rFonts w:ascii="Times New Roman" w:hAnsi="Times New Roman" w:cs="Times New Roman"/>
          <w:sz w:val="28"/>
        </w:rPr>
        <w:t xml:space="preserve"> аналогичного периода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года.</w:t>
      </w:r>
    </w:p>
    <w:p w14:paraId="745A71A9" w14:textId="77777777" w:rsidR="00E83ABA" w:rsidRPr="000537E6" w:rsidRDefault="00E83ABA" w:rsidP="00E83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выработки наблюдалось по </w:t>
      </w:r>
      <w:r>
        <w:rPr>
          <w:rFonts w:ascii="Times New Roman" w:hAnsi="Times New Roman" w:cs="Times New Roman"/>
          <w:sz w:val="28"/>
        </w:rPr>
        <w:t xml:space="preserve">северной </w:t>
      </w:r>
      <w:r w:rsidRPr="000537E6">
        <w:rPr>
          <w:rFonts w:ascii="Times New Roman" w:hAnsi="Times New Roman" w:cs="Times New Roman"/>
          <w:sz w:val="28"/>
        </w:rPr>
        <w:t>зоне ЕЭС Казахстана.</w:t>
      </w:r>
    </w:p>
    <w:p w14:paraId="582D35A0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>млн. кВтч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25"/>
        <w:gridCol w:w="1807"/>
        <w:gridCol w:w="1472"/>
        <w:gridCol w:w="1364"/>
        <w:gridCol w:w="1490"/>
        <w:gridCol w:w="1435"/>
      </w:tblGrid>
      <w:tr w:rsidR="00C61475" w:rsidRPr="000537E6" w14:paraId="6E495DAB" w14:textId="77777777" w:rsidTr="00FF0A8C">
        <w:trPr>
          <w:trHeight w:val="324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</w:tcPr>
          <w:p w14:paraId="6EE0D597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Toc510196463"/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25" w:type="dxa"/>
            <w:vMerge w:val="restart"/>
            <w:shd w:val="clear" w:color="auto" w:fill="8DB3E2" w:themeFill="text2" w:themeFillTint="66"/>
            <w:vAlign w:val="center"/>
            <w:hideMark/>
          </w:tcPr>
          <w:p w14:paraId="426EECB4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347B9021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03551A8F" w14:textId="77777777" w:rsidR="00C61475" w:rsidRPr="00B14E8A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72E887E2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</w:p>
          <w:p w14:paraId="5DB1E230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млн. кВтч</w:t>
            </w:r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0C3F2A60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61475" w:rsidRPr="000537E6" w14:paraId="06D9C0D4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0F9B5D3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5652BBD9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3EFD63A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19E3CB44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52F9B6E2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50E9EB5F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38F76B3C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1475" w:rsidRPr="000537E6" w14:paraId="6E68B361" w14:textId="77777777" w:rsidTr="00FF0A8C">
        <w:trPr>
          <w:trHeight w:val="32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C74B4C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7AA08AFB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C00C06E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3E348E7" w14:textId="222D5BBB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177C">
              <w:rPr>
                <w:rFonts w:ascii="Times New Roman" w:hAnsi="Times New Roman" w:cs="Times New Roman"/>
                <w:b/>
              </w:rPr>
              <w:t>91</w:t>
            </w:r>
            <w:r w:rsidR="00FF0A8C">
              <w:rPr>
                <w:rFonts w:ascii="Times New Roman" w:hAnsi="Times New Roman" w:cs="Times New Roman"/>
                <w:b/>
              </w:rPr>
              <w:t xml:space="preserve"> </w:t>
            </w:r>
            <w:r w:rsidRPr="00D3177C">
              <w:rPr>
                <w:rFonts w:ascii="Times New Roman" w:hAnsi="Times New Roman" w:cs="Times New Roman"/>
                <w:b/>
              </w:rPr>
              <w:t>739,5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01709306" w14:textId="4124E243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177C">
              <w:rPr>
                <w:rFonts w:ascii="Times New Roman" w:hAnsi="Times New Roman" w:cs="Times New Roman"/>
                <w:b/>
              </w:rPr>
              <w:t>91</w:t>
            </w:r>
            <w:r w:rsidR="00FF0A8C">
              <w:rPr>
                <w:rFonts w:ascii="Times New Roman" w:hAnsi="Times New Roman" w:cs="Times New Roman"/>
                <w:b/>
              </w:rPr>
              <w:t xml:space="preserve"> </w:t>
            </w:r>
            <w:r w:rsidRPr="00D3177C">
              <w:rPr>
                <w:rFonts w:ascii="Times New Roman" w:hAnsi="Times New Roman" w:cs="Times New Roman"/>
                <w:b/>
              </w:rPr>
              <w:t>837,8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56C4FD22" w14:textId="77777777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D3177C">
              <w:rPr>
                <w:rFonts w:ascii="Times New Roman" w:hAnsi="Times New Roman" w:cs="Times New Roman"/>
                <w:b/>
              </w:rPr>
              <w:t>98,3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5E2FE4C8" w14:textId="77777777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D3177C">
              <w:rPr>
                <w:rFonts w:ascii="Times New Roman" w:hAnsi="Times New Roman" w:cs="Times New Roman"/>
                <w:b/>
              </w:rPr>
              <w:t>0,1</w:t>
            </w:r>
            <w:r w:rsidRPr="00D3177C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</w:tr>
      <w:tr w:rsidR="00C61475" w:rsidRPr="000537E6" w14:paraId="42119EE9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41B69191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13FB2EF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64456B3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BEDCA2" w14:textId="560F07C3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71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646,9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322F0E5" w14:textId="3F08F796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70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700,1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E8043F3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-946,8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BBBB6A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-1,3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706E9CF4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390A1C79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53F320E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1421AAE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0065A1B" w14:textId="19A9AE9E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8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949,5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BB8FEF" w14:textId="1D9C90A8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9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C8D7A4D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999178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1,9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21C9A5BE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5E88404A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2C173645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189B15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A63FF09" w14:textId="61760DD2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7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712,8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93BE639" w14:textId="1A664BC9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7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358,3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9FBC60A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-354,5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E9435A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-4,6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3ABCF864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4FE83FE4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1BE7EDD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B9B1231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159C2B" w14:textId="08FD2D26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808,5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150A92" w14:textId="73B9C7F1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922,7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9433AB6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1114,2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303063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61,6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2BF5AE3B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7E91F788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40D20921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4B5000B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CF83A8" w14:textId="45597760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621,4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9FA9FD2" w14:textId="39387125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734,1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ED20252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AFE51F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7,0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5E1C03D4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0B29CA5B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5D44AC05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E88270A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4E81B3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6D28C6A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66196EC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E7C276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C61475" w:rsidRPr="000537E6" w14:paraId="133CCECC" w14:textId="77777777" w:rsidTr="00FF0A8C">
        <w:trPr>
          <w:trHeight w:val="32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3CBC97C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6BFD8258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77E642C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6D5F614" w14:textId="00218D10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  <w:r w:rsid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019,2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194E2E1E" w14:textId="6C151708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  <w:r w:rsid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674BE7FF" w14:textId="77777777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554,6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66101D31" w14:textId="77777777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0,8%</w:t>
            </w:r>
          </w:p>
        </w:tc>
      </w:tr>
      <w:tr w:rsidR="00C61475" w:rsidRPr="000537E6" w14:paraId="1D57FD2F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1ED6347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1AA7703B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4894759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82F8D9" w14:textId="14457D09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59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8917CAA" w14:textId="48DA8FF8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59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0686BCF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FCCD2D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11BA6798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5398B2A3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240A0AC2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04B6B66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64075D" w14:textId="2B0EC893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382,6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7B566D" w14:textId="03D204CC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357,8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6AF4CB1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-24,8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1E0BDF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-1,0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1F574DD5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3724F62E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200512E3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DB24F93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CA3B4B0" w14:textId="7131674C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5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081,3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F578832" w14:textId="0F54BBC8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4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744,3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C10D237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-337,0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5D38C1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-6,6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00025D3E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7351B8D2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212C4554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A6C76DE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18E3D5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936,1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BE963A1" w14:textId="40B4B429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39FFE10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E29F34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91,8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2B2F7707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75BFD4B5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5B502501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CA88BBA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9053BC8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8D33FFF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551,6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B4AF966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4E76C7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6,8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010CD741" w14:textId="77777777" w:rsidTr="00FF0A8C">
        <w:trPr>
          <w:trHeight w:val="32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60D0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5DA173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79A8E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13B5C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2957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1BE41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A0AC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</w:tc>
      </w:tr>
      <w:tr w:rsidR="00C61475" w:rsidRPr="000537E6" w14:paraId="2DFD22B0" w14:textId="77777777" w:rsidTr="00FF0A8C">
        <w:trPr>
          <w:trHeight w:val="32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4AA9A40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7FEC6795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2B4EBEBC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06F7F2AA" w14:textId="42669C0D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774,6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125185B" w14:textId="6F704DD3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7244888" w14:textId="77777777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-341,8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05FF4B6C" w14:textId="77777777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-2,9%</w:t>
            </w:r>
          </w:p>
        </w:tc>
      </w:tr>
      <w:tr w:rsidR="00C61475" w:rsidRPr="000537E6" w14:paraId="5BF29D25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6328731B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21D4C35A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A5726CA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C77FE14" w14:textId="757D770F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7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176,3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25B3848" w14:textId="694D8092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6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572,5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08AF51B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-603,8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E9C336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-8,4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74CBB6DC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05838CEE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22C23CF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0A878B1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hAnsi="Times New Roman" w:cs="Times New Roman"/>
                <w:i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A2AC5F1" w14:textId="0490921A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5F86566" w14:textId="5D4A4045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614,0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556D265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-17,5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D24C73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-0,7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4EA3EEEB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46330304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2E079C4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50311E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hAnsi="Times New Roman" w:cs="Times New Roman"/>
                <w:i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D1C686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7B9B7CE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ACD2B5B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-54,2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0533E0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-22,5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5F2F1F8F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02117F59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744F21DE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AD325C2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5C4172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624,1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476E35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879,9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E5BBF25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C0CAC0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41,0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5EE48BB9" w14:textId="77777777" w:rsidTr="00FF0A8C">
        <w:trPr>
          <w:trHeight w:hRule="exact" w:val="386"/>
        </w:trPr>
        <w:tc>
          <w:tcPr>
            <w:tcW w:w="562" w:type="dxa"/>
            <w:vMerge/>
            <w:shd w:val="clear" w:color="auto" w:fill="auto"/>
            <w:vAlign w:val="center"/>
          </w:tcPr>
          <w:p w14:paraId="2DDA9BCC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3697BBB3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6088CA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08DF93" w14:textId="3941ACAA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C75DC74" w14:textId="2789B898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1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096FDA6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8D82EC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7,1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5EACE782" w14:textId="77777777" w:rsidTr="00FF0A8C">
        <w:trPr>
          <w:trHeight w:val="32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0D118F2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70B69C21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2890A23D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FACD41A" w14:textId="697B79F4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945,7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451D066" w14:textId="41028492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831,2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41B4A28F" w14:textId="77777777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-114,5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49CD290E" w14:textId="77777777" w:rsidR="00C61475" w:rsidRPr="00FF0A8C" w:rsidRDefault="00C61475" w:rsidP="00F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0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-1,0%</w:t>
            </w:r>
          </w:p>
        </w:tc>
      </w:tr>
      <w:tr w:rsidR="00C61475" w:rsidRPr="000537E6" w14:paraId="621A8EA0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2A3A55DF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1AFD183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A96C56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51FEEF1" w14:textId="7F1B1353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5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51E4408" w14:textId="18A4A358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5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004,0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524AE63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-364,5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42F0BE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-6,8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2035E191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2FDE75A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0454663B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4E2A1C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64250E" w14:textId="4CC1455F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6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DEE6FEA" w14:textId="2D8F2ED8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6</w:t>
            </w:r>
            <w:r w:rsidR="00FF0A8C">
              <w:rPr>
                <w:rFonts w:ascii="Times New Roman" w:hAnsi="Times New Roman" w:cs="Times New Roman"/>
              </w:rPr>
              <w:t xml:space="preserve"> </w:t>
            </w:r>
            <w:r w:rsidRPr="00D33C88">
              <w:rPr>
                <w:rFonts w:ascii="Times New Roman" w:hAnsi="Times New Roman" w:cs="Times New Roman"/>
              </w:rPr>
              <w:t>576,7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F483827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250,7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9F0954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4,0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7827128B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4E1B2981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03140BB0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3111FE7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301A6E8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16CCF6C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247,7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65E4478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756818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-0,2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61475" w:rsidRPr="000537E6" w14:paraId="765B3884" w14:textId="77777777" w:rsidTr="00FF0A8C">
        <w:trPr>
          <w:trHeight w:val="324"/>
        </w:trPr>
        <w:tc>
          <w:tcPr>
            <w:tcW w:w="562" w:type="dxa"/>
            <w:vMerge/>
            <w:shd w:val="clear" w:color="auto" w:fill="auto"/>
            <w:vAlign w:val="center"/>
          </w:tcPr>
          <w:p w14:paraId="0DFF56AF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  <w:hideMark/>
          </w:tcPr>
          <w:p w14:paraId="17AD388A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B5ECC1D" w14:textId="77777777" w:rsidR="00C61475" w:rsidRPr="000537E6" w:rsidRDefault="00C61475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EC96767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F909F6C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A40FD99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C88"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4DD117" w14:textId="77777777" w:rsidR="00C61475" w:rsidRPr="00D33C88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33C88">
              <w:rPr>
                <w:rFonts w:ascii="Times New Roman" w:hAnsi="Times New Roman" w:cs="Times New Roman"/>
              </w:rPr>
              <w:t>-3,4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14:paraId="6B403E1F" w14:textId="77777777" w:rsidR="00DF6C66" w:rsidRPr="00DF6C66" w:rsidRDefault="00DF6C66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856A2" w14:textId="77777777" w:rsidR="00305F73" w:rsidRPr="002C44C6" w:rsidRDefault="004A403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33943227"/>
      <w:r w:rsidRPr="002C44C6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2C44C6" w:rsidRDefault="00C16BDD" w:rsidP="00F83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2E779F" w14:textId="77777777" w:rsidR="00C61475" w:rsidRPr="000537E6" w:rsidRDefault="00C61475" w:rsidP="00C614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>В январе-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2023 года значительно увеличилось производство электроэнергии в </w:t>
      </w:r>
      <w:r w:rsidRPr="00A81876">
        <w:rPr>
          <w:rFonts w:ascii="Times New Roman" w:hAnsi="Times New Roman" w:cs="Times New Roman"/>
          <w:sz w:val="28"/>
          <w:szCs w:val="28"/>
        </w:rPr>
        <w:t xml:space="preserve">Актюбинской, Алматинской, Абайской, </w:t>
      </w:r>
      <w:r w:rsidRPr="00A81876">
        <w:rPr>
          <w:rFonts w:ascii="Times New Roman" w:hAnsi="Times New Roman" w:cs="Times New Roman"/>
          <w:sz w:val="28"/>
          <w:szCs w:val="28"/>
          <w:lang w:val="kk-KZ"/>
        </w:rPr>
        <w:t xml:space="preserve">Мангистауской, </w:t>
      </w:r>
      <w:r w:rsidRPr="00A81876">
        <w:rPr>
          <w:rFonts w:ascii="Times New Roman" w:hAnsi="Times New Roman" w:cs="Times New Roman"/>
          <w:sz w:val="28"/>
          <w:szCs w:val="28"/>
        </w:rPr>
        <w:t>Северо-Казахстанской и Туркестанской областях по сравнению с аналогичным периодом 2022 года.</w:t>
      </w:r>
      <w:r w:rsidRPr="00053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FF617" w14:textId="77777777" w:rsidR="00C61475" w:rsidRPr="000537E6" w:rsidRDefault="00C61475" w:rsidP="00C614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r>
        <w:rPr>
          <w:rFonts w:ascii="Times New Roman" w:hAnsi="Times New Roman" w:cs="Times New Roman"/>
          <w:sz w:val="28"/>
          <w:szCs w:val="28"/>
        </w:rPr>
        <w:t xml:space="preserve">Акмолинской, </w:t>
      </w:r>
      <w:r w:rsidRPr="000537E6">
        <w:rPr>
          <w:rFonts w:ascii="Times New Roman" w:hAnsi="Times New Roman" w:cs="Times New Roman"/>
          <w:sz w:val="28"/>
          <w:szCs w:val="28"/>
        </w:rPr>
        <w:t>Атырауской, Восточно-Казахстанской,</w:t>
      </w:r>
      <w:r>
        <w:rPr>
          <w:rFonts w:ascii="Times New Roman" w:hAnsi="Times New Roman" w:cs="Times New Roman"/>
          <w:sz w:val="28"/>
          <w:szCs w:val="28"/>
        </w:rPr>
        <w:t xml:space="preserve"> Жамбылской, Жетысуской, Западно-Казахстанской, </w:t>
      </w:r>
      <w:r w:rsidRPr="00A81876">
        <w:rPr>
          <w:rFonts w:ascii="Times New Roman" w:hAnsi="Times New Roman" w:cs="Times New Roman"/>
          <w:sz w:val="28"/>
          <w:szCs w:val="28"/>
        </w:rPr>
        <w:t xml:space="preserve">Карагандинской, </w:t>
      </w:r>
      <w:r w:rsidRPr="000537E6">
        <w:rPr>
          <w:rFonts w:ascii="Times New Roman" w:hAnsi="Times New Roman" w:cs="Times New Roman"/>
          <w:sz w:val="28"/>
          <w:szCs w:val="28"/>
        </w:rPr>
        <w:t>Костанайской</w:t>
      </w:r>
      <w:r>
        <w:rPr>
          <w:rFonts w:ascii="Times New Roman" w:hAnsi="Times New Roman" w:cs="Times New Roman"/>
          <w:sz w:val="28"/>
          <w:szCs w:val="28"/>
        </w:rPr>
        <w:t>, Павлодарской, Улытауской</w:t>
      </w:r>
      <w:r w:rsidRPr="0005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>Кызылординской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>областях.</w:t>
      </w:r>
    </w:p>
    <w:p w14:paraId="7FE6F06D" w14:textId="77777777" w:rsidR="009B6F72" w:rsidRDefault="009B6F72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171679" w14:textId="77777777" w:rsidR="00305F73" w:rsidRPr="006F46D3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6D3">
        <w:rPr>
          <w:rFonts w:ascii="Times New Roman" w:hAnsi="Times New Roman" w:cs="Times New Roman"/>
          <w:i/>
          <w:sz w:val="28"/>
          <w:szCs w:val="28"/>
        </w:rPr>
        <w:lastRenderedPageBreak/>
        <w:t>млн. кВтч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423"/>
        <w:gridCol w:w="1417"/>
        <w:gridCol w:w="1418"/>
      </w:tblGrid>
      <w:tr w:rsidR="00C61475" w:rsidRPr="000537E6" w14:paraId="550AE887" w14:textId="77777777" w:rsidTr="00574FCC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30B5BF1F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3" w:name="_Toc510196465"/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4771C328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982" w:type="dxa"/>
            <w:gridSpan w:val="2"/>
            <w:shd w:val="clear" w:color="auto" w:fill="8DB3E2" w:themeFill="text2" w:themeFillTint="66"/>
            <w:vAlign w:val="center"/>
            <w:hideMark/>
          </w:tcPr>
          <w:p w14:paraId="7258A687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октябрь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DF97072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млн. кВтч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755B925D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C61475" w:rsidRPr="000537E6" w14:paraId="5F63BF54" w14:textId="77777777" w:rsidTr="00574FCC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876EDE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4CB4FCBC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56509A14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423" w:type="dxa"/>
            <w:shd w:val="clear" w:color="auto" w:fill="8DB3E2" w:themeFill="text2" w:themeFillTint="66"/>
            <w:vAlign w:val="center"/>
            <w:hideMark/>
          </w:tcPr>
          <w:p w14:paraId="6D33CCAD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3FF9C3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C5DA3D9" w14:textId="77777777" w:rsidR="00C61475" w:rsidRPr="000537E6" w:rsidRDefault="00C61475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1475" w:rsidRPr="000537E6" w14:paraId="4B6BDA11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AFF154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C9E800" w14:textId="77777777" w:rsidR="00C61475" w:rsidRPr="00996112" w:rsidRDefault="00C61475" w:rsidP="00574FCC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112">
              <w:rPr>
                <w:rFonts w:ascii="Times New Roman" w:hAnsi="Times New Roman" w:cs="Times New Roman"/>
              </w:rPr>
              <w:t>Акмолинская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2298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4260,3</w:t>
            </w:r>
          </w:p>
        </w:tc>
        <w:tc>
          <w:tcPr>
            <w:tcW w:w="1423" w:type="dxa"/>
            <w:shd w:val="clear" w:color="auto" w:fill="auto"/>
          </w:tcPr>
          <w:p w14:paraId="25F9C57C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4220,2</w:t>
            </w:r>
          </w:p>
        </w:tc>
        <w:tc>
          <w:tcPr>
            <w:tcW w:w="1417" w:type="dxa"/>
            <w:shd w:val="clear" w:color="auto" w:fill="auto"/>
          </w:tcPr>
          <w:p w14:paraId="7A19FC96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-40,1</w:t>
            </w:r>
          </w:p>
        </w:tc>
        <w:tc>
          <w:tcPr>
            <w:tcW w:w="1418" w:type="dxa"/>
            <w:shd w:val="clear" w:color="auto" w:fill="auto"/>
          </w:tcPr>
          <w:p w14:paraId="51FBFED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-0,9</w:t>
            </w:r>
          </w:p>
        </w:tc>
      </w:tr>
      <w:tr w:rsidR="00C61475" w:rsidRPr="000537E6" w14:paraId="1D1E0330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9989DB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44A5B92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Актюбинская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AEAE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2968,5</w:t>
            </w:r>
          </w:p>
        </w:tc>
        <w:tc>
          <w:tcPr>
            <w:tcW w:w="1423" w:type="dxa"/>
            <w:shd w:val="clear" w:color="auto" w:fill="auto"/>
          </w:tcPr>
          <w:p w14:paraId="72E51D5A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3342,7</w:t>
            </w:r>
          </w:p>
        </w:tc>
        <w:tc>
          <w:tcPr>
            <w:tcW w:w="1417" w:type="dxa"/>
            <w:shd w:val="clear" w:color="auto" w:fill="auto"/>
          </w:tcPr>
          <w:p w14:paraId="5AA40539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1418" w:type="dxa"/>
            <w:shd w:val="clear" w:color="auto" w:fill="auto"/>
          </w:tcPr>
          <w:p w14:paraId="61693B8A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14CE">
              <w:rPr>
                <w:rFonts w:ascii="Times New Roman" w:hAnsi="Times New Roman" w:cs="Times New Roman"/>
              </w:rPr>
              <w:t>12,6</w:t>
            </w:r>
          </w:p>
        </w:tc>
      </w:tr>
      <w:tr w:rsidR="00C61475" w:rsidRPr="000537E6" w14:paraId="2517614D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36D0B0D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94DB78F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Алматинская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A78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5449,6</w:t>
            </w:r>
          </w:p>
        </w:tc>
        <w:tc>
          <w:tcPr>
            <w:tcW w:w="1423" w:type="dxa"/>
            <w:shd w:val="clear" w:color="auto" w:fill="auto"/>
          </w:tcPr>
          <w:p w14:paraId="60324021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5490,2</w:t>
            </w:r>
          </w:p>
        </w:tc>
        <w:tc>
          <w:tcPr>
            <w:tcW w:w="1417" w:type="dxa"/>
            <w:shd w:val="clear" w:color="auto" w:fill="auto"/>
          </w:tcPr>
          <w:p w14:paraId="02D30F47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418" w:type="dxa"/>
            <w:shd w:val="clear" w:color="auto" w:fill="auto"/>
          </w:tcPr>
          <w:p w14:paraId="75FDCFBC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0,7</w:t>
            </w:r>
          </w:p>
        </w:tc>
      </w:tr>
      <w:tr w:rsidR="00C61475" w:rsidRPr="000537E6" w14:paraId="7EAE287A" w14:textId="77777777" w:rsidTr="00574FCC">
        <w:trPr>
          <w:trHeight w:val="390"/>
        </w:trPr>
        <w:tc>
          <w:tcPr>
            <w:tcW w:w="760" w:type="dxa"/>
            <w:shd w:val="clear" w:color="auto" w:fill="auto"/>
            <w:vAlign w:val="center"/>
            <w:hideMark/>
          </w:tcPr>
          <w:p w14:paraId="0CFC9713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13C6E0C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Атырауская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9A67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5932,5</w:t>
            </w:r>
          </w:p>
        </w:tc>
        <w:tc>
          <w:tcPr>
            <w:tcW w:w="1423" w:type="dxa"/>
            <w:shd w:val="clear" w:color="auto" w:fill="auto"/>
          </w:tcPr>
          <w:p w14:paraId="136E254E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5836,9</w:t>
            </w:r>
          </w:p>
        </w:tc>
        <w:tc>
          <w:tcPr>
            <w:tcW w:w="1417" w:type="dxa"/>
            <w:shd w:val="clear" w:color="auto" w:fill="auto"/>
          </w:tcPr>
          <w:p w14:paraId="0399EA8B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-95,6</w:t>
            </w:r>
          </w:p>
        </w:tc>
        <w:tc>
          <w:tcPr>
            <w:tcW w:w="1418" w:type="dxa"/>
            <w:shd w:val="clear" w:color="auto" w:fill="auto"/>
          </w:tcPr>
          <w:p w14:paraId="42C79BBB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-1,6</w:t>
            </w:r>
          </w:p>
        </w:tc>
      </w:tr>
      <w:tr w:rsidR="00C61475" w:rsidRPr="000537E6" w14:paraId="113E0D7F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A53BE76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9BEB5AA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Абайская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C4441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424,6</w:t>
            </w:r>
          </w:p>
        </w:tc>
        <w:tc>
          <w:tcPr>
            <w:tcW w:w="1423" w:type="dxa"/>
            <w:shd w:val="clear" w:color="auto" w:fill="auto"/>
          </w:tcPr>
          <w:p w14:paraId="1CE3311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1850,3</w:t>
            </w:r>
          </w:p>
        </w:tc>
        <w:tc>
          <w:tcPr>
            <w:tcW w:w="1417" w:type="dxa"/>
            <w:shd w:val="clear" w:color="auto" w:fill="auto"/>
          </w:tcPr>
          <w:p w14:paraId="52DEA056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1425,7</w:t>
            </w:r>
          </w:p>
        </w:tc>
        <w:tc>
          <w:tcPr>
            <w:tcW w:w="1418" w:type="dxa"/>
            <w:shd w:val="clear" w:color="auto" w:fill="auto"/>
          </w:tcPr>
          <w:p w14:paraId="41B9D570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335,8</w:t>
            </w:r>
          </w:p>
        </w:tc>
      </w:tr>
      <w:tr w:rsidR="00C61475" w:rsidRPr="000537E6" w14:paraId="48C4D720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4987284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76E0054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Восточно-Казахстанская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F7035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6 916,2</w:t>
            </w:r>
          </w:p>
        </w:tc>
        <w:tc>
          <w:tcPr>
            <w:tcW w:w="1423" w:type="dxa"/>
            <w:shd w:val="clear" w:color="auto" w:fill="auto"/>
          </w:tcPr>
          <w:p w14:paraId="755064FC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5204,5</w:t>
            </w:r>
          </w:p>
        </w:tc>
        <w:tc>
          <w:tcPr>
            <w:tcW w:w="1417" w:type="dxa"/>
            <w:shd w:val="clear" w:color="auto" w:fill="auto"/>
          </w:tcPr>
          <w:p w14:paraId="283F1F8B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-1711,7</w:t>
            </w:r>
          </w:p>
        </w:tc>
        <w:tc>
          <w:tcPr>
            <w:tcW w:w="1418" w:type="dxa"/>
            <w:shd w:val="clear" w:color="auto" w:fill="auto"/>
          </w:tcPr>
          <w:p w14:paraId="18A9E50D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-24,7</w:t>
            </w:r>
          </w:p>
        </w:tc>
      </w:tr>
      <w:tr w:rsidR="00C61475" w:rsidRPr="000537E6" w14:paraId="0D40F49D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427DB154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B08C106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Жамбылская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1F765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3 750,0</w:t>
            </w:r>
          </w:p>
        </w:tc>
        <w:tc>
          <w:tcPr>
            <w:tcW w:w="1423" w:type="dxa"/>
            <w:shd w:val="clear" w:color="auto" w:fill="auto"/>
          </w:tcPr>
          <w:p w14:paraId="7CDCAD09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3370,7</w:t>
            </w:r>
          </w:p>
        </w:tc>
        <w:tc>
          <w:tcPr>
            <w:tcW w:w="1417" w:type="dxa"/>
            <w:shd w:val="clear" w:color="auto" w:fill="auto"/>
          </w:tcPr>
          <w:p w14:paraId="38E7402F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-379,3</w:t>
            </w:r>
          </w:p>
        </w:tc>
        <w:tc>
          <w:tcPr>
            <w:tcW w:w="1418" w:type="dxa"/>
            <w:shd w:val="clear" w:color="auto" w:fill="auto"/>
          </w:tcPr>
          <w:p w14:paraId="1A96261D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-10,1</w:t>
            </w:r>
          </w:p>
        </w:tc>
      </w:tr>
      <w:tr w:rsidR="00C61475" w:rsidRPr="000537E6" w14:paraId="06C5C85C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0FF4E8DB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195C76A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Жетысуская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0DA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423" w:type="dxa"/>
            <w:shd w:val="clear" w:color="auto" w:fill="auto"/>
          </w:tcPr>
          <w:p w14:paraId="44E8282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1417" w:type="dxa"/>
            <w:shd w:val="clear" w:color="auto" w:fill="auto"/>
          </w:tcPr>
          <w:p w14:paraId="1958C592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-41,0</w:t>
            </w:r>
          </w:p>
        </w:tc>
        <w:tc>
          <w:tcPr>
            <w:tcW w:w="1418" w:type="dxa"/>
            <w:shd w:val="clear" w:color="auto" w:fill="auto"/>
          </w:tcPr>
          <w:p w14:paraId="7DA0395E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-7,0</w:t>
            </w:r>
          </w:p>
        </w:tc>
      </w:tr>
      <w:tr w:rsidR="00C61475" w:rsidRPr="000537E6" w14:paraId="5A1A5BF5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CA4129D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D6AFCC8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Западно-Казахстанская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0664A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1 933,8</w:t>
            </w:r>
          </w:p>
        </w:tc>
        <w:tc>
          <w:tcPr>
            <w:tcW w:w="1423" w:type="dxa"/>
            <w:shd w:val="clear" w:color="auto" w:fill="auto"/>
          </w:tcPr>
          <w:p w14:paraId="3F10F26F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1828,9</w:t>
            </w:r>
          </w:p>
        </w:tc>
        <w:tc>
          <w:tcPr>
            <w:tcW w:w="1417" w:type="dxa"/>
            <w:shd w:val="clear" w:color="auto" w:fill="auto"/>
          </w:tcPr>
          <w:p w14:paraId="08316618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-104,9</w:t>
            </w:r>
          </w:p>
        </w:tc>
        <w:tc>
          <w:tcPr>
            <w:tcW w:w="1418" w:type="dxa"/>
            <w:shd w:val="clear" w:color="auto" w:fill="auto"/>
          </w:tcPr>
          <w:p w14:paraId="6A264B0F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-5,4</w:t>
            </w:r>
          </w:p>
        </w:tc>
      </w:tr>
      <w:tr w:rsidR="00C61475" w:rsidRPr="000537E6" w14:paraId="3FA4AAE9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4046BA38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462C59D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Карагандинская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41EFC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11 769,4</w:t>
            </w:r>
          </w:p>
        </w:tc>
        <w:tc>
          <w:tcPr>
            <w:tcW w:w="1423" w:type="dxa"/>
            <w:shd w:val="clear" w:color="auto" w:fill="auto"/>
          </w:tcPr>
          <w:p w14:paraId="2C656245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9924,6</w:t>
            </w:r>
          </w:p>
        </w:tc>
        <w:tc>
          <w:tcPr>
            <w:tcW w:w="1417" w:type="dxa"/>
            <w:shd w:val="clear" w:color="auto" w:fill="auto"/>
          </w:tcPr>
          <w:p w14:paraId="4877B7CC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-1844,8</w:t>
            </w:r>
          </w:p>
        </w:tc>
        <w:tc>
          <w:tcPr>
            <w:tcW w:w="1418" w:type="dxa"/>
            <w:shd w:val="clear" w:color="auto" w:fill="auto"/>
          </w:tcPr>
          <w:p w14:paraId="33D2F8EF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-15,7</w:t>
            </w:r>
          </w:p>
        </w:tc>
      </w:tr>
      <w:tr w:rsidR="00C61475" w:rsidRPr="000537E6" w14:paraId="0A69CAEF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2B3D8E6D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38DC702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Костанайская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888A5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901,6</w:t>
            </w:r>
          </w:p>
        </w:tc>
        <w:tc>
          <w:tcPr>
            <w:tcW w:w="1423" w:type="dxa"/>
            <w:shd w:val="clear" w:color="auto" w:fill="auto"/>
          </w:tcPr>
          <w:p w14:paraId="453EF197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878,4</w:t>
            </w:r>
          </w:p>
        </w:tc>
        <w:tc>
          <w:tcPr>
            <w:tcW w:w="1417" w:type="dxa"/>
            <w:shd w:val="clear" w:color="auto" w:fill="auto"/>
          </w:tcPr>
          <w:p w14:paraId="1AC70AEB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-23,2</w:t>
            </w:r>
          </w:p>
        </w:tc>
        <w:tc>
          <w:tcPr>
            <w:tcW w:w="1418" w:type="dxa"/>
            <w:shd w:val="clear" w:color="auto" w:fill="auto"/>
          </w:tcPr>
          <w:p w14:paraId="60FAA3C6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-2,6</w:t>
            </w:r>
          </w:p>
        </w:tc>
      </w:tr>
      <w:tr w:rsidR="00C61475" w:rsidRPr="000537E6" w14:paraId="2FF01F2F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79AEACC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D2E61E3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Кызылординская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E09C5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7914CE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1423" w:type="dxa"/>
            <w:shd w:val="clear" w:color="auto" w:fill="auto"/>
          </w:tcPr>
          <w:p w14:paraId="0379AF46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447,2</w:t>
            </w:r>
          </w:p>
        </w:tc>
        <w:tc>
          <w:tcPr>
            <w:tcW w:w="1417" w:type="dxa"/>
            <w:shd w:val="clear" w:color="auto" w:fill="auto"/>
          </w:tcPr>
          <w:p w14:paraId="6E45C8B3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-72,9</w:t>
            </w:r>
          </w:p>
        </w:tc>
        <w:tc>
          <w:tcPr>
            <w:tcW w:w="1418" w:type="dxa"/>
            <w:shd w:val="clear" w:color="auto" w:fill="auto"/>
          </w:tcPr>
          <w:p w14:paraId="063164AE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-14,0</w:t>
            </w:r>
          </w:p>
        </w:tc>
      </w:tr>
      <w:tr w:rsidR="00C61475" w:rsidRPr="000537E6" w14:paraId="008B353C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29E91BDA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EDE4280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Мангистауская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0D3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4 079,4</w:t>
            </w:r>
          </w:p>
        </w:tc>
        <w:tc>
          <w:tcPr>
            <w:tcW w:w="1423" w:type="dxa"/>
            <w:shd w:val="clear" w:color="auto" w:fill="auto"/>
          </w:tcPr>
          <w:p w14:paraId="19C96287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4165,4</w:t>
            </w:r>
          </w:p>
        </w:tc>
        <w:tc>
          <w:tcPr>
            <w:tcW w:w="1417" w:type="dxa"/>
            <w:shd w:val="clear" w:color="auto" w:fill="auto"/>
          </w:tcPr>
          <w:p w14:paraId="5DD5985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418" w:type="dxa"/>
            <w:shd w:val="clear" w:color="auto" w:fill="auto"/>
          </w:tcPr>
          <w:p w14:paraId="6641ACB3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2,1</w:t>
            </w:r>
          </w:p>
        </w:tc>
      </w:tr>
      <w:tr w:rsidR="00C61475" w:rsidRPr="000537E6" w14:paraId="31D30CC1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785E8FA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747C923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Павлодарская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C34EE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39 529,4</w:t>
            </w:r>
          </w:p>
        </w:tc>
        <w:tc>
          <w:tcPr>
            <w:tcW w:w="1423" w:type="dxa"/>
            <w:shd w:val="clear" w:color="auto" w:fill="auto"/>
          </w:tcPr>
          <w:p w14:paraId="318779E9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39229,7</w:t>
            </w:r>
          </w:p>
        </w:tc>
        <w:tc>
          <w:tcPr>
            <w:tcW w:w="1417" w:type="dxa"/>
            <w:shd w:val="clear" w:color="auto" w:fill="auto"/>
          </w:tcPr>
          <w:p w14:paraId="355CA541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-299,7</w:t>
            </w:r>
          </w:p>
        </w:tc>
        <w:tc>
          <w:tcPr>
            <w:tcW w:w="1418" w:type="dxa"/>
            <w:shd w:val="clear" w:color="auto" w:fill="auto"/>
          </w:tcPr>
          <w:p w14:paraId="3E3C7EA3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-0,8</w:t>
            </w:r>
          </w:p>
        </w:tc>
      </w:tr>
      <w:tr w:rsidR="00C61475" w:rsidRPr="000537E6" w14:paraId="2A08DDDD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089D2447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0F857B4F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Северо-Казахстанская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82C11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1423" w:type="dxa"/>
            <w:shd w:val="clear" w:color="auto" w:fill="auto"/>
          </w:tcPr>
          <w:p w14:paraId="161F3BA8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1871,3</w:t>
            </w:r>
          </w:p>
        </w:tc>
        <w:tc>
          <w:tcPr>
            <w:tcW w:w="1417" w:type="dxa"/>
            <w:shd w:val="clear" w:color="auto" w:fill="auto"/>
          </w:tcPr>
          <w:p w14:paraId="47404757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622,1</w:t>
            </w:r>
          </w:p>
        </w:tc>
        <w:tc>
          <w:tcPr>
            <w:tcW w:w="1418" w:type="dxa"/>
            <w:shd w:val="clear" w:color="auto" w:fill="auto"/>
          </w:tcPr>
          <w:p w14:paraId="07FDAE00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49,8</w:t>
            </w:r>
          </w:p>
        </w:tc>
      </w:tr>
      <w:tr w:rsidR="00C61475" w:rsidRPr="000537E6" w14:paraId="613A4755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134330A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A96D29C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Туркестанская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A8B8E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1472,9</w:t>
            </w:r>
          </w:p>
        </w:tc>
        <w:tc>
          <w:tcPr>
            <w:tcW w:w="1423" w:type="dxa"/>
            <w:shd w:val="clear" w:color="auto" w:fill="auto"/>
          </w:tcPr>
          <w:p w14:paraId="60689B1A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1583,7</w:t>
            </w:r>
          </w:p>
        </w:tc>
        <w:tc>
          <w:tcPr>
            <w:tcW w:w="1417" w:type="dxa"/>
            <w:shd w:val="clear" w:color="auto" w:fill="auto"/>
          </w:tcPr>
          <w:p w14:paraId="28133074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7914CE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418" w:type="dxa"/>
            <w:shd w:val="clear" w:color="auto" w:fill="auto"/>
          </w:tcPr>
          <w:p w14:paraId="03369D39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7,5</w:t>
            </w:r>
          </w:p>
        </w:tc>
      </w:tr>
      <w:tr w:rsidR="00C61475" w:rsidRPr="000537E6" w14:paraId="56F11B63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3CF677E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16C20E90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996112">
              <w:rPr>
                <w:rFonts w:ascii="Times New Roman" w:hAnsi="Times New Roman" w:cs="Times New Roman"/>
              </w:rPr>
              <w:t>Улытауская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57039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3657</w:t>
            </w:r>
          </w:p>
        </w:tc>
        <w:tc>
          <w:tcPr>
            <w:tcW w:w="1423" w:type="dxa"/>
            <w:shd w:val="clear" w:color="auto" w:fill="auto"/>
          </w:tcPr>
          <w:p w14:paraId="249F003E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1622,9</w:t>
            </w:r>
          </w:p>
        </w:tc>
        <w:tc>
          <w:tcPr>
            <w:tcW w:w="1417" w:type="dxa"/>
            <w:shd w:val="clear" w:color="auto" w:fill="auto"/>
          </w:tcPr>
          <w:p w14:paraId="02D91395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-2034,1</w:t>
            </w:r>
          </w:p>
        </w:tc>
        <w:tc>
          <w:tcPr>
            <w:tcW w:w="1418" w:type="dxa"/>
            <w:shd w:val="clear" w:color="auto" w:fill="auto"/>
          </w:tcPr>
          <w:p w14:paraId="5CD0F26D" w14:textId="77777777" w:rsidR="00C61475" w:rsidRPr="007914CE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-55,6</w:t>
            </w:r>
          </w:p>
        </w:tc>
      </w:tr>
      <w:tr w:rsidR="00C61475" w:rsidRPr="000537E6" w14:paraId="5498D1F4" w14:textId="77777777" w:rsidTr="00574FCC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AB482FF" w14:textId="77777777" w:rsidR="00C61475" w:rsidRPr="000537E6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7A126F43" w14:textId="77777777" w:rsidR="00C61475" w:rsidRPr="00996112" w:rsidRDefault="00C61475" w:rsidP="00574FCC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996112">
              <w:rPr>
                <w:rFonts w:ascii="Times New Roman" w:hAnsi="Times New Roman" w:cs="Times New Roman"/>
                <w:b/>
                <w:bCs/>
              </w:rPr>
              <w:t>Итого по РК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30435CA5" w14:textId="77777777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3177C">
              <w:rPr>
                <w:rFonts w:ascii="Times New Roman" w:hAnsi="Times New Roman" w:cs="Times New Roman"/>
                <w:b/>
              </w:rPr>
              <w:t>95396,5</w:t>
            </w:r>
          </w:p>
        </w:tc>
        <w:tc>
          <w:tcPr>
            <w:tcW w:w="1423" w:type="dxa"/>
            <w:shd w:val="clear" w:color="auto" w:fill="FDE9D9" w:themeFill="accent6" w:themeFillTint="33"/>
          </w:tcPr>
          <w:p w14:paraId="2345F0CC" w14:textId="77777777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3177C">
              <w:rPr>
                <w:rFonts w:ascii="Times New Roman" w:hAnsi="Times New Roman" w:cs="Times New Roman"/>
                <w:b/>
              </w:rPr>
              <w:t>91 408,60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D338731" w14:textId="77777777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3177C">
              <w:rPr>
                <w:rFonts w:ascii="Times New Roman" w:hAnsi="Times New Roman" w:cs="Times New Roman"/>
                <w:b/>
              </w:rPr>
              <w:t>-3987,9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4CD64EC6" w14:textId="77777777" w:rsidR="00C61475" w:rsidRPr="00D3177C" w:rsidRDefault="00C61475" w:rsidP="00574FCC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77C">
              <w:rPr>
                <w:rFonts w:ascii="Times New Roman" w:hAnsi="Times New Roman" w:cs="Times New Roman"/>
                <w:b/>
              </w:rPr>
              <w:t>-4,2</w:t>
            </w:r>
          </w:p>
        </w:tc>
      </w:tr>
    </w:tbl>
    <w:p w14:paraId="246922E0" w14:textId="078DD4CF" w:rsidR="00763ABA" w:rsidRPr="002C44C6" w:rsidRDefault="000E20C5" w:rsidP="000E20C5">
      <w:pPr>
        <w:tabs>
          <w:tab w:val="left" w:pos="7944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ab/>
      </w:r>
    </w:p>
    <w:p w14:paraId="6497D868" w14:textId="7824FB08" w:rsidR="00CC351A" w:rsidRPr="002C44C6" w:rsidRDefault="0086299B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133943228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bookmarkStart w:id="5" w:name="_Toc507606020"/>
      <w:bookmarkEnd w:id="3"/>
      <w:r w:rsidR="00CC351A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энергохолдингами и крупными энергопроизводящими организациями.</w:t>
      </w:r>
      <w:bookmarkEnd w:id="4"/>
    </w:p>
    <w:p w14:paraId="3055FC60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E4925" w14:textId="3A0FA2D4" w:rsidR="00F0180D" w:rsidRPr="000537E6" w:rsidRDefault="00AE5E56" w:rsidP="00F01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E56">
        <w:rPr>
          <w:rFonts w:ascii="Times New Roman" w:hAnsi="Times New Roman" w:cs="Times New Roman"/>
          <w:sz w:val="28"/>
        </w:rPr>
        <w:t>За январь-</w:t>
      </w:r>
      <w:r w:rsidR="00574FCC">
        <w:rPr>
          <w:rFonts w:ascii="Times New Roman" w:hAnsi="Times New Roman" w:cs="Times New Roman"/>
          <w:sz w:val="28"/>
        </w:rPr>
        <w:t>октябре</w:t>
      </w:r>
      <w:r w:rsidRPr="00AE5E56">
        <w:rPr>
          <w:rFonts w:ascii="Times New Roman" w:hAnsi="Times New Roman" w:cs="Times New Roman"/>
          <w:sz w:val="28"/>
        </w:rPr>
        <w:t xml:space="preserve"> 2023 года производство электроэнергии энергохолдингами и крупными энергопроизводящими организациями составило 32 859,4 млн. кВтч, что на 19,8 млн. кВтч меньше аналогичного периода 2022 года (32 879,2 млн. кВтч), а их совокупная доля от общего объема производства составила 44,1%.</w:t>
      </w:r>
    </w:p>
    <w:p w14:paraId="72195F6D" w14:textId="70635446" w:rsidR="00CC351A" w:rsidRPr="002C44C6" w:rsidRDefault="00CC351A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>млн. кВтч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5"/>
        <w:gridCol w:w="993"/>
        <w:gridCol w:w="1134"/>
        <w:gridCol w:w="992"/>
        <w:gridCol w:w="992"/>
        <w:gridCol w:w="1130"/>
      </w:tblGrid>
      <w:tr w:rsidR="00CC351A" w:rsidRPr="002C44C6" w14:paraId="67456E61" w14:textId="77777777" w:rsidTr="00CC351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EC2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16298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443FF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55CC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8018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</w:t>
            </w:r>
          </w:p>
        </w:tc>
      </w:tr>
      <w:tr w:rsidR="00F0180D" w:rsidRPr="002C44C6" w14:paraId="2EE96D52" w14:textId="77777777" w:rsidTr="00CC351A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9F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F7D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7E659E" w14:textId="1644976D" w:rsidR="00F0180D" w:rsidRPr="002C44C6" w:rsidRDefault="00F0180D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Pr="000537E6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="00574FCC"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D5E4D" w14:textId="1E326C0B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E78C36" w14:textId="0E9D63AE" w:rsidR="00F0180D" w:rsidRPr="002C44C6" w:rsidRDefault="00F0180D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="00574FCC"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FABE19" w14:textId="2F3F4A8A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5B8DB0" w14:textId="2B14D6D0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млн. кВтч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577327" w14:textId="5F693829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4FCC" w:rsidRPr="002C44C6" w14:paraId="493DD7DB" w14:textId="77777777" w:rsidTr="00100011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13A793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08281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6B4901" w14:textId="41D86FA9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 xml:space="preserve">40 345,1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DCA9C5" w14:textId="726459DE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54,7%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69AE86" w14:textId="26DAEEA3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66E8">
              <w:rPr>
                <w:rFonts w:ascii="Times New Roman" w:hAnsi="Times New Roman" w:cs="Times New Roman"/>
                <w:b/>
                <w:bCs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594137" w14:textId="31BC61EE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54,2%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C275" w14:textId="2B07047D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 xml:space="preserve">44,7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5BD66C" w14:textId="14B6F55F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0,1%</w:t>
            </w:r>
          </w:p>
        </w:tc>
      </w:tr>
      <w:tr w:rsidR="00574FCC" w:rsidRPr="002C44C6" w14:paraId="16DFBB73" w14:textId="77777777" w:rsidTr="00574FCC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89A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94D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464" w14:textId="7ACDCC36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15 757,9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CDD" w14:textId="222BD424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21,4%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0A4" w14:textId="15CEFDD3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15 726,1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BB3" w14:textId="5D00B808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21,1%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DBE" w14:textId="5EE801BE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-31,8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216" w14:textId="2902EEC9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-0,2%</w:t>
            </w:r>
          </w:p>
        </w:tc>
      </w:tr>
      <w:tr w:rsidR="00574FCC" w:rsidRPr="002C44C6" w14:paraId="25C6E86E" w14:textId="77777777" w:rsidTr="00574FCC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3D0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96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5BD" w14:textId="4D1A0EB9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4 771,3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8A2" w14:textId="388B2A76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8CC" w14:textId="40EC57E7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442A" w14:textId="00E1ED6B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FB6A" w14:textId="06C080AD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61,6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A86" w14:textId="1F3B2530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1,3%</w:t>
            </w:r>
          </w:p>
        </w:tc>
      </w:tr>
      <w:tr w:rsidR="00574FCC" w:rsidRPr="002C44C6" w14:paraId="48BD60C2" w14:textId="77777777" w:rsidTr="00574FCC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E7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8A9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545" w14:textId="695C4978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2 220,4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068" w14:textId="5D430F3C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3,0%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9F6" w14:textId="45F50100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1 945,2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DCE" w14:textId="56B8314D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2,6%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963" w14:textId="32437BB8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-275,2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6F9" w14:textId="06CB58B3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-12,4%</w:t>
            </w:r>
          </w:p>
        </w:tc>
      </w:tr>
      <w:tr w:rsidR="00574FCC" w:rsidRPr="002C44C6" w14:paraId="7E1627C1" w14:textId="77777777" w:rsidTr="00574FCC">
        <w:trPr>
          <w:trHeight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4F2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CE4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7A6A" w14:textId="63E17B3A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1 882,0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3AC" w14:textId="4F17DD24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2,6%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4D2" w14:textId="63342CCC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1 596,4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3FE" w14:textId="4FF4731E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2,1%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9BD" w14:textId="0F363487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-285,6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F8E" w14:textId="1B0D8D9D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-15,2%</w:t>
            </w:r>
          </w:p>
        </w:tc>
      </w:tr>
      <w:tr w:rsidR="00574FCC" w:rsidRPr="002C44C6" w14:paraId="5680F727" w14:textId="77777777" w:rsidTr="00574FCC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68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735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8AA2" w14:textId="1E241F31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5 079,0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367" w14:textId="63127683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522" w14:textId="4026FBD6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477" w14:textId="0EE1E795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AE45" w14:textId="7A5AEFC5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-215,8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37C" w14:textId="4D3C1A6F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-4,2%</w:t>
            </w:r>
          </w:p>
        </w:tc>
      </w:tr>
      <w:tr w:rsidR="00574FCC" w:rsidRPr="002C44C6" w14:paraId="1509999B" w14:textId="77777777" w:rsidTr="00574FCC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CB6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B4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C08" w14:textId="4E839315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4 098,8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B67" w14:textId="43DA8F92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5,6%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1B5" w14:textId="70BDCC1B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4 564,1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BCC" w14:textId="50E9E9F0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6272" w14:textId="49CD641A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465,3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118" w14:textId="20BAE55F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11,4%</w:t>
            </w:r>
          </w:p>
        </w:tc>
      </w:tr>
      <w:tr w:rsidR="00574FCC" w:rsidRPr="00E71478" w14:paraId="66598BB4" w14:textId="77777777" w:rsidTr="00574FCC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137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BFA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D38" w14:textId="1DD7AAAB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2 540,4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0A9" w14:textId="250A6253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4BC7" w14:textId="100FEC17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2 432,5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69A" w14:textId="469DC18D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AC76" w14:textId="6B44E0FF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-107,9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E86" w14:textId="49004AB2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-4,2%</w:t>
            </w:r>
          </w:p>
        </w:tc>
      </w:tr>
      <w:tr w:rsidR="00574FCC" w:rsidRPr="002C44C6" w14:paraId="3F1FE649" w14:textId="77777777" w:rsidTr="00574FCC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081" w14:textId="77777777" w:rsidR="00574FCC" w:rsidRPr="002C44C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EDC" w14:textId="77777777" w:rsidR="00574FCC" w:rsidRPr="002C44C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806" w14:textId="24D1C1F3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3 995,3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0AD" w14:textId="0B401B7C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5,4%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EF0" w14:textId="69275934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4 429,4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FFD6" w14:textId="06DF1DFF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5,9%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569" w14:textId="4B059B2A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434,1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E7A" w14:textId="79D7038D" w:rsidR="00574FCC" w:rsidRPr="00574FC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4FCC">
              <w:rPr>
                <w:rFonts w:ascii="Times New Roman" w:hAnsi="Times New Roman" w:cs="Times New Roman"/>
                <w:bCs/>
              </w:rPr>
              <w:t>10,9%</w:t>
            </w:r>
          </w:p>
        </w:tc>
      </w:tr>
    </w:tbl>
    <w:p w14:paraId="32FEC2CD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28585621"/>
      <w:bookmarkStart w:id="7" w:name="_Toc133943229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lastRenderedPageBreak/>
        <w:t>1.3 Производство электроэнергии энергопроизводящими организациями</w:t>
      </w:r>
      <w:bookmarkEnd w:id="6"/>
      <w:bookmarkEnd w:id="7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7283F754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128585622"/>
      <w:bookmarkStart w:id="9" w:name="_Toc133943230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8"/>
      <w:bookmarkEnd w:id="9"/>
    </w:p>
    <w:p w14:paraId="4BB44EF2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F2634" w14:textId="79E6400B" w:rsidR="00F0180D" w:rsidRPr="000537E6" w:rsidRDefault="002A2390" w:rsidP="00F0180D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bookmarkStart w:id="10" w:name="_Toc128585623"/>
      <w:bookmarkStart w:id="11" w:name="_Toc133943231"/>
      <w:r w:rsidRPr="002A2390">
        <w:rPr>
          <w:rFonts w:ascii="Times New Roman" w:eastAsia="Yu Gothic UI Semibold" w:hAnsi="Times New Roman" w:cs="Times New Roman"/>
          <w:sz w:val="28"/>
          <w:szCs w:val="28"/>
        </w:rPr>
        <w:t>Объем производства электроэнергии энергопроизводящими организациями АО «Самрук-Энерго» за январь-</w:t>
      </w:r>
      <w:r w:rsidR="00574FCC">
        <w:rPr>
          <w:rFonts w:ascii="Times New Roman" w:eastAsia="Yu Gothic UI Semibold" w:hAnsi="Times New Roman" w:cs="Times New Roman"/>
          <w:sz w:val="28"/>
          <w:szCs w:val="28"/>
        </w:rPr>
        <w:t>октябрь</w:t>
      </w:r>
      <w:r w:rsidRPr="002A2390">
        <w:rPr>
          <w:rFonts w:ascii="Times New Roman" w:eastAsia="Yu Gothic UI Semibold" w:hAnsi="Times New Roman" w:cs="Times New Roman"/>
          <w:sz w:val="28"/>
          <w:szCs w:val="28"/>
        </w:rPr>
        <w:t xml:space="preserve"> 2023 года составил 22 948,5 млн.кВтч. Увеличение выработки электроэнергии в сравнении с показателями аналогичного периода 2022 года составило 217,0 млн. кВтч или 1,0%.</w:t>
      </w:r>
      <w:r w:rsidR="00F0180D"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</w:p>
    <w:p w14:paraId="409964CB" w14:textId="77777777" w:rsidR="00F0180D" w:rsidRPr="000537E6" w:rsidRDefault="00F0180D" w:rsidP="00F0180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7E6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F0180D" w:rsidRPr="000537E6" w14:paraId="36A7638F" w14:textId="77777777" w:rsidTr="002A2390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57BC99A9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795FC108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697D4B89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06C7BBE3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2023г.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377FA345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2023/2022гг.</w:t>
            </w:r>
          </w:p>
        </w:tc>
      </w:tr>
      <w:tr w:rsidR="00F0180D" w:rsidRPr="000537E6" w14:paraId="375D34A0" w14:textId="77777777" w:rsidTr="002A2390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4EA34874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691F6C5F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758D575E" w14:textId="403FB226" w:rsidR="00F0180D" w:rsidRPr="000537E6" w:rsidRDefault="00F0180D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574FCC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4A5DAFB4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072A5E4B" w14:textId="754A6B22" w:rsidR="00F0180D" w:rsidRPr="00DF4532" w:rsidRDefault="00F0180D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574FCC"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7F7004CF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077587CB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млн. кВтч</w:t>
            </w:r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42E71D56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4FCC" w:rsidRPr="000537E6" w14:paraId="7D462D10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0DB8A370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  <w:hideMark/>
          </w:tcPr>
          <w:p w14:paraId="7F62B3D6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АО «Самрук-Энерго»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9A02C5" w14:textId="0C96732F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2F0F">
              <w:rPr>
                <w:rFonts w:ascii="Times New Roman" w:hAnsi="Times New Roman" w:cs="Times New Roman"/>
                <w:b/>
                <w:bCs/>
              </w:rPr>
              <w:t>597,0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8F3F2" w14:textId="21CE40CB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31,2%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633D1E" w14:textId="72E59B38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2F0F">
              <w:rPr>
                <w:rFonts w:ascii="Times New Roman" w:hAnsi="Times New Roman" w:cs="Times New Roman"/>
                <w:b/>
                <w:bCs/>
              </w:rPr>
              <w:t>432,8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2C7632" w14:textId="7E917243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31,0%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F5540" w14:textId="2F3BB484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-164,2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6401B" w14:textId="44652645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-0,6%</w:t>
            </w:r>
          </w:p>
        </w:tc>
      </w:tr>
      <w:tr w:rsidR="00574FCC" w:rsidRPr="000537E6" w14:paraId="796B06CA" w14:textId="77777777" w:rsidTr="00574FCC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83BB62D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5C89D75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8BCA" w14:textId="1F79AD57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181,8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8A5" w14:textId="689EBCEA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E7A1" w14:textId="329F2A6B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058,0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C1E" w14:textId="52ED45A7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A050" w14:textId="5D167A9A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-123,8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1FF5" w14:textId="01125436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-3,0%</w:t>
            </w:r>
          </w:p>
        </w:tc>
      </w:tr>
      <w:tr w:rsidR="00574FCC" w:rsidRPr="000537E6" w14:paraId="1C9BBB39" w14:textId="77777777" w:rsidTr="00574FCC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9F07F47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3A4F7F11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277" w14:textId="158F41B8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18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405,8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F70D" w14:textId="244D5EAD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20,1%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93EC" w14:textId="7833AB39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18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227,9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BBA5" w14:textId="3CF09C9B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8CE5" w14:textId="30425A3D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-177,9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2DF" w14:textId="3BB34866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-1,0%</w:t>
            </w:r>
          </w:p>
        </w:tc>
      </w:tr>
      <w:tr w:rsidR="00574FCC" w:rsidRPr="000537E6" w14:paraId="0D8F57F0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D6A34C1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E7688B0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80BB" w14:textId="12F220CD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683,7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7A00" w14:textId="6EADEE46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136A" w14:textId="4D68034B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712,7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92F0" w14:textId="53107FB1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DB54" w14:textId="77372F2B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29,0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ECB3" w14:textId="3E037939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</w:tr>
      <w:tr w:rsidR="00574FCC" w:rsidRPr="000537E6" w14:paraId="4FAE3FAC" w14:textId="77777777" w:rsidTr="00574FCC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F2D3B8C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15524DE4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EA1D" w14:textId="26D6C125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402,4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C8C" w14:textId="33F34BF2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01AB" w14:textId="20027456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463,5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305" w14:textId="3F2EC0A9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111" w14:textId="01229377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61,1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99A" w14:textId="15CDFC69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15,2%</w:t>
            </w:r>
          </w:p>
        </w:tc>
      </w:tr>
      <w:tr w:rsidR="00574FCC" w:rsidRPr="000537E6" w14:paraId="1D799ABF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6ACD8472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695EF6E2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2479" w14:textId="6655FADA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801,8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3722" w14:textId="1AE216EF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F2E3" w14:textId="2327E692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671,4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B8A5" w14:textId="46E8B8A7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650A" w14:textId="5BB8E4A3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-130,4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4F8" w14:textId="2515068C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-16,3%</w:t>
            </w:r>
          </w:p>
        </w:tc>
      </w:tr>
      <w:tr w:rsidR="00574FCC" w:rsidRPr="000537E6" w14:paraId="0F4208EE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D326442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13D0DC4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1795" w14:textId="15AEC32C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16,7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0DF" w14:textId="590EC7EA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3F1BD" w14:textId="69D8F4D8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17,4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838C" w14:textId="0576C72F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9249" w14:textId="53DD35D3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E140" w14:textId="49739699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4,2%</w:t>
            </w:r>
          </w:p>
        </w:tc>
      </w:tr>
      <w:tr w:rsidR="00574FCC" w:rsidRPr="000537E6" w14:paraId="19421243" w14:textId="77777777" w:rsidTr="00574FCC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735D3A2C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A8D8E2A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Шелек ТОО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Энергия Семиречья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B58E" w14:textId="3316870B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51,7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C953" w14:textId="0D78077D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4C97" w14:textId="07A7358B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172,4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C16" w14:textId="6F0D730D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BCD" w14:textId="108E127A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120,70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3013" w14:textId="5F56B6D9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233,5%</w:t>
            </w:r>
          </w:p>
        </w:tc>
      </w:tr>
      <w:tr w:rsidR="00574FCC" w:rsidRPr="000537E6" w14:paraId="4016CCC0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C34126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BA71A1B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6CB4" w14:textId="64193557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104,8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08A3" w14:textId="0AB8745D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277C" w14:textId="0EBD4C60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109,5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AAD3" w14:textId="002301AF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DFC" w14:textId="700178C2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5244" w14:textId="44A7404E" w:rsidR="00574FCC" w:rsidRPr="0082708E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</w:tr>
    </w:tbl>
    <w:p w14:paraId="45B9B79E" w14:textId="77777777" w:rsidR="00F0180D" w:rsidRDefault="00F0180D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4A43D4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1.4 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энергохолдингов и крупных энергопроизводящих организаций</w:t>
      </w:r>
      <w:bookmarkEnd w:id="10"/>
      <w:bookmarkEnd w:id="11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BCE8C99" w14:textId="77777777" w:rsidR="00CC351A" w:rsidRDefault="00CC351A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62BC992E" w14:textId="77777777" w:rsidR="00B416BC" w:rsidRPr="002C44C6" w:rsidRDefault="00B416BC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94D7BA4" w14:textId="61183DDE" w:rsidR="00F0180D" w:rsidRDefault="00F0180D" w:rsidP="00F01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«Самрук-Энерго» на рынке электрической энергии Казахстана остается лидирующей и составляет 3</w:t>
      </w:r>
      <w:r>
        <w:rPr>
          <w:rFonts w:ascii="Times New Roman" w:hAnsi="Times New Roman" w:cs="Times New Roman"/>
          <w:sz w:val="28"/>
        </w:rPr>
        <w:t>1</w:t>
      </w:r>
      <w:r w:rsidRPr="000537E6">
        <w:rPr>
          <w:rFonts w:ascii="Times New Roman" w:hAnsi="Times New Roman" w:cs="Times New Roman"/>
          <w:sz w:val="28"/>
        </w:rPr>
        <w:t>%.</w:t>
      </w:r>
    </w:p>
    <w:p w14:paraId="4C8D0710" w14:textId="4ADC37EC" w:rsidR="00F0180D" w:rsidRDefault="00574FCC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794BEB" wp14:editId="7ADF6425">
            <wp:simplePos x="0" y="0"/>
            <wp:positionH relativeFrom="column">
              <wp:posOffset>198783</wp:posOffset>
            </wp:positionH>
            <wp:positionV relativeFrom="paragraph">
              <wp:posOffset>204470</wp:posOffset>
            </wp:positionV>
            <wp:extent cx="5311140" cy="2743200"/>
            <wp:effectExtent l="0" t="0" r="381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CB66" w14:textId="493329ED" w:rsidR="00F0180D" w:rsidRPr="000537E6" w:rsidRDefault="00F0180D" w:rsidP="00F01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50BF90C" w14:textId="60AA0F26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575E17E7" w14:textId="7E9B738C" w:rsidR="00F0180D" w:rsidRDefault="00F0180D" w:rsidP="00F0180D">
      <w:pPr>
        <w:pStyle w:val="a3"/>
        <w:tabs>
          <w:tab w:val="left" w:pos="4252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FC7CAE4" w14:textId="58BD2436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3EBF5BBA" w14:textId="27DD7553" w:rsidR="00F0180D" w:rsidRDefault="00F0180D" w:rsidP="00F0180D">
      <w:pPr>
        <w:pStyle w:val="a3"/>
        <w:tabs>
          <w:tab w:val="left" w:pos="2201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E2ED2AD" w14:textId="31193569" w:rsidR="00F0180D" w:rsidRDefault="00F0180D" w:rsidP="00F0180D">
      <w:pPr>
        <w:pStyle w:val="a3"/>
        <w:tabs>
          <w:tab w:val="left" w:pos="4823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</w:p>
    <w:p w14:paraId="75550419" w14:textId="4DF7FDC2" w:rsidR="00F0180D" w:rsidRDefault="00F0180D" w:rsidP="00F0180D">
      <w:pPr>
        <w:pStyle w:val="a3"/>
        <w:tabs>
          <w:tab w:val="left" w:pos="4986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</w:p>
    <w:p w14:paraId="598B1756" w14:textId="7045A86A" w:rsidR="00F0180D" w:rsidRDefault="00F0180D" w:rsidP="00F0180D">
      <w:pPr>
        <w:pStyle w:val="a3"/>
        <w:tabs>
          <w:tab w:val="left" w:pos="4986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80B1994" w14:textId="7C4A1D98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6CE12CB6" w14:textId="638A4FCC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157D3C2E" w14:textId="77777777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007A6025" w14:textId="46DB0A0F" w:rsidR="00F0180D" w:rsidRDefault="00F0180D" w:rsidP="00F0180D">
      <w:pPr>
        <w:pStyle w:val="a3"/>
        <w:tabs>
          <w:tab w:val="left" w:pos="2731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</w:p>
    <w:p w14:paraId="71C71E17" w14:textId="3C140C1C" w:rsidR="00F0180D" w:rsidRDefault="00F0180D" w:rsidP="00F0180D">
      <w:pPr>
        <w:pStyle w:val="a3"/>
        <w:tabs>
          <w:tab w:val="left" w:pos="2500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</w:p>
    <w:p w14:paraId="7EDA5077" w14:textId="15AD03F4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C5F87FC" w14:textId="5BAB8E70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11830070" w14:textId="77777777" w:rsidR="009D007D" w:rsidRDefault="009D007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7F0D56A" w14:textId="3766D54F" w:rsidR="00F0180D" w:rsidRDefault="00F0180D" w:rsidP="00F018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6467316" w14:textId="77777777" w:rsidR="00B416BC" w:rsidRDefault="00B416BC" w:rsidP="00F018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B9ECC1" w14:textId="77777777" w:rsidR="00B416BC" w:rsidRPr="00F02848" w:rsidRDefault="00B416BC" w:rsidP="00F018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3841E9" w14:textId="49144453" w:rsidR="00F0180D" w:rsidRDefault="00F0180D" w:rsidP="00B416BC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0537E6">
        <w:rPr>
          <w:rFonts w:ascii="Times New Roman" w:hAnsi="Times New Roman" w:cs="Times New Roman"/>
          <w:i/>
          <w:sz w:val="28"/>
          <w:lang w:val="kk-KZ"/>
        </w:rPr>
        <w:lastRenderedPageBreak/>
        <w:t xml:space="preserve">Выработка электроэнергии по типам энергопроизводящих организаций АО «Самрук-Энерго», </w:t>
      </w:r>
      <w:r w:rsidRPr="00B416BC">
        <w:rPr>
          <w:rFonts w:ascii="Times New Roman" w:hAnsi="Times New Roman" w:cs="Times New Roman"/>
          <w:i/>
          <w:sz w:val="28"/>
          <w:lang w:val="kk-KZ"/>
        </w:rPr>
        <w:t>млн. кВтч</w:t>
      </w:r>
    </w:p>
    <w:p w14:paraId="224571F8" w14:textId="77777777" w:rsidR="00F0180D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14:paraId="6350830C" w14:textId="1C89C5F5" w:rsidR="00F0180D" w:rsidRPr="000537E6" w:rsidRDefault="00574FCC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C7C134E" wp14:editId="533F4279">
            <wp:extent cx="6391275" cy="2691756"/>
            <wp:effectExtent l="0" t="0" r="952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C05986" w14:textId="77777777" w:rsidR="00F0180D" w:rsidRPr="001923CF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en-US"/>
        </w:rPr>
      </w:pPr>
    </w:p>
    <w:p w14:paraId="6E998DE6" w14:textId="7534062D" w:rsidR="004119EF" w:rsidRDefault="004119EF" w:rsidP="002C44C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5"/>
    </w:p>
    <w:p w14:paraId="0D535248" w14:textId="77777777" w:rsidR="00797921" w:rsidRPr="00797921" w:rsidRDefault="00797921" w:rsidP="007979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3B349D8" w14:textId="61073742" w:rsidR="00AA7E3D" w:rsidRPr="00AA7E3D" w:rsidRDefault="00AA7E3D" w:rsidP="00AA7E3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kk-KZ"/>
        </w:rPr>
      </w:pPr>
      <w:bookmarkStart w:id="12" w:name="_Toc146877955"/>
      <w:r w:rsidRPr="00AA7E3D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kk-KZ"/>
        </w:rPr>
        <w:t>2.1. Итоги работы промышленности в январе-</w:t>
      </w:r>
      <w:r w:rsidR="00574FC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kk-KZ"/>
        </w:rPr>
        <w:t>октябре</w:t>
      </w:r>
      <w:r w:rsidRPr="00AA7E3D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kk-KZ"/>
        </w:rPr>
        <w:t xml:space="preserve"> 2023 года</w:t>
      </w:r>
      <w:bookmarkEnd w:id="12"/>
    </w:p>
    <w:p w14:paraId="30249C7E" w14:textId="77777777" w:rsidR="00AA7E3D" w:rsidRPr="00AA7E3D" w:rsidRDefault="00AA7E3D" w:rsidP="00AA7E3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58AA8619" w14:textId="77777777" w:rsidR="00AD4AF1" w:rsidRPr="00072D28" w:rsidRDefault="00AD4AF1" w:rsidP="00AD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28">
        <w:rPr>
          <w:rFonts w:ascii="Times New Roman" w:hAnsi="Times New Roman" w:cs="Times New Roman"/>
          <w:sz w:val="28"/>
          <w:szCs w:val="28"/>
        </w:rPr>
        <w:t>В январе-октябре 2023г. инд</w:t>
      </w:r>
      <w:r>
        <w:rPr>
          <w:rFonts w:ascii="Times New Roman" w:hAnsi="Times New Roman" w:cs="Times New Roman"/>
          <w:sz w:val="28"/>
          <w:szCs w:val="28"/>
        </w:rPr>
        <w:t xml:space="preserve">екс промышленного производства </w:t>
      </w:r>
      <w:r w:rsidRPr="00072D28">
        <w:rPr>
          <w:rFonts w:ascii="Times New Roman" w:hAnsi="Times New Roman" w:cs="Times New Roman"/>
          <w:sz w:val="28"/>
          <w:szCs w:val="28"/>
        </w:rPr>
        <w:t>в Казахстане составил 104,7%</w:t>
      </w:r>
    </w:p>
    <w:p w14:paraId="20E7499F" w14:textId="77777777" w:rsidR="00AD4AF1" w:rsidRPr="00072D28" w:rsidRDefault="00AD4AF1" w:rsidP="00AD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28">
        <w:rPr>
          <w:rFonts w:ascii="Times New Roman" w:hAnsi="Times New Roman" w:cs="Times New Roman"/>
          <w:sz w:val="28"/>
          <w:szCs w:val="28"/>
        </w:rPr>
        <w:t>Рост производства наблюдается в горнодобывающей промышленности и разработке карьеров на 6,1%, обрабатывающей промышленности – на 3,2%, снабжении электроэнергией, газом, паром, горячей водой и кондиционированным воздухом - на 4,3%, водоснабжении; сборе, обработке и удалении отходов, деятельности по ликвидации загрязнений – на 4,1%.</w:t>
      </w:r>
    </w:p>
    <w:p w14:paraId="640018C0" w14:textId="77777777" w:rsidR="00AD4AF1" w:rsidRPr="00072D28" w:rsidRDefault="00AD4AF1" w:rsidP="00AD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25C3B" w14:textId="77777777" w:rsidR="00AD4AF1" w:rsidRDefault="00AD4AF1" w:rsidP="00AD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28">
        <w:rPr>
          <w:rFonts w:ascii="Times New Roman" w:hAnsi="Times New Roman" w:cs="Times New Roman"/>
          <w:sz w:val="28"/>
          <w:szCs w:val="28"/>
        </w:rPr>
        <w:t>Среди регионов наибольший рост зафиксирован в Акмолинской, Атырауской, Северо-Казахстанской областях и г. Алматы.</w:t>
      </w:r>
    </w:p>
    <w:p w14:paraId="4EE051AF" w14:textId="77777777" w:rsidR="007E77EA" w:rsidRPr="0077534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0B70C" w14:textId="77777777" w:rsidR="00AE10BF" w:rsidRDefault="00AE10BF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D5738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F38F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7844D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B3F2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2E2C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2F928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D5FF5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6E730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FE43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312A3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EA5F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20220" w14:textId="77777777" w:rsidR="00B416BC" w:rsidRPr="007E77EA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09856" w14:textId="65270DFE" w:rsidR="00CD26EE" w:rsidRPr="002C44C6" w:rsidRDefault="00E63843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609B3A99" w14:textId="10F97536" w:rsidR="00E734A6" w:rsidRDefault="001855B1" w:rsidP="00B416BC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lastRenderedPageBreak/>
        <w:t>в % к соответствующему периоду предыдущего года, прирост +, снижение –</w:t>
      </w:r>
      <w:bookmarkStart w:id="13" w:name="_Toc112835032"/>
      <w:bookmarkStart w:id="14" w:name="_Toc510196470"/>
    </w:p>
    <w:p w14:paraId="23C6ABF1" w14:textId="77777777" w:rsidR="00AA7E3D" w:rsidRPr="00DF6C66" w:rsidRDefault="00AA7E3D" w:rsidP="00B416BC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hAnsi="Times New Roman" w:cs="Times New Roman"/>
          <w:lang w:eastAsia="ru-RU"/>
        </w:rPr>
      </w:pPr>
    </w:p>
    <w:p w14:paraId="3E23EA6E" w14:textId="3C05E3D0" w:rsidR="00E734A6" w:rsidRDefault="00AD4AF1" w:rsidP="007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2D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018338" wp14:editId="7C738CFE">
            <wp:extent cx="6391275" cy="4790440"/>
            <wp:effectExtent l="0" t="0" r="9525" b="0"/>
            <wp:docPr id="3" name="Рисунок 3" descr="C:\Users\a.zeinullin\Desktop\IM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inullin\Desktop\IMG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5D6B" w14:textId="77777777" w:rsidR="00593924" w:rsidRPr="002C44C6" w:rsidRDefault="00593924" w:rsidP="00593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6D132798" w:rsidR="00AE4DD5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133943233"/>
      <w:r w:rsidRPr="002C44C6">
        <w:rPr>
          <w:rFonts w:ascii="Times New Roman" w:hAnsi="Times New Roman" w:cs="Times New Roman"/>
          <w:i/>
          <w:color w:val="auto"/>
          <w:sz w:val="28"/>
        </w:rPr>
        <w:t>2.2</w:t>
      </w:r>
      <w:r w:rsidR="00AE4DD5" w:rsidRPr="002C44C6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3"/>
      <w:bookmarkEnd w:id="15"/>
    </w:p>
    <w:p w14:paraId="46D4B3B0" w14:textId="77777777" w:rsidR="00AE4DD5" w:rsidRPr="002C44C6" w:rsidRDefault="00AE4D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63F908" w14:textId="77777777" w:rsidR="00AD4AF1" w:rsidRPr="000537E6" w:rsidRDefault="00AD4AF1" w:rsidP="00AD4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>
        <w:rPr>
          <w:rFonts w:ascii="Times New Roman" w:hAnsi="Times New Roman" w:cs="Times New Roman"/>
          <w:sz w:val="28"/>
        </w:rPr>
        <w:t>октябре</w:t>
      </w:r>
      <w:r w:rsidRPr="000537E6">
        <w:rPr>
          <w:rFonts w:ascii="Times New Roman" w:hAnsi="Times New Roman" w:cs="Times New Roman"/>
          <w:sz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202</w:t>
      </w:r>
      <w:r w:rsidRPr="000537E6"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наблюдалось </w:t>
      </w: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 на </w:t>
      </w:r>
      <w:r>
        <w:rPr>
          <w:rFonts w:ascii="Times New Roman" w:hAnsi="Times New Roman" w:cs="Times New Roman"/>
          <w:sz w:val="28"/>
          <w:lang w:val="kk-KZ"/>
        </w:rPr>
        <w:t>2 289</w:t>
      </w:r>
      <w:r w:rsidRPr="000537E6">
        <w:rPr>
          <w:rFonts w:ascii="Times New Roman" w:hAnsi="Times New Roman" w:cs="Times New Roman"/>
          <w:sz w:val="28"/>
        </w:rPr>
        <w:t xml:space="preserve"> млн. кВтч или на </w:t>
      </w:r>
      <w:r>
        <w:rPr>
          <w:rFonts w:ascii="Times New Roman" w:hAnsi="Times New Roman" w:cs="Times New Roman"/>
          <w:sz w:val="28"/>
          <w:lang w:val="kk-KZ"/>
        </w:rPr>
        <w:t>2,5</w:t>
      </w:r>
      <w:r w:rsidRPr="000537E6">
        <w:rPr>
          <w:rFonts w:ascii="Times New Roman" w:hAnsi="Times New Roman" w:cs="Times New Roman"/>
          <w:sz w:val="28"/>
        </w:rPr>
        <w:t xml:space="preserve">%. Так, в </w:t>
      </w:r>
      <w:r>
        <w:rPr>
          <w:rFonts w:ascii="Times New Roman" w:hAnsi="Times New Roman" w:cs="Times New Roman"/>
          <w:sz w:val="28"/>
        </w:rPr>
        <w:t xml:space="preserve">северной и </w:t>
      </w:r>
      <w:r w:rsidRPr="000537E6">
        <w:rPr>
          <w:rFonts w:ascii="Times New Roman" w:hAnsi="Times New Roman" w:cs="Times New Roman"/>
          <w:sz w:val="28"/>
        </w:rPr>
        <w:t>южной зоне республики потребление увеличилось 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1,8</w:t>
      </w:r>
      <w:r>
        <w:rPr>
          <w:rFonts w:ascii="Times New Roman" w:hAnsi="Times New Roman" w:cs="Times New Roman"/>
          <w:sz w:val="28"/>
        </w:rPr>
        <w:t>% и</w:t>
      </w:r>
      <w:r w:rsidRPr="000537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5,4</w:t>
      </w:r>
      <w:r w:rsidRPr="000537E6">
        <w:rPr>
          <w:rFonts w:ascii="Times New Roman" w:hAnsi="Times New Roman" w:cs="Times New Roman"/>
          <w:sz w:val="28"/>
        </w:rPr>
        <w:t>% соответственно.</w:t>
      </w:r>
    </w:p>
    <w:p w14:paraId="33A10C74" w14:textId="50D49CAE" w:rsidR="00AA7E3D" w:rsidRPr="00AA7E3D" w:rsidRDefault="00AA7E3D" w:rsidP="00AA7E3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AD4AF1" w:rsidRPr="000537E6" w14:paraId="5713A1E9" w14:textId="77777777" w:rsidTr="00574FCC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58BAB519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0DC273DA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77E317A8" w14:textId="452C9106" w:rsidR="00AD4AF1" w:rsidRPr="0035219A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5E0F8157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Δ,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13E1C372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 xml:space="preserve">Δ,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D4AF1" w:rsidRPr="000537E6" w14:paraId="6D8AE408" w14:textId="77777777" w:rsidTr="00574FCC">
        <w:trPr>
          <w:trHeight w:val="135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27375C03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11D195F1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3071F087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1E254ACE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17B3798F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5B4B29AE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AF1" w:rsidRPr="000537E6" w14:paraId="38240ED5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045AEF5C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2F9D57FE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FDE9D9" w:themeFill="accent6" w:themeFillTint="33"/>
            <w:vAlign w:val="bottom"/>
          </w:tcPr>
          <w:p w14:paraId="42456E42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D3177C">
              <w:rPr>
                <w:rFonts w:ascii="Times New Roman" w:hAnsi="Times New Roman" w:cs="Times New Roman"/>
                <w:b/>
                <w:bCs/>
              </w:rPr>
              <w:t>91 702,70</w:t>
            </w:r>
          </w:p>
        </w:tc>
        <w:tc>
          <w:tcPr>
            <w:tcW w:w="1600" w:type="dxa"/>
            <w:shd w:val="clear" w:color="auto" w:fill="FDE9D9" w:themeFill="accent6" w:themeFillTint="33"/>
            <w:vAlign w:val="bottom"/>
          </w:tcPr>
          <w:p w14:paraId="7CA3C2A6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77C">
              <w:rPr>
                <w:rFonts w:ascii="Times New Roman" w:hAnsi="Times New Roman" w:cs="Times New Roman"/>
                <w:b/>
                <w:iCs/>
                <w:color w:val="000000"/>
              </w:rPr>
              <w:t>93991,654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316F50FE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77C">
              <w:rPr>
                <w:rFonts w:ascii="Times New Roman" w:hAnsi="Times New Roman" w:cs="Times New Roman"/>
                <w:b/>
                <w:iCs/>
                <w:color w:val="000000"/>
              </w:rPr>
              <w:t>2 289,0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1682EF5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77C">
              <w:rPr>
                <w:rFonts w:ascii="Times New Roman" w:hAnsi="Times New Roman" w:cs="Times New Roman"/>
                <w:b/>
                <w:iCs/>
                <w:color w:val="000000"/>
              </w:rPr>
              <w:t>2,5%</w:t>
            </w:r>
          </w:p>
        </w:tc>
      </w:tr>
      <w:tr w:rsidR="00AD4AF1" w:rsidRPr="000537E6" w14:paraId="5C4645C6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A59C663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11CA8F8" w14:textId="77777777" w:rsidR="00AD4AF1" w:rsidRPr="000537E6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038B063E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</w:rPr>
              <w:t>58 959,80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77B2B54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60000,651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9EED7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1 040,9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8C5FDC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1,8%</w:t>
            </w:r>
          </w:p>
        </w:tc>
      </w:tr>
      <w:tr w:rsidR="00AD4AF1" w:rsidRPr="000537E6" w14:paraId="1B90AE15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EEFA861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B1B56D9" w14:textId="77777777" w:rsidR="00AD4AF1" w:rsidRPr="000537E6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02DF92DC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</w:rPr>
              <w:t>11 936,10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611B519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12057,559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5D5C40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121,5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8B767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1,0%</w:t>
            </w:r>
          </w:p>
        </w:tc>
      </w:tr>
      <w:tr w:rsidR="00AD4AF1" w:rsidRPr="000537E6" w14:paraId="35253213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8731E4D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35E1E48" w14:textId="77777777" w:rsidR="00AD4AF1" w:rsidRPr="000537E6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1CBC6D60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</w:rPr>
              <w:t>20 806,70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3BCBEB7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21933,444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ED26D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1 126,7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8781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5,4%</w:t>
            </w:r>
          </w:p>
        </w:tc>
      </w:tr>
      <w:tr w:rsidR="00AD4AF1" w:rsidRPr="000537E6" w14:paraId="757DB3BF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6EFEE3A2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436FAACC" w14:textId="77777777" w:rsidR="00AD4AF1" w:rsidRPr="000537E6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>в т.ч. по областям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14:paraId="2DF83225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25A88DB5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4E51318B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1BE684B4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AF1" w:rsidRPr="000537E6" w14:paraId="39BE776C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26595BA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E2DFDC7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Акмолинская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056D82D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16 913,40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541AA94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8955,496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39D13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-7 957,9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D43C9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-47,1%</w:t>
            </w:r>
          </w:p>
        </w:tc>
      </w:tr>
      <w:tr w:rsidR="00AD4AF1" w:rsidRPr="000537E6" w14:paraId="4D59CE81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AF83862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F97F2BF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03487FD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5 718,90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F5D886B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5435,642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472986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-283,3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10AA15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-5,0%</w:t>
            </w:r>
          </w:p>
        </w:tc>
      </w:tr>
      <w:tr w:rsidR="00AD4AF1" w:rsidRPr="000537E6" w14:paraId="64413D46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95413C4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9870511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Алматинская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4BDA463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9 182,70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FC4EC06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9715,566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9F6A90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532,9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C7DB9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5,8%</w:t>
            </w:r>
          </w:p>
        </w:tc>
      </w:tr>
      <w:tr w:rsidR="00AD4AF1" w:rsidRPr="000537E6" w14:paraId="4F8AC07F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35D89074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02A8CCE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Атырауская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0B688C70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10 937,60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4E050B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5813,141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8681BB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-5 124,5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BD4AC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-46,9%</w:t>
            </w:r>
          </w:p>
        </w:tc>
      </w:tr>
      <w:tr w:rsidR="00AD4AF1" w:rsidRPr="000537E6" w14:paraId="57A0009B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907A546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55C3FCD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Абайская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4F087F5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40A7E68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2554,083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A02608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1 893,4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00156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286,6%</w:t>
            </w:r>
          </w:p>
        </w:tc>
      </w:tr>
      <w:tr w:rsidR="00AD4AF1" w:rsidRPr="000537E6" w14:paraId="28CD225A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30441546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EF0E589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3AA2A112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7 684,50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C0A036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6023,737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30AA41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-1 660,8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006FC8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-21,6%</w:t>
            </w:r>
          </w:p>
        </w:tc>
      </w:tr>
      <w:tr w:rsidR="00AD4AF1" w:rsidRPr="000537E6" w14:paraId="4744130E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0AB903D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0C9612F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Жетысуская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38A20691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1 118,70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AE2AEE2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1292,389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BF58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173,7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65B29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15,5%</w:t>
            </w:r>
          </w:p>
        </w:tc>
      </w:tr>
      <w:tr w:rsidR="00AD4AF1" w:rsidRPr="000537E6" w14:paraId="5AA81B4C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99BCDCA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9327FB9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Жамбылская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715A9EA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4 089,30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C85E462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4018,073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974A8E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-71,2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42A51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-1,7%</w:t>
            </w:r>
          </w:p>
        </w:tc>
      </w:tr>
      <w:tr w:rsidR="00AD4AF1" w:rsidRPr="000537E6" w14:paraId="53CDAB60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E2C2373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E58F8BF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Западно-Казахстанская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364BAEE6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2 126,20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0817C9B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1930,626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9611FC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-195,6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CDBEB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-9,2%</w:t>
            </w:r>
          </w:p>
        </w:tc>
      </w:tr>
      <w:tr w:rsidR="00AD4AF1" w:rsidRPr="000537E6" w14:paraId="1F5EA161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4345606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6D4D6FB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1E483AD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8 864,30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4072EC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12571,877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99E00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3 707,6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356488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41,8%</w:t>
            </w:r>
          </w:p>
        </w:tc>
      </w:tr>
      <w:tr w:rsidR="00AD4AF1" w:rsidRPr="000537E6" w14:paraId="34811FBA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C61D644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065A1E2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Костанайская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760010E6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3 739,00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B95316D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3717,113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9615C4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-21,9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CDBAB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-0,6%</w:t>
            </w:r>
          </w:p>
        </w:tc>
      </w:tr>
      <w:tr w:rsidR="00AD4AF1" w:rsidRPr="000537E6" w14:paraId="239DF600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8AAF836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201210F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705E166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1 544,60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48FA64B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1637,846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EB82C1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93,2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41B7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6,0%</w:t>
            </w:r>
          </w:p>
        </w:tc>
      </w:tr>
      <w:tr w:rsidR="00AD4AF1" w:rsidRPr="000537E6" w14:paraId="2C928E1A" w14:textId="77777777" w:rsidTr="00574FCC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DF33510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647A98F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Мангистауская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3640D1CE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4 341,00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FBD933D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4313,792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68F55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-27,2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75999B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-0,6%</w:t>
            </w:r>
          </w:p>
        </w:tc>
      </w:tr>
      <w:tr w:rsidR="00AD4AF1" w:rsidRPr="000537E6" w14:paraId="1412CE28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D62372B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BEB172F" w14:textId="77777777" w:rsidR="00AD4AF1" w:rsidRPr="0035219A" w:rsidRDefault="00AD4AF1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54E52025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15 899,50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50EFC8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16134,395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FA1BF5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234,9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0F7546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1,5%</w:t>
            </w:r>
          </w:p>
        </w:tc>
      </w:tr>
      <w:tr w:rsidR="00AD4AF1" w:rsidRPr="000537E6" w14:paraId="6A750572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307B9233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FA474D0" w14:textId="77777777" w:rsidR="00AD4AF1" w:rsidRPr="0035219A" w:rsidRDefault="00AD4AF1" w:rsidP="00574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3322119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1 282,60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D090F37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1364,506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999084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81,9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49E221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6,4%</w:t>
            </w:r>
          </w:p>
        </w:tc>
      </w:tr>
      <w:tr w:rsidR="00AD4AF1" w:rsidRPr="000537E6" w14:paraId="424A8159" w14:textId="77777777" w:rsidTr="00574FCC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265ED11D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E891230" w14:textId="77777777" w:rsidR="00AD4AF1" w:rsidRPr="0035219A" w:rsidRDefault="00AD4AF1" w:rsidP="00574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0B8B8E50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4 871,30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03DF427F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5269,570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6B4CA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398,3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27B21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8,2%</w:t>
            </w:r>
          </w:p>
        </w:tc>
      </w:tr>
      <w:tr w:rsidR="00AD4AF1" w:rsidRPr="000537E6" w14:paraId="2647711C" w14:textId="77777777" w:rsidTr="00574FCC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3F50FD70" w14:textId="77777777" w:rsidR="00AD4AF1" w:rsidRPr="000537E6" w:rsidRDefault="00AD4AF1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1177DD1" w14:textId="77777777" w:rsidR="00AD4AF1" w:rsidRPr="0035219A" w:rsidRDefault="00AD4AF1" w:rsidP="00574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Улытауская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1D428362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</w:rPr>
              <w:t>6 653,30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BB712E2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3243,802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5C1821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-3 409,5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69463" w14:textId="77777777" w:rsidR="00AD4AF1" w:rsidRPr="00D3177C" w:rsidRDefault="00AD4AF1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-51,2%</w:t>
            </w:r>
          </w:p>
        </w:tc>
      </w:tr>
    </w:tbl>
    <w:p w14:paraId="2C04322C" w14:textId="77777777" w:rsidR="00322674" w:rsidRPr="002C44C6" w:rsidRDefault="00322674" w:rsidP="00F83938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1C6B78A1" w:rsidR="00220F66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133943234"/>
      <w:r w:rsidRPr="002C44C6">
        <w:rPr>
          <w:rFonts w:ascii="Times New Roman" w:hAnsi="Times New Roman" w:cs="Times New Roman"/>
          <w:i/>
          <w:color w:val="auto"/>
          <w:sz w:val="28"/>
        </w:rPr>
        <w:t>2.3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2C44C6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4"/>
      <w:r w:rsidR="00194BBF" w:rsidRPr="002C44C6">
        <w:rPr>
          <w:rFonts w:ascii="Times New Roman" w:hAnsi="Times New Roman" w:cs="Times New Roman"/>
          <w:i/>
          <w:color w:val="auto"/>
          <w:sz w:val="28"/>
        </w:rPr>
        <w:t xml:space="preserve">энергохолдингов и крупных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энергопроизводящих организаций</w:t>
      </w:r>
      <w:bookmarkEnd w:id="16"/>
    </w:p>
    <w:p w14:paraId="0A579C21" w14:textId="77777777" w:rsidR="00220F66" w:rsidRPr="002C44C6" w:rsidRDefault="00220F6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02C9EE9" w14:textId="01450540" w:rsidR="00961F76" w:rsidRPr="002C44C6" w:rsidRDefault="009C7020" w:rsidP="002C44C6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7" w:name="_Toc510196469"/>
      <w:bookmarkStart w:id="18" w:name="_Toc133943235"/>
      <w:bookmarkStart w:id="19" w:name="_Toc507606021"/>
      <w:r w:rsidRPr="002C44C6">
        <w:rPr>
          <w:rFonts w:ascii="Times New Roman" w:eastAsiaTheme="majorEastAsia" w:hAnsi="Times New Roman" w:cs="Times New Roman"/>
          <w:i/>
          <w:sz w:val="28"/>
          <w:szCs w:val="32"/>
        </w:rPr>
        <w:t>2.4</w:t>
      </w:r>
      <w:r w:rsidR="00E342DF" w:rsidRPr="002C44C6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2C44C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7"/>
      <w:bookmarkEnd w:id="18"/>
    </w:p>
    <w:p w14:paraId="5AD925B0" w14:textId="77777777" w:rsidR="00BB5A83" w:rsidRDefault="00BB5A83" w:rsidP="002C44C6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43CF45F" w14:textId="7581FF89" w:rsidR="00F74DF0" w:rsidRPr="000537E6" w:rsidRDefault="00F74DF0" w:rsidP="00F74D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За январь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 w:rsidR="00574FCC">
        <w:rPr>
          <w:rFonts w:ascii="Times New Roman" w:hAnsi="Times New Roman" w:cs="Times New Roman"/>
          <w:sz w:val="28"/>
          <w:lang w:val="kk-KZ"/>
        </w:rPr>
        <w:t>октябре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2023 года наблюдается снижение электропотребления потребителями</w:t>
      </w:r>
      <w:r w:rsidRPr="000537E6">
        <w:rPr>
          <w:rFonts w:ascii="Times New Roman" w:hAnsi="Times New Roman" w:cs="Times New Roman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энергохолдингов и крупных энергопроизводящих организаций.</w:t>
      </w:r>
    </w:p>
    <w:p w14:paraId="7177BFF8" w14:textId="77777777" w:rsidR="00F74DF0" w:rsidRPr="000537E6" w:rsidRDefault="00F74DF0" w:rsidP="00F74D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672"/>
        <w:gridCol w:w="1417"/>
        <w:gridCol w:w="1559"/>
        <w:gridCol w:w="1057"/>
      </w:tblGrid>
      <w:tr w:rsidR="00F74DF0" w:rsidRPr="000537E6" w14:paraId="26647DFD" w14:textId="77777777" w:rsidTr="00F74DF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A0C76A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B315569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89" w:type="dxa"/>
            <w:gridSpan w:val="2"/>
            <w:shd w:val="clear" w:color="auto" w:fill="8DB3E2" w:themeFill="text2" w:themeFillTint="66"/>
            <w:vAlign w:val="center"/>
            <w:hideMark/>
          </w:tcPr>
          <w:p w14:paraId="5EA68E6F" w14:textId="5EC4AFF5" w:rsidR="00F74DF0" w:rsidRPr="000537E6" w:rsidRDefault="00F74DF0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="00574FCC">
              <w:rPr>
                <w:rFonts w:ascii="Times New Roman" w:hAnsi="Times New Roman" w:cs="Times New Roman"/>
                <w:b/>
                <w:bCs/>
                <w:lang w:val="kk-KZ"/>
              </w:rPr>
              <w:t>октябре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  <w:hideMark/>
          </w:tcPr>
          <w:p w14:paraId="36B32ABE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57" w:type="dxa"/>
            <w:vMerge w:val="restart"/>
            <w:shd w:val="clear" w:color="auto" w:fill="8DB3E2" w:themeFill="text2" w:themeFillTint="66"/>
            <w:vAlign w:val="center"/>
            <w:hideMark/>
          </w:tcPr>
          <w:p w14:paraId="127B7C84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F74DF0" w:rsidRPr="000537E6" w14:paraId="6FE3F67D" w14:textId="77777777" w:rsidTr="00F74DF0">
        <w:trPr>
          <w:trHeight w:val="406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784228ED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1D28FA05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2" w:type="dxa"/>
            <w:shd w:val="clear" w:color="auto" w:fill="8DB3E2" w:themeFill="text2" w:themeFillTint="66"/>
            <w:vAlign w:val="center"/>
            <w:hideMark/>
          </w:tcPr>
          <w:p w14:paraId="480C574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14:paraId="1C7D00E2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  <w:hideMark/>
          </w:tcPr>
          <w:p w14:paraId="0297998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B8CCE4" w:themeFill="accent1" w:themeFillTint="66"/>
            <w:vAlign w:val="center"/>
            <w:hideMark/>
          </w:tcPr>
          <w:p w14:paraId="0CE95EBB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FCC" w:rsidRPr="00F82295" w14:paraId="45AEB58D" w14:textId="77777777" w:rsidTr="00100011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</w:tcPr>
          <w:p w14:paraId="1773FFFB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shd w:val="clear" w:color="auto" w:fill="FDE9D9" w:themeFill="accent6" w:themeFillTint="33"/>
            <w:vAlign w:val="center"/>
          </w:tcPr>
          <w:p w14:paraId="582FFE00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301A38" w14:textId="1FFE8963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35 327,8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AB67B" w14:textId="500DA1B3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34 359,1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E741E3" w14:textId="655F95F1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-968,7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D75398" w14:textId="18FAB3B2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-3%</w:t>
            </w:r>
          </w:p>
        </w:tc>
      </w:tr>
      <w:tr w:rsidR="00574FCC" w:rsidRPr="000537E6" w14:paraId="03635FA2" w14:textId="77777777" w:rsidTr="00574FCC">
        <w:trPr>
          <w:trHeight w:val="20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A77B910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3E0388A8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79D0" w14:textId="11C5B46F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12 425,5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DFCD" w14:textId="051FA431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11 819,2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A101" w14:textId="29F2CCB3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-606,3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5B90" w14:textId="3BD75270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-5%</w:t>
            </w:r>
          </w:p>
        </w:tc>
      </w:tr>
      <w:tr w:rsidR="00574FCC" w:rsidRPr="000537E6" w14:paraId="211856E8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65885CC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D11A292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«Корпорация Казахмыс»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B57A" w14:textId="7E255638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3 179,6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B528" w14:textId="62689F3B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2 873,3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7CFA" w14:textId="4FB1D17A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-306,3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434" w14:textId="5DAEA5AF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-10%</w:t>
            </w:r>
          </w:p>
        </w:tc>
      </w:tr>
      <w:tr w:rsidR="00574FCC" w:rsidRPr="000537E6" w14:paraId="5DED9A56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DCAB59C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4A5F0E9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«Казцинк»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E487" w14:textId="6277F57B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1 706,7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C643" w14:textId="4A4BF128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1 415,5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F385" w14:textId="708B5676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-291,2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26D5" w14:textId="65310A08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-17%</w:t>
            </w:r>
          </w:p>
        </w:tc>
      </w:tr>
      <w:tr w:rsidR="00574FCC" w:rsidRPr="000537E6" w14:paraId="2A3988A1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F46B0BA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5F6C774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«Арселор Миттал Темиртау»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9EF4" w14:textId="24DFF0B0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2 861,5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F379" w14:textId="1F771069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2 447,7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41C" w14:textId="3C9136A5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-413,9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F722" w14:textId="16654FC6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-14%</w:t>
            </w:r>
          </w:p>
        </w:tc>
      </w:tr>
      <w:tr w:rsidR="00574FCC" w:rsidRPr="000537E6" w14:paraId="7F5CCD52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C3B4195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84FDAB5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02AE" w14:textId="17253E30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5 579,9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BE82" w14:textId="522B85D8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5 384,4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6EA" w14:textId="10F05059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-195,4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6DD" w14:textId="3B596D7B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-4%</w:t>
            </w:r>
          </w:p>
        </w:tc>
      </w:tr>
      <w:tr w:rsidR="00574FCC" w:rsidRPr="000537E6" w14:paraId="62B49B77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63DB61B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87FF244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6FB" w14:textId="0A67F42B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4 407,7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0194" w14:textId="3F0098DC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4 330,7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ECC" w14:textId="15062C3A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-77,0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59E" w14:textId="02223766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-2%</w:t>
            </w:r>
          </w:p>
        </w:tc>
      </w:tr>
      <w:tr w:rsidR="00574FCC" w:rsidRPr="000537E6" w14:paraId="039ABAF1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5BCFF7E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EA267C0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 ГРЭС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2EEE" w14:textId="143D2D4F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1 056,0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35CE" w14:textId="386A8AA4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1 905,4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F568" w14:textId="6F660DCD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849,4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5AE4" w14:textId="747D005B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80%</w:t>
            </w:r>
          </w:p>
        </w:tc>
      </w:tr>
      <w:tr w:rsidR="00574FCC" w:rsidRPr="000537E6" w14:paraId="53004EEB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202686B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16CCBE8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4080" w14:textId="2718334B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4 110,9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155" w14:textId="1FC8275C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4 182,8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AFC" w14:textId="37D10A11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97D3" w14:textId="561E5531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2%</w:t>
            </w:r>
          </w:p>
        </w:tc>
      </w:tr>
    </w:tbl>
    <w:p w14:paraId="4DE08255" w14:textId="77777777" w:rsidR="00F74DF0" w:rsidRPr="000537E6" w:rsidRDefault="00F74DF0" w:rsidP="00F7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4E579" w14:textId="641BDF99" w:rsidR="00F74DF0" w:rsidRPr="000537E6" w:rsidRDefault="00574FCC" w:rsidP="00574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В январе-</w:t>
      </w:r>
      <w:r>
        <w:rPr>
          <w:rFonts w:ascii="Times New Roman" w:hAnsi="Times New Roman" w:cs="Times New Roman"/>
          <w:sz w:val="28"/>
        </w:rPr>
        <w:t xml:space="preserve">октябре </w:t>
      </w:r>
      <w:r w:rsidRPr="000537E6">
        <w:rPr>
          <w:rFonts w:ascii="Times New Roman" w:hAnsi="Times New Roman" w:cs="Times New Roman"/>
          <w:sz w:val="28"/>
        </w:rPr>
        <w:t xml:space="preserve">2023 года наблюдается рост потребления электроэнергии компаниями АО «Самрук-Энерго» на </w:t>
      </w:r>
      <w:r>
        <w:rPr>
          <w:rFonts w:ascii="Times New Roman" w:hAnsi="Times New Roman" w:cs="Times New Roman"/>
          <w:sz w:val="28"/>
        </w:rPr>
        <w:t>303,7</w:t>
      </w:r>
      <w:r w:rsidRPr="000537E6">
        <w:rPr>
          <w:rFonts w:ascii="Times New Roman" w:hAnsi="Times New Roman" w:cs="Times New Roman"/>
          <w:sz w:val="28"/>
        </w:rPr>
        <w:t xml:space="preserve"> млн. кВтч или на </w:t>
      </w:r>
      <w:r>
        <w:rPr>
          <w:rFonts w:ascii="Times New Roman" w:hAnsi="Times New Roman" w:cs="Times New Roman"/>
          <w:sz w:val="28"/>
        </w:rPr>
        <w:t>5</w:t>
      </w:r>
      <w:r w:rsidRPr="000537E6">
        <w:rPr>
          <w:rFonts w:ascii="Times New Roman" w:hAnsi="Times New Roman" w:cs="Times New Roman"/>
          <w:sz w:val="28"/>
        </w:rPr>
        <w:t>% в сравнении с аналогичными показателями за 2022 год.</w:t>
      </w:r>
    </w:p>
    <w:p w14:paraId="261430B2" w14:textId="77777777" w:rsidR="00F74DF0" w:rsidRPr="000537E6" w:rsidRDefault="00F74DF0" w:rsidP="00F74D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F74DF0" w:rsidRPr="000537E6" w14:paraId="0FF9CA2B" w14:textId="77777777" w:rsidTr="00F74DF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F9CD90E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F3FD75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7F35C633" w14:textId="683B0E2A" w:rsidR="00F74DF0" w:rsidRPr="000537E6" w:rsidRDefault="00F74DF0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574FCC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4D019461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50A61ED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F74DF0" w:rsidRPr="000537E6" w14:paraId="7219792E" w14:textId="77777777" w:rsidTr="00F74DF0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7CCD7F9A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72A528AF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4516B79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138DD2A2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81" w:type="dxa"/>
            <w:vMerge/>
            <w:vAlign w:val="center"/>
            <w:hideMark/>
          </w:tcPr>
          <w:p w14:paraId="42D63BD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2FC34ACD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FCC" w:rsidRPr="000537E6" w14:paraId="604C92F3" w14:textId="77777777" w:rsidTr="00423B7C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564ACA54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shd w:val="clear" w:color="auto" w:fill="FDE9D9" w:themeFill="accent6" w:themeFillTint="33"/>
            <w:vAlign w:val="center"/>
            <w:hideMark/>
          </w:tcPr>
          <w:p w14:paraId="0E40D2A8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7DE3E36" w14:textId="1C8F474C" w:rsidR="00574FCC" w:rsidRPr="00423B7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6 603,2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058CE3" w14:textId="35773CE5" w:rsidR="00574FCC" w:rsidRPr="00423B7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6 907,0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FAB030" w14:textId="400FB001" w:rsidR="00574FCC" w:rsidRPr="00423B7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460577" w14:textId="0BEF8502" w:rsidR="00574FCC" w:rsidRPr="00423B7C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5%</w:t>
            </w:r>
          </w:p>
        </w:tc>
      </w:tr>
      <w:tr w:rsidR="00574FCC" w:rsidRPr="000537E6" w14:paraId="3280E466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4AE63B1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61338153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2918" w14:textId="4DBA564B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224,8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C53" w14:textId="48EEFFB3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254,6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453D" w14:textId="52289EDF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29,9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343E" w14:textId="3A871464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13%</w:t>
            </w:r>
          </w:p>
        </w:tc>
      </w:tr>
      <w:tr w:rsidR="00574FCC" w:rsidRPr="000537E6" w14:paraId="26365506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5C6E789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0AAD3B61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«АлатауЖарык Компаниясы»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AC17" w14:textId="31702227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823,0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C81" w14:textId="2FF27431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850,9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8C02" w14:textId="20CB1160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1F31" w14:textId="5480165D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3%</w:t>
            </w:r>
          </w:p>
        </w:tc>
      </w:tr>
      <w:tr w:rsidR="00574FCC" w:rsidRPr="000537E6" w14:paraId="2B27EDB7" w14:textId="77777777" w:rsidTr="00574FCC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D687FD4" w14:textId="77777777" w:rsidR="00574FCC" w:rsidRPr="000537E6" w:rsidRDefault="00574FCC" w:rsidP="0057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7CFCA7C7" w14:textId="77777777" w:rsidR="00574FCC" w:rsidRPr="000537E6" w:rsidRDefault="00574FCC" w:rsidP="00574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6D3D" w14:textId="438D33E1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5 555,5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7F06" w14:textId="3A00B879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5 801,5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D60E" w14:textId="6836D4DE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246,0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BEDC" w14:textId="4F014EC5" w:rsidR="00574FCC" w:rsidRPr="002B1FB4" w:rsidRDefault="00574FCC" w:rsidP="0057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4%</w:t>
            </w:r>
          </w:p>
        </w:tc>
      </w:tr>
    </w:tbl>
    <w:p w14:paraId="41DB3BEF" w14:textId="2EE1973D" w:rsidR="009C30BA" w:rsidRPr="002C44C6" w:rsidRDefault="000473FE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FE">
        <w:rPr>
          <w:rFonts w:ascii="Times New Roman" w:hAnsi="Times New Roman" w:cs="Times New Roman"/>
          <w:sz w:val="28"/>
          <w:szCs w:val="28"/>
        </w:rPr>
        <w:lastRenderedPageBreak/>
        <w:t>За январь-октябрь 2023 года по отношению к аналогичному периоду 2022 года потребление электроэнергии по крупным потребителям уменьшилось на 78,4 млн. кВтч или на 0,3%.</w:t>
      </w:r>
    </w:p>
    <w:p w14:paraId="0B9DFB3C" w14:textId="77777777" w:rsidR="001855B1" w:rsidRPr="002C44C6" w:rsidRDefault="001855B1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8"/>
        </w:rPr>
        <w:t>млн. кВтч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8"/>
        <w:gridCol w:w="1134"/>
        <w:gridCol w:w="1009"/>
        <w:gridCol w:w="1134"/>
        <w:gridCol w:w="1038"/>
      </w:tblGrid>
      <w:tr w:rsidR="00C97F8F" w:rsidRPr="000537E6" w14:paraId="7C0DD806" w14:textId="77777777" w:rsidTr="006D42F8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  <w:hideMark/>
          </w:tcPr>
          <w:p w14:paraId="01816D0C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108" w:type="dxa"/>
            <w:vMerge w:val="restart"/>
            <w:shd w:val="clear" w:color="auto" w:fill="8DB3E2" w:themeFill="text2" w:themeFillTint="66"/>
            <w:vAlign w:val="center"/>
            <w:hideMark/>
          </w:tcPr>
          <w:p w14:paraId="5D411610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24F84034" w14:textId="3625970A" w:rsidR="00C97F8F" w:rsidRPr="000473FE" w:rsidRDefault="00C97F8F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0473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октябрь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62C3C868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0BEC1C7E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97F8F" w:rsidRPr="000537E6" w14:paraId="591DA617" w14:textId="77777777" w:rsidTr="006D42F8">
        <w:trPr>
          <w:trHeight w:val="176"/>
          <w:jc w:val="center"/>
        </w:trPr>
        <w:tc>
          <w:tcPr>
            <w:tcW w:w="704" w:type="dxa"/>
            <w:vMerge/>
            <w:vAlign w:val="center"/>
            <w:hideMark/>
          </w:tcPr>
          <w:p w14:paraId="3A255E9C" w14:textId="77777777" w:rsidR="00C97F8F" w:rsidRPr="000537E6" w:rsidRDefault="00C97F8F" w:rsidP="006D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46AB4709" w14:textId="77777777" w:rsidR="00C97F8F" w:rsidRPr="000537E6" w:rsidRDefault="00C97F8F" w:rsidP="006D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D0FF3C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DC67E7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698AF137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1254C531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73FE" w:rsidRPr="000537E6" w14:paraId="381D6528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179B085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475DB4D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«Арселор Миттал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ACB8E" w14:textId="3F63A16D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3 048,0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B01" w14:textId="3D40A56B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2 740,7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037A" w14:textId="2A4C0439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-307,3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F6A" w14:textId="6C8265A3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-10,1</w:t>
            </w:r>
          </w:p>
        </w:tc>
      </w:tr>
      <w:tr w:rsidR="000473FE" w:rsidRPr="000537E6" w14:paraId="16E2E92B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ABE8C97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B246D9F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(Аксуйский) «ТНК Казхром»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E54C4" w14:textId="54E4A28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4 289,1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9B2D" w14:textId="09D8C076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4 268,5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DB20" w14:textId="76DB0FF1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-20,7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2EE" w14:textId="0289777D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-0,5</w:t>
            </w:r>
          </w:p>
        </w:tc>
      </w:tr>
      <w:tr w:rsidR="000473FE" w:rsidRPr="000537E6" w14:paraId="3C872CF6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A17CEE5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E68EA7B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«Kazakhmys Smelting»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82882" w14:textId="63F9582A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966,9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C312" w14:textId="05ED920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434,3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33B9" w14:textId="4904E0FF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-532,5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2A" w14:textId="1EBB8FF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-55,1</w:t>
            </w:r>
          </w:p>
        </w:tc>
      </w:tr>
      <w:tr w:rsidR="000473FE" w:rsidRPr="000537E6" w14:paraId="1FD3C652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8D49AB5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F3FD436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«Казцинк»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D203D" w14:textId="0AFE54A9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2 227,3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B17B" w14:textId="2DC1A841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2 214,0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60D" w14:textId="0A75FAF4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-13,3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673" w14:textId="24BAB21F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-0,6</w:t>
            </w:r>
          </w:p>
        </w:tc>
      </w:tr>
      <w:tr w:rsidR="000473FE" w:rsidRPr="000537E6" w14:paraId="1287249B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A6C08A4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D9445AF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«Соколовско-Сарбайское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216B3" w14:textId="7F96C688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1 137,8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BFDA" w14:textId="238196AD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1 030,4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B430" w14:textId="2FADCAA8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-107,4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C70" w14:textId="0BBDDB2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-9,4</w:t>
            </w:r>
          </w:p>
        </w:tc>
      </w:tr>
      <w:tr w:rsidR="000473FE" w:rsidRPr="000537E6" w14:paraId="1142A03D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593FF76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9BC31B3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Казахмыс»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B8614" w14:textId="5DBE9A9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1 097,6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9663" w14:textId="751AC7D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933,4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E19" w14:textId="5EA51804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-164,2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1EA" w14:textId="0BBA6783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-15,0</w:t>
            </w:r>
          </w:p>
        </w:tc>
      </w:tr>
      <w:tr w:rsidR="000473FE" w:rsidRPr="000537E6" w14:paraId="750A8F1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409EBF2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BAD8E10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(Актюбинский) «ТНК Казхром»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FCBE9" w14:textId="6F509828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2 748,8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A27" w14:textId="0D040CEF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2 576,5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D236" w14:textId="570F418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-172,3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581" w14:textId="637998C5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-6,3</w:t>
            </w:r>
          </w:p>
        </w:tc>
      </w:tr>
      <w:tr w:rsidR="000473FE" w:rsidRPr="000537E6" w14:paraId="517FDE5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11F6AC6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17A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56D1B" w14:textId="106A077C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310,5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58BB" w14:textId="7D9E4D1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423,3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969" w14:textId="52DDADB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112,8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E88" w14:textId="25C61FC4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36,3</w:t>
            </w:r>
          </w:p>
        </w:tc>
      </w:tr>
      <w:tr w:rsidR="000473FE" w:rsidRPr="000537E6" w14:paraId="5E95F8A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180AD62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08847EB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 "YDD Corporation"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BC880" w14:textId="4839129D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711,9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D74D" w14:textId="22A48636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890,5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881B" w14:textId="3159002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178,6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333" w14:textId="28088C39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25,1</w:t>
            </w:r>
          </w:p>
        </w:tc>
      </w:tr>
      <w:tr w:rsidR="000473FE" w:rsidRPr="000537E6" w14:paraId="531C2B56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A700ECE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7F4D843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«Усть-Каменогорский титано-магниевый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983F8" w14:textId="4F587D79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587,2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7DDC" w14:textId="72CDB3A4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551,7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6AE" w14:textId="16B69A2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-35,6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81A" w14:textId="3BDFDCC3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-6,1</w:t>
            </w:r>
          </w:p>
        </w:tc>
      </w:tr>
      <w:tr w:rsidR="000473FE" w:rsidRPr="000537E6" w14:paraId="39776CDC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B75D6D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78820F9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«Атырауский нефтеперерабатывающий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5CC64" w14:textId="22E6BAEC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605,9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3AA" w14:textId="24514BDC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615,1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13A3" w14:textId="3F5F1BB1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1481" w14:textId="6EF90136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1,5</w:t>
            </w:r>
          </w:p>
        </w:tc>
      </w:tr>
      <w:tr w:rsidR="000473FE" w:rsidRPr="000537E6" w14:paraId="3C5B722C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597FF27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3243CBB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«Тенгизшевройл»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A94D" w14:textId="48E8F4C3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1 564,6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0DF" w14:textId="7DBFB30C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1 625,0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F2F1" w14:textId="6E1993A6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60,4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FC6" w14:textId="185C30F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3,9</w:t>
            </w:r>
          </w:p>
        </w:tc>
      </w:tr>
      <w:tr w:rsidR="000473FE" w:rsidRPr="000537E6" w14:paraId="53153D7F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B37C366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54FE97C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D1430" w14:textId="376E4013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808,2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C9E" w14:textId="6CD1AEF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797,5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68AC" w14:textId="5AF8D04C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7D8" w14:textId="5E85FCAD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-1,3</w:t>
            </w:r>
          </w:p>
        </w:tc>
      </w:tr>
      <w:tr w:rsidR="000473FE" w:rsidRPr="000537E6" w14:paraId="6AFA58AA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0E51DC8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0B46A09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8FCB" w14:textId="618C485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2 959,5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53F" w14:textId="2B6A074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3 101,6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6E4F" w14:textId="5D25B30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142,1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040" w14:textId="5E71EB6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4,8</w:t>
            </w:r>
          </w:p>
        </w:tc>
      </w:tr>
      <w:tr w:rsidR="000473FE" w:rsidRPr="000537E6" w14:paraId="2D0ECD2E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287269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7B9FB57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"НК Казахстан Темир Жолы"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C003D" w14:textId="25AC3774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2 865,8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084" w14:textId="2E5B6B1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2 998,3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AEF3" w14:textId="69D8B4F8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132,6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868D" w14:textId="515D7961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4,6</w:t>
            </w:r>
          </w:p>
        </w:tc>
      </w:tr>
      <w:tr w:rsidR="000473FE" w:rsidRPr="000537E6" w14:paraId="6C1CDA6A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BE21E27" w14:textId="77777777" w:rsidR="000473FE" w:rsidRPr="000537E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CAB79BD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A0AA5" w14:textId="2EB03CFC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4 026,8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449D" w14:textId="06640491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4 676,7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31CC" w14:textId="6997AD05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649,9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534" w14:textId="6D25DFF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16,1</w:t>
            </w:r>
          </w:p>
        </w:tc>
      </w:tr>
      <w:tr w:rsidR="000473FE" w:rsidRPr="000537E6" w14:paraId="00D7E78F" w14:textId="77777777" w:rsidTr="00E83ABA">
        <w:trPr>
          <w:trHeight w:val="340"/>
          <w:jc w:val="center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29F3FC23" w14:textId="77777777" w:rsidR="000473FE" w:rsidRPr="000537E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1C8649" w14:textId="77FE61AC" w:rsidR="000473FE" w:rsidRPr="008679A9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5B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29 877,5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586182" w14:textId="1C3A9139" w:rsidR="000473FE" w:rsidRPr="008679A9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5B2E">
              <w:rPr>
                <w:rFonts w:ascii="Arial CYR" w:hAnsi="Arial CYR" w:cs="Arial CYR"/>
                <w:b/>
                <w:sz w:val="20"/>
                <w:szCs w:val="20"/>
              </w:rPr>
              <w:t>29 955,9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A17A8A" w14:textId="30896A6B" w:rsidR="000473FE" w:rsidRPr="008679A9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5B2E">
              <w:rPr>
                <w:rFonts w:ascii="Arial CYR" w:hAnsi="Arial CYR" w:cs="Arial CYR"/>
                <w:b/>
                <w:sz w:val="20"/>
                <w:szCs w:val="20"/>
              </w:rPr>
              <w:t>-78,4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E6D075" w14:textId="610286B0" w:rsidR="000473FE" w:rsidRPr="00B416BC" w:rsidRDefault="000473FE" w:rsidP="00047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65B2E">
              <w:rPr>
                <w:rFonts w:ascii="Arial CYR" w:hAnsi="Arial CYR" w:cs="Arial CYR"/>
                <w:b/>
                <w:sz w:val="20"/>
                <w:szCs w:val="20"/>
              </w:rPr>
              <w:t>-0,3</w:t>
            </w:r>
          </w:p>
        </w:tc>
      </w:tr>
    </w:tbl>
    <w:p w14:paraId="35B9A8AE" w14:textId="77777777" w:rsidR="00677ED6" w:rsidRPr="002C44C6" w:rsidRDefault="00677ED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6E2876DF" w:rsidR="00BB5A83" w:rsidRPr="002C44C6" w:rsidRDefault="00EF54F8" w:rsidP="002C44C6">
      <w:pPr>
        <w:pStyle w:val="1"/>
        <w:numPr>
          <w:ilvl w:val="1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33943236"/>
      <w:bookmarkEnd w:id="19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20"/>
    </w:p>
    <w:p w14:paraId="56FCE798" w14:textId="77777777" w:rsidR="00BB5A83" w:rsidRPr="002C44C6" w:rsidRDefault="00BB5A83" w:rsidP="002C44C6">
      <w:pPr>
        <w:spacing w:after="0" w:line="240" w:lineRule="auto"/>
        <w:rPr>
          <w:rFonts w:ascii="Times New Roman" w:hAnsi="Times New Roman" w:cs="Times New Roman"/>
        </w:rPr>
      </w:pPr>
    </w:p>
    <w:p w14:paraId="26420453" w14:textId="699171A9" w:rsidR="005F0BE5" w:rsidRDefault="000473FE" w:rsidP="00C9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FE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январе-октябре 2023 года экспорт в РФ составил 1 032,8 млн. кВтч, импорт из РФ 1 764,3 млн. кВтч.</w:t>
      </w:r>
    </w:p>
    <w:p w14:paraId="1327ECA2" w14:textId="4DACAA23" w:rsidR="00EF54F8" w:rsidRPr="002C44C6" w:rsidRDefault="00EF54F8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2C44C6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3A3D280C" w:rsidR="00D66043" w:rsidRPr="002C44C6" w:rsidRDefault="00D66043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F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47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2C44C6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0459D448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05317CC4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73FE" w:rsidRPr="002C44C6" w14:paraId="5ABB7F65" w14:textId="77777777" w:rsidTr="000F5219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4B465" w14:textId="76415196" w:rsidR="000473FE" w:rsidRPr="002C44C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A94A80" w14:textId="0EB4E21D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9BF919" w14:textId="2BB2809A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609,6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B023CC" w14:textId="6112CBF6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-272,9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5A42A6" w14:textId="6C8F42A9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20,4%</w:t>
            </w:r>
          </w:p>
        </w:tc>
      </w:tr>
      <w:tr w:rsidR="000473FE" w:rsidRPr="002C44C6" w14:paraId="24AE4320" w14:textId="77777777" w:rsidTr="00F74DF0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C28" w14:textId="7A40EE7A" w:rsidR="000473FE" w:rsidRPr="000F5219" w:rsidRDefault="000473FE" w:rsidP="000473FE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65BC4228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-1 116,9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5A78E211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221C392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3E082864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-7,5%</w:t>
            </w:r>
          </w:p>
        </w:tc>
      </w:tr>
      <w:tr w:rsidR="000473FE" w:rsidRPr="002C44C6" w14:paraId="56B27A6F" w14:textId="77777777" w:rsidTr="00A5563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493" w14:textId="329039FA" w:rsidR="000473FE" w:rsidRPr="000F5219" w:rsidRDefault="000473FE" w:rsidP="000473FE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3E4801DD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187F04F8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615D1878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1D966ECF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162,5%</w:t>
            </w:r>
          </w:p>
        </w:tc>
      </w:tr>
      <w:tr w:rsidR="000473FE" w:rsidRPr="002C44C6" w14:paraId="361E0AB9" w14:textId="77777777" w:rsidTr="0057773D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D7582" w14:textId="30AB83DD" w:rsidR="000473FE" w:rsidRPr="002C44C6" w:rsidRDefault="000473FE" w:rsidP="0004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21E248" w14:textId="6BE16F5B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1 299,1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F2A6C5" w14:textId="5A90499B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1 828,8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F49966" w14:textId="6AAD3477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529,7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ADC2FC" w14:textId="745C7F7F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40,8%</w:t>
            </w:r>
          </w:p>
        </w:tc>
      </w:tr>
      <w:tr w:rsidR="000473FE" w:rsidRPr="002C44C6" w14:paraId="317FE6E3" w14:textId="77777777" w:rsidTr="006D42F8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87E" w14:textId="7ECAA7C1" w:rsidR="000473FE" w:rsidRPr="000F5219" w:rsidRDefault="000473FE" w:rsidP="000473FE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1C780F9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400614F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1 764,3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669BF342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765,2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56018D4F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76,6%</w:t>
            </w:r>
          </w:p>
        </w:tc>
      </w:tr>
      <w:tr w:rsidR="000473FE" w:rsidRPr="002C44C6" w14:paraId="2E8C129F" w14:textId="77777777" w:rsidTr="00100011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02CA" w14:textId="4C049F31" w:rsidR="000473FE" w:rsidRPr="000F5219" w:rsidRDefault="000473FE" w:rsidP="000473FE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CE21" w14:textId="124AEB63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C485" w14:textId="0E300CEC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F7CF" w14:textId="2E086967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-245,6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A3B4" w14:textId="57BA5280" w:rsidR="000473FE" w:rsidRPr="000473FE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-81,9%</w:t>
            </w:r>
          </w:p>
        </w:tc>
      </w:tr>
      <w:tr w:rsidR="000473FE" w:rsidRPr="002C44C6" w14:paraId="1FA82525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8785A1" w14:textId="712F532F" w:rsidR="000473FE" w:rsidRPr="002C44C6" w:rsidRDefault="000473FE" w:rsidP="000473FE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Сальдо-переток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1E51A0" w14:textId="58AC5824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b/>
                <w:bCs/>
              </w:rPr>
              <w:t>-37,5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2E1C52" w14:textId="2D2AA611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b/>
                <w:bCs/>
              </w:rPr>
              <w:t>219,2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174A5" w14:textId="0380C9E6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b/>
                <w:bCs/>
              </w:rPr>
              <w:t>256,8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4A559" w14:textId="486005B5" w:rsidR="000473FE" w:rsidRPr="002C44C6" w:rsidRDefault="000473FE" w:rsidP="0004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b/>
                <w:bCs/>
              </w:rPr>
              <w:t>-684,2%</w:t>
            </w:r>
          </w:p>
        </w:tc>
      </w:tr>
    </w:tbl>
    <w:p w14:paraId="10A5BFCE" w14:textId="77777777" w:rsidR="000F513C" w:rsidRPr="002C44C6" w:rsidRDefault="000F513C" w:rsidP="002C44C6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39866E98" w:rsidR="000F513C" w:rsidRPr="002C44C6" w:rsidRDefault="00BB5A83" w:rsidP="002C44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2C44C6" w:rsidRDefault="00A32670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1" w:name="_Toc133943237"/>
      <w:r w:rsidRPr="002C44C6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22" w:name="_Toc510196473"/>
      <w:bookmarkEnd w:id="21"/>
    </w:p>
    <w:p w14:paraId="178D5724" w14:textId="77777777" w:rsidR="00AD64FC" w:rsidRPr="002C44C6" w:rsidRDefault="00AD64FC" w:rsidP="002C44C6">
      <w:pPr>
        <w:spacing w:after="0" w:line="240" w:lineRule="auto"/>
        <w:rPr>
          <w:rFonts w:ascii="Times New Roman" w:hAnsi="Times New Roman" w:cs="Times New Roman"/>
        </w:rPr>
      </w:pPr>
    </w:p>
    <w:bookmarkEnd w:id="22"/>
    <w:p w14:paraId="41AEAEA7" w14:textId="2F801E30" w:rsidR="00B416BC" w:rsidRDefault="00574FCC" w:rsidP="005F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FCC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январе-октябре 2023 года добыто 92 262,2 тыс. тонн каменного угля, что на 5% меньше чем за аналогичный период 2022 года (96 793,8 тыс. тонн).</w:t>
      </w:r>
    </w:p>
    <w:p w14:paraId="5FB2C92E" w14:textId="77777777" w:rsidR="000E75C2" w:rsidRPr="002C44C6" w:rsidRDefault="000E75C2" w:rsidP="002C44C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C300A6" w:rsidRPr="002C44C6" w14:paraId="1E9EF225" w14:textId="77777777" w:rsidTr="00E510E3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68DCD2E8" w14:textId="2EB8B800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A940F61" w14:textId="2AC97AFD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1D1EFB2B" w14:textId="587F3027" w:rsidR="00C300A6" w:rsidRPr="002C44C6" w:rsidRDefault="005F721C" w:rsidP="00E809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E809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октябрь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48966F12" w14:textId="242CB259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4E2FE632" w14:textId="4477B3A5" w:rsidR="00C300A6" w:rsidRPr="002C44C6" w:rsidRDefault="00C300A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6A4056" w:rsidRPr="002C44C6" w14:paraId="0F5EC809" w14:textId="77777777" w:rsidTr="00E510E3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8164278" w14:textId="088245AC" w:rsidR="006A4056" w:rsidRPr="002C44C6" w:rsidRDefault="006A4056" w:rsidP="006A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2022г.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900C64B" w14:textId="30E111F7" w:rsidR="006A4056" w:rsidRPr="002C44C6" w:rsidRDefault="006A4056" w:rsidP="006A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2023г.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FCC" w:rsidRPr="002C44C6" w14:paraId="2D77D1ED" w14:textId="77777777" w:rsidTr="00574FC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574FCC" w:rsidRPr="002C44C6" w:rsidRDefault="00574FCC" w:rsidP="00574F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574FCC" w:rsidRPr="002C44C6" w:rsidRDefault="00574FCC" w:rsidP="00574FC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BB06" w14:textId="53943F8C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4867">
              <w:t>56</w:t>
            </w:r>
            <w:r>
              <w:rPr>
                <w:lang w:val="en-US"/>
              </w:rPr>
              <w:t xml:space="preserve"> </w:t>
            </w:r>
            <w:r w:rsidRPr="00714867">
              <w:t>005,9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AA4C" w14:textId="10DD482A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59E7">
              <w:t>56</w:t>
            </w:r>
            <w:r>
              <w:rPr>
                <w:lang w:val="en-US"/>
              </w:rPr>
              <w:t xml:space="preserve"> </w:t>
            </w:r>
            <w:r w:rsidRPr="000759E7">
              <w:t>591,4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60CA2" w14:textId="192CAF01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F7EE5">
              <w:t>-585,5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28E90AB2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6695C">
              <w:t>1%</w:t>
            </w:r>
          </w:p>
        </w:tc>
      </w:tr>
      <w:tr w:rsidR="00574FCC" w:rsidRPr="002C44C6" w14:paraId="20A5EB81" w14:textId="77777777" w:rsidTr="00574FC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574FCC" w:rsidRPr="002C44C6" w:rsidRDefault="00574FCC" w:rsidP="00574F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574FCC" w:rsidRPr="002C44C6" w:rsidRDefault="00574FCC" w:rsidP="00574FC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E601" w14:textId="72626C17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4867">
              <w:t>31</w:t>
            </w:r>
            <w:r>
              <w:rPr>
                <w:lang w:val="en-US"/>
              </w:rPr>
              <w:t xml:space="preserve"> </w:t>
            </w:r>
            <w:r w:rsidRPr="00714867">
              <w:t>435,2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5A8" w14:textId="6EBCADAD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59E7">
              <w:t>27</w:t>
            </w:r>
            <w:r>
              <w:rPr>
                <w:lang w:val="en-US"/>
              </w:rPr>
              <w:t xml:space="preserve"> </w:t>
            </w:r>
            <w:r w:rsidRPr="000759E7"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9814E" w14:textId="0D6C32DC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F7EE5">
              <w:t>3</w:t>
            </w:r>
            <w:r>
              <w:rPr>
                <w:lang w:val="en-US"/>
              </w:rPr>
              <w:t xml:space="preserve"> </w:t>
            </w:r>
            <w:r w:rsidRPr="00CF7EE5">
              <w:t>830,2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7AAA9EF5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6695C">
              <w:t>-12%</w:t>
            </w:r>
          </w:p>
        </w:tc>
      </w:tr>
      <w:tr w:rsidR="00574FCC" w:rsidRPr="002C44C6" w14:paraId="6D1C5776" w14:textId="77777777" w:rsidTr="00574FC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574FCC" w:rsidRPr="002C44C6" w:rsidRDefault="00574FCC" w:rsidP="00574F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574FCC" w:rsidRPr="002C44C6" w:rsidRDefault="00574FCC" w:rsidP="00574FC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99B7" w14:textId="040A4187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4867"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E270" w14:textId="160DC3A6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59E7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EBE2D" w14:textId="019395E7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F7EE5"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5DD76280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6695C">
              <w:t>-98%</w:t>
            </w:r>
          </w:p>
        </w:tc>
      </w:tr>
      <w:tr w:rsidR="00574FCC" w:rsidRPr="002C44C6" w14:paraId="76457EC0" w14:textId="77777777" w:rsidTr="00574FC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50B4C470" w14:textId="631C8069" w:rsidR="00574FCC" w:rsidRPr="00C300A6" w:rsidRDefault="00574FCC" w:rsidP="00574F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1E0EB6F" w14:textId="5777354D" w:rsidR="00574FCC" w:rsidRPr="00C300A6" w:rsidRDefault="00574FCC" w:rsidP="00574FCC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C6A1" w14:textId="0A8E9546" w:rsidR="00574FCC" w:rsidRPr="008B3EDE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4867">
              <w:t>7</w:t>
            </w:r>
            <w:r>
              <w:rPr>
                <w:lang w:val="en-US"/>
              </w:rPr>
              <w:t xml:space="preserve"> </w:t>
            </w:r>
            <w:r w:rsidRPr="00714867">
              <w:t>258,6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0F5D" w14:textId="1DACF793" w:rsidR="00574FCC" w:rsidRPr="008B3EDE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59E7">
              <w:t>6</w:t>
            </w:r>
            <w:r>
              <w:rPr>
                <w:lang w:val="en-US"/>
              </w:rPr>
              <w:t xml:space="preserve"> </w:t>
            </w:r>
            <w:r w:rsidRPr="000759E7">
              <w:t>582,4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B4CD0" w14:textId="69A4A6F9" w:rsidR="00574FCC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F7EE5">
              <w:t>676,2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BF0" w14:textId="4C92288D" w:rsidR="00574FCC" w:rsidRDefault="00574FCC" w:rsidP="00574FC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6695C">
              <w:t>-9%</w:t>
            </w:r>
          </w:p>
        </w:tc>
      </w:tr>
      <w:tr w:rsidR="00574FCC" w:rsidRPr="002C44C6" w14:paraId="247DF3FE" w14:textId="77777777" w:rsidTr="00574FCC">
        <w:trPr>
          <w:trHeight w:val="181"/>
        </w:trPr>
        <w:tc>
          <w:tcPr>
            <w:tcW w:w="564" w:type="dxa"/>
            <w:shd w:val="clear" w:color="auto" w:fill="FDE9D9" w:themeFill="accent6" w:themeFillTint="33"/>
            <w:vAlign w:val="center"/>
          </w:tcPr>
          <w:p w14:paraId="735446C5" w14:textId="77777777" w:rsidR="00574FCC" w:rsidRPr="002C44C6" w:rsidRDefault="00574FCC" w:rsidP="00574F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14:paraId="032BEBFB" w14:textId="5EC9A4CB" w:rsidR="00574FCC" w:rsidRPr="002C44C6" w:rsidRDefault="00574FCC" w:rsidP="00574FC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08ABC3" w14:textId="62BBAE69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1E7">
              <w:rPr>
                <w:rFonts w:ascii="Times New Roman" w:hAnsi="Times New Roman" w:cs="Times New Roman"/>
                <w:b/>
              </w:rPr>
              <w:t>96 793,8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B23ECB" w14:textId="1B83FD34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1E7">
              <w:rPr>
                <w:rFonts w:ascii="Times New Roman" w:hAnsi="Times New Roman" w:cs="Times New Roman"/>
                <w:b/>
              </w:rPr>
              <w:t>92 262,2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B1FD240" w14:textId="4AE7DB9D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31E7">
              <w:rPr>
                <w:rFonts w:ascii="Times New Roman" w:hAnsi="Times New Roman" w:cs="Times New Roman"/>
                <w:b/>
              </w:rPr>
              <w:t>4 531,6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D1DFA8" w14:textId="410E62A6" w:rsidR="00574FCC" w:rsidRPr="002C44C6" w:rsidRDefault="00574FCC" w:rsidP="00574F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31E7">
              <w:rPr>
                <w:rFonts w:ascii="Times New Roman" w:hAnsi="Times New Roman" w:cs="Times New Roman"/>
                <w:b/>
              </w:rPr>
              <w:t>-5%</w:t>
            </w:r>
          </w:p>
        </w:tc>
      </w:tr>
    </w:tbl>
    <w:p w14:paraId="0F062773" w14:textId="77777777" w:rsidR="0092430A" w:rsidRPr="002C44C6" w:rsidRDefault="0092430A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05480" w14:textId="77777777" w:rsidR="00574FCC" w:rsidRPr="00AF56BF" w:rsidRDefault="00574FCC" w:rsidP="00574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510196474"/>
      <w:r w:rsidRPr="000537E6">
        <w:rPr>
          <w:rFonts w:ascii="Times New Roman" w:hAnsi="Times New Roman" w:cs="Times New Roman"/>
          <w:sz w:val="28"/>
          <w:szCs w:val="28"/>
        </w:rPr>
        <w:t xml:space="preserve">В </w:t>
      </w:r>
      <w:r w:rsidRPr="00AF56BF">
        <w:rPr>
          <w:rFonts w:ascii="Times New Roman" w:hAnsi="Times New Roman" w:cs="Times New Roman"/>
          <w:sz w:val="28"/>
          <w:szCs w:val="28"/>
        </w:rPr>
        <w:t>январе-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ТОО «Богатырь Комир» добыто </w:t>
      </w:r>
      <w:r>
        <w:rPr>
          <w:rFonts w:ascii="Times New Roman" w:hAnsi="Times New Roman" w:cs="Times New Roman"/>
          <w:sz w:val="28"/>
          <w:szCs w:val="28"/>
        </w:rPr>
        <w:t xml:space="preserve">35 332 </w:t>
      </w:r>
      <w:r w:rsidRPr="00AF56BF">
        <w:rPr>
          <w:rFonts w:ascii="Times New Roman" w:hAnsi="Times New Roman" w:cs="Times New Roman"/>
          <w:sz w:val="28"/>
          <w:szCs w:val="28"/>
        </w:rPr>
        <w:t>тыс. тонн</w:t>
      </w:r>
      <w:r w:rsidRPr="007E4AD8">
        <w:rPr>
          <w:rFonts w:ascii="Times New Roman" w:hAnsi="Times New Roman" w:cs="Times New Roman"/>
          <w:sz w:val="28"/>
          <w:szCs w:val="28"/>
        </w:rPr>
        <w:t>.</w:t>
      </w:r>
      <w:r w:rsidRPr="00AF5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6AE35" w14:textId="77777777" w:rsidR="00574FCC" w:rsidRPr="00AF56BF" w:rsidRDefault="00574FCC" w:rsidP="00574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октябре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hAnsi="Times New Roman" w:cs="Times New Roman"/>
          <w:sz w:val="28"/>
          <w:szCs w:val="28"/>
          <w:lang w:val="kk-KZ"/>
        </w:rPr>
        <w:t>34 </w:t>
      </w:r>
      <w:r w:rsidRPr="00310A9E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тонн, из них на внутренний рынок РК </w:t>
      </w:r>
      <w:r>
        <w:rPr>
          <w:rFonts w:ascii="Times New Roman" w:hAnsi="Times New Roman" w:cs="Times New Roman"/>
          <w:sz w:val="28"/>
          <w:szCs w:val="28"/>
          <w:lang w:val="kk-KZ"/>
        </w:rPr>
        <w:t>26 760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>
        <w:rPr>
          <w:rFonts w:ascii="Times New Roman" w:hAnsi="Times New Roman" w:cs="Times New Roman"/>
          <w:sz w:val="28"/>
          <w:szCs w:val="28"/>
          <w:lang w:val="kk-KZ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% бол</w:t>
      </w:r>
      <w:r w:rsidRPr="007843AC">
        <w:rPr>
          <w:rFonts w:ascii="Times New Roman" w:hAnsi="Times New Roman" w:cs="Times New Roman"/>
          <w:sz w:val="28"/>
          <w:szCs w:val="28"/>
        </w:rPr>
        <w:t>ьше</w:t>
      </w:r>
      <w:r w:rsidRPr="00AF56BF">
        <w:rPr>
          <w:rFonts w:ascii="Times New Roman" w:hAnsi="Times New Roman" w:cs="Times New Roman"/>
          <w:sz w:val="28"/>
          <w:szCs w:val="28"/>
        </w:rPr>
        <w:t>, чем за аналогичный период 2022 года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26 530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тонн) и на экспорт (РФ) – </w:t>
      </w:r>
      <w:r>
        <w:rPr>
          <w:rFonts w:ascii="Times New Roman" w:hAnsi="Times New Roman" w:cs="Times New Roman"/>
          <w:sz w:val="28"/>
          <w:szCs w:val="28"/>
          <w:lang w:val="kk-KZ"/>
        </w:rPr>
        <w:t>8 </w:t>
      </w:r>
      <w:r w:rsidRPr="005E51C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843A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843AC">
        <w:rPr>
          <w:rFonts w:ascii="Times New Roman" w:hAnsi="Times New Roman" w:cs="Times New Roman"/>
          <w:sz w:val="28"/>
          <w:szCs w:val="28"/>
        </w:rPr>
        <w:t xml:space="preserve"> % </w:t>
      </w:r>
      <w:r w:rsidRPr="007843AC">
        <w:rPr>
          <w:rFonts w:ascii="Times New Roman" w:hAnsi="Times New Roman" w:cs="Times New Roman"/>
          <w:sz w:val="28"/>
          <w:szCs w:val="28"/>
          <w:lang w:val="kk-KZ"/>
        </w:rPr>
        <w:t>меньше</w:t>
      </w:r>
      <w:r w:rsidRPr="00AF56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56BF">
        <w:rPr>
          <w:rFonts w:ascii="Times New Roman" w:hAnsi="Times New Roman" w:cs="Times New Roman"/>
          <w:sz w:val="28"/>
          <w:szCs w:val="28"/>
        </w:rPr>
        <w:t xml:space="preserve"> чем за соответствующий период 2022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AF56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8 </w:t>
      </w:r>
      <w:r w:rsidRPr="005E51C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>тыс. тонн).</w:t>
      </w:r>
    </w:p>
    <w:p w14:paraId="7D8851DF" w14:textId="3475FCE6" w:rsidR="00B416BC" w:rsidRDefault="00574FCC" w:rsidP="00574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>
        <w:rPr>
          <w:rFonts w:ascii="Times New Roman" w:hAnsi="Times New Roman" w:cs="Times New Roman"/>
          <w:sz w:val="28"/>
          <w:szCs w:val="28"/>
          <w:lang w:val="kk-KZ"/>
        </w:rPr>
        <w:t>октябре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аналогичными показателями в 2022 году в ТОО «Богатырь Комир» наблюдается уменьшение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реализации угля на </w:t>
      </w:r>
      <w:r>
        <w:rPr>
          <w:rFonts w:ascii="Times New Roman" w:hAnsi="Times New Roman" w:cs="Times New Roman"/>
          <w:sz w:val="28"/>
          <w:szCs w:val="28"/>
          <w:lang w:val="kk-KZ"/>
        </w:rPr>
        <w:t>186</w:t>
      </w:r>
      <w:r w:rsidRPr="002948FE">
        <w:rPr>
          <w:rFonts w:ascii="Times New Roman" w:hAnsi="Times New Roman" w:cs="Times New Roman"/>
          <w:sz w:val="28"/>
          <w:szCs w:val="28"/>
        </w:rPr>
        <w:t xml:space="preserve"> тыс. тонн или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48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48FE">
        <w:rPr>
          <w:rFonts w:ascii="Times New Roman" w:hAnsi="Times New Roman" w:cs="Times New Roman"/>
          <w:sz w:val="28"/>
          <w:szCs w:val="28"/>
        </w:rPr>
        <w:t>%.</w:t>
      </w:r>
    </w:p>
    <w:bookmarkEnd w:id="23"/>
    <w:p w14:paraId="75388BC5" w14:textId="2260290A" w:rsidR="00305F73" w:rsidRPr="002C44C6" w:rsidRDefault="00BC7B85" w:rsidP="002C44C6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2C44C6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2C44C6" w14:paraId="6EDD4C85" w14:textId="77777777" w:rsidTr="00E510E3"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55701ED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14:paraId="45F1903A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5F36E493" w14:textId="6D4ACD76" w:rsidR="00E73EE7" w:rsidRPr="002C44C6" w:rsidRDefault="005F721C" w:rsidP="00E809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</w:rPr>
              <w:t>Январь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E80900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7EBBDA2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hAnsi="Times New Roman" w:cs="Times New Roman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14:paraId="09D6CEB7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50AC82AC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3/2022</w:t>
            </w:r>
            <w:r w:rsidRPr="002C44C6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E73EE7" w:rsidRPr="002C44C6" w14:paraId="0DA04F45" w14:textId="77777777" w:rsidTr="00E510E3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F670C79" w14:textId="6191364D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2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F563EEC" w14:textId="1ADD1931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</w:t>
            </w:r>
            <w:r w:rsidR="00537CAD" w:rsidRPr="002C44C6">
              <w:rPr>
                <w:rFonts w:ascii="Times New Roman" w:hAnsi="Times New Roman" w:cs="Times New Roman"/>
                <w:b/>
              </w:rPr>
              <w:t>023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ECA" w:rsidRPr="002C44C6" w14:paraId="08846164" w14:textId="77777777" w:rsidTr="009076DB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734ECA" w:rsidRPr="002C44C6" w:rsidRDefault="00734ECA" w:rsidP="00734EC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16D5F3" w14:textId="04F3004F" w:rsidR="00734ECA" w:rsidRPr="002C44C6" w:rsidRDefault="00734ECA" w:rsidP="00734E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26 530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A9DD9" w14:textId="62DFBF86" w:rsidR="00734ECA" w:rsidRPr="002C44C6" w:rsidRDefault="00734ECA" w:rsidP="00734E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26 760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66E1E" w14:textId="2FB8C359" w:rsidR="00734ECA" w:rsidRPr="002C44C6" w:rsidRDefault="00734ECA" w:rsidP="00734E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-230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B381C" w14:textId="30499C7D" w:rsidR="00734ECA" w:rsidRPr="002C44C6" w:rsidRDefault="00734ECA" w:rsidP="00734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0,9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34ECA" w:rsidRPr="002C44C6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734ECA" w:rsidRPr="002C44C6" w:rsidRDefault="00734ECA" w:rsidP="00734EC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0C89AD53" w:rsidR="00734ECA" w:rsidRPr="002C44C6" w:rsidRDefault="00734ECA" w:rsidP="00734E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8 </w:t>
            </w:r>
            <w:r w:rsidRPr="00D84A4D">
              <w:rPr>
                <w:rFonts w:ascii="Times New Roman" w:hAnsi="Times New Roman" w:cs="Times New Roman"/>
                <w:b/>
                <w:i/>
                <w:lang w:val="en-US"/>
              </w:rPr>
              <w:t>58</w:t>
            </w: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3CE60E32" w:rsidR="00734ECA" w:rsidRPr="002C44C6" w:rsidRDefault="00734ECA" w:rsidP="00734E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8 </w:t>
            </w:r>
            <w:r w:rsidRPr="00D84A4D">
              <w:rPr>
                <w:rFonts w:ascii="Times New Roman" w:hAnsi="Times New Roman" w:cs="Times New Roman"/>
                <w:b/>
                <w:i/>
                <w:lang w:val="en-US"/>
              </w:rPr>
              <w:t>17</w:t>
            </w: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133E199B" w:rsidR="00734ECA" w:rsidRPr="002C44C6" w:rsidRDefault="00734ECA" w:rsidP="00734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415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67B3A9A8" w:rsidR="00734ECA" w:rsidRPr="002C44C6" w:rsidRDefault="00734ECA" w:rsidP="00734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-4</w:t>
            </w:r>
            <w:r>
              <w:rPr>
                <w:rFonts w:ascii="Times New Roman" w:hAnsi="Times New Roman" w:cs="Times New Roman"/>
                <w:b/>
                <w:lang w:val="kk-KZ"/>
              </w:rPr>
              <w:t>,8</w:t>
            </w:r>
            <w:r w:rsidRPr="002E253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34ECA" w:rsidRPr="002C44C6" w14:paraId="375008DD" w14:textId="77777777" w:rsidTr="00734ECA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734ECA" w:rsidRPr="002C44C6" w:rsidRDefault="00734ECA" w:rsidP="00734ECA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597B7E85" w:rsidR="00734ECA" w:rsidRPr="002C44C6" w:rsidRDefault="00734ECA" w:rsidP="00734ECA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35 118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459B8FB3" w:rsidR="00734ECA" w:rsidRPr="002C44C6" w:rsidRDefault="00734ECA" w:rsidP="00734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34 </w:t>
            </w: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0E8AC5AB" w:rsidR="00734ECA" w:rsidRPr="002C44C6" w:rsidRDefault="00734ECA" w:rsidP="00734E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186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7FD9297F" w:rsidR="00734ECA" w:rsidRPr="002C44C6" w:rsidRDefault="00734ECA" w:rsidP="00734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0,5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50E0715A" w14:textId="77777777" w:rsidR="000318EE" w:rsidRPr="002C44C6" w:rsidRDefault="000318EE" w:rsidP="002C44C6">
      <w:pPr>
        <w:spacing w:after="0" w:line="240" w:lineRule="auto"/>
        <w:rPr>
          <w:rFonts w:ascii="Times New Roman" w:hAnsi="Times New Roman" w:cs="Times New Roman"/>
        </w:rPr>
      </w:pPr>
      <w:bookmarkStart w:id="24" w:name="_Toc503289885"/>
    </w:p>
    <w:p w14:paraId="33123A09" w14:textId="77777777" w:rsidR="00D80850" w:rsidRDefault="006C42DB" w:rsidP="00D80850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5" w:name="_Toc133943238"/>
      <w:r w:rsidRPr="002C44C6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Start w:id="26" w:name="_Toc131146964"/>
      <w:bookmarkStart w:id="27" w:name="_Toc133943239"/>
      <w:bookmarkEnd w:id="24"/>
      <w:bookmarkEnd w:id="25"/>
    </w:p>
    <w:p w14:paraId="73E45B9F" w14:textId="4C326118" w:rsidR="002E222B" w:rsidRPr="00D80850" w:rsidRDefault="002E222B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D80850">
        <w:rPr>
          <w:rFonts w:ascii="Times New Roman" w:hAnsi="Times New Roman" w:cs="Times New Roman"/>
          <w:i/>
          <w:color w:val="auto"/>
          <w:sz w:val="28"/>
          <w:szCs w:val="28"/>
        </w:rPr>
        <w:t>Целевые показатели ВИЭ</w:t>
      </w:r>
      <w:bookmarkEnd w:id="26"/>
      <w:bookmarkEnd w:id="27"/>
    </w:p>
    <w:p w14:paraId="6F853FA5" w14:textId="77777777" w:rsidR="00756921" w:rsidRPr="002C44C6" w:rsidRDefault="00756921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A1D21C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112835047"/>
      <w:bookmarkStart w:id="29" w:name="_Toc65566458"/>
      <w:r w:rsidRPr="002C44C6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6AA5D39D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76B425B1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7816FA92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497BC3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6C1D13C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0834DF3A" w14:textId="34B4372A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0" w:name="_Toc128585636"/>
      <w:bookmarkStart w:id="31" w:name="_Toc13394324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Показатели ВИЭ в РК</w:t>
      </w:r>
      <w:bookmarkEnd w:id="30"/>
      <w:bookmarkEnd w:id="31"/>
    </w:p>
    <w:p w14:paraId="6F646106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28178" w14:textId="0485D211" w:rsidR="006D42F8" w:rsidRPr="006D42F8" w:rsidRDefault="006D42F8" w:rsidP="006D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bookmarkStart w:id="32" w:name="_Toc128585637"/>
      <w:bookmarkStart w:id="33" w:name="_Toc133943241"/>
      <w:r w:rsidRPr="006D42F8">
        <w:rPr>
          <w:rFonts w:ascii="Times New Roman" w:hAnsi="Times New Roman" w:cs="Times New Roman"/>
          <w:sz w:val="28"/>
        </w:rPr>
        <w:t>По данным</w:t>
      </w:r>
      <w:r w:rsidRPr="006D42F8">
        <w:rPr>
          <w:rFonts w:ascii="Times New Roman" w:hAnsi="Times New Roman" w:cs="Times New Roman"/>
        </w:rPr>
        <w:t xml:space="preserve"> </w:t>
      </w:r>
      <w:r w:rsidRPr="006D42F8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6D42F8">
        <w:rPr>
          <w:rFonts w:ascii="Times New Roman" w:hAnsi="Times New Roman" w:cs="Times New Roman"/>
          <w:sz w:val="28"/>
          <w:lang w:val="kk-KZ"/>
        </w:rPr>
        <w:t>в Республике действуют 130 объектов ВИЭ, установленной мощностью 2 525</w:t>
      </w:r>
      <w:r>
        <w:rPr>
          <w:rFonts w:ascii="Times New Roman" w:hAnsi="Times New Roman" w:cs="Times New Roman"/>
          <w:sz w:val="28"/>
          <w:lang w:val="kk-KZ"/>
        </w:rPr>
        <w:t xml:space="preserve"> МВт </w:t>
      </w:r>
      <w:r w:rsidRPr="006D42F8">
        <w:rPr>
          <w:rFonts w:ascii="Times New Roman" w:hAnsi="Times New Roman" w:cs="Times New Roman"/>
          <w:sz w:val="28"/>
          <w:lang w:val="kk-KZ"/>
        </w:rPr>
        <w:t>(46 ВЭС – 1107,5 МВт; 44 СЭС – 1148 МВт; 37 ГЭС – 267,4 МВт; 3 БиоЭС – 1,77 МВт).</w:t>
      </w:r>
    </w:p>
    <w:p w14:paraId="6C1223FE" w14:textId="3A365F1C" w:rsidR="00A447C4" w:rsidRDefault="00734ECA" w:rsidP="00A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4ECA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январь-октябрь 2023 года составил 5 548,0 млн. кВтч. В сравнении с январем-октябрем 2022 года (4 245,1 млн. кВтч) прирост составил 1 302,9 млн. кВтч или 30,7%.</w:t>
      </w:r>
      <w:r w:rsidR="00A447C4" w:rsidRPr="000537E6">
        <w:rPr>
          <w:rFonts w:ascii="Times New Roman" w:hAnsi="Times New Roman" w:cs="Times New Roman"/>
          <w:sz w:val="28"/>
        </w:rPr>
        <w:t xml:space="preserve"> </w:t>
      </w:r>
    </w:p>
    <w:p w14:paraId="0F0CCB2D" w14:textId="0EFBC1A3" w:rsidR="006D42F8" w:rsidRPr="006D42F8" w:rsidRDefault="006D42F8" w:rsidP="00A447C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6D42F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pPr w:leftFromText="180" w:rightFromText="180" w:vertAnchor="text" w:tblpY="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134"/>
      </w:tblGrid>
      <w:tr w:rsidR="00734ECA" w:rsidRPr="000537E6" w14:paraId="6A0D851E" w14:textId="77777777" w:rsidTr="00B00C98">
        <w:trPr>
          <w:trHeight w:val="285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0CE37E43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0E6F841E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672C3A14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26BD0089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3BCA577E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C8B60CD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734ECA" w:rsidRPr="000537E6" w14:paraId="52CE0F43" w14:textId="77777777" w:rsidTr="00B00C98">
        <w:trPr>
          <w:trHeight w:val="570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23B8B847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0082303F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1D819A0F" w14:textId="77777777" w:rsidR="00734ECA" w:rsidRPr="001923CF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-октябрь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0FFFFBA2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6A652E15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-октябрь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46A5D4FA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62E847D8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  <w:hideMark/>
          </w:tcPr>
          <w:p w14:paraId="04191F2F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4ECA" w:rsidRPr="000537E6" w14:paraId="2F8EF986" w14:textId="77777777" w:rsidTr="00B00C98">
        <w:trPr>
          <w:trHeight w:val="164"/>
        </w:trPr>
        <w:tc>
          <w:tcPr>
            <w:tcW w:w="562" w:type="dxa"/>
            <w:shd w:val="clear" w:color="auto" w:fill="auto"/>
            <w:vAlign w:val="center"/>
          </w:tcPr>
          <w:p w14:paraId="462C583A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418F93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C076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257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C46B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1B48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6DE7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B1A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0,1%</w:t>
            </w:r>
          </w:p>
        </w:tc>
      </w:tr>
      <w:tr w:rsidR="00734ECA" w:rsidRPr="000537E6" w14:paraId="7C10D5A1" w14:textId="77777777" w:rsidTr="00B00C98">
        <w:trPr>
          <w:trHeight w:val="155"/>
        </w:trPr>
        <w:tc>
          <w:tcPr>
            <w:tcW w:w="562" w:type="dxa"/>
            <w:shd w:val="clear" w:color="auto" w:fill="auto"/>
            <w:vAlign w:val="center"/>
          </w:tcPr>
          <w:p w14:paraId="1B0764CC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B294CB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E971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68A6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4,6%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5E8D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48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92D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DE02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30,7%</w:t>
            </w:r>
          </w:p>
        </w:tc>
      </w:tr>
      <w:tr w:rsidR="00734ECA" w:rsidRPr="000537E6" w14:paraId="2F45DD9E" w14:textId="77777777" w:rsidTr="00B00C98">
        <w:trPr>
          <w:trHeight w:val="452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2CE078B3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A834491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т.ч.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58EA4AD6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734ECA" w:rsidRPr="000537E6" w14:paraId="55224D21" w14:textId="77777777" w:rsidTr="00B00C98">
        <w:trPr>
          <w:trHeight w:val="201"/>
        </w:trPr>
        <w:tc>
          <w:tcPr>
            <w:tcW w:w="562" w:type="dxa"/>
            <w:shd w:val="clear" w:color="auto" w:fill="auto"/>
            <w:vAlign w:val="center"/>
          </w:tcPr>
          <w:p w14:paraId="2653C320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717C76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B2E6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175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61BD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080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9D9F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9E8E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59,6%</w:t>
            </w:r>
          </w:p>
        </w:tc>
      </w:tr>
      <w:tr w:rsidR="00734ECA" w:rsidRPr="000537E6" w14:paraId="4B351C43" w14:textId="77777777" w:rsidTr="00B00C98">
        <w:trPr>
          <w:trHeight w:val="177"/>
        </w:trPr>
        <w:tc>
          <w:tcPr>
            <w:tcW w:w="562" w:type="dxa"/>
            <w:shd w:val="clear" w:color="auto" w:fill="auto"/>
            <w:vAlign w:val="center"/>
          </w:tcPr>
          <w:p w14:paraId="1FF5D6E3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4196FC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1731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7DE2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FABA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912E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62D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60E5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14,2%</w:t>
            </w:r>
          </w:p>
        </w:tc>
      </w:tr>
      <w:tr w:rsidR="00734ECA" w:rsidRPr="000537E6" w14:paraId="1A91C36A" w14:textId="77777777" w:rsidTr="00B00C98">
        <w:trPr>
          <w:trHeight w:val="166"/>
        </w:trPr>
        <w:tc>
          <w:tcPr>
            <w:tcW w:w="562" w:type="dxa"/>
            <w:shd w:val="clear" w:color="auto" w:fill="auto"/>
            <w:vAlign w:val="center"/>
          </w:tcPr>
          <w:p w14:paraId="4F8A25D5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DA4103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C165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0719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3EE6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7E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C5AE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8219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-0,3%</w:t>
            </w:r>
          </w:p>
        </w:tc>
      </w:tr>
      <w:tr w:rsidR="00734ECA" w:rsidRPr="000537E6" w14:paraId="14B04FFE" w14:textId="77777777" w:rsidTr="00B00C98">
        <w:trPr>
          <w:trHeight w:val="350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6502742D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2A2FC4CE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т.ч.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059DE03E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734ECA" w:rsidRPr="000537E6" w14:paraId="5880BDA5" w14:textId="77777777" w:rsidTr="00B00C98">
        <w:trPr>
          <w:trHeight w:val="175"/>
        </w:trPr>
        <w:tc>
          <w:tcPr>
            <w:tcW w:w="562" w:type="dxa"/>
            <w:shd w:val="clear" w:color="auto" w:fill="auto"/>
            <w:vAlign w:val="center"/>
          </w:tcPr>
          <w:p w14:paraId="4AF96FDB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450151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7BB0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AB2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1B81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D95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92CA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064F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59,6%</w:t>
            </w:r>
          </w:p>
        </w:tc>
      </w:tr>
      <w:tr w:rsidR="00734ECA" w:rsidRPr="000537E6" w14:paraId="1CAF495B" w14:textId="77777777" w:rsidTr="00B00C98">
        <w:trPr>
          <w:trHeight w:val="151"/>
        </w:trPr>
        <w:tc>
          <w:tcPr>
            <w:tcW w:w="562" w:type="dxa"/>
            <w:shd w:val="clear" w:color="auto" w:fill="auto"/>
            <w:vAlign w:val="center"/>
          </w:tcPr>
          <w:p w14:paraId="5DF83E94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85933A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DB47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305F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96D7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5FEB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7B7D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17F8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14,2%</w:t>
            </w:r>
          </w:p>
        </w:tc>
      </w:tr>
      <w:tr w:rsidR="00734ECA" w:rsidRPr="000537E6" w14:paraId="65A2F858" w14:textId="77777777" w:rsidTr="00B00C98">
        <w:trPr>
          <w:trHeight w:val="141"/>
        </w:trPr>
        <w:tc>
          <w:tcPr>
            <w:tcW w:w="562" w:type="dxa"/>
            <w:shd w:val="clear" w:color="auto" w:fill="auto"/>
            <w:vAlign w:val="center"/>
          </w:tcPr>
          <w:p w14:paraId="0B9DEDBF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B66904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93E0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AE8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1735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11A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2E3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7AD3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-0,3%</w:t>
            </w:r>
          </w:p>
        </w:tc>
      </w:tr>
      <w:tr w:rsidR="00734ECA" w:rsidRPr="000537E6" w14:paraId="54437FAB" w14:textId="77777777" w:rsidTr="00B00C98">
        <w:trPr>
          <w:trHeight w:val="298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381E4660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7C7E94C2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т.ч. по типам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1F1DC60C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734ECA" w:rsidRPr="000537E6" w14:paraId="08B1458A" w14:textId="77777777" w:rsidTr="00B00C98">
        <w:trPr>
          <w:trHeight w:val="163"/>
        </w:trPr>
        <w:tc>
          <w:tcPr>
            <w:tcW w:w="562" w:type="dxa"/>
            <w:shd w:val="clear" w:color="auto" w:fill="auto"/>
            <w:vAlign w:val="center"/>
          </w:tcPr>
          <w:p w14:paraId="3C859DA3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FD39DF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210A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4E61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38,2%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BF99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AD7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5DCF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8E69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7,0%</w:t>
            </w:r>
          </w:p>
        </w:tc>
      </w:tr>
      <w:tr w:rsidR="00734ECA" w:rsidRPr="000537E6" w14:paraId="62A61D0A" w14:textId="77777777" w:rsidTr="00B00C98">
        <w:trPr>
          <w:trHeight w:val="97"/>
        </w:trPr>
        <w:tc>
          <w:tcPr>
            <w:tcW w:w="562" w:type="dxa"/>
            <w:shd w:val="clear" w:color="auto" w:fill="auto"/>
            <w:vAlign w:val="center"/>
          </w:tcPr>
          <w:p w14:paraId="13C5681F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382E74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CCAA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7C42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DC66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089A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C3BB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90DD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61,6%</w:t>
            </w:r>
          </w:p>
        </w:tc>
      </w:tr>
      <w:tr w:rsidR="00734ECA" w:rsidRPr="000537E6" w14:paraId="5AD526CF" w14:textId="77777777" w:rsidTr="00B00C98">
        <w:trPr>
          <w:trHeight w:val="64"/>
        </w:trPr>
        <w:tc>
          <w:tcPr>
            <w:tcW w:w="562" w:type="dxa"/>
            <w:shd w:val="clear" w:color="auto" w:fill="auto"/>
            <w:vAlign w:val="center"/>
          </w:tcPr>
          <w:p w14:paraId="19B4EFA9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5AF6DE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7FA3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3A7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F36D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7A8E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913F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FADF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9,2%</w:t>
            </w:r>
          </w:p>
        </w:tc>
      </w:tr>
      <w:tr w:rsidR="00734ECA" w:rsidRPr="000537E6" w14:paraId="0C7B0E63" w14:textId="77777777" w:rsidTr="00B00C98">
        <w:trPr>
          <w:trHeight w:val="60"/>
        </w:trPr>
        <w:tc>
          <w:tcPr>
            <w:tcW w:w="562" w:type="dxa"/>
            <w:shd w:val="clear" w:color="auto" w:fill="auto"/>
            <w:vAlign w:val="center"/>
          </w:tcPr>
          <w:p w14:paraId="3E3EBF52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3E8AC1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B90C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DE45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DFE6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46F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33E9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4676" w14:textId="77777777" w:rsidR="00734ECA" w:rsidRPr="00E41719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2,5</w:t>
            </w:r>
          </w:p>
        </w:tc>
      </w:tr>
    </w:tbl>
    <w:p w14:paraId="5AF109CD" w14:textId="77777777" w:rsidR="006D42F8" w:rsidRDefault="006D42F8" w:rsidP="006D42F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</w:rPr>
      </w:pPr>
    </w:p>
    <w:p w14:paraId="4C4C0FA0" w14:textId="77777777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Тариф на поддержку ВИЭ</w:t>
      </w:r>
      <w:bookmarkEnd w:id="32"/>
      <w:bookmarkEnd w:id="33"/>
    </w:p>
    <w:p w14:paraId="1D004A30" w14:textId="77777777" w:rsidR="002C44C6" w:rsidRPr="002C44C6" w:rsidRDefault="002C44C6" w:rsidP="002C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DDD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</w:rPr>
        <w:t xml:space="preserve">В рамках поддержки развития ВИЭ, </w:t>
      </w:r>
      <w:r w:rsidRPr="002C44C6">
        <w:rPr>
          <w:rFonts w:ascii="Times New Roman" w:hAnsi="Times New Roman" w:cs="Times New Roman"/>
          <w:sz w:val="28"/>
          <w:szCs w:val="28"/>
        </w:rPr>
        <w:t>ТОО «Расчетно-финансовый центр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развития ВИЭ</w:t>
      </w:r>
      <w:r w:rsidRPr="002C44C6">
        <w:rPr>
          <w:rFonts w:ascii="Times New Roman" w:hAnsi="Times New Roman" w:cs="Times New Roman"/>
          <w:sz w:val="28"/>
          <w:szCs w:val="28"/>
        </w:rPr>
        <w:t>» (далее – ТОО «РФЦ») осуществляет централизованную покупку электрической энергии, производимой объектами ВИЭ.</w:t>
      </w:r>
    </w:p>
    <w:p w14:paraId="3E060F25" w14:textId="0F80B671" w:rsidR="002C44C6" w:rsidRPr="002C44C6" w:rsidRDefault="00A447C4" w:rsidP="00A447C4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4" w:name="_Toc128585638"/>
      <w:bookmarkStart w:id="35" w:name="_Toc133943242"/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A447C4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 xml:space="preserve">ТОО «РФЦ», как Единый закупщик распределяет общий объем электроэнергии, полученный от объектов ВИЭ оптовым потребителям </w:t>
      </w:r>
      <w:r w:rsidR="002C44C6" w:rsidRPr="00A447C4">
        <w:rPr>
          <w:rFonts w:ascii="Times New Roman" w:hAnsi="Times New Roman" w:cs="Times New Roman"/>
          <w:color w:val="auto"/>
          <w:sz w:val="28"/>
          <w:szCs w:val="28"/>
        </w:rPr>
        <w:t>Сквозная надбавка ВИЭ</w:t>
      </w:r>
      <w:bookmarkEnd w:id="34"/>
      <w:bookmarkEnd w:id="35"/>
    </w:p>
    <w:p w14:paraId="68DC367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A4A9" w14:textId="486A4CCF" w:rsidR="002C44C6" w:rsidRDefault="002C44C6" w:rsidP="00015211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6" w:name="_Toc128585639"/>
      <w:bookmarkStart w:id="37" w:name="_Toc133943243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36"/>
      <w:bookmarkEnd w:id="37"/>
    </w:p>
    <w:p w14:paraId="5DEB459F" w14:textId="77777777" w:rsidR="00045D18" w:rsidRPr="00045D18" w:rsidRDefault="00045D18" w:rsidP="00015211">
      <w:pPr>
        <w:spacing w:after="0" w:line="240" w:lineRule="auto"/>
        <w:jc w:val="center"/>
      </w:pPr>
    </w:p>
    <w:p w14:paraId="3EEDD2C9" w14:textId="397AE9DA" w:rsidR="00A447C4" w:rsidRPr="000537E6" w:rsidRDefault="00A447C4" w:rsidP="00A4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38" w:name="_Toc133943244"/>
      <w:bookmarkEnd w:id="28"/>
      <w:r w:rsidRPr="000537E6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«Самрук-Энерго» (СЭС, ВЭС и малые ГЭС) за январь-</w:t>
      </w:r>
      <w:r w:rsidR="00DD335E">
        <w:rPr>
          <w:rFonts w:ascii="Times New Roman" w:hAnsi="Times New Roman" w:cs="Times New Roman"/>
          <w:sz w:val="28"/>
          <w:szCs w:val="24"/>
        </w:rPr>
        <w:t>октябрь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537E6">
        <w:rPr>
          <w:rFonts w:ascii="Times New Roman" w:hAnsi="Times New Roman" w:cs="Times New Roman"/>
          <w:sz w:val="28"/>
          <w:szCs w:val="24"/>
        </w:rPr>
        <w:t xml:space="preserve">2023 года составила </w:t>
      </w:r>
      <w:bookmarkStart w:id="39" w:name="_GoBack"/>
      <w:r w:rsidR="00DD335E" w:rsidRPr="00DD335E">
        <w:rPr>
          <w:rFonts w:ascii="Times New Roman" w:hAnsi="Times New Roman" w:cs="Times New Roman"/>
          <w:sz w:val="28"/>
          <w:szCs w:val="24"/>
        </w:rPr>
        <w:t>448,1</w:t>
      </w:r>
      <w:bookmarkEnd w:id="39"/>
      <w:r w:rsidRPr="000537E6">
        <w:rPr>
          <w:rFonts w:ascii="Times New Roman" w:hAnsi="Times New Roman" w:cs="Times New Roman"/>
          <w:sz w:val="28"/>
          <w:szCs w:val="24"/>
        </w:rPr>
        <w:t xml:space="preserve"> млн. кВтч, что на </w:t>
      </w:r>
      <w:r w:rsidR="00DD335E">
        <w:rPr>
          <w:rFonts w:ascii="Times New Roman" w:hAnsi="Times New Roman" w:cs="Times New Roman"/>
          <w:sz w:val="28"/>
          <w:szCs w:val="24"/>
        </w:rPr>
        <w:t>37,7</w:t>
      </w:r>
      <w:r w:rsidRPr="000537E6">
        <w:rPr>
          <w:rFonts w:ascii="Times New Roman" w:hAnsi="Times New Roman" w:cs="Times New Roman"/>
          <w:sz w:val="28"/>
          <w:szCs w:val="24"/>
        </w:rPr>
        <w:t xml:space="preserve">% </w:t>
      </w:r>
      <w:r>
        <w:rPr>
          <w:rFonts w:ascii="Times New Roman" w:hAnsi="Times New Roman" w:cs="Times New Roman"/>
          <w:sz w:val="28"/>
          <w:szCs w:val="24"/>
        </w:rPr>
        <w:t>больше</w:t>
      </w:r>
      <w:r w:rsidRPr="000537E6">
        <w:rPr>
          <w:rFonts w:ascii="Times New Roman" w:hAnsi="Times New Roman" w:cs="Times New Roman"/>
          <w:sz w:val="28"/>
          <w:szCs w:val="24"/>
        </w:rPr>
        <w:t xml:space="preserve"> по сравнению с аналогичным периодом 2022 года (</w:t>
      </w:r>
      <w:r w:rsidR="00DD335E" w:rsidRPr="00DD335E">
        <w:rPr>
          <w:rFonts w:ascii="Times New Roman" w:hAnsi="Times New Roman" w:cs="Times New Roman"/>
          <w:sz w:val="28"/>
          <w:szCs w:val="24"/>
        </w:rPr>
        <w:t>325,3</w:t>
      </w:r>
      <w:r w:rsidR="00DD335E">
        <w:rPr>
          <w:rFonts w:ascii="Times New Roman" w:hAnsi="Times New Roman" w:cs="Times New Roman"/>
          <w:sz w:val="28"/>
          <w:szCs w:val="24"/>
        </w:rPr>
        <w:t xml:space="preserve"> </w:t>
      </w:r>
      <w:r w:rsidRPr="000537E6">
        <w:rPr>
          <w:rFonts w:ascii="Times New Roman" w:hAnsi="Times New Roman" w:cs="Times New Roman"/>
          <w:sz w:val="28"/>
          <w:szCs w:val="24"/>
        </w:rPr>
        <w:t xml:space="preserve">млн. кВтч). </w:t>
      </w:r>
    </w:p>
    <w:p w14:paraId="44BC4329" w14:textId="1D164434" w:rsidR="00A447C4" w:rsidRPr="000537E6" w:rsidRDefault="00734ECA" w:rsidP="00A4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4ECA">
        <w:rPr>
          <w:rFonts w:ascii="Times New Roman" w:hAnsi="Times New Roman" w:cs="Times New Roman"/>
          <w:sz w:val="28"/>
          <w:szCs w:val="24"/>
        </w:rPr>
        <w:t>Доля электроэнергии ВИЭ АО «Самрук-Энерго» с учетом малых ГЭС в январе-октябре 2023 года составила 8,1% от объема вырабатываемой объектами ВИЭ электроэнергии в РК, в то время как в 2022 году данный показатель составил 7,7%.</w:t>
      </w:r>
      <w:r w:rsidR="00A447C4" w:rsidRPr="000537E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3B23958" w14:textId="77777777" w:rsidR="006D42F8" w:rsidRPr="006D42F8" w:rsidRDefault="006D42F8" w:rsidP="006D42F8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2F8">
        <w:rPr>
          <w:rFonts w:ascii="Times New Roman" w:hAnsi="Times New Roman" w:cs="Times New Roman"/>
          <w:i/>
          <w:sz w:val="24"/>
          <w:szCs w:val="24"/>
        </w:rPr>
        <w:lastRenderedPageBreak/>
        <w:t>млн. кВтч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992"/>
        <w:gridCol w:w="992"/>
        <w:gridCol w:w="1134"/>
        <w:gridCol w:w="992"/>
        <w:gridCol w:w="998"/>
      </w:tblGrid>
      <w:tr w:rsidR="00734ECA" w:rsidRPr="000537E6" w14:paraId="3A8D154B" w14:textId="77777777" w:rsidTr="00B00C98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2AC6EFDB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2CEC5BA2" w14:textId="77777777" w:rsidR="00734ECA" w:rsidRPr="000537E6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2841CBD" w14:textId="77777777" w:rsidR="00734ECA" w:rsidRPr="000537E6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14F2BB2" w14:textId="77777777" w:rsidR="00734ECA" w:rsidRPr="000537E6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4C0582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7C45C4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734ECA" w:rsidRPr="000537E6" w14:paraId="12B70E99" w14:textId="77777777" w:rsidTr="00B00C98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5176B4B7" w14:textId="77777777" w:rsidR="00734ECA" w:rsidRPr="000537E6" w:rsidRDefault="00734ECA" w:rsidP="00B0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51FFA6F2" w14:textId="77777777" w:rsidR="00734ECA" w:rsidRPr="000537E6" w:rsidRDefault="00734ECA" w:rsidP="00B00C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57B48348" w14:textId="77777777" w:rsidR="00734ECA" w:rsidRPr="006C68C4" w:rsidRDefault="00734ECA" w:rsidP="00B00C98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1D342D" w14:textId="77777777" w:rsidR="00734ECA" w:rsidRPr="000537E6" w:rsidRDefault="00734ECA" w:rsidP="00B00C98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78614" w14:textId="77777777" w:rsidR="00734ECA" w:rsidRPr="006C68C4" w:rsidRDefault="00734ECA" w:rsidP="00B00C98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88F7E09" w14:textId="77777777" w:rsidR="00734ECA" w:rsidRPr="000537E6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E31821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21834E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34ECA" w:rsidRPr="00DE0E18" w14:paraId="23FD29D3" w14:textId="77777777" w:rsidTr="00B00C98">
        <w:trPr>
          <w:trHeight w:val="261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  <w:hideMark/>
          </w:tcPr>
          <w:p w14:paraId="13B7AD18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  <w:hideMark/>
          </w:tcPr>
          <w:p w14:paraId="08783D53" w14:textId="77777777" w:rsidR="00734ECA" w:rsidRPr="000537E6" w:rsidRDefault="00734ECA" w:rsidP="00B00C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7D55732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325,3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EDBED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C7E6DF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448,1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F0AF56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83442A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122,8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DAFBDE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37,7</w:t>
            </w:r>
          </w:p>
        </w:tc>
      </w:tr>
      <w:tr w:rsidR="00734ECA" w:rsidRPr="00A809D1" w14:paraId="2F84B150" w14:textId="77777777" w:rsidTr="00B00C98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23A43A4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041C910" w14:textId="77777777" w:rsidR="00734ECA" w:rsidRPr="000537E6" w:rsidRDefault="00734ECA" w:rsidP="00B00C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«АлЭС» 43,7МВт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B4687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D691B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61642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0DFEF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9457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9026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-2,2</w:t>
            </w:r>
          </w:p>
        </w:tc>
      </w:tr>
      <w:tr w:rsidR="00734ECA" w:rsidRPr="00A809D1" w14:paraId="582326F2" w14:textId="77777777" w:rsidTr="00B00C9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09303B0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3011E32" w14:textId="77777777" w:rsidR="00734ECA" w:rsidRPr="000537E6" w:rsidRDefault="00734ECA" w:rsidP="00B00C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06B43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FAFFE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FAE7D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DE22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8755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9E92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</w:t>
            </w:r>
          </w:p>
        </w:tc>
      </w:tr>
      <w:tr w:rsidR="00734ECA" w:rsidRPr="00A809D1" w14:paraId="1A0DFD41" w14:textId="77777777" w:rsidTr="00B00C98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799FEEF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9D5FBAD" w14:textId="77777777" w:rsidR="00734ECA" w:rsidRPr="000537E6" w:rsidRDefault="00734ECA" w:rsidP="00B00C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«Samruk-Green Energy»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086C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0D246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FCCBB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DDACE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E582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6971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</w:t>
            </w:r>
          </w:p>
        </w:tc>
      </w:tr>
      <w:tr w:rsidR="00734ECA" w:rsidRPr="00A809D1" w14:paraId="4AF99A76" w14:textId="77777777" w:rsidTr="00B00C9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5B95AFD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479" w14:textId="77777777" w:rsidR="00734ECA" w:rsidRPr="000537E6" w:rsidRDefault="00734ECA" w:rsidP="00B00C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53A9F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6B87B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034E7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632C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8658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C55E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4,5</w:t>
            </w:r>
          </w:p>
        </w:tc>
      </w:tr>
      <w:tr w:rsidR="00734ECA" w:rsidRPr="00A809D1" w14:paraId="2C1319DA" w14:textId="77777777" w:rsidTr="00B00C9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A78F9C" w14:textId="77777777" w:rsidR="00734ECA" w:rsidRPr="000537E6" w:rsidRDefault="00734ECA" w:rsidP="00B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3D3F59" w14:textId="77777777" w:rsidR="00734ECA" w:rsidRPr="000537E6" w:rsidRDefault="00734ECA" w:rsidP="00B00C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«Энергия Семиречья» ВЭС Шелек 60МВт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3ED7B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71B5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9076C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E6578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77F04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08ECC" w14:textId="77777777" w:rsidR="00734ECA" w:rsidRPr="00DD5D7D" w:rsidRDefault="00734ECA" w:rsidP="00B00C9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233,5</w:t>
            </w:r>
          </w:p>
        </w:tc>
      </w:tr>
    </w:tbl>
    <w:p w14:paraId="77E5D5D3" w14:textId="77777777" w:rsidR="006D42F8" w:rsidRPr="006D42F8" w:rsidRDefault="006D42F8" w:rsidP="006D42F8">
      <w:pPr>
        <w:pStyle w:val="a3"/>
        <w:tabs>
          <w:tab w:val="left" w:pos="2475"/>
        </w:tabs>
        <w:spacing w:after="0" w:line="240" w:lineRule="auto"/>
        <w:ind w:left="786"/>
        <w:rPr>
          <w:rFonts w:ascii="Times New Roman" w:hAnsi="Times New Roman" w:cs="Times New Roman"/>
          <w:sz w:val="28"/>
        </w:rPr>
      </w:pPr>
    </w:p>
    <w:p w14:paraId="4FABB45B" w14:textId="41AA17B9" w:rsidR="000F513C" w:rsidRPr="002C44C6" w:rsidRDefault="00B21A0A" w:rsidP="00015211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C44C6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38"/>
    </w:p>
    <w:bookmarkEnd w:id="29"/>
    <w:p w14:paraId="411DEB6B" w14:textId="77777777" w:rsidR="00F35671" w:rsidRPr="002C44C6" w:rsidRDefault="00F35671" w:rsidP="000152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70AFCFD8" w:rsidR="004506A6" w:rsidRPr="002C44C6" w:rsidRDefault="008A1BD0" w:rsidP="002C44C6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40" w:name="_Toc525902070"/>
      <w:bookmarkStart w:id="41" w:name="_Toc2326695"/>
      <w:bookmarkStart w:id="42" w:name="_Toc65566462"/>
      <w:bookmarkStart w:id="43" w:name="_Toc133943245"/>
      <w:r w:rsidRPr="002C44C6">
        <w:rPr>
          <w:rFonts w:ascii="Times New Roman" w:hAnsi="Times New Roman" w:cs="Times New Roman"/>
          <w:i/>
          <w:color w:val="auto"/>
          <w:sz w:val="28"/>
        </w:rPr>
        <w:t>5.</w:t>
      </w:r>
      <w:r w:rsidR="009C7020" w:rsidRPr="002C44C6">
        <w:rPr>
          <w:rFonts w:ascii="Times New Roman" w:hAnsi="Times New Roman" w:cs="Times New Roman"/>
          <w:i/>
          <w:color w:val="auto"/>
          <w:sz w:val="28"/>
        </w:rPr>
        <w:t>1</w:t>
      </w:r>
      <w:r w:rsidR="002668FB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2C44C6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40"/>
      <w:bookmarkEnd w:id="41"/>
      <w:bookmarkEnd w:id="42"/>
      <w:bookmarkEnd w:id="43"/>
    </w:p>
    <w:p w14:paraId="11165E1D" w14:textId="77777777" w:rsidR="004506A6" w:rsidRPr="002C44C6" w:rsidRDefault="004506A6" w:rsidP="002C44C6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44C6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2C44C6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0B8FCC1D" w14:textId="77777777" w:rsidR="007A30FA" w:rsidRDefault="007A30FA" w:rsidP="007A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D7FDE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47FF3DD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 договорился с Россией о закупках электроэнергии</w:t>
      </w:r>
    </w:p>
    <w:p w14:paraId="25F3506C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2023 года в режиме онлайн Министерством энергетики Республики Казахстан проведено совещание, в котором приняли участие порядка 350 участников электроэнергетического рынка.</w:t>
      </w:r>
    </w:p>
    <w:p w14:paraId="0260FC6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проинформировало о заключении договора между Единым закупщиком электрической энергии и ПАО «Интер РАО» на плановые поставки электрической энергии, которые позволят, в случае необходимости, обеспечить покупку электрической энергии из энергосистемы Российской Федерации.</w:t>
      </w:r>
    </w:p>
    <w:p w14:paraId="5DBED11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ведомство отметило, что анализ и мониторинг прошедших 17 дней функционирования Единого закупщика и Балансирующего рынка подтверждают, что субъекты оптового рынка электроэнергии подают заявки с превышением реальных объемов потребления.</w:t>
      </w:r>
    </w:p>
    <w:p w14:paraId="7C68D7A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обстоятельства отражаются при формировании графика необходимого объема производства электрической энергии, основанного на технической возможности наших электрических станций и заявляемых недостающих объемов покупки импортной электроэнергии из энергосистемы РФ.</w:t>
      </w:r>
    </w:p>
    <w:p w14:paraId="5D26AA50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совещания Министерством энергетики Республики Казахстан повторно доведено до сведения субъектов оптового рынка электроэнергии о необходимости качественного прогнозирования объемов потребления электрической энергии. Некачественное прогнозирование приводит к покупке импортной электроэнергии, которая дороже отечественной, что в конечном итоге может привести к удорожанию тарифа для конечного потребителя.</w:t>
      </w:r>
    </w:p>
    <w:p w14:paraId="2F60AE2F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0663" w14:textId="77777777" w:rsidR="00EE2CF4" w:rsidRDefault="00EE2CF4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A0AD7" w14:textId="77777777" w:rsidR="00EE2CF4" w:rsidRDefault="00EE2CF4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E8BC8" w14:textId="77777777" w:rsidR="00EE2CF4" w:rsidRPr="00EE2CF4" w:rsidRDefault="00EE2CF4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702DD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</w:t>
      </w:r>
    </w:p>
    <w:p w14:paraId="47059E3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ввода мощностей ВИЭ-генерации в России в первом полугодии 2023 года составил 264 МВт</w:t>
      </w:r>
    </w:p>
    <w:p w14:paraId="3D92A9B3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ввода объектов возобновляемой генерации в России в первом полугодии 2023 года составил 264 МВт, что на 72% превышает показатели аналогичного периода прошлого года. Об этом сообщили в Ассоциации развития возобновляемой энергетики.</w:t>
      </w:r>
    </w:p>
    <w:p w14:paraId="0F87604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объем вводов объектов на основе ВИЭ-генерации на оптовом рынке электроэнергии и мощности в рамках ДПМ ВИЭ составил 216,9 МВт, из них на ветроэлектростанции приходится 192 МВт. В частности, на вторую очередь Кольской ВЭС («ЭЛ5-Энерго») - 32 МВт (при общей установленной мощности 202 МВт), Кузьминскую ВЭС (Росатом) - 160 МВт, еще 24,9 МВт - на Красногорскую малую ГЭС («Русгидро»).</w:t>
      </w:r>
    </w:p>
    <w:p w14:paraId="5785D2A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розничных рынков электроэнергии реализованы проекты общей мощностью 47,4 МВт, где на солнечные электростанции группы компаний «Хевел» приходится 44,1 МВт, а на Краснополянскую ГЭС «Лукойла» - 3,3 МВт.</w:t>
      </w:r>
    </w:p>
    <w:p w14:paraId="43EFD78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2023 года совокупная установленная мощность ВИЭ-генерации в РФ составляет 6044 МВт, что на 540 МВт больше, чем годом ранее.</w:t>
      </w:r>
    </w:p>
    <w:p w14:paraId="632BC44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ассоциации Алексей Жихарев отметил, что долгосрочного приостановления или отмены инвестиционных проектов удалось избежать - инвесторы отказались от реализации лишь четырех из ранее запланированных проектов, остальные остаются актуальными, но "с определенной отсрочкой".</w:t>
      </w:r>
    </w:p>
    <w:p w14:paraId="2115FC7D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2024 года мы ожидаем почти двукратный рост объемов нового строительства ВИЭ-генерации, а в 2025 году будет установлен новый рекорд и этот показатель достигнет 1500 МВт.</w:t>
      </w:r>
    </w:p>
    <w:p w14:paraId="63840453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ВИЭ-генерации</w:t>
      </w:r>
    </w:p>
    <w:p w14:paraId="5AA6D7D7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государственной поддержки строительства генерирующих объектов на основе возобновляемых источников энергии, предполагающие возврат инвестиций с гарантированной доходностью, работают до 2024 года, но отборы проектов по этой программе уже завершены.</w:t>
      </w:r>
    </w:p>
    <w:p w14:paraId="4DB33E5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программа поддержки ВИЭ-генерации будет работать в 2025-2035 годах. Изначально ее объем предполагался на уровне 400 млрд рублей, но в итоге был сокращен до около 350 млрд рублей.</w:t>
      </w:r>
    </w:p>
    <w:p w14:paraId="706AF39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Минэнерго РФ ожидают, что до 2035 года в России будет введено около 6,7 ГВт ВИЭ-мощности. Позднее сообщалось, что объем вводов может составить 12 ГВт.</w:t>
      </w:r>
    </w:p>
    <w:p w14:paraId="520F778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Госдума РФ приняла закон о зелёных сертификатах</w:t>
      </w:r>
    </w:p>
    <w:p w14:paraId="3668DB72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Госдума РФ на заседании 20 июля одобрила во втором и третьем чтениях законпроект о зелёных сертификатах.</w:t>
      </w:r>
    </w:p>
    <w:p w14:paraId="6FB76BB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подготовлен Минэнерго России в рамках исполнения поручений правительства о развитии системы цифровой сертификации электроэнергии, производимой на возобновляемых (низкоуглеродных) источниках, и создании системы обращения зеленых сертификатов.</w:t>
      </w:r>
    </w:p>
    <w:p w14:paraId="6AAD553A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вводит понятия сертификатов происхождения электроэнергии и атрибутов генерации, возникающих в результате ее производства на </w:t>
      </w: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квалифицированных генерирующих объектах, функционирующих на основе возобновляемых источников энергии или на низкоуглеродных генерирующих объектах. При этом определяются содержание и порядок осуществления прав владельцев атрибутов генерации.</w:t>
      </w:r>
    </w:p>
    <w:p w14:paraId="16AB7FF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создаются правовые основания для организации учета возникновения, передачи другим лицам и осуществления таких прав, в том числе в случаях, когда атрибуты генерации удостоверяются сертификатами происхождения, а также для учета предоставления, оборота и погашения таких сертификатов. Атрибуты генерации и удостоверяющие их сертификаты станут оборотоспособными формами фиксации преимуществ возобновляемой и низкоуглеродной энергетики перед традиционной.</w:t>
      </w:r>
    </w:p>
    <w:p w14:paraId="4C59F8A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атрибутов генерации будет осуществляться организацией коммерческой инфраструктуры с использованием специализированной информационной системы. В качестве такой организации, как ожидается, выступит учрежденный Ассоциацией «НП Совет рынка» Центр энергосертификации. Решение о создании такого центра было принято в мае на годовом общем собрании членов «Совета рынка».</w:t>
      </w:r>
    </w:p>
    <w:p w14:paraId="32A5268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был внесен в ГосДуму еще в сентябре 2022 года и принят в первом чтении в ноябре прошлого года. Ранее в июне замминистра энергетики РФ Павел Сниккарс пояснял, что принятие закона задерживается из-за сложностей с согласованием документа с участниками энергорынка.</w:t>
      </w:r>
    </w:p>
    <w:p w14:paraId="04C3557F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словам, некоторые участники ОРЭМ были «не согласны с внедрением зеленых сертификатов», поскольку считают введение этого инструмента «еще одной мерой поддержки ВИЭ». «Нам очень жаль, что проект закона очень медленно идет. Отработанная идея с проработкой в 1,5−2 года с запуском 3 года назад прорабатывается достаточно долго…», — сетовал замминистра.</w:t>
      </w:r>
    </w:p>
    <w:p w14:paraId="54B39DCF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препятствием для принятия документа был вопрос о цене на зеленые сертификаты для объектов ДПМ ВИЭ. Промышленность, уже заплатившая за энергомощность по ДПМ ВИЭ более 90 млрд рублей с начала программы, просила отдать предприятиям эти сертификаты по себестоимости или вычесть дополнительную выручку генкомпаний от продажи сертификатов из платежей рынка за мощность. В итоге Минэнерго, по информации газеты «Коммерсант», «с учетом замечаний государственно-правового управления президента» подготовило ко второму чтению правки в законопроект, которые предусматривают, что правительство разработает «более справедливую и взвешенную модель регулирования» рынка сертификатов, чтобы учесть «уже произведенные потребителями платежи за мощность» по ДПМ ВИЭ. Особые правила нужны, чтобы «сократить потенциальные риски непризнания» российских сертификатов в зарубежных системах, где обязательно требуется учет иных мер прямой и косвенной господдержки ВИЭ.</w:t>
      </w:r>
    </w:p>
    <w:p w14:paraId="09BA02A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к законопроекту ранее указывалось, что введение зеленых сертификатов» существенно расширит возможности и повысит гибкость компаний, включая крупнейших экспортеров, в вопросах подтверждения зеленого (низкоуглеродного) энергопотребления и расчета углеродного следа продукции в соответствии с лучшими мировыми практиками и общепринятыми стандартами». «Это, в свою очередь, «укрепит конкурентные позиции российского бизнеса на </w:t>
      </w: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мировых рынках в свете постоянного повышения роли ESG-критериев и внимания к климатическим показателям», — отмечалось там.</w:t>
      </w:r>
    </w:p>
    <w:p w14:paraId="40040B6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Павла Сниккарса, зеленые сертификаты и в текущих условиях имеют большие перспективы. «В любом случае независимо от политических решений поставка энергоресурсов, даже переориентированная на рынки дружественных стран все равно может подтверждаться этими сертификатами», — говорил он в июне.</w:t>
      </w:r>
    </w:p>
    <w:p w14:paraId="7635F5E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закона будет способствовать стимулированию добровольного спроса на электроэнергию, производимую на основе использования ВИЭ и на низкоуглеродных генерирующих объектах. А наличие системы сертификации повысит уверенность инвесторов, участвующих в реализации проектов строительства объектов возобновляемой и низкоуглеродной генерации, за счёт достоверного подтверждения «зелёного» характера производства электрической энергии на таких объектах. Кроме того, принятие и реализация закона положительно скажется на эффективности решения задач по достижению углеродной нейтральности, а также на реализации Стратегии социально-экономического развития страны с низким уровнем выбросов парниковых газов», — считают в свою очередь «Совете рынка».</w:t>
      </w:r>
    </w:p>
    <w:p w14:paraId="0F27CBC8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16CEF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0B7CC5EC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CF4">
        <w:rPr>
          <w:rFonts w:ascii="Times New Roman" w:hAnsi="Times New Roman" w:cs="Times New Roman"/>
          <w:b/>
          <w:sz w:val="28"/>
          <w:szCs w:val="28"/>
        </w:rPr>
        <w:t>В Кыргызстане введен режим чрезвычайной ситуации в энергетической отрасли</w:t>
      </w:r>
    </w:p>
    <w:p w14:paraId="4CC1B1F2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Президент Кыргызской Республики Садыр Жапаров подписал Указ «О чрезвычайной ситуации в энергетической отрасли Кыргызской Республики».</w:t>
      </w:r>
    </w:p>
    <w:p w14:paraId="3DD46822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В целях принятия экстренных мер по выводу Кыргызской Республики из энергетического кризиса, связанного с климатическими вызовами, низким уровнем притока воды в бассейне реки Нарын, нехваткой генерирующих мощностей в условиях стремительно опережающего роста энергопотребления, в соответствии со статьей 5 Закона Кыргызской Республики «О Гражданской защите», Законом Кыргызской Республики «О возобновляемых источниках энергии», руководствуясь статьями 66, 71 Конституции Кыргызской Республики, постановляется:</w:t>
      </w:r>
    </w:p>
    <w:p w14:paraId="18ABA450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1. Объявить с 1 августа 2023 года режим чрезвычайной ситуации в энергетической отрасли Кыргызской Республики со сроком действия до 31 декабря 2026 года.</w:t>
      </w:r>
    </w:p>
    <w:p w14:paraId="0BCB613D" w14:textId="26132544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2. Кабинету Министров Кыргызской Республики в недельный срок:</w:t>
      </w:r>
    </w:p>
    <w:p w14:paraId="145E2247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1) в установленном порядке предоставить Министерству энергетики Кыргызской Республики право определения и выделения земельных участков, пригодных для использования возобновляемых источников энергии, с последующей их передачей Фонду зеленой энергетики при Кабинете Министров Кыргызской Республики в соответствии с Указом Президента Кыргызской Республики «О вопросах передачи земель, предназначенных для использования возобновляемых источников энергии» от 23 марта 2023 года № 62;</w:t>
      </w:r>
    </w:p>
    <w:p w14:paraId="7A55AB59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2) предоставить исключительное право министру энергетики Кыргызской Республики на период действия режима чрезвычайной ситуации в оперативном порядке:</w:t>
      </w:r>
    </w:p>
    <w:p w14:paraId="439B5FF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lastRenderedPageBreak/>
        <w:t>–осуществлять общую координацию деятельности заместителей министров сельского хозяйства Кыргызской Республики, природных ресурсов, экологии и технического надзора Кыргызской Республики, курирующих вопросы земельного и водного фонда, недропользования, директоров Института водных проблем и гидроэнергетики Национальной академии наук Кыргызской Республики, государственного учреждения «Кадастр», государственного предприятия «Кыргызгеология», глав местных государственных администраций в части реализации проектов в сфере энергетики на территории Кыргызской Республики;</w:t>
      </w:r>
    </w:p>
    <w:p w14:paraId="3ABCFFC3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–вносить предложения об освобождении от занимаемой должности должностных лиц, указанных в абзаце втором подпункта 2 пункта 2 настоящего Указа, в случае ненадлежащего исполнения мер, связанных с реализацией настоящего Указа;</w:t>
      </w:r>
    </w:p>
    <w:p w14:paraId="7FACB9CC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3) провести инвентаризацию земельных участков, пригодных для использования возобновляемых источников энергии, и с 1 сентября 2023 года в установленном порядке инициировать прекращение прав пользования земельными участками, предназначенных под строительство объектов в сфере энергетики, которые используются не по целевому назначению или по которым не начаты работы по разработке технико-экономического обоснования, проектированию и строительству энергетических объектов;</w:t>
      </w:r>
    </w:p>
    <w:p w14:paraId="2060BEC6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4) государственным предприятиям, акционерным обществам с государственной долей участия и их дочерним обществам в энергетической отрасли разрешить закупать товары, работы и услуги методом из одного источника в рамках реализации мероприятий, связанных с введением указанного режима чрезвычайной ситуации;</w:t>
      </w:r>
    </w:p>
    <w:p w14:paraId="3A83688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5) установить персональную ответственность министра энергетики Кыргызской Республики за надлежащее исполнение настоящего Указа.</w:t>
      </w:r>
    </w:p>
    <w:p w14:paraId="5E4ED30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252F1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F4">
        <w:rPr>
          <w:rFonts w:ascii="Times New Roman" w:hAnsi="Times New Roman" w:cs="Times New Roman"/>
          <w:b/>
          <w:sz w:val="28"/>
          <w:szCs w:val="28"/>
        </w:rPr>
        <w:t>Узбекистан</w:t>
      </w:r>
    </w:p>
    <w:p w14:paraId="21349F26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Подписан Меморандум между АО «Национальные электрические сети Узбекистана» и ОАО «Азерэнержи»</w:t>
      </w:r>
    </w:p>
    <w:p w14:paraId="7ACA4619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CF4">
        <w:rPr>
          <w:rStyle w:val="ac"/>
          <w:b w:val="0"/>
          <w:sz w:val="28"/>
          <w:szCs w:val="28"/>
        </w:rPr>
        <w:t>Находящееся с визитом в Азербайджане руководство АО «Национальные электрические сети Узбекистана» посетило электростанции, подстанции, лабораторию, учебный центр и центр цифрового управления ОАО «АзерЭнержи», приняло участие в ряде встреч.</w:t>
      </w:r>
    </w:p>
    <w:p w14:paraId="3CF0305B" w14:textId="6E7C19F1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2CF4">
        <w:rPr>
          <w:color w:val="000000" w:themeColor="text1"/>
          <w:sz w:val="28"/>
          <w:szCs w:val="28"/>
        </w:rPr>
        <w:t>На встречах президента Открытого акционерного общества (ОАО) «АзерЭнержи» Бабы Рзаева и других лиц с руководством энер</w:t>
      </w:r>
      <w:r w:rsidR="00887B18" w:rsidRPr="00EE2CF4">
        <w:rPr>
          <w:color w:val="000000" w:themeColor="text1"/>
          <w:sz w:val="28"/>
          <w:szCs w:val="28"/>
        </w:rPr>
        <w:t xml:space="preserve">госистемы Узбекистана состоялся </w:t>
      </w:r>
      <w:hyperlink r:id="rId12" w:tgtFrame="_blank" w:history="1">
        <w:r w:rsidRPr="00EE2CF4">
          <w:rPr>
            <w:rStyle w:val="aa"/>
            <w:color w:val="000000" w:themeColor="text1"/>
            <w:sz w:val="28"/>
            <w:szCs w:val="28"/>
            <w:u w:val="none"/>
          </w:rPr>
          <w:t>обмен мнениями</w:t>
        </w:r>
      </w:hyperlink>
      <w:r w:rsidR="00887B18" w:rsidRPr="00EE2CF4">
        <w:rPr>
          <w:color w:val="000000" w:themeColor="text1"/>
          <w:sz w:val="28"/>
          <w:szCs w:val="28"/>
        </w:rPr>
        <w:t xml:space="preserve"> </w:t>
      </w:r>
      <w:r w:rsidRPr="00EE2CF4">
        <w:rPr>
          <w:color w:val="000000" w:themeColor="text1"/>
          <w:sz w:val="28"/>
          <w:szCs w:val="28"/>
        </w:rPr>
        <w:t>о текущем состоянии и перспективах сотрудничества между энергетическими структурами обеих стран.</w:t>
      </w:r>
    </w:p>
    <w:p w14:paraId="657BF5E3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CF4">
        <w:rPr>
          <w:sz w:val="28"/>
          <w:szCs w:val="28"/>
        </w:rPr>
        <w:t>По итогам визита был подписан меморандум между ОАО «АзерЭнержи» и АО «Национальные электрические сети Узбекистана». Целью меморандума является использование опыта энергетической системы Азербайджана и расширение сотрудничества между двумя странами в энергетическом секторе.</w:t>
      </w:r>
    </w:p>
    <w:p w14:paraId="5F94F5B5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CF4">
        <w:rPr>
          <w:sz w:val="28"/>
          <w:szCs w:val="28"/>
        </w:rPr>
        <w:t xml:space="preserve">В рамках визита узбекской делегации была представлена подробная информация об электростанциях, подстанциях, системе цифрового управления и новой системе SCADA ОАО «АзерЭнержи», важных факторах, необходимых при </w:t>
      </w:r>
      <w:r w:rsidRPr="00EE2CF4">
        <w:rPr>
          <w:sz w:val="28"/>
          <w:szCs w:val="28"/>
        </w:rPr>
        <w:lastRenderedPageBreak/>
        <w:t>применении этих систем, программном обеспечении, автоматизации и других областях.</w:t>
      </w:r>
    </w:p>
    <w:p w14:paraId="70A2FE56" w14:textId="77777777" w:rsidR="007E77EA" w:rsidRPr="00EE2CF4" w:rsidRDefault="007E77EA" w:rsidP="007E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4246D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Таджикистан</w:t>
      </w:r>
    </w:p>
    <w:p w14:paraId="11F634C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Таджикистан в первом полугодии этого года экспортировал электроэнергию на сумму свыше $43,2 млн</w:t>
      </w:r>
    </w:p>
    <w:p w14:paraId="2D528AB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 в первом полугодии этого года экспортировал электроэнергию на сумму свыше $43,2 млн, сообщает статистическое ведомство страны. Это на $1,4 млн меньше по сравнению с этим же периодом 2022 года.</w:t>
      </w:r>
    </w:p>
    <w:p w14:paraId="52A01D3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Таджикистан, по данным ОАХК «Барки точик», в рамках заключенных договоренностей поставляет электроэнергию в Афганистан (круглогодично, но в ограниченных объемах в осенне-зимнем периоде) и в Узбекистан — только в весенне-летний период (с мая по август).</w:t>
      </w:r>
    </w:p>
    <w:p w14:paraId="638EA50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тем, что в осенне-зимний период электричества не хватает даже для обеспечения внутренних потребителей.</w:t>
      </w:r>
    </w:p>
    <w:p w14:paraId="725E88CF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же республика располагает большими излишками водно-энергетических ресурсов, часть которых на ГЭС сбрасывается вхолостую.</w:t>
      </w:r>
    </w:p>
    <w:p w14:paraId="2FB36A0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мая этого года Минэнерго Узбекистана сообщило о начале сезонного импорта электроэнергии из Таджикистана.</w:t>
      </w:r>
    </w:p>
    <w:p w14:paraId="10F78010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 2018 года действует практика экспорта электроэнергии, произведенной в летний мелиоративный период, в Узбекистан, что, в свою очередь, служит увеличению стока природных вод, поступающих в водоемы нашей страны.</w:t>
      </w:r>
    </w:p>
    <w:p w14:paraId="01F8A069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статистического ведомства, в первом полугодии этого года в Таджикистане произведено около 10,7 млрд кВт·ч электроэнергии, что на 3,3% больше по сравнению с аналогичным периодом 2022 года.</w:t>
      </w:r>
    </w:p>
    <w:p w14:paraId="3A2E914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95% электричества выработано гидроэлектростанциями, оставшаяся часть – тепловыми станциями, а также солнечными станциями в небольших объемах.</w:t>
      </w:r>
    </w:p>
    <w:p w14:paraId="2787D598" w14:textId="77777777" w:rsidR="007E77EA" w:rsidRPr="00EE2CF4" w:rsidRDefault="007E77EA" w:rsidP="007E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9E450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CF4">
        <w:rPr>
          <w:rFonts w:ascii="Times New Roman" w:hAnsi="Times New Roman" w:cs="Times New Roman"/>
          <w:b/>
          <w:sz w:val="28"/>
          <w:szCs w:val="28"/>
          <w:lang w:val="kk-KZ"/>
        </w:rPr>
        <w:t>Армения</w:t>
      </w:r>
    </w:p>
    <w:p w14:paraId="79589E76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CF4">
        <w:rPr>
          <w:rFonts w:ascii="Times New Roman" w:hAnsi="Times New Roman" w:cs="Times New Roman"/>
          <w:b/>
          <w:sz w:val="28"/>
          <w:szCs w:val="28"/>
        </w:rPr>
        <w:t>ЕАБР выделил $26 млн на строительство нового энергоблока Разданской ТЭС в Армении</w:t>
      </w:r>
    </w:p>
    <w:p w14:paraId="57C4070F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Евразийский банк развития (ЕАБР) направит $26 млн на финансирование строительства нового энергоблока на базе Разданской ТЭС. Соответствующий кредитный договор подписан с компанией H Energy Solutions (группа компаний «Ташир»).</w:t>
      </w:r>
    </w:p>
    <w:p w14:paraId="164F9D66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Мощность энергоблока составит 50 МВт, что позволит производить около 400 млн кВт·ч электроэнергии в год. В рамках строительства будет использовано высокоэффективное современное оборудование, соответствующее международным экологическим стандартам, что станет вкладом в охрану окружающей среды.</w:t>
      </w:r>
    </w:p>
    <w:p w14:paraId="07560875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Производимая в рамках проекта электроэнергия будет поставляться как на свободный конкурентный рынок электроэнергии Армении, так и на экспорт. Реализация проекта позволит усилить диверсификацию генерации в Армении и увеличить ее эффективность.</w:t>
      </w:r>
    </w:p>
    <w:p w14:paraId="0A8F1F0A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Станцию планируется ввести в эксплуатацию в середине 2024 года.</w:t>
      </w:r>
    </w:p>
    <w:p w14:paraId="2FA66E64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lastRenderedPageBreak/>
        <w:t>Это второй проект в сфере повышения энергетической безопасности, реализуемый ЕАБР совместно с группой компаний «Ташир» в Армении. В августе 2022 года достигнута договоренность о финансировании Банком модернизации инфраструктуры и производства приборов учета в рамках программы внедрения в республике международных стандартов управления и автоматизированных систем учета. На эти цели в рамках кредитного договора ЕАБР направляет $30 млн. В рамках проекта в том числе осуществляется расширение производства на площадке в Ереване устройств учета потребления электроэнергии.</w:t>
      </w:r>
    </w:p>
    <w:p w14:paraId="1EE5CF2B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В рамках реализации Стратегии на 2022–2026 годы ЕАБР уделяет особое внимание странам с малыми экономиками. За время членства Армении в Банке с 2009 года здесь реализовано 24 проекта на общую сумму около $508 млн, 6 из них на $126 млн. в 2022 и 2023 годах в таких отраслях, как сельское хозяйство, энергетика и финансовый сектор.</w:t>
      </w:r>
    </w:p>
    <w:p w14:paraId="64EABA75" w14:textId="2F4CC4AE" w:rsidR="00C363FC" w:rsidRPr="002C44C6" w:rsidRDefault="00C363FC" w:rsidP="00015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FC" w:rsidRPr="002C44C6" w:rsidSect="008364B1">
      <w:headerReference w:type="default" r:id="rId13"/>
      <w:footerReference w:type="default" r:id="rId14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574FCC" w:rsidRDefault="00574FCC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574FCC" w:rsidRDefault="00574FCC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574FCC" w:rsidRPr="00075A0B" w:rsidRDefault="00574FCC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DD335E">
          <w:rPr>
            <w:rFonts w:ascii="Times New Roman" w:hAnsi="Times New Roman" w:cs="Times New Roman"/>
            <w:noProof/>
          </w:rPr>
          <w:t>12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574FCC" w:rsidRDefault="00574F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574FCC" w:rsidRDefault="00574FCC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574FCC" w:rsidRDefault="00574FCC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574FCC" w14:paraId="70CAED75" w14:textId="77777777" w:rsidTr="009437D6">
      <w:tc>
        <w:tcPr>
          <w:tcW w:w="2235" w:type="dxa"/>
        </w:tcPr>
        <w:p w14:paraId="1560C859" w14:textId="77777777" w:rsidR="00574FCC" w:rsidRDefault="00574FCC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574FCC" w:rsidRDefault="00574FC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574FCC" w:rsidRDefault="00574FC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574FCC" w:rsidRPr="009437D6" w:rsidRDefault="00574FCC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687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0E17312A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2" w15:restartNumberingAfterBreak="0">
    <w:nsid w:val="16F451A7"/>
    <w:multiLevelType w:val="multilevel"/>
    <w:tmpl w:val="4CB66CE8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" w15:restartNumberingAfterBreak="0">
    <w:nsid w:val="20812E1C"/>
    <w:multiLevelType w:val="hybridMultilevel"/>
    <w:tmpl w:val="70284C6E"/>
    <w:lvl w:ilvl="0" w:tplc="6C08F4A8">
      <w:start w:val="46"/>
      <w:numFmt w:val="decimal"/>
      <w:lvlText w:val="(%1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34423F"/>
    <w:multiLevelType w:val="multilevel"/>
    <w:tmpl w:val="45BC91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6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7" w15:restartNumberingAfterBreak="0">
    <w:nsid w:val="68F7231D"/>
    <w:multiLevelType w:val="multilevel"/>
    <w:tmpl w:val="0B3C7F1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9E9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5211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4EBE"/>
    <w:rsid w:val="00045D18"/>
    <w:rsid w:val="000466F0"/>
    <w:rsid w:val="00046C75"/>
    <w:rsid w:val="00046D21"/>
    <w:rsid w:val="000473FE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4EF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0C5"/>
    <w:rsid w:val="000E2212"/>
    <w:rsid w:val="000E2540"/>
    <w:rsid w:val="000E29E2"/>
    <w:rsid w:val="000E600A"/>
    <w:rsid w:val="000E612C"/>
    <w:rsid w:val="000E6CCF"/>
    <w:rsid w:val="000E75C2"/>
    <w:rsid w:val="000E78E5"/>
    <w:rsid w:val="000F0548"/>
    <w:rsid w:val="000F0E9F"/>
    <w:rsid w:val="000F203E"/>
    <w:rsid w:val="000F25AF"/>
    <w:rsid w:val="000F31A3"/>
    <w:rsid w:val="000F513C"/>
    <w:rsid w:val="000F5219"/>
    <w:rsid w:val="000F5C67"/>
    <w:rsid w:val="000F5D8A"/>
    <w:rsid w:val="000F674C"/>
    <w:rsid w:val="000F6A36"/>
    <w:rsid w:val="000F7637"/>
    <w:rsid w:val="00100011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B44F4"/>
    <w:rsid w:val="001B6E11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3C00"/>
    <w:rsid w:val="00284A27"/>
    <w:rsid w:val="002854D5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390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1FB2"/>
    <w:rsid w:val="002C3477"/>
    <w:rsid w:val="002C3FB6"/>
    <w:rsid w:val="002C44C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22B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605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C3C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082B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3C1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7C"/>
    <w:rsid w:val="00423BD9"/>
    <w:rsid w:val="00423FF8"/>
    <w:rsid w:val="0042467A"/>
    <w:rsid w:val="00424764"/>
    <w:rsid w:val="00425634"/>
    <w:rsid w:val="00426236"/>
    <w:rsid w:val="00426C2D"/>
    <w:rsid w:val="00426FF1"/>
    <w:rsid w:val="00427307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488D"/>
    <w:rsid w:val="00465C07"/>
    <w:rsid w:val="00466179"/>
    <w:rsid w:val="004663D4"/>
    <w:rsid w:val="00470998"/>
    <w:rsid w:val="00471C0E"/>
    <w:rsid w:val="00474306"/>
    <w:rsid w:val="004751C1"/>
    <w:rsid w:val="004774E8"/>
    <w:rsid w:val="004806BE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01F7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02F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CAD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4FCC"/>
    <w:rsid w:val="00576DE1"/>
    <w:rsid w:val="0057773D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3924"/>
    <w:rsid w:val="00593D1E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523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0BE5"/>
    <w:rsid w:val="005F127E"/>
    <w:rsid w:val="005F1CC6"/>
    <w:rsid w:val="005F1D1A"/>
    <w:rsid w:val="005F1E89"/>
    <w:rsid w:val="005F4114"/>
    <w:rsid w:val="005F63E4"/>
    <w:rsid w:val="005F6A67"/>
    <w:rsid w:val="005F721C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3787F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4371"/>
    <w:rsid w:val="00665268"/>
    <w:rsid w:val="00672A7E"/>
    <w:rsid w:val="006732B9"/>
    <w:rsid w:val="00674105"/>
    <w:rsid w:val="00677ED6"/>
    <w:rsid w:val="006808D0"/>
    <w:rsid w:val="0068118E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23B0"/>
    <w:rsid w:val="0069447E"/>
    <w:rsid w:val="00694E44"/>
    <w:rsid w:val="006A0785"/>
    <w:rsid w:val="006A106B"/>
    <w:rsid w:val="006A124D"/>
    <w:rsid w:val="006A1A33"/>
    <w:rsid w:val="006A2C8D"/>
    <w:rsid w:val="006A3A88"/>
    <w:rsid w:val="006A4056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65E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2F8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6D3"/>
    <w:rsid w:val="006F4826"/>
    <w:rsid w:val="006F5509"/>
    <w:rsid w:val="006F714A"/>
    <w:rsid w:val="006F7A83"/>
    <w:rsid w:val="007024E6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7C4"/>
    <w:rsid w:val="00715ADF"/>
    <w:rsid w:val="0071630F"/>
    <w:rsid w:val="00717CF6"/>
    <w:rsid w:val="00720625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4ECA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57E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142E"/>
    <w:rsid w:val="00771B1E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921"/>
    <w:rsid w:val="00797D20"/>
    <w:rsid w:val="007A0FD1"/>
    <w:rsid w:val="007A30FA"/>
    <w:rsid w:val="007A3648"/>
    <w:rsid w:val="007A552A"/>
    <w:rsid w:val="007A7406"/>
    <w:rsid w:val="007B0C9D"/>
    <w:rsid w:val="007B0E95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E77EA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669D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87B18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5EA2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931"/>
    <w:rsid w:val="00943FDB"/>
    <w:rsid w:val="00944019"/>
    <w:rsid w:val="00945A0E"/>
    <w:rsid w:val="00946B06"/>
    <w:rsid w:val="00946CCF"/>
    <w:rsid w:val="00947AB9"/>
    <w:rsid w:val="0095010C"/>
    <w:rsid w:val="009501F5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6F72"/>
    <w:rsid w:val="009B75C6"/>
    <w:rsid w:val="009B7719"/>
    <w:rsid w:val="009C0DC5"/>
    <w:rsid w:val="009C1F47"/>
    <w:rsid w:val="009C30BA"/>
    <w:rsid w:val="009C3F4D"/>
    <w:rsid w:val="009C4072"/>
    <w:rsid w:val="009C4C10"/>
    <w:rsid w:val="009C7020"/>
    <w:rsid w:val="009C7A78"/>
    <w:rsid w:val="009D007D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17223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7C4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632"/>
    <w:rsid w:val="00A566CD"/>
    <w:rsid w:val="00A56D92"/>
    <w:rsid w:val="00A578A6"/>
    <w:rsid w:val="00A60FCE"/>
    <w:rsid w:val="00A614CF"/>
    <w:rsid w:val="00A62388"/>
    <w:rsid w:val="00A6260A"/>
    <w:rsid w:val="00A62674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A7E3D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21A4"/>
    <w:rsid w:val="00AC3F34"/>
    <w:rsid w:val="00AC401E"/>
    <w:rsid w:val="00AC4789"/>
    <w:rsid w:val="00AC678B"/>
    <w:rsid w:val="00AC706E"/>
    <w:rsid w:val="00AD0266"/>
    <w:rsid w:val="00AD04EF"/>
    <w:rsid w:val="00AD0800"/>
    <w:rsid w:val="00AD1830"/>
    <w:rsid w:val="00AD1AB3"/>
    <w:rsid w:val="00AD3336"/>
    <w:rsid w:val="00AD38CB"/>
    <w:rsid w:val="00AD494E"/>
    <w:rsid w:val="00AD4AF1"/>
    <w:rsid w:val="00AD5208"/>
    <w:rsid w:val="00AD64FC"/>
    <w:rsid w:val="00AD7754"/>
    <w:rsid w:val="00AD7A4F"/>
    <w:rsid w:val="00AE09B0"/>
    <w:rsid w:val="00AE10BF"/>
    <w:rsid w:val="00AE2893"/>
    <w:rsid w:val="00AE458B"/>
    <w:rsid w:val="00AE4DD5"/>
    <w:rsid w:val="00AE55E0"/>
    <w:rsid w:val="00AE5E56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0555F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6BC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13E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886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0A6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57EEE"/>
    <w:rsid w:val="00C6011E"/>
    <w:rsid w:val="00C60BCB"/>
    <w:rsid w:val="00C61475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5F75"/>
    <w:rsid w:val="00C86D09"/>
    <w:rsid w:val="00C878D9"/>
    <w:rsid w:val="00C87F13"/>
    <w:rsid w:val="00C87F5E"/>
    <w:rsid w:val="00C9028C"/>
    <w:rsid w:val="00C90FFD"/>
    <w:rsid w:val="00C91DFF"/>
    <w:rsid w:val="00C91F93"/>
    <w:rsid w:val="00C93920"/>
    <w:rsid w:val="00C94D54"/>
    <w:rsid w:val="00C96C58"/>
    <w:rsid w:val="00C96C63"/>
    <w:rsid w:val="00C96ED2"/>
    <w:rsid w:val="00C977B6"/>
    <w:rsid w:val="00C97F8F"/>
    <w:rsid w:val="00CA041E"/>
    <w:rsid w:val="00CA08DE"/>
    <w:rsid w:val="00CA2352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51A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3B35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0850"/>
    <w:rsid w:val="00D8106E"/>
    <w:rsid w:val="00D82D64"/>
    <w:rsid w:val="00D83BDC"/>
    <w:rsid w:val="00D8442D"/>
    <w:rsid w:val="00D84D17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35E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DF6C66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2C03"/>
    <w:rsid w:val="00E44DC8"/>
    <w:rsid w:val="00E46B28"/>
    <w:rsid w:val="00E46EE4"/>
    <w:rsid w:val="00E47028"/>
    <w:rsid w:val="00E471E7"/>
    <w:rsid w:val="00E4772C"/>
    <w:rsid w:val="00E50595"/>
    <w:rsid w:val="00E510E3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478"/>
    <w:rsid w:val="00E71C24"/>
    <w:rsid w:val="00E72C73"/>
    <w:rsid w:val="00E734A6"/>
    <w:rsid w:val="00E73EE7"/>
    <w:rsid w:val="00E762EA"/>
    <w:rsid w:val="00E77170"/>
    <w:rsid w:val="00E80479"/>
    <w:rsid w:val="00E8063F"/>
    <w:rsid w:val="00E80900"/>
    <w:rsid w:val="00E820C5"/>
    <w:rsid w:val="00E833A0"/>
    <w:rsid w:val="00E83ABA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6CD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2CF4"/>
    <w:rsid w:val="00EE3F1E"/>
    <w:rsid w:val="00EE43C9"/>
    <w:rsid w:val="00EE50EE"/>
    <w:rsid w:val="00EE65F8"/>
    <w:rsid w:val="00EE670D"/>
    <w:rsid w:val="00EE7509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80D"/>
    <w:rsid w:val="00F01E7E"/>
    <w:rsid w:val="00F0204D"/>
    <w:rsid w:val="00F045C2"/>
    <w:rsid w:val="00F045D1"/>
    <w:rsid w:val="00F048E2"/>
    <w:rsid w:val="00F05305"/>
    <w:rsid w:val="00F06FEC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0B6"/>
    <w:rsid w:val="00F72337"/>
    <w:rsid w:val="00F7248E"/>
    <w:rsid w:val="00F73728"/>
    <w:rsid w:val="00F73DC7"/>
    <w:rsid w:val="00F73E49"/>
    <w:rsid w:val="00F74DF0"/>
    <w:rsid w:val="00F74E78"/>
    <w:rsid w:val="00F75F96"/>
    <w:rsid w:val="00F770E3"/>
    <w:rsid w:val="00F7731E"/>
    <w:rsid w:val="00F775EF"/>
    <w:rsid w:val="00F805A5"/>
    <w:rsid w:val="00F831BF"/>
    <w:rsid w:val="00F83938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5F33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C6F5D"/>
    <w:rsid w:val="00FD0E52"/>
    <w:rsid w:val="00FD1248"/>
    <w:rsid w:val="00FD2AAD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5AAD"/>
    <w:rsid w:val="00FE6EB2"/>
    <w:rsid w:val="00FE6F01"/>
    <w:rsid w:val="00FF031B"/>
    <w:rsid w:val="00FF0448"/>
    <w:rsid w:val="00FF04AE"/>
    <w:rsid w:val="00FF0A8C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5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zertag.az/ru/xeber/Podpisan_memorandum_mezhdu_AzerEnerzhi_i_Nacionalnymi_elektricheskimi_setyami_Uzbekistana-27098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21,1%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824007651841227E-3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Январь-Октябрь</a:t>
            </a:r>
          </a:p>
        </c:rich>
      </c:tx>
      <c:layout>
        <c:manualLayout>
          <c:xMode val="edge"/>
          <c:yMode val="edge"/>
          <c:x val="0.41013430146099361"/>
          <c:y val="6.0535506402793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8.0897443222617375E-3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26 038,5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28609593049742E-2"/>
                  <c:y val="-8.53695997557568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2 095,0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2589545889035E-2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294,3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16400.870999999999</c:v>
                </c:pt>
                <c:pt idx="1">
                  <c:v>1272.7529999999999</c:v>
                </c:pt>
                <c:pt idx="2">
                  <c:v>3</c:v>
                </c:pt>
                <c:pt idx="3">
                  <c:v>195.5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003056864"/>
        <c:axId val="-1003059040"/>
      </c:barChart>
      <c:catAx>
        <c:axId val="-1003056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03059040"/>
        <c:crosses val="autoZero"/>
        <c:auto val="1"/>
        <c:lblAlgn val="ctr"/>
        <c:lblOffset val="100"/>
        <c:noMultiLvlLbl val="0"/>
      </c:catAx>
      <c:valAx>
        <c:axId val="-100305904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-100305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B3B8-E5A3-43B3-8417-DE762E34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12195</TotalTime>
  <Pages>18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230</cp:revision>
  <cp:lastPrinted>2021-02-16T04:18:00Z</cp:lastPrinted>
  <dcterms:created xsi:type="dcterms:W3CDTF">2022-03-29T10:55:00Z</dcterms:created>
  <dcterms:modified xsi:type="dcterms:W3CDTF">2023-12-08T10:08:00Z</dcterms:modified>
</cp:coreProperties>
</file>