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5C" w:rsidRPr="00A60F1C" w:rsidRDefault="002A235C" w:rsidP="002A235C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60F1C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23 декабря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2025 года.</w:t>
      </w:r>
    </w:p>
    <w:p w:rsidR="002A235C" w:rsidRPr="00A60F1C" w:rsidRDefault="002A235C" w:rsidP="002A235C">
      <w:pPr>
        <w:ind w:firstLine="709"/>
        <w:jc w:val="both"/>
        <w:rPr>
          <w:sz w:val="28"/>
          <w:szCs w:val="28"/>
        </w:rPr>
      </w:pPr>
      <w:r w:rsidRPr="00A60F1C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23 декабря</w:t>
      </w:r>
      <w:r w:rsidRPr="00A60F1C">
        <w:rPr>
          <w:sz w:val="28"/>
          <w:szCs w:val="28"/>
        </w:rPr>
        <w:t xml:space="preserve"> 2025 года, в соответствии с Уставом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 xml:space="preserve">, Положением о Совете директоров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2A235C" w:rsidRPr="009924A4" w:rsidRDefault="002A235C" w:rsidP="002A235C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924A4">
        <w:rPr>
          <w:rFonts w:eastAsiaTheme="minorHAnsi"/>
          <w:sz w:val="28"/>
          <w:szCs w:val="28"/>
          <w:lang w:eastAsia="en-US"/>
        </w:rPr>
        <w:t> </w:t>
      </w:r>
      <w:r w:rsidRPr="009924A4">
        <w:rPr>
          <w:sz w:val="28"/>
          <w:szCs w:val="28"/>
        </w:rPr>
        <w:t xml:space="preserve">Отчет </w:t>
      </w:r>
      <w:r w:rsidRPr="009924A4">
        <w:rPr>
          <w:sz w:val="28"/>
          <w:szCs w:val="28"/>
          <w:lang w:val="kk-KZ"/>
        </w:rPr>
        <w:t xml:space="preserve">и оценка </w:t>
      </w:r>
      <w:r w:rsidRPr="009924A4">
        <w:rPr>
          <w:sz w:val="28"/>
          <w:szCs w:val="28"/>
        </w:rPr>
        <w:t xml:space="preserve">деятельности Службы внутреннего аудита </w:t>
      </w:r>
      <w:r>
        <w:rPr>
          <w:sz w:val="28"/>
          <w:szCs w:val="28"/>
        </w:rPr>
        <w:t>Общества</w:t>
      </w:r>
      <w:r w:rsidRPr="009924A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24A4">
        <w:rPr>
          <w:sz w:val="28"/>
          <w:szCs w:val="28"/>
        </w:rPr>
        <w:t xml:space="preserve">за 4 квартал 2025 года. Премирование работников Службы внутреннего аудита </w:t>
      </w:r>
      <w:r>
        <w:rPr>
          <w:sz w:val="28"/>
          <w:szCs w:val="28"/>
        </w:rPr>
        <w:t>Общества</w:t>
      </w:r>
      <w:r w:rsidR="00CD2BC2">
        <w:rPr>
          <w:sz w:val="28"/>
          <w:szCs w:val="28"/>
        </w:rPr>
        <w:t xml:space="preserve"> по итогам 4 квартала 2025 года;</w:t>
      </w:r>
    </w:p>
    <w:p w:rsidR="002A235C" w:rsidRDefault="002A235C" w:rsidP="002A235C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924A4">
        <w:rPr>
          <w:rFonts w:eastAsiaTheme="minorHAnsi"/>
          <w:sz w:val="28"/>
          <w:szCs w:val="28"/>
          <w:lang w:eastAsia="en-US"/>
        </w:rPr>
        <w:t xml:space="preserve"> </w:t>
      </w:r>
      <w:r w:rsidRPr="009924A4">
        <w:rPr>
          <w:sz w:val="28"/>
          <w:szCs w:val="28"/>
        </w:rPr>
        <w:t xml:space="preserve">Отчет и оценка деятельности Службы внутреннего аудита </w:t>
      </w:r>
      <w:r>
        <w:rPr>
          <w:sz w:val="28"/>
          <w:szCs w:val="28"/>
        </w:rPr>
        <w:t>Общества</w:t>
      </w:r>
      <w:r w:rsidRPr="009924A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24A4">
        <w:rPr>
          <w:sz w:val="28"/>
          <w:szCs w:val="28"/>
        </w:rPr>
        <w:t xml:space="preserve">за 2025 год. Премирование работников Службы внутреннего аудита </w:t>
      </w:r>
      <w:r>
        <w:rPr>
          <w:sz w:val="28"/>
          <w:szCs w:val="28"/>
        </w:rPr>
        <w:t>Общества</w:t>
      </w:r>
      <w:r w:rsidRPr="009924A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24A4">
        <w:rPr>
          <w:sz w:val="28"/>
          <w:szCs w:val="28"/>
        </w:rPr>
        <w:t>за счет экономии средств на оплату труда по итога</w:t>
      </w:r>
      <w:r w:rsidR="00CD2BC2">
        <w:rPr>
          <w:sz w:val="28"/>
          <w:szCs w:val="28"/>
        </w:rPr>
        <w:t>м ежегодной оценки деятельности;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отчета о работе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143D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 xml:space="preserve">за 4 квартал 2025 года и 2025 год. Об оценке деятельности работников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143D31">
        <w:rPr>
          <w:rFonts w:eastAsiaTheme="minorHAnsi"/>
          <w:sz w:val="28"/>
          <w:szCs w:val="28"/>
          <w:lang w:eastAsia="en-US"/>
        </w:rPr>
        <w:t xml:space="preserve"> за</w:t>
      </w:r>
      <w:r w:rsidR="00201337">
        <w:rPr>
          <w:rFonts w:eastAsiaTheme="minorHAnsi"/>
          <w:sz w:val="28"/>
          <w:szCs w:val="28"/>
          <w:lang w:eastAsia="en-US"/>
        </w:rPr>
        <w:t xml:space="preserve"> 4 квартал 2025 года и 2025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плана работы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143D31">
        <w:rPr>
          <w:rFonts w:eastAsiaTheme="minorHAnsi"/>
          <w:sz w:val="28"/>
          <w:szCs w:val="28"/>
          <w:lang w:eastAsia="en-US"/>
        </w:rPr>
        <w:t xml:space="preserve">, карт целей работников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 xml:space="preserve"> на 2026 год;</w:t>
      </w:r>
      <w:bookmarkStart w:id="0" w:name="_GoBack"/>
      <w:bookmarkEnd w:id="0"/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Плана обучения работников Службы «</w:t>
      </w:r>
      <w:r w:rsidR="00BE2780">
        <w:rPr>
          <w:rFonts w:eastAsiaTheme="minorHAnsi"/>
          <w:sz w:val="28"/>
          <w:szCs w:val="28"/>
          <w:lang w:eastAsia="en-US"/>
        </w:rPr>
        <w:t>Комплаенс» Общества на 2026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Матрицы существенности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>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Отчета о деятельности Омбудсмена и оценки эффективности достигнутых целей за 4 квартал текущего года и по итогам работы за 2025 год.  Оценка результативности и премирование Омбудсмена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>по итогам 4 квартала 2025 года, а также по итогам 2025 года.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Карты целей работн</w:t>
      </w:r>
      <w:r w:rsidR="00BE2780">
        <w:rPr>
          <w:rFonts w:eastAsiaTheme="minorHAnsi"/>
          <w:sz w:val="28"/>
          <w:szCs w:val="28"/>
          <w:lang w:eastAsia="en-US"/>
        </w:rPr>
        <w:t>ика (КЦ Омбудсмена) на 2026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Оценка эффективности деятельности корпоративного секретаря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 xml:space="preserve">по итогам работы за 4 квартал 2025 года, а также по итогам 2025 года.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 xml:space="preserve">О премировании Корпоративного секретаря Общества по итогам работы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>за 4 квартал 2025 го</w:t>
      </w:r>
      <w:r w:rsidR="00BE2780">
        <w:rPr>
          <w:rFonts w:eastAsiaTheme="minorHAnsi"/>
          <w:sz w:val="28"/>
          <w:szCs w:val="28"/>
          <w:lang w:eastAsia="en-US"/>
        </w:rPr>
        <w:t>да, а также по итогам 2025 года;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Карты целей Корпоративного секретаря Общ</w:t>
      </w:r>
      <w:r w:rsidR="00BE2780">
        <w:rPr>
          <w:rFonts w:eastAsiaTheme="minorHAnsi"/>
          <w:sz w:val="28"/>
          <w:szCs w:val="28"/>
          <w:lang w:eastAsia="en-US"/>
        </w:rPr>
        <w:t>ества на 1-4 кварталы 2026 года;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 О проведении самооценки деятельности Совета директоров и его комитетов, Председателя, членов Совета директоров и Корпоративного секрета</w:t>
      </w:r>
      <w:r w:rsidR="00BE2780">
        <w:rPr>
          <w:rFonts w:eastAsiaTheme="minorHAnsi"/>
          <w:sz w:val="28"/>
          <w:szCs w:val="28"/>
          <w:lang w:eastAsia="en-US"/>
        </w:rPr>
        <w:t>ря Общества по итогам 2025 года;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Плана работы С</w:t>
      </w:r>
      <w:r w:rsidR="00BE2780">
        <w:rPr>
          <w:rFonts w:eastAsiaTheme="minorHAnsi"/>
          <w:sz w:val="28"/>
          <w:szCs w:val="28"/>
          <w:lang w:eastAsia="en-US"/>
        </w:rPr>
        <w:t>овета директоров на 2026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Правил по формированию составов Советов директоров/наблюдательных советов компаний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>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 рассмотрении Отчета по обеспечению информационной безопасности (кибербезопасности), а также анализу и оценке достаточности внутренних контролей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143D31">
        <w:rPr>
          <w:rFonts w:eastAsiaTheme="minorHAnsi"/>
          <w:sz w:val="28"/>
          <w:szCs w:val="28"/>
          <w:lang w:eastAsia="en-US"/>
        </w:rPr>
        <w:t xml:space="preserve"> в части защиты и поддержания ИТ-систем </w:t>
      </w:r>
      <w:r>
        <w:rPr>
          <w:rFonts w:eastAsiaTheme="minorHAnsi"/>
          <w:sz w:val="28"/>
          <w:szCs w:val="28"/>
          <w:lang w:eastAsia="en-US"/>
        </w:rPr>
        <w:br/>
      </w:r>
      <w:r w:rsidR="00BE2780">
        <w:rPr>
          <w:rFonts w:eastAsiaTheme="minorHAnsi"/>
          <w:sz w:val="28"/>
          <w:szCs w:val="28"/>
          <w:lang w:eastAsia="en-US"/>
        </w:rPr>
        <w:t>и инфраструктуры;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Плана мероприятий по достижению нулевого травматизма в группе компаний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 xml:space="preserve"> на 2026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Плана мероприятий по управлению вопро</w:t>
      </w:r>
      <w:r>
        <w:rPr>
          <w:rFonts w:eastAsiaTheme="minorHAnsi"/>
          <w:sz w:val="28"/>
          <w:szCs w:val="28"/>
          <w:lang w:eastAsia="en-US"/>
        </w:rPr>
        <w:t>сами охраны окружающей среды в г</w:t>
      </w:r>
      <w:r w:rsidRPr="00143D31">
        <w:rPr>
          <w:rFonts w:eastAsiaTheme="minorHAnsi"/>
          <w:sz w:val="28"/>
          <w:szCs w:val="28"/>
          <w:lang w:eastAsia="en-US"/>
        </w:rPr>
        <w:t xml:space="preserve">руппе компаний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 xml:space="preserve"> на 2026 год;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 внесении дополнений в Правила оплаты труда и премирования руководящих работников, работников Служб внутреннего аудита, «Комплаенс», Корпоративного секретаря и Омбудсмена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>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утверждении Правил оказания с</w:t>
      </w:r>
      <w:r>
        <w:rPr>
          <w:rFonts w:eastAsiaTheme="minorHAnsi"/>
          <w:sz w:val="28"/>
          <w:szCs w:val="28"/>
          <w:lang w:eastAsia="en-US"/>
        </w:rPr>
        <w:t>оциальной поддержки работникам Общества</w:t>
      </w:r>
      <w:r w:rsidR="00BE2780">
        <w:rPr>
          <w:rFonts w:eastAsiaTheme="minorHAnsi"/>
          <w:sz w:val="28"/>
          <w:szCs w:val="28"/>
          <w:lang w:eastAsia="en-US"/>
        </w:rPr>
        <w:t xml:space="preserve"> в новой редакции;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 внесении изменений и дополнений в Положение о Службе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143D31">
        <w:rPr>
          <w:rFonts w:eastAsiaTheme="minorHAnsi"/>
          <w:sz w:val="28"/>
          <w:szCs w:val="28"/>
          <w:lang w:eastAsia="en-US"/>
        </w:rPr>
        <w:t xml:space="preserve"> и должностные инструкции работников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>;</w:t>
      </w:r>
    </w:p>
    <w:p w:rsidR="002A235C" w:rsidRPr="00143D31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 проведении итоговой оценки деятельности Руководителя </w:t>
      </w:r>
      <w:r>
        <w:rPr>
          <w:rFonts w:eastAsiaTheme="minorHAnsi"/>
          <w:sz w:val="28"/>
          <w:szCs w:val="28"/>
          <w:lang w:eastAsia="en-US"/>
        </w:rPr>
        <w:br/>
      </w:r>
      <w:r w:rsidRPr="00143D31">
        <w:rPr>
          <w:rFonts w:eastAsiaTheme="minorHAnsi"/>
          <w:sz w:val="28"/>
          <w:szCs w:val="28"/>
          <w:lang w:eastAsia="en-US"/>
        </w:rPr>
        <w:t xml:space="preserve">и комплаенс офицера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="00BE2780">
        <w:rPr>
          <w:rFonts w:eastAsiaTheme="minorHAnsi"/>
          <w:sz w:val="28"/>
          <w:szCs w:val="28"/>
          <w:lang w:eastAsia="en-US"/>
        </w:rPr>
        <w:t xml:space="preserve"> за 2025 год;</w:t>
      </w:r>
    </w:p>
    <w:p w:rsidR="002A235C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Об определении количественного состава, срока полномочий Совета директоров АО «Усть-Каменогорская ГЭС», избрании членов (независимого директора) и Председателя Совета директоров, а также определение размера и условий выплаты вознаграждений и компенсации расходов членам Совета директоров АО «Усть-Каменогорская ГЭС» за ис</w:t>
      </w:r>
      <w:r w:rsidR="00BE2780">
        <w:rPr>
          <w:rFonts w:eastAsiaTheme="minorHAnsi"/>
          <w:sz w:val="28"/>
          <w:szCs w:val="28"/>
          <w:lang w:eastAsia="en-US"/>
        </w:rPr>
        <w:t>полнение ими своих обязанностей;</w:t>
      </w:r>
    </w:p>
    <w:p w:rsidR="002A235C" w:rsidRDefault="002A235C" w:rsidP="002A235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E0130">
        <w:rPr>
          <w:sz w:val="28"/>
          <w:szCs w:val="28"/>
        </w:rPr>
        <w:t xml:space="preserve">О заключении Дополнительного соглашения №1 к Соглашению </w:t>
      </w:r>
      <w:r>
        <w:rPr>
          <w:sz w:val="28"/>
          <w:szCs w:val="28"/>
        </w:rPr>
        <w:br/>
      </w:r>
      <w:r w:rsidRPr="009E0130">
        <w:rPr>
          <w:sz w:val="28"/>
          <w:szCs w:val="28"/>
        </w:rPr>
        <w:t xml:space="preserve">об открытии кредитной линии №SKL-104-23 от 08 июня 2023, заключенному между АО «АлЭС» </w:t>
      </w:r>
      <w:r w:rsidR="00BE2780">
        <w:rPr>
          <w:sz w:val="28"/>
          <w:szCs w:val="28"/>
        </w:rPr>
        <w:t>и АО «Банк Развития Казахстана»;</w:t>
      </w:r>
    </w:p>
    <w:p w:rsidR="00CD2BC2" w:rsidRDefault="00CD2BC2" w:rsidP="002A2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2BC2">
        <w:rPr>
          <w:sz w:val="28"/>
          <w:szCs w:val="28"/>
        </w:rPr>
        <w:t>Об утверждении Консолидированного Регистра рисков, консолидированной Карты рисков, Плана мероприятий по управлению ключевыми рисками с определением уровней толерантности в отношении каждого ключевого риска, Паспортов Ключевых рисковых показателей Общества на 2026 год.</w:t>
      </w:r>
    </w:p>
    <w:p w:rsidR="002A235C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235C" w:rsidRPr="00A60F1C" w:rsidRDefault="002A235C" w:rsidP="002A235C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Голосовали следующие члены Совета директоров:</w:t>
      </w:r>
    </w:p>
    <w:p w:rsidR="002A235C" w:rsidRPr="00A60F1C" w:rsidRDefault="002A235C" w:rsidP="002A235C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Казутин Н.Ю., Огай А.В., Молдабаев К.Т., Максутов К.Б.,</w:t>
      </w:r>
    </w:p>
    <w:p w:rsidR="002A235C" w:rsidRPr="00A60F1C" w:rsidRDefault="002A235C" w:rsidP="002A235C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60F1C">
        <w:rPr>
          <w:b/>
          <w:sz w:val="28"/>
          <w:szCs w:val="28"/>
        </w:rPr>
        <w:t xml:space="preserve">Кашкинбеков А.К., Жубаев А.С., Атамкулова Г.Т. </w:t>
      </w:r>
    </w:p>
    <w:p w:rsidR="002A235C" w:rsidRPr="00A60F1C" w:rsidRDefault="002A235C" w:rsidP="002A235C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A235C" w:rsidRPr="00041E35" w:rsidRDefault="002A235C" w:rsidP="002A23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695" w:rsidRDefault="00404695"/>
    <w:sectPr w:rsidR="004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5C"/>
    <w:rsid w:val="00201337"/>
    <w:rsid w:val="002A235C"/>
    <w:rsid w:val="00404695"/>
    <w:rsid w:val="00BE2780"/>
    <w:rsid w:val="00CD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DEDD-3637-4F5C-ACDE-99128EEB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2025-12-12T13:56:00Z</dcterms:created>
  <dcterms:modified xsi:type="dcterms:W3CDTF">2025-12-23T09:44:00Z</dcterms:modified>
</cp:coreProperties>
</file>