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D3" w:rsidRDefault="005B15AA" w:rsidP="00181FD3">
      <w:pPr>
        <w:shd w:val="clear" w:color="auto" w:fill="FFFFFF"/>
        <w:ind w:left="5387" w:firstLine="1558"/>
        <w:rPr>
          <w:spacing w:val="3"/>
          <w:sz w:val="28"/>
          <w:szCs w:val="28"/>
          <w:lang w:val="kk-KZ"/>
        </w:rPr>
      </w:pPr>
      <w:r w:rsidRPr="007B0BAF">
        <w:rPr>
          <w:noProof/>
          <w:spacing w:val="3"/>
          <w:sz w:val="28"/>
          <w:szCs w:val="28"/>
        </w:rPr>
        <w:drawing>
          <wp:anchor distT="0" distB="0" distL="114300" distR="114300" simplePos="0" relativeHeight="251660288" behindDoc="0" locked="0" layoutInCell="1" allowOverlap="1">
            <wp:simplePos x="0" y="0"/>
            <wp:positionH relativeFrom="column">
              <wp:posOffset>13335</wp:posOffset>
            </wp:positionH>
            <wp:positionV relativeFrom="paragraph">
              <wp:posOffset>-60325</wp:posOffset>
            </wp:positionV>
            <wp:extent cx="1038225" cy="962025"/>
            <wp:effectExtent l="19050" t="0" r="9525"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p>
    <w:p w:rsidR="000460BC" w:rsidRDefault="000460BC" w:rsidP="007B0BAF">
      <w:pPr>
        <w:shd w:val="clear" w:color="auto" w:fill="FFFFFF"/>
        <w:ind w:left="5387" w:firstLine="1558"/>
        <w:rPr>
          <w:spacing w:val="3"/>
          <w:sz w:val="28"/>
          <w:szCs w:val="28"/>
          <w:lang w:val="kk-KZ"/>
        </w:rPr>
      </w:pPr>
      <w:r>
        <w:rPr>
          <w:spacing w:val="3"/>
          <w:sz w:val="28"/>
          <w:szCs w:val="28"/>
          <w:lang w:val="kk-KZ"/>
        </w:rPr>
        <w:t xml:space="preserve">                                  </w:t>
      </w:r>
    </w:p>
    <w:p w:rsidR="000460BC" w:rsidRDefault="000460BC" w:rsidP="007B0BAF">
      <w:pPr>
        <w:shd w:val="clear" w:color="auto" w:fill="FFFFFF"/>
        <w:ind w:left="5387" w:firstLine="1558"/>
        <w:rPr>
          <w:spacing w:val="3"/>
          <w:sz w:val="28"/>
          <w:szCs w:val="28"/>
          <w:lang w:val="kk-KZ"/>
        </w:rPr>
      </w:pPr>
      <w:r w:rsidRPr="000460BC">
        <w:rPr>
          <w:spacing w:val="3"/>
          <w:sz w:val="28"/>
          <w:szCs w:val="28"/>
          <w:lang w:val="kk-KZ"/>
        </w:rPr>
        <w:t xml:space="preserve"> </w:t>
      </w:r>
    </w:p>
    <w:p w:rsidR="000460BC" w:rsidRDefault="000460BC" w:rsidP="000460BC">
      <w:pPr>
        <w:shd w:val="clear" w:color="auto" w:fill="FFFFFF"/>
        <w:ind w:left="5387" w:firstLine="1558"/>
        <w:rPr>
          <w:spacing w:val="3"/>
          <w:sz w:val="28"/>
          <w:szCs w:val="28"/>
          <w:lang w:val="kk-KZ"/>
        </w:rPr>
      </w:pPr>
      <w:r>
        <w:rPr>
          <w:spacing w:val="3"/>
          <w:sz w:val="28"/>
          <w:szCs w:val="28"/>
          <w:lang w:val="kk-KZ"/>
        </w:rPr>
        <w:t xml:space="preserve">   </w:t>
      </w:r>
    </w:p>
    <w:p w:rsidR="005B15AA" w:rsidRPr="000460BC" w:rsidRDefault="005B15AA" w:rsidP="000460BC">
      <w:pPr>
        <w:shd w:val="clear" w:color="auto" w:fill="FFFFFF"/>
        <w:ind w:left="5387" w:firstLine="1558"/>
        <w:rPr>
          <w:b/>
          <w:sz w:val="24"/>
          <w:szCs w:val="24"/>
          <w:lang w:val="kk-KZ"/>
        </w:rPr>
      </w:pPr>
      <w:r w:rsidRPr="000460BC">
        <w:rPr>
          <w:spacing w:val="3"/>
          <w:sz w:val="28"/>
          <w:szCs w:val="28"/>
          <w:lang w:val="kk-KZ"/>
        </w:rPr>
        <w:t xml:space="preserve"> </w:t>
      </w:r>
    </w:p>
    <w:p w:rsidR="005B15AA" w:rsidRPr="000460BC" w:rsidRDefault="005B15AA" w:rsidP="005B15AA">
      <w:pPr>
        <w:rPr>
          <w:b/>
          <w:sz w:val="24"/>
          <w:szCs w:val="24"/>
          <w:lang w:val="kk-KZ"/>
        </w:rPr>
      </w:pPr>
    </w:p>
    <w:p w:rsidR="005B15AA" w:rsidRPr="000460BC" w:rsidRDefault="005B15AA" w:rsidP="00542A33">
      <w:pPr>
        <w:tabs>
          <w:tab w:val="left" w:pos="1086"/>
        </w:tabs>
        <w:jc w:val="center"/>
        <w:rPr>
          <w:sz w:val="24"/>
          <w:szCs w:val="24"/>
          <w:lang w:val="kk-KZ"/>
        </w:rPr>
      </w:pPr>
    </w:p>
    <w:p w:rsidR="005B15AA" w:rsidRPr="000460BC" w:rsidRDefault="005B15AA" w:rsidP="00542A33">
      <w:pPr>
        <w:tabs>
          <w:tab w:val="left" w:pos="1086"/>
        </w:tabs>
        <w:jc w:val="center"/>
        <w:rPr>
          <w:sz w:val="24"/>
          <w:szCs w:val="24"/>
          <w:lang w:val="kk-KZ"/>
        </w:rPr>
      </w:pPr>
    </w:p>
    <w:p w:rsidR="005B15AA" w:rsidRPr="000460BC" w:rsidRDefault="005B15AA" w:rsidP="005B15AA">
      <w:pPr>
        <w:tabs>
          <w:tab w:val="left" w:pos="1086"/>
        </w:tabs>
        <w:jc w:val="center"/>
        <w:rPr>
          <w:b/>
          <w:sz w:val="24"/>
          <w:szCs w:val="24"/>
          <w:lang w:val="kk-KZ"/>
        </w:rPr>
      </w:pPr>
    </w:p>
    <w:p w:rsidR="005B15AA" w:rsidRPr="000460BC" w:rsidRDefault="005B15AA" w:rsidP="005B15AA">
      <w:pPr>
        <w:tabs>
          <w:tab w:val="left" w:pos="1086"/>
        </w:tabs>
        <w:jc w:val="center"/>
        <w:rPr>
          <w:sz w:val="24"/>
          <w:szCs w:val="24"/>
          <w:lang w:val="kk-KZ"/>
        </w:rPr>
      </w:pPr>
    </w:p>
    <w:p w:rsidR="005B15AA" w:rsidRPr="000460BC" w:rsidRDefault="005B15AA" w:rsidP="005B15AA">
      <w:pPr>
        <w:tabs>
          <w:tab w:val="left" w:pos="1086"/>
        </w:tabs>
        <w:jc w:val="center"/>
        <w:rPr>
          <w:sz w:val="24"/>
          <w:szCs w:val="24"/>
          <w:lang w:val="kk-KZ"/>
        </w:rPr>
      </w:pPr>
    </w:p>
    <w:p w:rsidR="005B15AA" w:rsidRPr="000460BC" w:rsidRDefault="005B15AA" w:rsidP="005B15AA">
      <w:pPr>
        <w:tabs>
          <w:tab w:val="left" w:pos="1086"/>
        </w:tabs>
        <w:jc w:val="center"/>
        <w:rPr>
          <w:sz w:val="24"/>
          <w:szCs w:val="24"/>
          <w:lang w:val="kk-KZ"/>
        </w:rPr>
      </w:pPr>
    </w:p>
    <w:p w:rsidR="005B15AA" w:rsidRPr="000460BC" w:rsidRDefault="005B15AA" w:rsidP="005B15AA">
      <w:pPr>
        <w:tabs>
          <w:tab w:val="left" w:pos="1086"/>
        </w:tabs>
        <w:jc w:val="center"/>
        <w:rPr>
          <w:sz w:val="24"/>
          <w:szCs w:val="24"/>
          <w:lang w:val="kk-KZ"/>
        </w:rPr>
      </w:pPr>
    </w:p>
    <w:p w:rsidR="005B15AA" w:rsidRPr="000460BC" w:rsidRDefault="000460BC" w:rsidP="005B15AA">
      <w:pPr>
        <w:tabs>
          <w:tab w:val="left" w:pos="1086"/>
        </w:tabs>
        <w:jc w:val="center"/>
        <w:rPr>
          <w:sz w:val="28"/>
          <w:szCs w:val="28"/>
          <w:lang w:val="kk-KZ"/>
        </w:rPr>
      </w:pPr>
      <w:r>
        <w:rPr>
          <w:b/>
          <w:sz w:val="28"/>
          <w:szCs w:val="28"/>
          <w:lang w:val="kk-KZ"/>
        </w:rPr>
        <w:t>КОРПОРАТИВТІК МЕНЕДЖМЕНТ ЖҮЙЕСІ</w:t>
      </w:r>
      <w:r w:rsidR="005B15AA" w:rsidRPr="000460BC">
        <w:rPr>
          <w:b/>
          <w:sz w:val="28"/>
          <w:szCs w:val="28"/>
          <w:lang w:val="kk-KZ"/>
        </w:rPr>
        <w:t xml:space="preserve"> </w:t>
      </w: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5B15AA" w:rsidP="005B15AA">
      <w:pPr>
        <w:jc w:val="center"/>
        <w:rPr>
          <w:sz w:val="24"/>
          <w:szCs w:val="24"/>
          <w:lang w:val="kk-KZ"/>
        </w:rPr>
      </w:pPr>
    </w:p>
    <w:p w:rsidR="005B15AA" w:rsidRPr="000460BC" w:rsidRDefault="000460BC" w:rsidP="005B15AA">
      <w:pPr>
        <w:jc w:val="center"/>
        <w:rPr>
          <w:b/>
          <w:sz w:val="36"/>
          <w:szCs w:val="36"/>
          <w:lang w:val="kk-KZ"/>
        </w:rPr>
      </w:pPr>
      <w:r>
        <w:rPr>
          <w:b/>
          <w:sz w:val="36"/>
          <w:szCs w:val="36"/>
          <w:lang w:val="kk-KZ"/>
        </w:rPr>
        <w:t>Ішкі бақылау жүйесі туралы ереже</w:t>
      </w:r>
    </w:p>
    <w:p w:rsidR="005B15AA" w:rsidRPr="00F84BDC" w:rsidRDefault="005B15AA" w:rsidP="005B15AA">
      <w:pPr>
        <w:jc w:val="center"/>
        <w:rPr>
          <w:b/>
          <w:sz w:val="36"/>
          <w:szCs w:val="36"/>
          <w:lang w:val="kk-KZ"/>
        </w:rPr>
      </w:pPr>
      <w:r w:rsidRPr="00F84BDC">
        <w:rPr>
          <w:b/>
          <w:sz w:val="36"/>
          <w:szCs w:val="36"/>
          <w:lang w:val="kk-KZ"/>
        </w:rPr>
        <w:t>___________________________________________________</w:t>
      </w:r>
    </w:p>
    <w:p w:rsidR="00313158" w:rsidRPr="00F84BDC" w:rsidRDefault="00313158" w:rsidP="004F4D12">
      <w:pPr>
        <w:jc w:val="center"/>
        <w:rPr>
          <w:sz w:val="36"/>
          <w:szCs w:val="36"/>
          <w:lang w:val="kk-KZ"/>
        </w:rPr>
      </w:pPr>
    </w:p>
    <w:p w:rsidR="00313158" w:rsidRPr="00F84BDC" w:rsidRDefault="00AC2A02" w:rsidP="004F4D12">
      <w:pPr>
        <w:jc w:val="center"/>
        <w:rPr>
          <w:sz w:val="36"/>
          <w:szCs w:val="36"/>
          <w:lang w:val="kk-KZ"/>
        </w:rPr>
      </w:pPr>
      <w:r w:rsidRPr="00AC2A02">
        <w:rPr>
          <w:b/>
          <w:sz w:val="36"/>
          <w:szCs w:val="36"/>
          <w:lang w:val="kk-KZ"/>
        </w:rPr>
        <w:t>МЖЕ</w:t>
      </w:r>
      <w:bookmarkStart w:id="0" w:name="_GoBack"/>
      <w:bookmarkEnd w:id="0"/>
      <w:r w:rsidR="00127C1F" w:rsidRPr="00F84BDC">
        <w:rPr>
          <w:b/>
          <w:sz w:val="36"/>
          <w:szCs w:val="36"/>
          <w:lang w:val="kk-KZ"/>
        </w:rPr>
        <w:t xml:space="preserve"> 22-03-02-09</w:t>
      </w:r>
    </w:p>
    <w:p w:rsidR="00313158" w:rsidRPr="00F84BDC" w:rsidRDefault="00313158" w:rsidP="004F4D12">
      <w:pPr>
        <w:jc w:val="center"/>
        <w:rPr>
          <w:sz w:val="24"/>
          <w:szCs w:val="24"/>
          <w:lang w:val="kk-KZ"/>
        </w:rPr>
      </w:pPr>
    </w:p>
    <w:p w:rsidR="00313158" w:rsidRPr="00F84BDC" w:rsidRDefault="00313158" w:rsidP="004F4D12">
      <w:pPr>
        <w:jc w:val="center"/>
        <w:rPr>
          <w:sz w:val="24"/>
          <w:szCs w:val="24"/>
          <w:lang w:val="kk-KZ"/>
        </w:rPr>
      </w:pPr>
    </w:p>
    <w:p w:rsidR="00313158" w:rsidRPr="00F84BDC" w:rsidRDefault="00313158" w:rsidP="004F4D12">
      <w:pPr>
        <w:jc w:val="center"/>
        <w:rPr>
          <w:sz w:val="24"/>
          <w:szCs w:val="24"/>
          <w:lang w:val="kk-KZ"/>
        </w:rPr>
      </w:pPr>
    </w:p>
    <w:p w:rsidR="00313158" w:rsidRPr="00F84BDC" w:rsidRDefault="00313158" w:rsidP="004F4D12">
      <w:pPr>
        <w:jc w:val="center"/>
        <w:rPr>
          <w:sz w:val="24"/>
          <w:szCs w:val="24"/>
          <w:lang w:val="kk-KZ"/>
        </w:rPr>
      </w:pPr>
    </w:p>
    <w:p w:rsidR="00313158" w:rsidRPr="00F84BDC" w:rsidRDefault="00313158" w:rsidP="004F4D12">
      <w:pPr>
        <w:jc w:val="center"/>
        <w:rPr>
          <w:b/>
          <w:sz w:val="24"/>
          <w:szCs w:val="24"/>
          <w:lang w:val="kk-KZ"/>
        </w:rPr>
      </w:pPr>
    </w:p>
    <w:p w:rsidR="00313158" w:rsidRPr="00F84BDC" w:rsidRDefault="00313158" w:rsidP="004F4D12">
      <w:pPr>
        <w:jc w:val="center"/>
        <w:rPr>
          <w:b/>
          <w:sz w:val="24"/>
          <w:szCs w:val="24"/>
          <w:lang w:val="kk-KZ"/>
        </w:rPr>
      </w:pPr>
    </w:p>
    <w:p w:rsidR="00313158" w:rsidRPr="00F84BDC" w:rsidRDefault="00313158" w:rsidP="004F4D12">
      <w:pPr>
        <w:jc w:val="center"/>
        <w:rPr>
          <w:b/>
          <w:sz w:val="24"/>
          <w:szCs w:val="24"/>
          <w:lang w:val="kk-KZ"/>
        </w:rPr>
      </w:pPr>
    </w:p>
    <w:p w:rsidR="00313158" w:rsidRPr="00F84BDC" w:rsidRDefault="00313158" w:rsidP="004F4D12">
      <w:pPr>
        <w:jc w:val="center"/>
        <w:rPr>
          <w:b/>
          <w:sz w:val="24"/>
          <w:szCs w:val="24"/>
          <w:lang w:val="kk-KZ"/>
        </w:rPr>
      </w:pPr>
    </w:p>
    <w:p w:rsidR="00313158" w:rsidRPr="00F84BDC" w:rsidRDefault="00313158" w:rsidP="004F4D12">
      <w:pPr>
        <w:jc w:val="center"/>
        <w:rPr>
          <w:b/>
          <w:sz w:val="24"/>
          <w:szCs w:val="24"/>
          <w:lang w:val="kk-KZ"/>
        </w:rPr>
      </w:pPr>
    </w:p>
    <w:p w:rsidR="00313158" w:rsidRPr="00F84BDC" w:rsidRDefault="00313158" w:rsidP="004F4D12">
      <w:pPr>
        <w:jc w:val="center"/>
        <w:rPr>
          <w:b/>
          <w:sz w:val="24"/>
          <w:szCs w:val="24"/>
          <w:lang w:val="kk-KZ"/>
        </w:rPr>
      </w:pPr>
    </w:p>
    <w:p w:rsidR="007B3E9C" w:rsidRPr="00F84BDC" w:rsidRDefault="007B3E9C" w:rsidP="004F4D12">
      <w:pPr>
        <w:jc w:val="center"/>
        <w:rPr>
          <w:b/>
          <w:sz w:val="24"/>
          <w:szCs w:val="24"/>
          <w:lang w:val="kk-KZ"/>
        </w:rPr>
      </w:pPr>
    </w:p>
    <w:p w:rsidR="00313158" w:rsidRPr="00F84BDC" w:rsidRDefault="00313158" w:rsidP="004F4D12">
      <w:pPr>
        <w:jc w:val="center"/>
        <w:rPr>
          <w:b/>
          <w:sz w:val="24"/>
          <w:szCs w:val="24"/>
          <w:lang w:val="kk-KZ"/>
        </w:rPr>
      </w:pPr>
    </w:p>
    <w:p w:rsidR="00313158" w:rsidRPr="00F84BDC" w:rsidRDefault="00313158" w:rsidP="004F4D12">
      <w:pPr>
        <w:jc w:val="center"/>
        <w:rPr>
          <w:b/>
          <w:sz w:val="24"/>
          <w:szCs w:val="24"/>
          <w:lang w:val="kk-KZ"/>
        </w:rPr>
      </w:pPr>
    </w:p>
    <w:p w:rsidR="00CB4ED2" w:rsidRPr="00F84BDC" w:rsidRDefault="00CB4ED2" w:rsidP="004F4D12">
      <w:pPr>
        <w:jc w:val="center"/>
        <w:rPr>
          <w:b/>
          <w:sz w:val="24"/>
          <w:szCs w:val="24"/>
          <w:lang w:val="kk-KZ"/>
        </w:rPr>
      </w:pPr>
    </w:p>
    <w:p w:rsidR="00CB4ED2" w:rsidRPr="00F84BDC" w:rsidRDefault="00CB4ED2" w:rsidP="004F4D12">
      <w:pPr>
        <w:jc w:val="center"/>
        <w:rPr>
          <w:b/>
          <w:sz w:val="24"/>
          <w:szCs w:val="24"/>
          <w:lang w:val="kk-KZ"/>
        </w:rPr>
      </w:pPr>
    </w:p>
    <w:p w:rsidR="00313158" w:rsidRPr="00F84BDC" w:rsidRDefault="00313158" w:rsidP="004F4D12">
      <w:pPr>
        <w:jc w:val="center"/>
        <w:rPr>
          <w:b/>
          <w:sz w:val="24"/>
          <w:szCs w:val="24"/>
          <w:lang w:val="kk-KZ"/>
        </w:rPr>
      </w:pPr>
    </w:p>
    <w:p w:rsidR="00DD0C22" w:rsidRPr="00F84BDC" w:rsidRDefault="00DD0C22" w:rsidP="004F4D12">
      <w:pPr>
        <w:jc w:val="center"/>
        <w:rPr>
          <w:b/>
          <w:sz w:val="24"/>
          <w:szCs w:val="24"/>
          <w:lang w:val="kk-KZ"/>
        </w:rPr>
      </w:pPr>
    </w:p>
    <w:p w:rsidR="00DD0C22" w:rsidRPr="00F84BDC" w:rsidRDefault="00DD0C22" w:rsidP="004F4D12">
      <w:pPr>
        <w:jc w:val="center"/>
        <w:rPr>
          <w:b/>
          <w:sz w:val="24"/>
          <w:szCs w:val="24"/>
          <w:lang w:val="kk-KZ"/>
        </w:rPr>
      </w:pPr>
    </w:p>
    <w:p w:rsidR="00313158" w:rsidRPr="00F84BDC" w:rsidRDefault="00313158" w:rsidP="004F4D12">
      <w:pPr>
        <w:jc w:val="center"/>
        <w:rPr>
          <w:b/>
          <w:sz w:val="24"/>
          <w:szCs w:val="24"/>
          <w:lang w:val="kk-KZ"/>
        </w:rPr>
      </w:pPr>
    </w:p>
    <w:p w:rsidR="00A65105" w:rsidRPr="00F84BDC" w:rsidRDefault="00313158" w:rsidP="00DD0C22">
      <w:pPr>
        <w:jc w:val="center"/>
        <w:rPr>
          <w:b/>
          <w:sz w:val="28"/>
          <w:szCs w:val="28"/>
          <w:lang w:val="kk-KZ"/>
        </w:rPr>
      </w:pPr>
      <w:r w:rsidRPr="00F84BDC">
        <w:rPr>
          <w:b/>
          <w:sz w:val="28"/>
          <w:szCs w:val="28"/>
          <w:lang w:val="kk-KZ"/>
        </w:rPr>
        <w:t>Астана 201</w:t>
      </w:r>
      <w:r w:rsidR="00442A3D" w:rsidRPr="00F84BDC">
        <w:rPr>
          <w:b/>
          <w:sz w:val="28"/>
          <w:szCs w:val="28"/>
          <w:lang w:val="kk-KZ"/>
        </w:rPr>
        <w:t>4</w:t>
      </w:r>
      <w:r w:rsidR="00A65105" w:rsidRPr="00F84BDC">
        <w:rPr>
          <w:b/>
          <w:sz w:val="28"/>
          <w:szCs w:val="28"/>
          <w:lang w:val="kk-KZ"/>
        </w:rPr>
        <w:br w:type="page"/>
      </w:r>
    </w:p>
    <w:p w:rsidR="00B3260D" w:rsidRPr="00F84BDC" w:rsidRDefault="00B3260D" w:rsidP="006F76D2">
      <w:pPr>
        <w:jc w:val="center"/>
        <w:rPr>
          <w:b/>
          <w:sz w:val="28"/>
          <w:szCs w:val="28"/>
          <w:lang w:val="kk-KZ"/>
        </w:rPr>
        <w:sectPr w:rsidR="00B3260D" w:rsidRPr="00F84BDC" w:rsidSect="004842BE">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566" w:bottom="1134" w:left="1134" w:header="720" w:footer="709" w:gutter="0"/>
          <w:pgNumType w:start="1"/>
          <w:cols w:space="720"/>
          <w:docGrid w:linePitch="272"/>
        </w:sectPr>
      </w:pPr>
    </w:p>
    <w:p w:rsidR="007B0BAF" w:rsidRPr="00F84BDC" w:rsidRDefault="000460BC" w:rsidP="007B0BAF">
      <w:pPr>
        <w:jc w:val="center"/>
        <w:rPr>
          <w:b/>
          <w:caps/>
          <w:sz w:val="24"/>
          <w:szCs w:val="24"/>
          <w:lang w:val="kk-KZ"/>
        </w:rPr>
      </w:pPr>
      <w:r>
        <w:rPr>
          <w:b/>
          <w:sz w:val="28"/>
          <w:szCs w:val="28"/>
          <w:lang w:val="kk-KZ"/>
        </w:rPr>
        <w:lastRenderedPageBreak/>
        <w:t>Өзгерістер мен толықтыруларды тіркеу парағы</w:t>
      </w:r>
    </w:p>
    <w:p w:rsidR="007B0BAF" w:rsidRPr="00F84BDC" w:rsidRDefault="007B0BAF" w:rsidP="007B0BAF">
      <w:pPr>
        <w:pStyle w:val="af4"/>
        <w:ind w:left="360"/>
        <w:rPr>
          <w:sz w:val="28"/>
          <w:szCs w:val="28"/>
          <w:lang w:val="kk-KZ"/>
        </w:rPr>
      </w:pPr>
    </w:p>
    <w:tbl>
      <w:tblPr>
        <w:tblW w:w="10206" w:type="dxa"/>
        <w:tblInd w:w="108" w:type="dxa"/>
        <w:tblBorders>
          <w:top w:val="single" w:sz="4" w:space="0" w:color="auto"/>
          <w:left w:val="single" w:sz="4" w:space="0" w:color="auto"/>
          <w:bottom w:val="single" w:sz="4" w:space="0" w:color="auto"/>
          <w:right w:val="single" w:sz="4" w:space="0" w:color="auto"/>
        </w:tblBorders>
        <w:tblLook w:val="0000"/>
      </w:tblPr>
      <w:tblGrid>
        <w:gridCol w:w="472"/>
        <w:gridCol w:w="1336"/>
        <w:gridCol w:w="1633"/>
        <w:gridCol w:w="1991"/>
        <w:gridCol w:w="1892"/>
        <w:gridCol w:w="2882"/>
      </w:tblGrid>
      <w:tr w:rsidR="000460BC" w:rsidRPr="00CC2966" w:rsidTr="007B0BAF">
        <w:tc>
          <w:tcPr>
            <w:tcW w:w="452"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CC2966" w:rsidRDefault="007B0BAF" w:rsidP="007B0BAF">
            <w:pPr>
              <w:jc w:val="center"/>
              <w:rPr>
                <w:b/>
              </w:rPr>
            </w:pPr>
            <w:r w:rsidRPr="00CC2966">
              <w:rPr>
                <w:b/>
              </w:rPr>
              <w:t>№</w:t>
            </w:r>
          </w:p>
          <w:p w:rsidR="007B0BAF" w:rsidRPr="00CC2966" w:rsidRDefault="000460BC" w:rsidP="000460BC">
            <w:pPr>
              <w:jc w:val="center"/>
              <w:rPr>
                <w:b/>
              </w:rPr>
            </w:pPr>
            <w:r>
              <w:rPr>
                <w:b/>
                <w:lang w:val="kk-KZ"/>
              </w:rPr>
              <w:t>р/с</w:t>
            </w:r>
          </w:p>
        </w:tc>
        <w:tc>
          <w:tcPr>
            <w:tcW w:w="1372"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CC2966" w:rsidRDefault="000460BC" w:rsidP="000460BC">
            <w:pPr>
              <w:jc w:val="center"/>
              <w:rPr>
                <w:b/>
              </w:rPr>
            </w:pPr>
            <w:r>
              <w:rPr>
                <w:b/>
                <w:lang w:val="kk-KZ"/>
              </w:rPr>
              <w:t>Өзгеріс нөмірі</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CC2966" w:rsidRDefault="000460BC" w:rsidP="000460BC">
            <w:pPr>
              <w:jc w:val="center"/>
              <w:rPr>
                <w:b/>
              </w:rPr>
            </w:pPr>
            <w:r>
              <w:rPr>
                <w:b/>
                <w:lang w:val="kk-KZ"/>
              </w:rPr>
              <w:t>Парақ нөмірі</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CC2966" w:rsidRDefault="000460BC" w:rsidP="000460BC">
            <w:pPr>
              <w:jc w:val="center"/>
              <w:rPr>
                <w:b/>
              </w:rPr>
            </w:pPr>
            <w:r>
              <w:rPr>
                <w:b/>
                <w:lang w:val="kk-KZ"/>
              </w:rPr>
              <w:t>Өзгеріс/толықтыру енгізілген күні</w:t>
            </w:r>
          </w:p>
        </w:tc>
        <w:tc>
          <w:tcPr>
            <w:tcW w:w="1954"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CC2966" w:rsidRDefault="000460BC" w:rsidP="000460BC">
            <w:pPr>
              <w:jc w:val="center"/>
              <w:rPr>
                <w:b/>
              </w:rPr>
            </w:pPr>
            <w:r>
              <w:rPr>
                <w:b/>
                <w:lang w:val="kk-KZ"/>
              </w:rPr>
              <w:t>Тексеру өткізілген күні</w:t>
            </w:r>
          </w:p>
        </w:tc>
        <w:tc>
          <w:tcPr>
            <w:tcW w:w="3026" w:type="dxa"/>
            <w:tcBorders>
              <w:top w:val="single" w:sz="4" w:space="0" w:color="auto"/>
              <w:left w:val="single" w:sz="4" w:space="0" w:color="auto"/>
              <w:bottom w:val="single" w:sz="4" w:space="0" w:color="auto"/>
              <w:right w:val="single" w:sz="4" w:space="0" w:color="auto"/>
            </w:tcBorders>
            <w:shd w:val="clear" w:color="auto" w:fill="E6E6E6"/>
            <w:vAlign w:val="center"/>
          </w:tcPr>
          <w:p w:rsidR="007B0BAF" w:rsidRPr="00CC2966" w:rsidRDefault="000460BC" w:rsidP="000460BC">
            <w:pPr>
              <w:jc w:val="center"/>
              <w:rPr>
                <w:b/>
              </w:rPr>
            </w:pPr>
            <w:r>
              <w:rPr>
                <w:b/>
                <w:lang w:val="kk-KZ"/>
              </w:rPr>
              <w:t>Жауапты тұлғаның қолы</w:t>
            </w:r>
          </w:p>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pPr>
              <w:jc w:val="center"/>
            </w:pPr>
            <w:r w:rsidRPr="00CC2966">
              <w:t>1</w:t>
            </w:r>
          </w:p>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Pr>
              <w:jc w:val="center"/>
            </w:pPr>
            <w:r w:rsidRPr="00CC2966">
              <w:t>2</w:t>
            </w:r>
          </w:p>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pPr>
              <w:jc w:val="center"/>
            </w:pPr>
            <w:r w:rsidRPr="00CC2966">
              <w:t>3</w:t>
            </w:r>
          </w:p>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pPr>
              <w:jc w:val="center"/>
            </w:pPr>
            <w:r w:rsidRPr="00CC2966">
              <w:t>4</w:t>
            </w:r>
          </w:p>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pPr>
              <w:jc w:val="center"/>
            </w:pPr>
            <w:r w:rsidRPr="00CC2966">
              <w:t>5</w:t>
            </w:r>
          </w:p>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Pr>
              <w:jc w:val="center"/>
            </w:pPr>
            <w:r w:rsidRPr="00CC2966">
              <w:t>6</w:t>
            </w:r>
          </w:p>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rPr>
          <w:trHeight w:val="70"/>
        </w:trPr>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r>
      <w:tr w:rsidR="000460BC" w:rsidRPr="00CC2966" w:rsidTr="007B0BAF">
        <w:tc>
          <w:tcPr>
            <w:tcW w:w="45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372"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701"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1954" w:type="dxa"/>
            <w:tcBorders>
              <w:top w:val="single" w:sz="4" w:space="0" w:color="auto"/>
              <w:left w:val="single" w:sz="4" w:space="0" w:color="auto"/>
              <w:bottom w:val="single" w:sz="4" w:space="0" w:color="auto"/>
              <w:right w:val="single" w:sz="4" w:space="0" w:color="auto"/>
            </w:tcBorders>
          </w:tcPr>
          <w:p w:rsidR="007B0BAF" w:rsidRPr="00CC2966" w:rsidRDefault="007B0BAF" w:rsidP="007B0BAF"/>
        </w:tc>
        <w:tc>
          <w:tcPr>
            <w:tcW w:w="3026" w:type="dxa"/>
            <w:tcBorders>
              <w:top w:val="single" w:sz="4" w:space="0" w:color="auto"/>
              <w:left w:val="single" w:sz="4" w:space="0" w:color="auto"/>
              <w:bottom w:val="single" w:sz="4" w:space="0" w:color="auto"/>
              <w:right w:val="single" w:sz="4" w:space="0" w:color="auto"/>
            </w:tcBorders>
          </w:tcPr>
          <w:p w:rsidR="007B0BAF" w:rsidRPr="00CC2966" w:rsidRDefault="007B0BAF" w:rsidP="007B0BAF"/>
          <w:p w:rsidR="007B0BAF" w:rsidRPr="00CC2966" w:rsidRDefault="007B0BAF" w:rsidP="007B0BAF"/>
        </w:tc>
      </w:tr>
    </w:tbl>
    <w:p w:rsidR="007B0BAF" w:rsidRPr="00CC2966" w:rsidRDefault="007B0BAF" w:rsidP="007B0BAF">
      <w:pPr>
        <w:pStyle w:val="af4"/>
        <w:ind w:left="360"/>
      </w:pPr>
    </w:p>
    <w:p w:rsidR="007B0BAF" w:rsidRDefault="007B0BAF">
      <w:pPr>
        <w:rPr>
          <w:b/>
          <w:sz w:val="28"/>
          <w:szCs w:val="28"/>
        </w:rPr>
      </w:pPr>
      <w:r>
        <w:rPr>
          <w:b/>
          <w:szCs w:val="28"/>
        </w:rPr>
        <w:br w:type="page"/>
      </w:r>
    </w:p>
    <w:sdt>
      <w:sdtPr>
        <w:rPr>
          <w:rFonts w:ascii="Times New Roman" w:eastAsia="Times New Roman" w:hAnsi="Times New Roman" w:cs="Times New Roman"/>
          <w:b w:val="0"/>
          <w:bCs w:val="0"/>
          <w:color w:val="auto"/>
          <w:sz w:val="20"/>
          <w:szCs w:val="20"/>
        </w:rPr>
        <w:id w:val="867486533"/>
        <w:docPartObj>
          <w:docPartGallery w:val="Table of Contents"/>
          <w:docPartUnique/>
        </w:docPartObj>
      </w:sdtPr>
      <w:sdtContent>
        <w:p w:rsidR="007B0BAF" w:rsidRPr="007B0BAF" w:rsidRDefault="000460BC" w:rsidP="007B0BAF">
          <w:pPr>
            <w:pStyle w:val="af8"/>
            <w:jc w:val="center"/>
            <w:rPr>
              <w:rFonts w:ascii="Times New Roman" w:hAnsi="Times New Roman" w:cs="Times New Roman"/>
              <w:color w:val="auto"/>
            </w:rPr>
          </w:pPr>
          <w:r>
            <w:rPr>
              <w:rFonts w:ascii="Times New Roman" w:hAnsi="Times New Roman" w:cs="Times New Roman"/>
              <w:color w:val="auto"/>
              <w:lang w:val="kk-KZ"/>
            </w:rPr>
            <w:t>Мазмұны</w:t>
          </w:r>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r w:rsidRPr="00122F4A">
            <w:fldChar w:fldCharType="begin"/>
          </w:r>
          <w:r w:rsidR="007B0BAF">
            <w:instrText xml:space="preserve"> TOC \o "1-3" \h \z \u </w:instrText>
          </w:r>
          <w:r w:rsidRPr="00122F4A">
            <w:fldChar w:fldCharType="separate"/>
          </w:r>
          <w:hyperlink w:anchor="_Toc388609705" w:history="1">
            <w:r w:rsidR="0038793A" w:rsidRPr="0038793A">
              <w:rPr>
                <w:rStyle w:val="af9"/>
                <w:noProof/>
                <w:sz w:val="28"/>
                <w:szCs w:val="28"/>
              </w:rPr>
              <w:t>1</w:t>
            </w:r>
            <w:r w:rsidR="0038793A" w:rsidRPr="0038793A">
              <w:rPr>
                <w:rFonts w:asciiTheme="minorHAnsi" w:eastAsiaTheme="minorEastAsia" w:hAnsiTheme="minorHAnsi" w:cstheme="minorBidi"/>
                <w:noProof/>
                <w:sz w:val="28"/>
                <w:szCs w:val="28"/>
              </w:rPr>
              <w:tab/>
            </w:r>
            <w:r w:rsidR="000460BC">
              <w:rPr>
                <w:rStyle w:val="af9"/>
                <w:noProof/>
                <w:sz w:val="28"/>
                <w:szCs w:val="28"/>
                <w:lang w:val="kk-KZ"/>
              </w:rPr>
              <w:t>Мақсаты</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_Toc388609705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4</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06" w:history="1">
            <w:r w:rsidR="0038793A" w:rsidRPr="0038793A">
              <w:rPr>
                <w:rStyle w:val="af9"/>
                <w:noProof/>
                <w:sz w:val="28"/>
                <w:szCs w:val="28"/>
              </w:rPr>
              <w:t>2</w:t>
            </w:r>
            <w:r w:rsidR="0038793A" w:rsidRPr="0038793A">
              <w:rPr>
                <w:rFonts w:asciiTheme="minorHAnsi" w:eastAsiaTheme="minorEastAsia" w:hAnsiTheme="minorHAnsi" w:cstheme="minorBidi"/>
                <w:noProof/>
                <w:sz w:val="28"/>
                <w:szCs w:val="28"/>
              </w:rPr>
              <w:tab/>
            </w:r>
            <w:r w:rsidR="000460BC">
              <w:rPr>
                <w:rStyle w:val="af9"/>
                <w:noProof/>
                <w:sz w:val="28"/>
                <w:szCs w:val="28"/>
                <w:lang w:val="kk-KZ"/>
              </w:rPr>
              <w:t>Қолданылу саласы</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_Toc388609706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4</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07" w:history="1">
            <w:r w:rsidR="0038793A" w:rsidRPr="0038793A">
              <w:rPr>
                <w:rStyle w:val="af9"/>
                <w:noProof/>
                <w:sz w:val="28"/>
                <w:szCs w:val="28"/>
              </w:rPr>
              <w:t>3</w:t>
            </w:r>
            <w:r w:rsidR="0038793A" w:rsidRPr="0038793A">
              <w:rPr>
                <w:rFonts w:asciiTheme="minorHAnsi" w:eastAsiaTheme="minorEastAsia" w:hAnsiTheme="minorHAnsi" w:cstheme="minorBidi"/>
                <w:noProof/>
                <w:sz w:val="28"/>
                <w:szCs w:val="28"/>
              </w:rPr>
              <w:tab/>
            </w:r>
            <w:r w:rsidR="000460BC">
              <w:rPr>
                <w:rStyle w:val="af9"/>
                <w:noProof/>
                <w:sz w:val="28"/>
                <w:szCs w:val="28"/>
                <w:lang w:val="kk-KZ"/>
              </w:rPr>
              <w:t>Анықтамалар мен қысқартулар</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_Toc388609707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4</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08" w:history="1">
            <w:r w:rsidR="0038793A" w:rsidRPr="0038793A">
              <w:rPr>
                <w:rStyle w:val="af9"/>
                <w:noProof/>
                <w:sz w:val="28"/>
                <w:szCs w:val="28"/>
              </w:rPr>
              <w:t>4</w:t>
            </w:r>
            <w:r w:rsidR="0038793A" w:rsidRPr="0038793A">
              <w:rPr>
                <w:rFonts w:asciiTheme="minorHAnsi" w:eastAsiaTheme="minorEastAsia" w:hAnsiTheme="minorHAnsi" w:cstheme="minorBidi"/>
                <w:noProof/>
                <w:sz w:val="28"/>
                <w:szCs w:val="28"/>
              </w:rPr>
              <w:tab/>
            </w:r>
            <w:r w:rsidR="000460BC">
              <w:rPr>
                <w:rStyle w:val="af9"/>
                <w:noProof/>
                <w:sz w:val="28"/>
                <w:szCs w:val="28"/>
                <w:lang w:val="kk-KZ"/>
              </w:rPr>
              <w:t>Жауапкершілік</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_Toc388609708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5</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09" w:history="1">
            <w:r w:rsidR="0038793A" w:rsidRPr="0038793A">
              <w:rPr>
                <w:rStyle w:val="af9"/>
                <w:noProof/>
                <w:spacing w:val="-4"/>
                <w:sz w:val="28"/>
                <w:szCs w:val="28"/>
              </w:rPr>
              <w:t>5</w:t>
            </w:r>
            <w:r w:rsidR="0038793A" w:rsidRPr="0038793A">
              <w:rPr>
                <w:rFonts w:asciiTheme="minorHAnsi" w:eastAsiaTheme="minorEastAsia" w:hAnsiTheme="minorHAnsi" w:cstheme="minorBidi"/>
                <w:noProof/>
                <w:sz w:val="28"/>
                <w:szCs w:val="28"/>
              </w:rPr>
              <w:tab/>
            </w:r>
            <w:r w:rsidR="0038793A" w:rsidRPr="0038793A">
              <w:rPr>
                <w:rStyle w:val="af9"/>
                <w:noProof/>
                <w:sz w:val="28"/>
                <w:szCs w:val="28"/>
              </w:rPr>
              <w:t>Норматив</w:t>
            </w:r>
            <w:r w:rsidR="000460BC">
              <w:rPr>
                <w:rStyle w:val="af9"/>
                <w:noProof/>
                <w:sz w:val="28"/>
                <w:szCs w:val="28"/>
                <w:lang w:val="kk-KZ"/>
              </w:rPr>
              <w:t>тік сілтемелер мен ілеспе құжаттар</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_Toc388609709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7</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10" w:history="1">
            <w:r w:rsidR="0038793A" w:rsidRPr="0038793A">
              <w:rPr>
                <w:rStyle w:val="af9"/>
                <w:bCs/>
                <w:caps/>
                <w:noProof/>
                <w:spacing w:val="-4"/>
                <w:sz w:val="28"/>
                <w:szCs w:val="28"/>
              </w:rPr>
              <w:t>6</w:t>
            </w:r>
            <w:r w:rsidR="0038793A" w:rsidRPr="0038793A">
              <w:rPr>
                <w:rFonts w:asciiTheme="minorHAnsi" w:eastAsiaTheme="minorEastAsia" w:hAnsiTheme="minorHAnsi" w:cstheme="minorBidi"/>
                <w:noProof/>
                <w:sz w:val="28"/>
                <w:szCs w:val="28"/>
              </w:rPr>
              <w:tab/>
            </w:r>
            <w:r w:rsidR="000460BC" w:rsidRPr="00BE063D">
              <w:rPr>
                <w:rFonts w:eastAsiaTheme="minorEastAsia"/>
                <w:noProof/>
                <w:sz w:val="28"/>
                <w:szCs w:val="28"/>
                <w:lang w:val="kk-KZ"/>
              </w:rPr>
              <w:t>Мақсаты, міндеттері мен функциялары</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_Toc388609710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7</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11" w:history="1">
            <w:r w:rsidR="0038793A" w:rsidRPr="0038793A">
              <w:rPr>
                <w:rStyle w:val="af9"/>
                <w:bCs/>
                <w:caps/>
                <w:noProof/>
                <w:spacing w:val="-4"/>
                <w:sz w:val="28"/>
                <w:szCs w:val="28"/>
              </w:rPr>
              <w:t>7</w:t>
            </w:r>
            <w:r w:rsidR="0038793A" w:rsidRPr="0038793A">
              <w:rPr>
                <w:rFonts w:asciiTheme="minorHAnsi" w:eastAsiaTheme="minorEastAsia" w:hAnsiTheme="minorHAnsi" w:cstheme="minorBidi"/>
                <w:noProof/>
                <w:sz w:val="28"/>
                <w:szCs w:val="28"/>
              </w:rPr>
              <w:tab/>
            </w:r>
            <w:r w:rsidR="00BE063D">
              <w:rPr>
                <w:rStyle w:val="af9"/>
                <w:bCs/>
                <w:noProof/>
                <w:spacing w:val="-4"/>
                <w:sz w:val="28"/>
                <w:szCs w:val="28"/>
                <w:lang w:val="kk-KZ"/>
              </w:rPr>
              <w:t>Ішкі бақылау жүйесінің компоненттері</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_Toc388609711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9</w:t>
            </w:r>
            <w:r w:rsidRPr="0038793A">
              <w:rPr>
                <w:noProof/>
                <w:webHidden/>
                <w:sz w:val="28"/>
                <w:szCs w:val="28"/>
              </w:rPr>
              <w:fldChar w:fldCharType="end"/>
            </w:r>
          </w:hyperlink>
        </w:p>
        <w:p w:rsidR="0038793A" w:rsidRPr="0038793A" w:rsidRDefault="00122F4A" w:rsidP="0038793A">
          <w:pPr>
            <w:pStyle w:val="23"/>
            <w:rPr>
              <w:rFonts w:asciiTheme="minorHAnsi" w:eastAsiaTheme="minorEastAsia" w:hAnsiTheme="minorHAnsi" w:cstheme="minorBidi"/>
              <w:noProof/>
              <w:sz w:val="28"/>
              <w:szCs w:val="28"/>
            </w:rPr>
          </w:pPr>
          <w:hyperlink w:anchor="_Toc388609712" w:history="1">
            <w:r w:rsidR="0038793A" w:rsidRPr="0038793A">
              <w:rPr>
                <w:rStyle w:val="af9"/>
                <w:bCs/>
                <w:noProof/>
                <w:sz w:val="28"/>
                <w:szCs w:val="28"/>
              </w:rPr>
              <w:t>7.1</w:t>
            </w:r>
            <w:r w:rsidR="0038793A" w:rsidRPr="0038793A">
              <w:rPr>
                <w:rFonts w:asciiTheme="minorHAnsi" w:eastAsiaTheme="minorEastAsia" w:hAnsiTheme="minorHAnsi" w:cstheme="minorBidi"/>
                <w:noProof/>
                <w:sz w:val="28"/>
                <w:szCs w:val="28"/>
              </w:rPr>
              <w:tab/>
            </w:r>
            <w:r w:rsidR="00BE063D">
              <w:rPr>
                <w:rStyle w:val="af9"/>
                <w:bCs/>
                <w:noProof/>
                <w:sz w:val="28"/>
                <w:szCs w:val="28"/>
                <w:lang w:val="kk-KZ"/>
              </w:rPr>
              <w:t>Бақылау ортасы</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_Toc388609712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9</w:t>
            </w:r>
            <w:r w:rsidRPr="0038793A">
              <w:rPr>
                <w:noProof/>
                <w:webHidden/>
                <w:sz w:val="28"/>
                <w:szCs w:val="28"/>
              </w:rPr>
              <w:fldChar w:fldCharType="end"/>
            </w:r>
          </w:hyperlink>
        </w:p>
        <w:p w:rsidR="0038793A" w:rsidRPr="0038793A" w:rsidRDefault="00122F4A" w:rsidP="0038793A">
          <w:pPr>
            <w:pStyle w:val="23"/>
            <w:rPr>
              <w:rFonts w:asciiTheme="minorHAnsi" w:eastAsiaTheme="minorEastAsia" w:hAnsiTheme="minorHAnsi" w:cstheme="minorBidi"/>
              <w:noProof/>
              <w:sz w:val="28"/>
              <w:szCs w:val="28"/>
            </w:rPr>
          </w:pPr>
          <w:hyperlink w:anchor="_Toc388609713" w:history="1">
            <w:r w:rsidR="0038793A" w:rsidRPr="0038793A">
              <w:rPr>
                <w:rStyle w:val="af9"/>
                <w:bCs/>
                <w:caps/>
                <w:noProof/>
                <w:spacing w:val="-4"/>
                <w:sz w:val="28"/>
                <w:szCs w:val="28"/>
              </w:rPr>
              <w:t>7.2</w:t>
            </w:r>
            <w:r w:rsidR="0038793A" w:rsidRPr="0038793A">
              <w:rPr>
                <w:rFonts w:asciiTheme="minorHAnsi" w:eastAsiaTheme="minorEastAsia" w:hAnsiTheme="minorHAnsi" w:cstheme="minorBidi"/>
                <w:noProof/>
                <w:sz w:val="28"/>
                <w:szCs w:val="28"/>
              </w:rPr>
              <w:tab/>
            </w:r>
            <w:r w:rsidR="00BE063D">
              <w:rPr>
                <w:rStyle w:val="af9"/>
                <w:bCs/>
                <w:noProof/>
                <w:sz w:val="28"/>
                <w:szCs w:val="28"/>
                <w:lang w:val="kk-KZ"/>
              </w:rPr>
              <w:t>Тәуекелдерді бағалау</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_Toc388609713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12</w:t>
            </w:r>
            <w:r w:rsidRPr="0038793A">
              <w:rPr>
                <w:noProof/>
                <w:webHidden/>
                <w:sz w:val="28"/>
                <w:szCs w:val="28"/>
              </w:rPr>
              <w:fldChar w:fldCharType="end"/>
            </w:r>
          </w:hyperlink>
        </w:p>
        <w:p w:rsidR="0038793A" w:rsidRPr="0038793A" w:rsidRDefault="00122F4A" w:rsidP="0038793A">
          <w:pPr>
            <w:pStyle w:val="23"/>
            <w:rPr>
              <w:rFonts w:asciiTheme="minorHAnsi" w:eastAsiaTheme="minorEastAsia" w:hAnsiTheme="minorHAnsi" w:cstheme="minorBidi"/>
              <w:noProof/>
              <w:sz w:val="28"/>
              <w:szCs w:val="28"/>
            </w:rPr>
          </w:pPr>
          <w:hyperlink w:anchor="_Toc388609714" w:history="1">
            <w:r w:rsidR="0038793A" w:rsidRPr="0038793A">
              <w:rPr>
                <w:rStyle w:val="af9"/>
                <w:noProof/>
                <w:sz w:val="28"/>
                <w:szCs w:val="28"/>
              </w:rPr>
              <w:t>7.3</w:t>
            </w:r>
            <w:r w:rsidR="0038793A" w:rsidRPr="0038793A">
              <w:rPr>
                <w:rFonts w:asciiTheme="minorHAnsi" w:eastAsiaTheme="minorEastAsia" w:hAnsiTheme="minorHAnsi" w:cstheme="minorBidi"/>
                <w:noProof/>
                <w:sz w:val="28"/>
                <w:szCs w:val="28"/>
              </w:rPr>
              <w:tab/>
            </w:r>
            <w:r w:rsidR="00BE063D">
              <w:rPr>
                <w:rStyle w:val="af9"/>
                <w:bCs/>
                <w:noProof/>
                <w:sz w:val="28"/>
                <w:szCs w:val="28"/>
                <w:lang w:val="kk-KZ"/>
              </w:rPr>
              <w:t>Бақылау рәсімдері</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_Toc388609714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13</w:t>
            </w:r>
            <w:r w:rsidRPr="0038793A">
              <w:rPr>
                <w:noProof/>
                <w:webHidden/>
                <w:sz w:val="28"/>
                <w:szCs w:val="28"/>
              </w:rPr>
              <w:fldChar w:fldCharType="end"/>
            </w:r>
          </w:hyperlink>
        </w:p>
        <w:p w:rsidR="0038793A" w:rsidRPr="0038793A" w:rsidRDefault="00122F4A" w:rsidP="0038793A">
          <w:pPr>
            <w:pStyle w:val="23"/>
            <w:rPr>
              <w:rFonts w:asciiTheme="minorHAnsi" w:eastAsiaTheme="minorEastAsia" w:hAnsiTheme="minorHAnsi" w:cstheme="minorBidi"/>
              <w:noProof/>
              <w:sz w:val="28"/>
              <w:szCs w:val="28"/>
            </w:rPr>
          </w:pPr>
          <w:hyperlink w:anchor="_Toc388609715" w:history="1">
            <w:r w:rsidR="0038793A" w:rsidRPr="0038793A">
              <w:rPr>
                <w:rStyle w:val="af9"/>
                <w:noProof/>
                <w:sz w:val="28"/>
                <w:szCs w:val="28"/>
              </w:rPr>
              <w:t>7.4</w:t>
            </w:r>
            <w:r w:rsidR="0038793A" w:rsidRPr="0038793A">
              <w:rPr>
                <w:rFonts w:asciiTheme="minorHAnsi" w:eastAsiaTheme="minorEastAsia" w:hAnsiTheme="minorHAnsi" w:cstheme="minorBidi"/>
                <w:noProof/>
                <w:sz w:val="28"/>
                <w:szCs w:val="28"/>
              </w:rPr>
              <w:tab/>
            </w:r>
            <w:r w:rsidR="00BE063D">
              <w:rPr>
                <w:rStyle w:val="af9"/>
                <w:bCs/>
                <w:noProof/>
                <w:sz w:val="28"/>
                <w:szCs w:val="28"/>
                <w:lang w:val="kk-KZ"/>
              </w:rPr>
              <w:t>Ақпарат және оны беру</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_Toc388609715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15</w:t>
            </w:r>
            <w:r w:rsidRPr="0038793A">
              <w:rPr>
                <w:noProof/>
                <w:webHidden/>
                <w:sz w:val="28"/>
                <w:szCs w:val="28"/>
              </w:rPr>
              <w:fldChar w:fldCharType="end"/>
            </w:r>
          </w:hyperlink>
        </w:p>
        <w:p w:rsidR="0038793A" w:rsidRPr="0038793A" w:rsidRDefault="00122F4A" w:rsidP="0038793A">
          <w:pPr>
            <w:pStyle w:val="23"/>
            <w:rPr>
              <w:rFonts w:asciiTheme="minorHAnsi" w:eastAsiaTheme="minorEastAsia" w:hAnsiTheme="minorHAnsi" w:cstheme="minorBidi"/>
              <w:noProof/>
              <w:sz w:val="28"/>
              <w:szCs w:val="28"/>
            </w:rPr>
          </w:pPr>
          <w:hyperlink w:anchor="_Toc388609716" w:history="1">
            <w:r w:rsidR="0038793A" w:rsidRPr="0038793A">
              <w:rPr>
                <w:rStyle w:val="af9"/>
                <w:noProof/>
                <w:sz w:val="28"/>
                <w:szCs w:val="28"/>
              </w:rPr>
              <w:t>7.5</w:t>
            </w:r>
            <w:r w:rsidR="0038793A" w:rsidRPr="0038793A">
              <w:rPr>
                <w:rFonts w:asciiTheme="minorHAnsi" w:eastAsiaTheme="minorEastAsia" w:hAnsiTheme="minorHAnsi" w:cstheme="minorBidi"/>
                <w:noProof/>
                <w:sz w:val="28"/>
                <w:szCs w:val="28"/>
              </w:rPr>
              <w:tab/>
            </w:r>
            <w:r w:rsidR="0038793A" w:rsidRPr="0038793A">
              <w:rPr>
                <w:rStyle w:val="af9"/>
                <w:bCs/>
                <w:noProof/>
                <w:sz w:val="28"/>
                <w:szCs w:val="28"/>
              </w:rPr>
              <w:t>Мониторинг</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_Toc388609716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17</w:t>
            </w:r>
            <w:r w:rsidRPr="0038793A">
              <w:rPr>
                <w:noProof/>
                <w:webHidden/>
                <w:sz w:val="28"/>
                <w:szCs w:val="28"/>
              </w:rPr>
              <w:fldChar w:fldCharType="end"/>
            </w:r>
          </w:hyperlink>
        </w:p>
        <w:p w:rsidR="0038793A" w:rsidRPr="0038793A" w:rsidRDefault="00122F4A">
          <w:pPr>
            <w:pStyle w:val="12"/>
            <w:tabs>
              <w:tab w:val="left" w:pos="440"/>
              <w:tab w:val="right" w:leader="dot" w:pos="10196"/>
            </w:tabs>
            <w:rPr>
              <w:rFonts w:asciiTheme="minorHAnsi" w:eastAsiaTheme="minorEastAsia" w:hAnsiTheme="minorHAnsi" w:cstheme="minorBidi"/>
              <w:noProof/>
              <w:sz w:val="28"/>
              <w:szCs w:val="28"/>
            </w:rPr>
          </w:pPr>
          <w:hyperlink w:anchor="_Toc388609717" w:history="1">
            <w:r w:rsidR="0038793A" w:rsidRPr="0038793A">
              <w:rPr>
                <w:rStyle w:val="af9"/>
                <w:bCs/>
                <w:noProof/>
                <w:spacing w:val="10"/>
                <w:sz w:val="28"/>
                <w:szCs w:val="28"/>
              </w:rPr>
              <w:t>8</w:t>
            </w:r>
            <w:r w:rsidR="0038793A" w:rsidRPr="0038793A">
              <w:rPr>
                <w:rFonts w:asciiTheme="minorHAnsi" w:eastAsiaTheme="minorEastAsia" w:hAnsiTheme="minorHAnsi" w:cstheme="minorBidi"/>
                <w:noProof/>
                <w:sz w:val="28"/>
                <w:szCs w:val="28"/>
              </w:rPr>
              <w:tab/>
            </w:r>
            <w:r w:rsidR="00BE063D">
              <w:rPr>
                <w:rStyle w:val="af9"/>
                <w:bCs/>
                <w:noProof/>
                <w:spacing w:val="-4"/>
                <w:sz w:val="28"/>
                <w:szCs w:val="28"/>
                <w:lang w:val="kk-KZ"/>
              </w:rPr>
              <w:t>Қорытынды ережелер</w:t>
            </w:r>
            <w:r w:rsidR="0038793A" w:rsidRPr="0038793A">
              <w:rPr>
                <w:noProof/>
                <w:webHidden/>
                <w:sz w:val="28"/>
                <w:szCs w:val="28"/>
              </w:rPr>
              <w:tab/>
            </w:r>
            <w:r w:rsidRPr="0038793A">
              <w:rPr>
                <w:noProof/>
                <w:webHidden/>
                <w:sz w:val="28"/>
                <w:szCs w:val="28"/>
              </w:rPr>
              <w:fldChar w:fldCharType="begin"/>
            </w:r>
            <w:r w:rsidR="0038793A" w:rsidRPr="0038793A">
              <w:rPr>
                <w:noProof/>
                <w:webHidden/>
                <w:sz w:val="28"/>
                <w:szCs w:val="28"/>
              </w:rPr>
              <w:instrText xml:space="preserve"> PAGEREF _Toc388609717 \h </w:instrText>
            </w:r>
            <w:r w:rsidRPr="0038793A">
              <w:rPr>
                <w:noProof/>
                <w:webHidden/>
                <w:sz w:val="28"/>
                <w:szCs w:val="28"/>
              </w:rPr>
            </w:r>
            <w:r w:rsidRPr="0038793A">
              <w:rPr>
                <w:noProof/>
                <w:webHidden/>
                <w:sz w:val="28"/>
                <w:szCs w:val="28"/>
              </w:rPr>
              <w:fldChar w:fldCharType="separate"/>
            </w:r>
            <w:r w:rsidR="0038793A" w:rsidRPr="0038793A">
              <w:rPr>
                <w:noProof/>
                <w:webHidden/>
                <w:sz w:val="28"/>
                <w:szCs w:val="28"/>
              </w:rPr>
              <w:t>21</w:t>
            </w:r>
            <w:r w:rsidRPr="0038793A">
              <w:rPr>
                <w:noProof/>
                <w:webHidden/>
                <w:sz w:val="28"/>
                <w:szCs w:val="28"/>
              </w:rPr>
              <w:fldChar w:fldCharType="end"/>
            </w:r>
          </w:hyperlink>
        </w:p>
        <w:p w:rsidR="007B0BAF" w:rsidRDefault="00122F4A" w:rsidP="001878D1">
          <w:pPr>
            <w:tabs>
              <w:tab w:val="left" w:pos="426"/>
            </w:tabs>
          </w:pPr>
          <w:r>
            <w:rPr>
              <w:b/>
              <w:bCs/>
            </w:rPr>
            <w:fldChar w:fldCharType="end"/>
          </w:r>
        </w:p>
      </w:sdtContent>
    </w:sdt>
    <w:p w:rsidR="007B0BAF" w:rsidRDefault="007B0BAF">
      <w:pPr>
        <w:rPr>
          <w:b/>
          <w:sz w:val="28"/>
          <w:szCs w:val="28"/>
        </w:rPr>
      </w:pPr>
    </w:p>
    <w:p w:rsidR="007B0BAF" w:rsidRDefault="007B0BAF">
      <w:pPr>
        <w:rPr>
          <w:b/>
          <w:sz w:val="28"/>
          <w:szCs w:val="28"/>
        </w:rPr>
      </w:pPr>
      <w:r>
        <w:rPr>
          <w:b/>
          <w:szCs w:val="28"/>
        </w:rPr>
        <w:br w:type="page"/>
      </w:r>
    </w:p>
    <w:p w:rsidR="007C1B9D" w:rsidRDefault="007C1B9D" w:rsidP="007C1B9D">
      <w:pPr>
        <w:pStyle w:val="ab"/>
        <w:numPr>
          <w:ilvl w:val="0"/>
          <w:numId w:val="16"/>
        </w:numPr>
        <w:tabs>
          <w:tab w:val="clear" w:pos="360"/>
        </w:tabs>
        <w:ind w:left="0" w:right="-283" w:firstLine="0"/>
        <w:jc w:val="center"/>
        <w:outlineLvl w:val="0"/>
        <w:rPr>
          <w:b/>
          <w:szCs w:val="28"/>
        </w:rPr>
      </w:pPr>
      <w:bookmarkStart w:id="1" w:name="_Toc388609705"/>
      <w:r>
        <w:rPr>
          <w:b/>
          <w:szCs w:val="28"/>
          <w:lang w:val="kk-KZ"/>
        </w:rPr>
        <w:lastRenderedPageBreak/>
        <w:t>Мақсаты</w:t>
      </w:r>
      <w:bookmarkEnd w:id="1"/>
    </w:p>
    <w:p w:rsidR="007C1B9D" w:rsidRDefault="007C1B9D" w:rsidP="007C1B9D">
      <w:pPr>
        <w:pStyle w:val="ab"/>
        <w:ind w:left="709" w:right="-283" w:firstLine="0"/>
        <w:rPr>
          <w:b/>
          <w:szCs w:val="28"/>
        </w:rPr>
      </w:pPr>
    </w:p>
    <w:p w:rsidR="007C1B9D" w:rsidRPr="00851142" w:rsidRDefault="007C1B9D" w:rsidP="007C1B9D">
      <w:pPr>
        <w:widowControl w:val="0"/>
        <w:numPr>
          <w:ilvl w:val="1"/>
          <w:numId w:val="16"/>
        </w:numPr>
        <w:shd w:val="clear" w:color="auto" w:fill="FFFFFF"/>
        <w:tabs>
          <w:tab w:val="clear" w:pos="1911"/>
        </w:tabs>
        <w:autoSpaceDE w:val="0"/>
        <w:autoSpaceDN w:val="0"/>
        <w:adjustRightInd w:val="0"/>
        <w:ind w:left="0" w:firstLine="709"/>
        <w:jc w:val="both"/>
        <w:rPr>
          <w:sz w:val="28"/>
          <w:szCs w:val="28"/>
          <w:lang w:val="kk-KZ"/>
        </w:rPr>
      </w:pPr>
      <w:r>
        <w:rPr>
          <w:color w:val="000000"/>
          <w:sz w:val="28"/>
          <w:szCs w:val="28"/>
          <w:lang w:val="kk-KZ"/>
        </w:rPr>
        <w:t>І</w:t>
      </w:r>
      <w:r w:rsidRPr="00851142">
        <w:rPr>
          <w:color w:val="000000"/>
          <w:sz w:val="28"/>
          <w:szCs w:val="28"/>
          <w:lang w:val="kk-KZ"/>
        </w:rPr>
        <w:t>шкі бақылау жүйесі</w:t>
      </w:r>
      <w:r>
        <w:rPr>
          <w:color w:val="000000"/>
          <w:sz w:val="28"/>
          <w:szCs w:val="28"/>
          <w:lang w:val="kk-KZ"/>
        </w:rPr>
        <w:t xml:space="preserve"> туралы</w:t>
      </w:r>
      <w:r w:rsidRPr="00851142">
        <w:rPr>
          <w:color w:val="000000"/>
          <w:sz w:val="28"/>
          <w:szCs w:val="28"/>
          <w:lang w:val="kk-KZ"/>
        </w:rPr>
        <w:t xml:space="preserve"> </w:t>
      </w:r>
      <w:r>
        <w:rPr>
          <w:color w:val="000000"/>
          <w:sz w:val="28"/>
          <w:szCs w:val="28"/>
          <w:lang w:val="kk-KZ"/>
        </w:rPr>
        <w:t>о</w:t>
      </w:r>
      <w:r w:rsidRPr="00851142">
        <w:rPr>
          <w:color w:val="000000"/>
          <w:sz w:val="28"/>
          <w:szCs w:val="28"/>
          <w:lang w:val="kk-KZ"/>
        </w:rPr>
        <w:t xml:space="preserve">сы Ереже </w:t>
      </w:r>
      <w:r>
        <w:rPr>
          <w:color w:val="000000"/>
          <w:sz w:val="28"/>
          <w:szCs w:val="28"/>
          <w:lang w:val="kk-KZ"/>
        </w:rPr>
        <w:t xml:space="preserve">(бұдан әрі – Ереже) </w:t>
      </w:r>
      <w:r w:rsidRPr="00851142">
        <w:rPr>
          <w:color w:val="000000"/>
          <w:sz w:val="28"/>
          <w:szCs w:val="28"/>
          <w:lang w:val="kk-KZ"/>
        </w:rPr>
        <w:t>ішкі бақылау жүйесі ұғым</w:t>
      </w:r>
      <w:r>
        <w:rPr>
          <w:color w:val="000000"/>
          <w:sz w:val="28"/>
          <w:szCs w:val="28"/>
          <w:lang w:val="kk-KZ"/>
        </w:rPr>
        <w:t>ын,</w:t>
      </w:r>
      <w:r w:rsidRPr="00851142">
        <w:rPr>
          <w:color w:val="000000"/>
          <w:sz w:val="28"/>
          <w:szCs w:val="28"/>
          <w:lang w:val="kk-KZ"/>
        </w:rPr>
        <w:t xml:space="preserve"> мақсаттары</w:t>
      </w:r>
      <w:r>
        <w:rPr>
          <w:color w:val="000000"/>
          <w:sz w:val="28"/>
          <w:szCs w:val="28"/>
          <w:lang w:val="kk-KZ"/>
        </w:rPr>
        <w:t xml:space="preserve"> мен міндеттерін,</w:t>
      </w:r>
      <w:r w:rsidRPr="00851142">
        <w:rPr>
          <w:color w:val="000000"/>
          <w:sz w:val="28"/>
          <w:szCs w:val="28"/>
          <w:lang w:val="kk-KZ"/>
        </w:rPr>
        <w:t xml:space="preserve"> </w:t>
      </w:r>
      <w:r>
        <w:rPr>
          <w:color w:val="000000"/>
          <w:sz w:val="28"/>
          <w:szCs w:val="28"/>
          <w:lang w:val="kk-KZ"/>
        </w:rPr>
        <w:t xml:space="preserve">оның жұмыс істеу қағидаттарын, </w:t>
      </w:r>
      <w:r w:rsidRPr="00851142">
        <w:rPr>
          <w:color w:val="000000"/>
          <w:sz w:val="28"/>
          <w:szCs w:val="28"/>
          <w:lang w:val="kk-KZ"/>
        </w:rPr>
        <w:t>ішкі бақылау жүйесі</w:t>
      </w:r>
      <w:r>
        <w:rPr>
          <w:color w:val="000000"/>
          <w:sz w:val="28"/>
          <w:szCs w:val="28"/>
          <w:lang w:val="kk-KZ"/>
        </w:rPr>
        <w:t xml:space="preserve">нің өзекті салалары мен негізгі компоненттерін, </w:t>
      </w:r>
      <w:r w:rsidRPr="00851142">
        <w:rPr>
          <w:color w:val="000000"/>
          <w:sz w:val="28"/>
          <w:szCs w:val="28"/>
          <w:lang w:val="kk-KZ"/>
        </w:rPr>
        <w:t xml:space="preserve">Қоғам қызметін </w:t>
      </w:r>
      <w:r>
        <w:rPr>
          <w:color w:val="000000"/>
          <w:sz w:val="28"/>
          <w:szCs w:val="28"/>
          <w:lang w:val="kk-KZ"/>
        </w:rPr>
        <w:t>жүзеге</w:t>
      </w:r>
      <w:r w:rsidRPr="00851142">
        <w:rPr>
          <w:color w:val="000000"/>
          <w:sz w:val="28"/>
          <w:szCs w:val="28"/>
          <w:lang w:val="kk-KZ"/>
        </w:rPr>
        <w:t xml:space="preserve"> асыр</w:t>
      </w:r>
      <w:r>
        <w:rPr>
          <w:color w:val="000000"/>
          <w:sz w:val="28"/>
          <w:szCs w:val="28"/>
          <w:lang w:val="kk-KZ"/>
        </w:rPr>
        <w:t>у барысындағы</w:t>
      </w:r>
      <w:r w:rsidRPr="00851142">
        <w:rPr>
          <w:color w:val="000000"/>
          <w:sz w:val="28"/>
          <w:szCs w:val="28"/>
          <w:lang w:val="kk-KZ"/>
        </w:rPr>
        <w:t xml:space="preserve"> ішкі бақылау рәсімдерін, </w:t>
      </w:r>
      <w:r>
        <w:rPr>
          <w:color w:val="000000"/>
          <w:sz w:val="28"/>
          <w:szCs w:val="28"/>
          <w:lang w:val="kk-KZ"/>
        </w:rPr>
        <w:t>ішкі бақылау субъектілерінің Қоғамның ішкі бақылау рәсімдерін орындау және ішкі бақылау жүйесін бағалау құзыреті мен</w:t>
      </w:r>
      <w:r w:rsidRPr="00851142">
        <w:rPr>
          <w:color w:val="000000"/>
          <w:sz w:val="28"/>
          <w:szCs w:val="28"/>
          <w:lang w:val="kk-KZ"/>
        </w:rPr>
        <w:t xml:space="preserve"> жауапкершілігін анықтайды.   </w:t>
      </w:r>
    </w:p>
    <w:p w:rsidR="007C1B9D" w:rsidRPr="0063318F" w:rsidRDefault="007C1B9D" w:rsidP="007C1B9D">
      <w:pPr>
        <w:widowControl w:val="0"/>
        <w:numPr>
          <w:ilvl w:val="1"/>
          <w:numId w:val="16"/>
        </w:numPr>
        <w:shd w:val="clear" w:color="auto" w:fill="FFFFFF"/>
        <w:tabs>
          <w:tab w:val="clear" w:pos="1911"/>
          <w:tab w:val="num" w:pos="540"/>
        </w:tabs>
        <w:autoSpaceDE w:val="0"/>
        <w:autoSpaceDN w:val="0"/>
        <w:adjustRightInd w:val="0"/>
        <w:ind w:left="0" w:firstLine="709"/>
        <w:jc w:val="both"/>
        <w:rPr>
          <w:sz w:val="28"/>
          <w:szCs w:val="28"/>
          <w:lang w:val="kk-KZ"/>
        </w:rPr>
      </w:pPr>
      <w:r>
        <w:rPr>
          <w:sz w:val="28"/>
          <w:szCs w:val="28"/>
          <w:lang w:val="kk-KZ"/>
        </w:rPr>
        <w:t xml:space="preserve"> Ереже сондай-ақ Қоғамның ішкі бақылау жүйесін ұйымдастыруға әдістемелік әрі практикалық көмек көрсетуге, сонымен қатар Қоғамның еншілес және тәуелді ұйымдарындағы ішкі бақылау жүйесінің тиімділігіне мониторинг жүргізуге қатысты жауаптылықты белгілейді.</w:t>
      </w:r>
    </w:p>
    <w:p w:rsidR="007C1B9D" w:rsidRPr="00F84BDC" w:rsidRDefault="007C1B9D" w:rsidP="007C1B9D">
      <w:pPr>
        <w:widowControl w:val="0"/>
        <w:numPr>
          <w:ilvl w:val="1"/>
          <w:numId w:val="16"/>
        </w:numPr>
        <w:shd w:val="clear" w:color="auto" w:fill="FFFFFF"/>
        <w:tabs>
          <w:tab w:val="clear" w:pos="1911"/>
          <w:tab w:val="num" w:pos="540"/>
        </w:tabs>
        <w:autoSpaceDE w:val="0"/>
        <w:autoSpaceDN w:val="0"/>
        <w:adjustRightInd w:val="0"/>
        <w:ind w:left="0" w:right="-283" w:firstLine="709"/>
        <w:jc w:val="both"/>
        <w:rPr>
          <w:b/>
          <w:szCs w:val="28"/>
          <w:lang w:val="kk-KZ"/>
        </w:rPr>
      </w:pPr>
      <w:r w:rsidRPr="006B47B9">
        <w:rPr>
          <w:sz w:val="28"/>
          <w:szCs w:val="28"/>
          <w:lang w:val="kk-KZ"/>
        </w:rPr>
        <w:t xml:space="preserve">Ереже Қоғам қызметін, құрылымдық бөлімшелерін, Қоғамның еншілес және тәуелді ұйымдарын басқарудың барлық деңгейлеріндегі лауазымды тұлғалар мен қызметкерлерге, сондай-ақ басқа да ішкі бақылауға қатысушылар мен мүдделі тараптарға арналған.     </w:t>
      </w:r>
    </w:p>
    <w:p w:rsidR="007C1B9D" w:rsidRPr="00F84BDC" w:rsidRDefault="007C1B9D" w:rsidP="007C1B9D">
      <w:pPr>
        <w:pStyle w:val="ab"/>
        <w:ind w:right="-283" w:firstLine="709"/>
        <w:rPr>
          <w:b/>
          <w:szCs w:val="28"/>
          <w:lang w:val="kk-KZ"/>
        </w:rPr>
      </w:pPr>
    </w:p>
    <w:p w:rsidR="007C1B9D" w:rsidRDefault="007C1B9D" w:rsidP="007C1B9D">
      <w:pPr>
        <w:pStyle w:val="ab"/>
        <w:numPr>
          <w:ilvl w:val="0"/>
          <w:numId w:val="16"/>
        </w:numPr>
        <w:tabs>
          <w:tab w:val="clear" w:pos="360"/>
        </w:tabs>
        <w:ind w:left="0" w:right="-283" w:firstLine="0"/>
        <w:jc w:val="center"/>
        <w:outlineLvl w:val="0"/>
        <w:rPr>
          <w:b/>
          <w:szCs w:val="28"/>
        </w:rPr>
      </w:pPr>
      <w:bookmarkStart w:id="2" w:name="_Toc388609706"/>
      <w:r>
        <w:rPr>
          <w:b/>
          <w:szCs w:val="28"/>
          <w:lang w:val="kk-KZ"/>
        </w:rPr>
        <w:t>Қолданылу саласы</w:t>
      </w:r>
      <w:bookmarkEnd w:id="2"/>
    </w:p>
    <w:p w:rsidR="007C1B9D" w:rsidRDefault="007C1B9D" w:rsidP="007C1B9D">
      <w:pPr>
        <w:pStyle w:val="ab"/>
        <w:ind w:right="-283" w:firstLine="0"/>
        <w:rPr>
          <w:b/>
          <w:szCs w:val="28"/>
        </w:rPr>
      </w:pPr>
    </w:p>
    <w:p w:rsidR="007C1B9D" w:rsidRDefault="007C1B9D" w:rsidP="007C1B9D">
      <w:pPr>
        <w:widowControl w:val="0"/>
        <w:numPr>
          <w:ilvl w:val="1"/>
          <w:numId w:val="16"/>
        </w:numPr>
        <w:shd w:val="clear" w:color="auto" w:fill="FFFFFF"/>
        <w:tabs>
          <w:tab w:val="clear" w:pos="1911"/>
          <w:tab w:val="num" w:pos="540"/>
        </w:tabs>
        <w:autoSpaceDE w:val="0"/>
        <w:autoSpaceDN w:val="0"/>
        <w:adjustRightInd w:val="0"/>
        <w:ind w:left="0" w:firstLine="709"/>
        <w:jc w:val="both"/>
        <w:rPr>
          <w:sz w:val="28"/>
          <w:szCs w:val="28"/>
        </w:rPr>
      </w:pPr>
      <w:r>
        <w:rPr>
          <w:sz w:val="28"/>
          <w:szCs w:val="28"/>
          <w:lang w:val="kk-KZ"/>
        </w:rPr>
        <w:t xml:space="preserve">Ереженің Қоғамда қолданылуы міндетті. ЕТҰ осы Ереже негізінде өзінің ішкі құжатын әзірлейді.  </w:t>
      </w:r>
    </w:p>
    <w:p w:rsidR="007C1B9D" w:rsidRPr="0035482F" w:rsidRDefault="007C1B9D" w:rsidP="007C1B9D">
      <w:pPr>
        <w:widowControl w:val="0"/>
        <w:shd w:val="clear" w:color="auto" w:fill="FFFFFF"/>
        <w:autoSpaceDE w:val="0"/>
        <w:autoSpaceDN w:val="0"/>
        <w:adjustRightInd w:val="0"/>
        <w:ind w:left="709"/>
        <w:jc w:val="both"/>
        <w:rPr>
          <w:sz w:val="28"/>
          <w:szCs w:val="28"/>
        </w:rPr>
      </w:pPr>
    </w:p>
    <w:p w:rsidR="007C1B9D" w:rsidRPr="0031723A" w:rsidRDefault="007C1B9D" w:rsidP="007C1B9D">
      <w:pPr>
        <w:widowControl w:val="0"/>
        <w:shd w:val="clear" w:color="auto" w:fill="FFFFFF"/>
        <w:autoSpaceDE w:val="0"/>
        <w:autoSpaceDN w:val="0"/>
        <w:adjustRightInd w:val="0"/>
        <w:ind w:left="709"/>
        <w:jc w:val="both"/>
        <w:rPr>
          <w:b/>
          <w:sz w:val="28"/>
          <w:szCs w:val="28"/>
        </w:rPr>
      </w:pPr>
    </w:p>
    <w:p w:rsidR="007C1B9D" w:rsidRDefault="007C1B9D" w:rsidP="007C1B9D">
      <w:pPr>
        <w:pStyle w:val="ab"/>
        <w:numPr>
          <w:ilvl w:val="0"/>
          <w:numId w:val="16"/>
        </w:numPr>
        <w:tabs>
          <w:tab w:val="clear" w:pos="360"/>
        </w:tabs>
        <w:ind w:left="0" w:right="-283" w:firstLine="0"/>
        <w:jc w:val="center"/>
        <w:outlineLvl w:val="0"/>
        <w:rPr>
          <w:b/>
          <w:szCs w:val="28"/>
        </w:rPr>
      </w:pPr>
      <w:bookmarkStart w:id="3" w:name="_Toc388609707"/>
      <w:r>
        <w:rPr>
          <w:b/>
          <w:szCs w:val="28"/>
          <w:lang w:val="kk-KZ"/>
        </w:rPr>
        <w:t>Анықтамалар мен қысқартулар</w:t>
      </w:r>
      <w:bookmarkEnd w:id="3"/>
    </w:p>
    <w:p w:rsidR="007C1B9D" w:rsidRDefault="007C1B9D" w:rsidP="007C1B9D">
      <w:pPr>
        <w:pStyle w:val="ab"/>
        <w:ind w:right="-283"/>
        <w:jc w:val="center"/>
        <w:rPr>
          <w:b/>
          <w:szCs w:val="28"/>
        </w:rPr>
      </w:pPr>
    </w:p>
    <w:p w:rsidR="007C1B9D" w:rsidRDefault="007C1B9D" w:rsidP="007C1B9D">
      <w:pPr>
        <w:widowControl w:val="0"/>
        <w:numPr>
          <w:ilvl w:val="1"/>
          <w:numId w:val="16"/>
        </w:numPr>
        <w:shd w:val="clear" w:color="auto" w:fill="FFFFFF"/>
        <w:tabs>
          <w:tab w:val="clear" w:pos="1911"/>
          <w:tab w:val="num" w:pos="540"/>
        </w:tabs>
        <w:autoSpaceDE w:val="0"/>
        <w:autoSpaceDN w:val="0"/>
        <w:adjustRightInd w:val="0"/>
        <w:ind w:left="0" w:firstLine="709"/>
        <w:jc w:val="both"/>
        <w:rPr>
          <w:sz w:val="28"/>
          <w:szCs w:val="28"/>
        </w:rPr>
      </w:pPr>
      <w:r>
        <w:rPr>
          <w:sz w:val="28"/>
          <w:szCs w:val="28"/>
          <w:lang w:val="kk-KZ"/>
        </w:rPr>
        <w:t>Осы Ережеде мынадай анықтамалар мен қысқартулар қолданылады</w:t>
      </w:r>
      <w:r>
        <w:rPr>
          <w:sz w:val="28"/>
          <w:szCs w:val="28"/>
        </w:rPr>
        <w:t>:</w:t>
      </w:r>
      <w:r w:rsidRPr="00F64DDA">
        <w:rPr>
          <w:sz w:val="28"/>
          <w:szCs w:val="28"/>
        </w:rPr>
        <w:t xml:space="preserve"> </w:t>
      </w:r>
    </w:p>
    <w:p w:rsidR="007C1B9D" w:rsidRPr="004619E9"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rPr>
      </w:pPr>
      <w:r w:rsidRPr="004619E9">
        <w:rPr>
          <w:b/>
          <w:sz w:val="28"/>
          <w:szCs w:val="28"/>
        </w:rPr>
        <w:t>Бизнес</w:t>
      </w:r>
      <w:r w:rsidRPr="004619E9">
        <w:rPr>
          <w:b/>
          <w:bCs/>
          <w:sz w:val="28"/>
          <w:szCs w:val="28"/>
        </w:rPr>
        <w:t xml:space="preserve"> </w:t>
      </w:r>
      <w:r>
        <w:rPr>
          <w:b/>
          <w:bCs/>
          <w:sz w:val="28"/>
          <w:szCs w:val="28"/>
          <w:lang w:val="kk-KZ"/>
        </w:rPr>
        <w:t>ү</w:t>
      </w:r>
      <w:proofErr w:type="gramStart"/>
      <w:r>
        <w:rPr>
          <w:b/>
          <w:bCs/>
          <w:sz w:val="28"/>
          <w:szCs w:val="28"/>
          <w:lang w:val="kk-KZ"/>
        </w:rPr>
        <w:t>дер</w:t>
      </w:r>
      <w:proofErr w:type="gramEnd"/>
      <w:r>
        <w:rPr>
          <w:b/>
          <w:bCs/>
          <w:sz w:val="28"/>
          <w:szCs w:val="28"/>
          <w:lang w:val="kk-KZ"/>
        </w:rPr>
        <w:t>іс</w:t>
      </w:r>
      <w:r w:rsidRPr="004619E9">
        <w:rPr>
          <w:b/>
          <w:bCs/>
          <w:sz w:val="28"/>
          <w:szCs w:val="28"/>
        </w:rPr>
        <w:t xml:space="preserve"> </w:t>
      </w:r>
      <w:r>
        <w:rPr>
          <w:b/>
          <w:bCs/>
          <w:sz w:val="28"/>
          <w:szCs w:val="28"/>
        </w:rPr>
        <w:t>–</w:t>
      </w:r>
      <w:r w:rsidRPr="004619E9">
        <w:rPr>
          <w:b/>
          <w:bCs/>
          <w:sz w:val="28"/>
          <w:szCs w:val="28"/>
        </w:rPr>
        <w:t xml:space="preserve"> </w:t>
      </w:r>
      <w:r w:rsidRPr="00F046AB">
        <w:rPr>
          <w:bCs/>
          <w:sz w:val="28"/>
          <w:szCs w:val="28"/>
          <w:lang w:val="kk-KZ"/>
        </w:rPr>
        <w:t xml:space="preserve">Қоғамның алдына қойған мақсаттарына қол жеткізу үшін </w:t>
      </w:r>
      <w:r>
        <w:rPr>
          <w:bCs/>
          <w:sz w:val="28"/>
          <w:szCs w:val="28"/>
          <w:lang w:val="kk-KZ"/>
        </w:rPr>
        <w:t>оның</w:t>
      </w:r>
      <w:r w:rsidRPr="006B47B9">
        <w:rPr>
          <w:bCs/>
          <w:sz w:val="28"/>
          <w:szCs w:val="28"/>
          <w:lang w:val="kk-KZ"/>
        </w:rPr>
        <w:t xml:space="preserve"> басқару (басқарушы бизнес-</w:t>
      </w:r>
      <w:r>
        <w:rPr>
          <w:bCs/>
          <w:sz w:val="28"/>
          <w:szCs w:val="28"/>
          <w:lang w:val="kk-KZ"/>
        </w:rPr>
        <w:t>үдеріс</w:t>
      </w:r>
      <w:r w:rsidRPr="006B47B9">
        <w:rPr>
          <w:bCs/>
          <w:sz w:val="28"/>
          <w:szCs w:val="28"/>
          <w:lang w:val="kk-KZ"/>
        </w:rPr>
        <w:t>)</w:t>
      </w:r>
      <w:r>
        <w:rPr>
          <w:sz w:val="28"/>
          <w:szCs w:val="28"/>
          <w:lang w:val="kk-KZ"/>
        </w:rPr>
        <w:t xml:space="preserve"> немесе негізгі бизнесті жүргізу (операциялық бизнес-үдеріс) не негізгі бизнеске қызмет көрсету (қосымша бизнес-үдеріс) </w:t>
      </w:r>
      <w:r w:rsidRPr="006B47B9">
        <w:rPr>
          <w:bCs/>
          <w:sz w:val="28"/>
          <w:szCs w:val="28"/>
          <w:lang w:val="kk-KZ"/>
        </w:rPr>
        <w:t>саласындағы</w:t>
      </w:r>
      <w:r>
        <w:rPr>
          <w:sz w:val="28"/>
          <w:szCs w:val="28"/>
          <w:lang w:val="kk-KZ"/>
        </w:rPr>
        <w:t xml:space="preserve"> саясатын іске асыратын әр алуан ресурстарды тарта отырып, өзара байланысты іс-қимылдардың, операциялар мен үдерістердің логикалық тұрғыдан аяқталған жиынтығы;</w:t>
      </w:r>
    </w:p>
    <w:p w:rsidR="007C1B9D" w:rsidRPr="000D078E" w:rsidRDefault="007C1B9D" w:rsidP="007C1B9D">
      <w:pPr>
        <w:pStyle w:val="af4"/>
        <w:widowControl w:val="0"/>
        <w:numPr>
          <w:ilvl w:val="0"/>
          <w:numId w:val="95"/>
        </w:numPr>
        <w:shd w:val="clear" w:color="auto" w:fill="FFFFFF"/>
        <w:autoSpaceDE w:val="0"/>
        <w:autoSpaceDN w:val="0"/>
        <w:adjustRightInd w:val="0"/>
        <w:ind w:left="0" w:firstLine="709"/>
        <w:jc w:val="both"/>
        <w:rPr>
          <w:b/>
          <w:sz w:val="28"/>
          <w:szCs w:val="28"/>
          <w:lang w:val="kk-KZ"/>
        </w:rPr>
      </w:pPr>
      <w:r>
        <w:rPr>
          <w:b/>
          <w:bCs/>
          <w:sz w:val="28"/>
          <w:szCs w:val="28"/>
          <w:lang w:val="kk-KZ"/>
        </w:rPr>
        <w:t xml:space="preserve"> Бизнес үдерістің иесі</w:t>
      </w:r>
      <w:r w:rsidRPr="000D078E">
        <w:rPr>
          <w:bCs/>
          <w:sz w:val="28"/>
          <w:szCs w:val="28"/>
          <w:lang w:val="kk-KZ"/>
        </w:rPr>
        <w:t xml:space="preserve"> </w:t>
      </w:r>
      <w:r w:rsidRPr="000D078E">
        <w:rPr>
          <w:sz w:val="28"/>
          <w:szCs w:val="28"/>
          <w:lang w:val="kk-KZ"/>
        </w:rPr>
        <w:t xml:space="preserve">– </w:t>
      </w:r>
      <w:r>
        <w:rPr>
          <w:sz w:val="28"/>
          <w:szCs w:val="28"/>
          <w:lang w:val="kk-KZ"/>
        </w:rPr>
        <w:t>үдерісті басқаруды жүзеге асыратын құрылымдық бөлімшенің басшысы, оның үдерісті орындау үшін өзінің иелігінде барлық қажетті ресурстары (персонал, жабдықтар, құралдар, өндірістік орта, ақпарат және т.б.) бар және ол сеніп тапсырылған үдерістің нәтижелілігі мен тиімділігіне жауап береді</w:t>
      </w:r>
      <w:r w:rsidRPr="000D078E">
        <w:rPr>
          <w:b/>
          <w:sz w:val="28"/>
          <w:szCs w:val="28"/>
          <w:lang w:val="kk-KZ"/>
        </w:rPr>
        <w:t>;</w:t>
      </w:r>
    </w:p>
    <w:p w:rsidR="007C1B9D" w:rsidRPr="008543C6"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lang w:val="kk-KZ"/>
        </w:rPr>
      </w:pPr>
      <w:r>
        <w:rPr>
          <w:b/>
          <w:bCs/>
          <w:sz w:val="28"/>
          <w:szCs w:val="28"/>
          <w:lang w:val="kk-KZ"/>
        </w:rPr>
        <w:t>Лауазымды тұлғалар</w:t>
      </w:r>
      <w:r w:rsidRPr="008543C6">
        <w:rPr>
          <w:b/>
          <w:sz w:val="28"/>
          <w:szCs w:val="28"/>
          <w:lang w:val="kk-KZ"/>
        </w:rPr>
        <w:t xml:space="preserve"> –</w:t>
      </w:r>
      <w:r w:rsidRPr="008543C6">
        <w:rPr>
          <w:sz w:val="28"/>
          <w:szCs w:val="28"/>
          <w:lang w:val="kk-KZ"/>
        </w:rPr>
        <w:t xml:space="preserve"> </w:t>
      </w:r>
      <w:r>
        <w:rPr>
          <w:sz w:val="28"/>
          <w:szCs w:val="28"/>
          <w:lang w:val="kk-KZ"/>
        </w:rPr>
        <w:t>Қоғамның Директорлар кеңесінің және Атқарушы органының мүшелері</w:t>
      </w:r>
      <w:r w:rsidRPr="008543C6">
        <w:rPr>
          <w:bCs/>
          <w:sz w:val="28"/>
          <w:szCs w:val="28"/>
          <w:lang w:val="kk-KZ"/>
        </w:rPr>
        <w:t>;</w:t>
      </w:r>
    </w:p>
    <w:p w:rsidR="007C1B9D" w:rsidRPr="008543C6"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lang w:val="kk-KZ"/>
        </w:rPr>
      </w:pPr>
      <w:r>
        <w:rPr>
          <w:b/>
          <w:bCs/>
          <w:sz w:val="28"/>
          <w:szCs w:val="28"/>
          <w:lang w:val="kk-KZ"/>
        </w:rPr>
        <w:t>ЕТҰ</w:t>
      </w:r>
      <w:r w:rsidRPr="008543C6">
        <w:rPr>
          <w:bCs/>
          <w:sz w:val="28"/>
          <w:szCs w:val="28"/>
          <w:lang w:val="kk-KZ"/>
        </w:rPr>
        <w:t xml:space="preserve"> – </w:t>
      </w:r>
      <w:r>
        <w:rPr>
          <w:bCs/>
          <w:sz w:val="28"/>
          <w:szCs w:val="28"/>
          <w:lang w:val="kk-KZ"/>
        </w:rPr>
        <w:t>Қоғамның еншілес және тәуелді ұйымдары;</w:t>
      </w:r>
    </w:p>
    <w:p w:rsidR="007C1B9D" w:rsidRPr="00E0274B"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lang w:val="kk-KZ"/>
        </w:rPr>
      </w:pPr>
      <w:r>
        <w:rPr>
          <w:b/>
          <w:bCs/>
          <w:sz w:val="28"/>
          <w:szCs w:val="28"/>
          <w:lang w:val="kk-KZ"/>
        </w:rPr>
        <w:t xml:space="preserve">Бақылау рәсімдері </w:t>
      </w:r>
      <w:r w:rsidRPr="008543C6">
        <w:rPr>
          <w:b/>
          <w:bCs/>
          <w:sz w:val="28"/>
          <w:szCs w:val="28"/>
          <w:lang w:val="kk-KZ"/>
        </w:rPr>
        <w:t>(</w:t>
      </w:r>
      <w:r>
        <w:rPr>
          <w:b/>
          <w:bCs/>
          <w:sz w:val="28"/>
          <w:szCs w:val="28"/>
          <w:lang w:val="kk-KZ"/>
        </w:rPr>
        <w:t>ішкі бақылау рәсімдері</w:t>
      </w:r>
      <w:r w:rsidRPr="008543C6">
        <w:rPr>
          <w:b/>
          <w:bCs/>
          <w:sz w:val="28"/>
          <w:szCs w:val="28"/>
          <w:lang w:val="kk-KZ"/>
        </w:rPr>
        <w:t>)</w:t>
      </w:r>
      <w:r w:rsidRPr="008543C6">
        <w:rPr>
          <w:bCs/>
          <w:sz w:val="28"/>
          <w:szCs w:val="28"/>
          <w:lang w:val="kk-KZ"/>
        </w:rPr>
        <w:t xml:space="preserve"> – </w:t>
      </w:r>
      <w:r>
        <w:rPr>
          <w:bCs/>
          <w:sz w:val="28"/>
          <w:szCs w:val="28"/>
          <w:lang w:val="kk-KZ"/>
        </w:rPr>
        <w:t xml:space="preserve">тәуекелдердің болу мүмкіндігін жоюға (азайтуға) және Қоғамның ішкі бақылау жүйесін жетілдіруге бағытталған іс-қимылдар мен іс-шаралар жиынтығы. Бақылау рәсімдері Қоғамның бизнес-үдерістерінің ажыратылмас бөлігі болып табылады; </w:t>
      </w:r>
    </w:p>
    <w:p w:rsidR="007C1B9D" w:rsidRPr="007C1B9D" w:rsidRDefault="007C1B9D" w:rsidP="007C1B9D">
      <w:pPr>
        <w:pStyle w:val="af4"/>
        <w:widowControl w:val="0"/>
        <w:numPr>
          <w:ilvl w:val="0"/>
          <w:numId w:val="95"/>
        </w:numPr>
        <w:shd w:val="clear" w:color="auto" w:fill="FFFFFF"/>
        <w:autoSpaceDE w:val="0"/>
        <w:autoSpaceDN w:val="0"/>
        <w:adjustRightInd w:val="0"/>
        <w:ind w:left="0" w:firstLine="709"/>
        <w:jc w:val="both"/>
        <w:rPr>
          <w:sz w:val="28"/>
          <w:szCs w:val="28"/>
          <w:lang w:val="kk-KZ"/>
        </w:rPr>
      </w:pPr>
      <w:r>
        <w:rPr>
          <w:b/>
          <w:bCs/>
          <w:sz w:val="28"/>
          <w:szCs w:val="28"/>
          <w:lang w:val="kk-KZ"/>
        </w:rPr>
        <w:t>Бақылау ортасы</w:t>
      </w:r>
      <w:r w:rsidRPr="007C1B9D">
        <w:rPr>
          <w:bCs/>
          <w:sz w:val="28"/>
          <w:szCs w:val="28"/>
          <w:lang w:val="kk-KZ"/>
        </w:rPr>
        <w:t xml:space="preserve"> – </w:t>
      </w:r>
      <w:r>
        <w:rPr>
          <w:bCs/>
          <w:sz w:val="28"/>
          <w:szCs w:val="28"/>
          <w:lang w:val="kk-KZ"/>
        </w:rPr>
        <w:t xml:space="preserve">Қоғамның Директорлар кеңесінің, Атқарушы </w:t>
      </w:r>
      <w:r>
        <w:rPr>
          <w:bCs/>
          <w:sz w:val="28"/>
          <w:szCs w:val="28"/>
          <w:lang w:val="kk-KZ"/>
        </w:rPr>
        <w:lastRenderedPageBreak/>
        <w:t>органының, Акционерінің Қоғамда ішкі бақылау жүйесін құру, оның жұмыс істеуін қамтамасыз ету</w:t>
      </w:r>
      <w:r w:rsidRPr="002E601C">
        <w:rPr>
          <w:bCs/>
          <w:sz w:val="28"/>
          <w:szCs w:val="28"/>
          <w:lang w:val="kk-KZ"/>
        </w:rPr>
        <w:t xml:space="preserve"> </w:t>
      </w:r>
      <w:r>
        <w:rPr>
          <w:bCs/>
          <w:sz w:val="28"/>
          <w:szCs w:val="28"/>
          <w:lang w:val="kk-KZ"/>
        </w:rPr>
        <w:t>қажеттілігіне жалпы көзқарасы, Қоғам қызметкерлерінің мұндай жүйені және осы орайда қолданатын іс-қимылдың</w:t>
      </w:r>
      <w:r w:rsidRPr="002E601C">
        <w:rPr>
          <w:bCs/>
          <w:sz w:val="28"/>
          <w:szCs w:val="28"/>
          <w:lang w:val="kk-KZ"/>
        </w:rPr>
        <w:t xml:space="preserve"> </w:t>
      </w:r>
      <w:r>
        <w:rPr>
          <w:bCs/>
          <w:sz w:val="28"/>
          <w:szCs w:val="28"/>
          <w:lang w:val="kk-KZ"/>
        </w:rPr>
        <w:t>маңыздылығын</w:t>
      </w:r>
      <w:r w:rsidRPr="002E07AD">
        <w:rPr>
          <w:bCs/>
          <w:sz w:val="28"/>
          <w:szCs w:val="28"/>
          <w:lang w:val="kk-KZ"/>
        </w:rPr>
        <w:t xml:space="preserve"> </w:t>
      </w:r>
      <w:r>
        <w:rPr>
          <w:bCs/>
          <w:sz w:val="28"/>
          <w:szCs w:val="28"/>
          <w:lang w:val="kk-KZ"/>
        </w:rPr>
        <w:t>түсінуі;</w:t>
      </w:r>
    </w:p>
    <w:p w:rsidR="007C1B9D" w:rsidRPr="007C1B9D"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lang w:val="kk-KZ"/>
        </w:rPr>
      </w:pPr>
      <w:r>
        <w:rPr>
          <w:b/>
          <w:bCs/>
          <w:sz w:val="28"/>
          <w:szCs w:val="28"/>
          <w:lang w:val="kk-KZ"/>
        </w:rPr>
        <w:t>Шоғырландырылған топ</w:t>
      </w:r>
      <w:r w:rsidRPr="007C1B9D">
        <w:rPr>
          <w:rStyle w:val="FontStyle33"/>
          <w:sz w:val="28"/>
          <w:szCs w:val="28"/>
          <w:lang w:val="kk-KZ"/>
        </w:rPr>
        <w:t xml:space="preserve"> – </w:t>
      </w:r>
      <w:r w:rsidRPr="003E698E">
        <w:rPr>
          <w:rStyle w:val="FontStyle33"/>
          <w:b w:val="0"/>
          <w:sz w:val="28"/>
          <w:szCs w:val="28"/>
          <w:lang w:val="kk-KZ"/>
        </w:rPr>
        <w:t>өзінің барлық</w:t>
      </w:r>
      <w:r>
        <w:rPr>
          <w:lang w:val="kk-KZ"/>
        </w:rPr>
        <w:t xml:space="preserve"> </w:t>
      </w:r>
      <w:r w:rsidRPr="003E698E">
        <w:rPr>
          <w:sz w:val="28"/>
          <w:szCs w:val="28"/>
          <w:lang w:val="kk-KZ"/>
        </w:rPr>
        <w:t>еншілес және тәуелді</w:t>
      </w:r>
      <w:r>
        <w:rPr>
          <w:lang w:val="kk-KZ"/>
        </w:rPr>
        <w:t xml:space="preserve"> </w:t>
      </w:r>
      <w:r w:rsidRPr="007C1B9D">
        <w:rPr>
          <w:lang w:val="kk-KZ"/>
        </w:rPr>
        <w:t xml:space="preserve"> </w:t>
      </w:r>
      <w:r>
        <w:rPr>
          <w:bCs/>
          <w:sz w:val="28"/>
          <w:szCs w:val="28"/>
          <w:lang w:val="kk-KZ"/>
        </w:rPr>
        <w:t>ұйымдарымен бірге алғандағы Қоғам</w:t>
      </w:r>
      <w:r w:rsidRPr="007C1B9D">
        <w:rPr>
          <w:bCs/>
          <w:sz w:val="28"/>
          <w:szCs w:val="28"/>
          <w:lang w:val="kk-KZ"/>
        </w:rPr>
        <w:t>;</w:t>
      </w:r>
    </w:p>
    <w:p w:rsidR="007C1B9D" w:rsidRPr="00AC2A02" w:rsidRDefault="007C1B9D" w:rsidP="007C1B9D">
      <w:pPr>
        <w:pStyle w:val="af4"/>
        <w:widowControl w:val="0"/>
        <w:numPr>
          <w:ilvl w:val="0"/>
          <w:numId w:val="95"/>
        </w:numPr>
        <w:shd w:val="clear" w:color="auto" w:fill="FFFFFF"/>
        <w:autoSpaceDE w:val="0"/>
        <w:autoSpaceDN w:val="0"/>
        <w:adjustRightInd w:val="0"/>
        <w:ind w:left="0" w:firstLine="709"/>
        <w:jc w:val="both"/>
        <w:rPr>
          <w:rStyle w:val="FontStyle33"/>
          <w:b w:val="0"/>
          <w:sz w:val="28"/>
          <w:szCs w:val="28"/>
          <w:lang w:val="kk-KZ"/>
        </w:rPr>
      </w:pPr>
      <w:r>
        <w:rPr>
          <w:b/>
          <w:sz w:val="28"/>
          <w:szCs w:val="28"/>
          <w:lang w:val="kk-KZ"/>
        </w:rPr>
        <w:t>Дұрыс сенім</w:t>
      </w:r>
      <w:r w:rsidRPr="00AC2A02">
        <w:rPr>
          <w:rStyle w:val="FontStyle33"/>
          <w:b w:val="0"/>
          <w:sz w:val="28"/>
          <w:szCs w:val="28"/>
          <w:lang w:val="kk-KZ"/>
        </w:rPr>
        <w:t xml:space="preserve"> - </w:t>
      </w:r>
      <w:r>
        <w:rPr>
          <w:rStyle w:val="FontStyle33"/>
          <w:b w:val="0"/>
          <w:sz w:val="28"/>
          <w:szCs w:val="28"/>
          <w:lang w:val="kk-KZ"/>
        </w:rPr>
        <w:t xml:space="preserve"> ішкі бақылау Қоғамның мақсаттарына жетуіне тек дұрыс кепілдік беретін, бірақ ішкі ортаға тән шектеулерге байланысты (мысалы, адам факторы, бақылау рәсімдерін енгізу мақсаттылығы қағидатын пайдалану және т.б.) шексіз кепілдік бере алмайтын тәсіл</w:t>
      </w:r>
      <w:r w:rsidRPr="00AC2A02">
        <w:rPr>
          <w:rStyle w:val="FontStyle33"/>
          <w:b w:val="0"/>
          <w:sz w:val="28"/>
          <w:szCs w:val="28"/>
          <w:lang w:val="kk-KZ"/>
        </w:rPr>
        <w:t>;</w:t>
      </w:r>
    </w:p>
    <w:p w:rsidR="007C1B9D" w:rsidRPr="00AC2A02" w:rsidRDefault="007C1B9D" w:rsidP="007C1B9D">
      <w:pPr>
        <w:pStyle w:val="af4"/>
        <w:widowControl w:val="0"/>
        <w:numPr>
          <w:ilvl w:val="0"/>
          <w:numId w:val="95"/>
        </w:numPr>
        <w:shd w:val="clear" w:color="auto" w:fill="FFFFFF"/>
        <w:autoSpaceDE w:val="0"/>
        <w:autoSpaceDN w:val="0"/>
        <w:adjustRightInd w:val="0"/>
        <w:ind w:left="0" w:firstLine="709"/>
        <w:jc w:val="both"/>
        <w:rPr>
          <w:rStyle w:val="FontStyle33"/>
          <w:lang w:val="kk-KZ"/>
        </w:rPr>
      </w:pPr>
      <w:r>
        <w:rPr>
          <w:b/>
          <w:bCs/>
          <w:sz w:val="28"/>
          <w:szCs w:val="28"/>
          <w:lang w:val="kk-KZ"/>
        </w:rPr>
        <w:t>Тәуекел</w:t>
      </w:r>
      <w:r w:rsidRPr="00AC2A02">
        <w:rPr>
          <w:rStyle w:val="FontStyle33"/>
          <w:sz w:val="28"/>
          <w:szCs w:val="28"/>
          <w:lang w:val="kk-KZ"/>
        </w:rPr>
        <w:t xml:space="preserve"> –</w:t>
      </w:r>
      <w:r>
        <w:rPr>
          <w:rStyle w:val="FontStyle33"/>
          <w:sz w:val="28"/>
          <w:szCs w:val="28"/>
          <w:lang w:val="kk-KZ"/>
        </w:rPr>
        <w:t xml:space="preserve"> </w:t>
      </w:r>
      <w:r w:rsidRPr="001F5F40">
        <w:rPr>
          <w:rStyle w:val="FontStyle33"/>
          <w:b w:val="0"/>
          <w:sz w:val="28"/>
          <w:szCs w:val="28"/>
          <w:lang w:val="kk-KZ"/>
        </w:rPr>
        <w:t>болашақтағы әлеуетті оқиға (немесе жағдайдың ағымы)</w:t>
      </w:r>
      <w:r>
        <w:rPr>
          <w:rStyle w:val="FontStyle34"/>
          <w:sz w:val="28"/>
          <w:szCs w:val="28"/>
          <w:lang w:val="kk-KZ"/>
        </w:rPr>
        <w:t xml:space="preserve">, ол іске асқан жағдайда Қоғамның ұзақ мерзімді және қысқа мерзімді мақсаттарына қол жеткізуіне айтарлықтай кері әсерін тигізуі мүмкін.  </w:t>
      </w:r>
    </w:p>
    <w:p w:rsidR="007C1B9D" w:rsidRPr="00AC2A02" w:rsidRDefault="007C1B9D" w:rsidP="007C1B9D">
      <w:pPr>
        <w:pStyle w:val="af4"/>
        <w:widowControl w:val="0"/>
        <w:numPr>
          <w:ilvl w:val="0"/>
          <w:numId w:val="95"/>
        </w:numPr>
        <w:shd w:val="clear" w:color="auto" w:fill="FFFFFF"/>
        <w:autoSpaceDE w:val="0"/>
        <w:autoSpaceDN w:val="0"/>
        <w:adjustRightInd w:val="0"/>
        <w:ind w:left="0" w:firstLine="709"/>
        <w:jc w:val="both"/>
        <w:rPr>
          <w:rStyle w:val="FontStyle33"/>
          <w:b w:val="0"/>
          <w:sz w:val="28"/>
          <w:szCs w:val="28"/>
          <w:lang w:val="kk-KZ"/>
        </w:rPr>
      </w:pPr>
      <w:r>
        <w:rPr>
          <w:b/>
          <w:sz w:val="28"/>
          <w:szCs w:val="28"/>
          <w:lang w:val="kk-KZ"/>
        </w:rPr>
        <w:t xml:space="preserve">Ішкі бақылау жүйесі </w:t>
      </w:r>
      <w:r w:rsidRPr="00AC2A02">
        <w:rPr>
          <w:rStyle w:val="FontStyle33"/>
          <w:b w:val="0"/>
          <w:bCs w:val="0"/>
          <w:sz w:val="28"/>
          <w:szCs w:val="28"/>
          <w:lang w:val="kk-KZ"/>
        </w:rPr>
        <w:t xml:space="preserve">– </w:t>
      </w:r>
      <w:r>
        <w:rPr>
          <w:rStyle w:val="FontStyle33"/>
          <w:b w:val="0"/>
          <w:bCs w:val="0"/>
          <w:sz w:val="28"/>
          <w:szCs w:val="28"/>
          <w:lang w:val="kk-KZ"/>
        </w:rPr>
        <w:t>Қоғамның Атқарушы органы мен Директорлар кеңесі (Қадағалау кеңесі) құратын ішкі бақылаудың ұйымдастыру саясатының, мінез-құлық және іс-әрекет нормалары рәсімдерінің, әдістері мен тетіктерінің жиынтығы, ол Қоғамның қаржы-шаруашылық қызметіне тиімді ішкі бақылау жасауды қамтамасыз ету үшін, сондай-ақ Қоғамның өз мақсаттарына қол жеткізуіне және қызметті жүзеге асыру барысында тәуекелдерді мейлінше азайтуына бағытталған</w:t>
      </w:r>
      <w:r>
        <w:rPr>
          <w:rStyle w:val="FontStyle33"/>
          <w:b w:val="0"/>
          <w:sz w:val="28"/>
          <w:szCs w:val="28"/>
          <w:lang w:val="kk-KZ"/>
        </w:rPr>
        <w:t>;</w:t>
      </w:r>
    </w:p>
    <w:p w:rsidR="007C1B9D" w:rsidRPr="00181FD3"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lang w:val="kk-KZ"/>
        </w:rPr>
      </w:pPr>
      <w:r w:rsidRPr="00181FD3">
        <w:rPr>
          <w:b/>
          <w:sz w:val="28"/>
          <w:szCs w:val="28"/>
          <w:lang w:val="kk-KZ"/>
        </w:rPr>
        <w:t>Тест</w:t>
      </w:r>
      <w:r>
        <w:rPr>
          <w:b/>
          <w:sz w:val="28"/>
          <w:szCs w:val="28"/>
          <w:lang w:val="kk-KZ"/>
        </w:rPr>
        <w:t>ілеу</w:t>
      </w:r>
      <w:r w:rsidRPr="00181FD3">
        <w:rPr>
          <w:b/>
          <w:bCs/>
          <w:sz w:val="28"/>
          <w:szCs w:val="28"/>
          <w:lang w:val="kk-KZ"/>
        </w:rPr>
        <w:t xml:space="preserve"> (</w:t>
      </w:r>
      <w:r>
        <w:rPr>
          <w:b/>
          <w:bCs/>
          <w:sz w:val="28"/>
          <w:szCs w:val="28"/>
          <w:lang w:val="kk-KZ"/>
        </w:rPr>
        <w:t>тиімділік бағасы</w:t>
      </w:r>
      <w:r w:rsidRPr="00181FD3">
        <w:rPr>
          <w:b/>
          <w:bCs/>
          <w:sz w:val="28"/>
          <w:szCs w:val="28"/>
          <w:lang w:val="kk-KZ"/>
        </w:rPr>
        <w:t>)</w:t>
      </w:r>
      <w:r w:rsidRPr="00181FD3">
        <w:rPr>
          <w:bCs/>
          <w:sz w:val="28"/>
          <w:szCs w:val="28"/>
          <w:lang w:val="kk-KZ"/>
        </w:rPr>
        <w:t xml:space="preserve"> – </w:t>
      </w:r>
      <w:r>
        <w:rPr>
          <w:bCs/>
          <w:sz w:val="28"/>
          <w:szCs w:val="28"/>
          <w:lang w:val="kk-KZ"/>
        </w:rPr>
        <w:t xml:space="preserve">бағытталған тәуекелдің алдын алу, шектеу және болдырмау үшін дизайн тиімділігі мен бақылау рәсімінің операциялық тиімділігін бағалау арқылы жүзеге асырылатын бақылау рәсімінің жеткілікті ұйымдастырылуын және нақты орындалуын тексеру. </w:t>
      </w:r>
    </w:p>
    <w:p w:rsidR="007C1B9D" w:rsidRPr="00181FD3" w:rsidRDefault="007C1B9D" w:rsidP="007C1B9D">
      <w:pPr>
        <w:pStyle w:val="af4"/>
        <w:widowControl w:val="0"/>
        <w:numPr>
          <w:ilvl w:val="0"/>
          <w:numId w:val="95"/>
        </w:numPr>
        <w:shd w:val="clear" w:color="auto" w:fill="FFFFFF"/>
        <w:autoSpaceDE w:val="0"/>
        <w:autoSpaceDN w:val="0"/>
        <w:adjustRightInd w:val="0"/>
        <w:ind w:left="0" w:firstLine="709"/>
        <w:jc w:val="both"/>
        <w:rPr>
          <w:bCs/>
          <w:sz w:val="28"/>
          <w:szCs w:val="28"/>
          <w:lang w:val="kk-KZ"/>
        </w:rPr>
      </w:pPr>
      <w:r>
        <w:rPr>
          <w:b/>
          <w:sz w:val="28"/>
          <w:szCs w:val="28"/>
          <w:lang w:val="kk-KZ"/>
        </w:rPr>
        <w:t xml:space="preserve">Ішкі бақылау жүйесінің қатысушылары (субъектілер) </w:t>
      </w:r>
      <w:r w:rsidRPr="00181FD3">
        <w:rPr>
          <w:bCs/>
          <w:sz w:val="28"/>
          <w:szCs w:val="28"/>
          <w:lang w:val="kk-KZ"/>
        </w:rPr>
        <w:t xml:space="preserve">– </w:t>
      </w:r>
      <w:r>
        <w:rPr>
          <w:bCs/>
          <w:sz w:val="28"/>
          <w:szCs w:val="28"/>
          <w:lang w:val="kk-KZ"/>
        </w:rPr>
        <w:t xml:space="preserve">Директорлар кеңесі, Директорлар кеңесінің жанындағы Аудит комитеті, Қоғамның бірінші басшысы, Қоғамның Атқарушы органы, Ішкі аудит қызметі, Қоғамның ішкі бақылау және тәуекелдерді басқару жөніндегі құрылымдық  бөлімшесі, Тәуекелдер комитеті, сондай-ақ Қоғамның, оның еншілес және тәуелді ұйымдарының ішкі құжаттарымен өздеріне бекітілген бақылау рәсімдерін орындауға жауапты лауазымдық тұлғалары мен қызметкерлері. </w:t>
      </w:r>
    </w:p>
    <w:p w:rsidR="00114B13" w:rsidRPr="00181FD3" w:rsidRDefault="00114B13" w:rsidP="00114B13">
      <w:pPr>
        <w:ind w:firstLine="709"/>
        <w:rPr>
          <w:b/>
          <w:bCs/>
          <w:caps/>
          <w:color w:val="000000"/>
          <w:spacing w:val="-4"/>
          <w:sz w:val="28"/>
          <w:szCs w:val="28"/>
          <w:lang w:val="kk-KZ"/>
        </w:rPr>
      </w:pPr>
    </w:p>
    <w:p w:rsidR="004D32E1" w:rsidRDefault="00AB071C" w:rsidP="004D32E1">
      <w:pPr>
        <w:pStyle w:val="ab"/>
        <w:numPr>
          <w:ilvl w:val="0"/>
          <w:numId w:val="16"/>
        </w:numPr>
        <w:tabs>
          <w:tab w:val="clear" w:pos="360"/>
        </w:tabs>
        <w:ind w:left="0" w:right="-283" w:firstLine="0"/>
        <w:jc w:val="center"/>
        <w:outlineLvl w:val="0"/>
        <w:rPr>
          <w:b/>
          <w:szCs w:val="28"/>
        </w:rPr>
      </w:pPr>
      <w:bookmarkStart w:id="4" w:name="_Toc388609708"/>
      <w:r>
        <w:rPr>
          <w:b/>
          <w:szCs w:val="28"/>
          <w:lang w:val="kk-KZ"/>
        </w:rPr>
        <w:t>Жауаптылық</w:t>
      </w:r>
      <w:bookmarkEnd w:id="4"/>
    </w:p>
    <w:p w:rsidR="00430FFD" w:rsidRPr="00740573" w:rsidRDefault="00430FFD" w:rsidP="00430FFD">
      <w:pPr>
        <w:pStyle w:val="Style5"/>
        <w:widowControl/>
        <w:spacing w:line="240" w:lineRule="auto"/>
        <w:ind w:left="142" w:hanging="142"/>
        <w:jc w:val="left"/>
        <w:rPr>
          <w:rStyle w:val="FontStyle33"/>
          <w:sz w:val="28"/>
          <w:szCs w:val="28"/>
        </w:rPr>
      </w:pPr>
    </w:p>
    <w:p w:rsidR="00430FFD" w:rsidRPr="00740573" w:rsidRDefault="00AB071C"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rStyle w:val="FontStyle34"/>
          <w:sz w:val="28"/>
          <w:szCs w:val="28"/>
          <w:lang w:val="kk-KZ"/>
        </w:rPr>
        <w:t xml:space="preserve">Бұл Ереже ішкі бақылау жүйесіне қатысушылардың құзыретін олардың ішкі бақылау жүйесін әзірлеу, бекіту, қолдану және тиімділігін бағалау </w:t>
      </w:r>
      <w:r w:rsidR="007C1B9D">
        <w:rPr>
          <w:rStyle w:val="FontStyle34"/>
          <w:sz w:val="28"/>
          <w:szCs w:val="28"/>
          <w:lang w:val="kk-KZ"/>
        </w:rPr>
        <w:t>үдерістеріндегі</w:t>
      </w:r>
      <w:r>
        <w:rPr>
          <w:rStyle w:val="FontStyle34"/>
          <w:sz w:val="28"/>
          <w:szCs w:val="28"/>
          <w:lang w:val="kk-KZ"/>
        </w:rPr>
        <w:t xml:space="preserve"> </w:t>
      </w:r>
      <w:r w:rsidR="006C22B8">
        <w:rPr>
          <w:rStyle w:val="FontStyle34"/>
          <w:sz w:val="28"/>
          <w:szCs w:val="28"/>
          <w:lang w:val="kk-KZ"/>
        </w:rPr>
        <w:t xml:space="preserve">рөліне қатысты шектейді. </w:t>
      </w:r>
    </w:p>
    <w:p w:rsidR="00430FFD" w:rsidRPr="00740573" w:rsidRDefault="006C22B8"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rStyle w:val="FontStyle34"/>
          <w:sz w:val="28"/>
          <w:szCs w:val="28"/>
          <w:lang w:val="kk-KZ"/>
        </w:rPr>
        <w:t xml:space="preserve">Директорлар кеңесі Қоғам Басқармасымен бірлесіп, </w:t>
      </w:r>
      <w:r w:rsidR="00C0366B">
        <w:rPr>
          <w:rStyle w:val="FontStyle34"/>
          <w:sz w:val="28"/>
          <w:szCs w:val="28"/>
          <w:lang w:val="kk-KZ"/>
        </w:rPr>
        <w:t>Қоғам қызметкерлеріне қызметтің барлық деңгейлерінде ішкі бақылау</w:t>
      </w:r>
      <w:r w:rsidR="007C1B9D">
        <w:rPr>
          <w:rStyle w:val="FontStyle34"/>
          <w:sz w:val="28"/>
          <w:szCs w:val="28"/>
          <w:lang w:val="kk-KZ"/>
        </w:rPr>
        <w:t xml:space="preserve"> мен</w:t>
      </w:r>
      <w:r w:rsidR="00C0366B">
        <w:rPr>
          <w:rStyle w:val="FontStyle34"/>
          <w:sz w:val="28"/>
          <w:szCs w:val="28"/>
          <w:lang w:val="kk-KZ"/>
        </w:rPr>
        <w:t xml:space="preserve"> этикалық нормаларды сақтаудың мәнін, маңызын, қажеттілігін білдіретін және көрсететін бақылау ортасын құруды қамтамасыз етеді.</w:t>
      </w:r>
    </w:p>
    <w:p w:rsidR="00430FFD" w:rsidRPr="00740573" w:rsidRDefault="00C0366B"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rStyle w:val="FontStyle34"/>
          <w:sz w:val="28"/>
          <w:szCs w:val="28"/>
          <w:lang w:val="kk-KZ"/>
        </w:rPr>
        <w:t xml:space="preserve">Директорлар кеңесі Қоғамның ішкі бақылау жүйесін тәуекелге бағдарланған ұстанымды қолдана отырып ұйымдастыруға, мониторинг жүргізуге және бағалауға жауапты болып табылады. </w:t>
      </w:r>
    </w:p>
    <w:p w:rsidR="00430FFD" w:rsidRPr="00740573" w:rsidRDefault="00C0366B"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rStyle w:val="FontStyle34"/>
          <w:sz w:val="28"/>
          <w:szCs w:val="28"/>
          <w:lang w:val="kk-KZ"/>
        </w:rPr>
        <w:t>Директорлар кеңесі ішкі бақылау жүйесі туралы саясатты (ережені), оған енгізілетін барлық өзгерістер мен толықтыруларды</w:t>
      </w:r>
      <w:r w:rsidR="00C74855">
        <w:rPr>
          <w:rStyle w:val="FontStyle34"/>
          <w:sz w:val="28"/>
          <w:szCs w:val="28"/>
          <w:lang w:val="kk-KZ"/>
        </w:rPr>
        <w:t xml:space="preserve"> </w:t>
      </w:r>
      <w:r>
        <w:rPr>
          <w:rStyle w:val="FontStyle34"/>
          <w:sz w:val="28"/>
          <w:szCs w:val="28"/>
          <w:lang w:val="kk-KZ"/>
        </w:rPr>
        <w:t xml:space="preserve">бекітеді және ішкі бақылау </w:t>
      </w:r>
      <w:r>
        <w:rPr>
          <w:rStyle w:val="FontStyle34"/>
          <w:sz w:val="28"/>
          <w:szCs w:val="28"/>
          <w:lang w:val="kk-KZ"/>
        </w:rPr>
        <w:lastRenderedPageBreak/>
        <w:t xml:space="preserve">жүйесін жетілдіру бойынша шараларды қабылдайды. </w:t>
      </w:r>
    </w:p>
    <w:p w:rsidR="00430FFD" w:rsidRPr="00740573" w:rsidRDefault="00C0366B"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rStyle w:val="FontStyle34"/>
          <w:sz w:val="28"/>
          <w:szCs w:val="28"/>
          <w:lang w:val="kk-KZ"/>
        </w:rPr>
        <w:t xml:space="preserve">Аудит комитеті ішкі бақылау жүйесінің сенімділігі мен тиімділігін қамтамасыз етуге және </w:t>
      </w:r>
      <w:r w:rsidR="00353498">
        <w:rPr>
          <w:rStyle w:val="FontStyle34"/>
          <w:sz w:val="28"/>
          <w:szCs w:val="28"/>
          <w:lang w:val="kk-KZ"/>
        </w:rPr>
        <w:t xml:space="preserve">оны әрі қарай жетілдіру бойынша ұсынымдар әзірлеуге </w:t>
      </w:r>
      <w:r>
        <w:rPr>
          <w:rStyle w:val="FontStyle34"/>
          <w:sz w:val="28"/>
          <w:szCs w:val="28"/>
          <w:lang w:val="kk-KZ"/>
        </w:rPr>
        <w:t xml:space="preserve">жауапты болады. </w:t>
      </w:r>
    </w:p>
    <w:p w:rsidR="00430FFD" w:rsidRPr="00C74855" w:rsidRDefault="00353498"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sidRPr="00590BA1">
        <w:rPr>
          <w:rStyle w:val="FontStyle34"/>
          <w:sz w:val="28"/>
          <w:szCs w:val="28"/>
          <w:lang w:val="kk-KZ"/>
        </w:rPr>
        <w:t>Қоғам Басқармасы Директорлар кеңесі бекіткен Ішкі бақылау жүйесі туралы саясатты (ережені) әзірлеуге, ен</w:t>
      </w:r>
      <w:r w:rsidR="007C1B9D">
        <w:rPr>
          <w:rStyle w:val="FontStyle34"/>
          <w:sz w:val="28"/>
          <w:szCs w:val="28"/>
          <w:lang w:val="kk-KZ"/>
        </w:rPr>
        <w:t>гіз</w:t>
      </w:r>
      <w:r w:rsidRPr="00590BA1">
        <w:rPr>
          <w:rStyle w:val="FontStyle34"/>
          <w:sz w:val="28"/>
          <w:szCs w:val="28"/>
          <w:lang w:val="kk-KZ"/>
        </w:rPr>
        <w:t xml:space="preserve">уге, ішкі бақылау жүйесінің дұрыс әрі тиімді жұмыс істеуіне, ішкі бақылау </w:t>
      </w:r>
      <w:r w:rsidR="00C74855">
        <w:rPr>
          <w:rStyle w:val="FontStyle34"/>
          <w:sz w:val="28"/>
          <w:szCs w:val="28"/>
          <w:lang w:val="kk-KZ"/>
        </w:rPr>
        <w:t>үдерістері</w:t>
      </w:r>
      <w:r w:rsidRPr="00590BA1">
        <w:rPr>
          <w:rStyle w:val="FontStyle34"/>
          <w:sz w:val="28"/>
          <w:szCs w:val="28"/>
          <w:lang w:val="kk-KZ"/>
        </w:rPr>
        <w:t xml:space="preserve"> мен рәсімдерін жетілдіруге жауапты болып табылады</w:t>
      </w:r>
      <w:r>
        <w:rPr>
          <w:rStyle w:val="FontStyle34"/>
          <w:sz w:val="28"/>
          <w:szCs w:val="28"/>
          <w:lang w:val="kk-KZ"/>
        </w:rPr>
        <w:t>.</w:t>
      </w:r>
      <w:r w:rsidR="00C74855">
        <w:rPr>
          <w:rStyle w:val="FontStyle34"/>
          <w:sz w:val="28"/>
          <w:szCs w:val="28"/>
          <w:lang w:val="kk-KZ"/>
        </w:rPr>
        <w:t xml:space="preserve"> </w:t>
      </w:r>
      <w:r w:rsidR="00556A7B">
        <w:rPr>
          <w:rStyle w:val="FontStyle34"/>
          <w:sz w:val="28"/>
          <w:szCs w:val="28"/>
          <w:lang w:val="kk-KZ"/>
        </w:rPr>
        <w:t>Бизнес-</w:t>
      </w:r>
      <w:r w:rsidR="00C74855">
        <w:rPr>
          <w:rStyle w:val="FontStyle34"/>
          <w:sz w:val="28"/>
          <w:szCs w:val="28"/>
          <w:lang w:val="kk-KZ"/>
        </w:rPr>
        <w:t>үдерістердің</w:t>
      </w:r>
      <w:r w:rsidR="00556A7B">
        <w:rPr>
          <w:rStyle w:val="FontStyle34"/>
          <w:sz w:val="28"/>
          <w:szCs w:val="28"/>
          <w:lang w:val="kk-KZ"/>
        </w:rPr>
        <w:t xml:space="preserve"> иелері бақылау рәсімдерін әзірлеуге, құжаттауға, енгізуге, мониторинг жүргізуге және жетілдіруге, </w:t>
      </w:r>
      <w:r w:rsidR="00375C57">
        <w:rPr>
          <w:rStyle w:val="FontStyle34"/>
          <w:sz w:val="28"/>
          <w:szCs w:val="28"/>
          <w:lang w:val="kk-KZ"/>
        </w:rPr>
        <w:t>өздеріне сеніп тапсырылған бизнес-</w:t>
      </w:r>
      <w:r w:rsidR="00C74855">
        <w:rPr>
          <w:rStyle w:val="FontStyle34"/>
          <w:sz w:val="28"/>
          <w:szCs w:val="28"/>
          <w:lang w:val="kk-KZ"/>
        </w:rPr>
        <w:t>үдерістер</w:t>
      </w:r>
      <w:r w:rsidR="00375C57">
        <w:rPr>
          <w:rStyle w:val="FontStyle34"/>
          <w:sz w:val="28"/>
          <w:szCs w:val="28"/>
          <w:lang w:val="kk-KZ"/>
        </w:rPr>
        <w:t xml:space="preserve"> аясында лауазымдық мін</w:t>
      </w:r>
      <w:r w:rsidR="00556A7B">
        <w:rPr>
          <w:rStyle w:val="FontStyle34"/>
          <w:sz w:val="28"/>
          <w:szCs w:val="28"/>
          <w:lang w:val="kk-KZ"/>
        </w:rPr>
        <w:t>деттемелеріне сәйкес ішкі бақылау жүйесінің тиімді жұмыс істеуін</w:t>
      </w:r>
      <w:r w:rsidR="00590BA1">
        <w:rPr>
          <w:rStyle w:val="FontStyle34"/>
          <w:sz w:val="28"/>
          <w:szCs w:val="28"/>
          <w:lang w:val="kk-KZ"/>
        </w:rPr>
        <w:t>е қолдау көрсетуге жауапты болып табылады.</w:t>
      </w:r>
    </w:p>
    <w:p w:rsidR="00430FFD" w:rsidRPr="00C74855" w:rsidRDefault="00590BA1"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Pr>
          <w:rStyle w:val="FontStyle34"/>
          <w:sz w:val="28"/>
          <w:szCs w:val="28"/>
          <w:lang w:val="kk-KZ"/>
        </w:rPr>
        <w:t>Ішкі бақылау және тәуекелдерді басқаруға жауапты құрылымдық бөлімше бақылау рәсімдерін әзірлеу, құжаттау, енгізу, мониторинг жүргізу және жетілдіру, Ішкі бақылау жүйесін жетілдіру жөніндегі іс-шаралар жоспарын құру, оның орындалуы бойынша есептер дайындау, сондай-ақ ішкі бақылау жүйесінің жоғары тұрған қатысушыларының шешімдерін өз құзыреті шегінде іске асыру</w:t>
      </w:r>
      <w:r w:rsidR="004C0E8D">
        <w:rPr>
          <w:rStyle w:val="FontStyle34"/>
          <w:sz w:val="28"/>
          <w:szCs w:val="28"/>
          <w:lang w:val="kk-KZ"/>
        </w:rPr>
        <w:t xml:space="preserve"> </w:t>
      </w:r>
      <w:r w:rsidR="00C74855">
        <w:rPr>
          <w:rStyle w:val="FontStyle34"/>
          <w:sz w:val="28"/>
          <w:szCs w:val="28"/>
          <w:lang w:val="kk-KZ"/>
        </w:rPr>
        <w:t>үдерісінде</w:t>
      </w:r>
      <w:r>
        <w:rPr>
          <w:rStyle w:val="FontStyle34"/>
          <w:sz w:val="28"/>
          <w:szCs w:val="28"/>
          <w:lang w:val="kk-KZ"/>
        </w:rPr>
        <w:t xml:space="preserve"> бизнес-</w:t>
      </w:r>
      <w:r w:rsidR="00C74855">
        <w:rPr>
          <w:rStyle w:val="FontStyle34"/>
          <w:sz w:val="28"/>
          <w:szCs w:val="28"/>
          <w:lang w:val="kk-KZ"/>
        </w:rPr>
        <w:t>үдерістердің</w:t>
      </w:r>
      <w:r>
        <w:rPr>
          <w:rStyle w:val="FontStyle34"/>
          <w:sz w:val="28"/>
          <w:szCs w:val="28"/>
          <w:lang w:val="kk-KZ"/>
        </w:rPr>
        <w:t xml:space="preserve"> иелеріне әдістемелік көмек көрсетуге жауапты болады.  </w:t>
      </w:r>
    </w:p>
    <w:p w:rsidR="00430FFD" w:rsidRPr="000D710E" w:rsidRDefault="004C0E8D"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 ішкі бақылау жүйесінің тиімділігіне тікелей бағалау жүргізуге, Аудит комитеті мен Директорлар кеңесі үшін тиісті есептілікті қалыптастыру және ұсынуға жауапты болады. </w:t>
      </w:r>
    </w:p>
    <w:p w:rsidR="00430FFD" w:rsidRPr="00F84BDC" w:rsidRDefault="004C0E8D"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Pr>
          <w:rStyle w:val="FontStyle34"/>
          <w:sz w:val="28"/>
          <w:szCs w:val="28"/>
          <w:lang w:val="kk-KZ"/>
        </w:rPr>
        <w:t>Қоғамның ішкі бақылау жүйесі шоғырландырылған топта құрылатын бірыңғай ішкі бақылау жүйесінің құрамдас бөлігі болып табылады. Қоғам еншілес және тәуелді ұйымдарда осы тектес ережелерді белгіленген тәртіпте әзірлеу</w:t>
      </w:r>
      <w:r w:rsidR="007C1B9D">
        <w:rPr>
          <w:rStyle w:val="FontStyle34"/>
          <w:sz w:val="28"/>
          <w:szCs w:val="28"/>
          <w:lang w:val="kk-KZ"/>
        </w:rPr>
        <w:t xml:space="preserve"> мен</w:t>
      </w:r>
      <w:r>
        <w:rPr>
          <w:rStyle w:val="FontStyle34"/>
          <w:sz w:val="28"/>
          <w:szCs w:val="28"/>
          <w:lang w:val="kk-KZ"/>
        </w:rPr>
        <w:t xml:space="preserve"> бекітуге бағытталған қажетті шараларды қабылдайды.  </w:t>
      </w:r>
    </w:p>
    <w:p w:rsidR="00430FFD" w:rsidRPr="00F84BDC" w:rsidRDefault="004C0E8D"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Pr>
          <w:rStyle w:val="FontStyle34"/>
          <w:sz w:val="28"/>
          <w:szCs w:val="28"/>
          <w:lang w:val="kk-KZ"/>
        </w:rPr>
        <w:t>Қоғам белгіленген тәртіпте еншілес және тәуелді ұйымдарға ішкі бақылау жүйесін құру бойынша әдістемелік</w:t>
      </w:r>
      <w:r w:rsidR="007C1B9D">
        <w:rPr>
          <w:rStyle w:val="FontStyle34"/>
          <w:sz w:val="28"/>
          <w:szCs w:val="28"/>
          <w:lang w:val="kk-KZ"/>
        </w:rPr>
        <w:t>,</w:t>
      </w:r>
      <w:r>
        <w:rPr>
          <w:rStyle w:val="FontStyle34"/>
          <w:sz w:val="28"/>
          <w:szCs w:val="28"/>
          <w:lang w:val="kk-KZ"/>
        </w:rPr>
        <w:t xml:space="preserve"> практикалық көмек көрсетеді. </w:t>
      </w:r>
    </w:p>
    <w:p w:rsidR="00430FFD" w:rsidRPr="00F84BDC" w:rsidRDefault="00015F15" w:rsidP="00430FFD">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Pr>
          <w:rStyle w:val="FontStyle34"/>
          <w:sz w:val="28"/>
          <w:szCs w:val="28"/>
          <w:lang w:val="kk-KZ"/>
        </w:rPr>
        <w:t xml:space="preserve">Қоғам белгіленген тәртіпте, оның ішінде, Қоғамның акционер ретінде ақпарат алу құқығын пайдалана отырып, еншілес және тәуелді ұйымдарда ішкі бақылау жүйесінің тиімділігіне мониторингті жүзеге асырады. </w:t>
      </w:r>
    </w:p>
    <w:p w:rsidR="0031723A" w:rsidRPr="00F84BDC" w:rsidRDefault="0031723A" w:rsidP="00BC3DBA">
      <w:pPr>
        <w:pStyle w:val="ab"/>
        <w:ind w:right="-283" w:firstLine="0"/>
        <w:jc w:val="center"/>
        <w:rPr>
          <w:rStyle w:val="FontStyle33"/>
          <w:b w:val="0"/>
          <w:sz w:val="28"/>
          <w:szCs w:val="28"/>
          <w:lang w:val="kk-KZ"/>
        </w:rPr>
      </w:pPr>
    </w:p>
    <w:p w:rsidR="0031723A" w:rsidRPr="007C1B9D" w:rsidRDefault="007B0BAF" w:rsidP="007B0BAF">
      <w:pPr>
        <w:pStyle w:val="ab"/>
        <w:numPr>
          <w:ilvl w:val="0"/>
          <w:numId w:val="16"/>
        </w:numPr>
        <w:tabs>
          <w:tab w:val="clear" w:pos="360"/>
        </w:tabs>
        <w:ind w:left="0" w:right="-283" w:firstLine="0"/>
        <w:jc w:val="center"/>
        <w:outlineLvl w:val="0"/>
        <w:rPr>
          <w:b/>
          <w:color w:val="000000"/>
          <w:spacing w:val="-4"/>
          <w:lang w:val="kk-KZ"/>
        </w:rPr>
      </w:pPr>
      <w:bookmarkStart w:id="5" w:name="_Toc388609709"/>
      <w:r w:rsidRPr="007C1B9D">
        <w:rPr>
          <w:b/>
          <w:szCs w:val="28"/>
          <w:lang w:val="kk-KZ"/>
        </w:rPr>
        <w:t>Норматив</w:t>
      </w:r>
      <w:r w:rsidR="00015F15">
        <w:rPr>
          <w:b/>
          <w:szCs w:val="28"/>
          <w:lang w:val="kk-KZ"/>
        </w:rPr>
        <w:t xml:space="preserve">тік сілтемелер </w:t>
      </w:r>
      <w:r w:rsidR="007C1B9D">
        <w:rPr>
          <w:b/>
          <w:szCs w:val="28"/>
          <w:lang w:val="kk-KZ"/>
        </w:rPr>
        <w:t>мен</w:t>
      </w:r>
      <w:r w:rsidR="00015F15">
        <w:rPr>
          <w:b/>
          <w:szCs w:val="28"/>
          <w:lang w:val="kk-KZ"/>
        </w:rPr>
        <w:t xml:space="preserve"> ілеспе құжаттар</w:t>
      </w:r>
      <w:bookmarkEnd w:id="5"/>
    </w:p>
    <w:p w:rsidR="0031723A" w:rsidRPr="007C1B9D" w:rsidRDefault="0031723A" w:rsidP="0031723A">
      <w:pPr>
        <w:pStyle w:val="ab"/>
        <w:ind w:right="-283"/>
        <w:jc w:val="center"/>
        <w:rPr>
          <w:b/>
          <w:color w:val="000000"/>
          <w:spacing w:val="-4"/>
          <w:lang w:val="kk-KZ"/>
        </w:rPr>
      </w:pPr>
    </w:p>
    <w:p w:rsidR="0031723A" w:rsidRPr="00AC2A02" w:rsidRDefault="00015F15" w:rsidP="00354817">
      <w:pPr>
        <w:widowControl w:val="0"/>
        <w:numPr>
          <w:ilvl w:val="1"/>
          <w:numId w:val="16"/>
        </w:numPr>
        <w:shd w:val="clear" w:color="auto" w:fill="FFFFFF"/>
        <w:tabs>
          <w:tab w:val="clear" w:pos="1911"/>
          <w:tab w:val="num" w:pos="540"/>
        </w:tabs>
        <w:autoSpaceDE w:val="0"/>
        <w:autoSpaceDN w:val="0"/>
        <w:adjustRightInd w:val="0"/>
        <w:ind w:left="0" w:firstLine="709"/>
        <w:jc w:val="both"/>
        <w:rPr>
          <w:color w:val="000000"/>
          <w:spacing w:val="-4"/>
          <w:sz w:val="28"/>
          <w:szCs w:val="28"/>
          <w:lang w:val="kk-KZ"/>
        </w:rPr>
      </w:pPr>
      <w:r>
        <w:rPr>
          <w:rStyle w:val="FontStyle34"/>
          <w:sz w:val="28"/>
          <w:szCs w:val="28"/>
          <w:lang w:val="kk-KZ"/>
        </w:rPr>
        <w:t xml:space="preserve">Осы Ереже мына құжаттардың талаптарын ескере отырып әзірленді: </w:t>
      </w:r>
    </w:p>
    <w:p w:rsidR="0065605E" w:rsidRDefault="00015F15" w:rsidP="00DF5FF8">
      <w:pPr>
        <w:pStyle w:val="ab"/>
        <w:numPr>
          <w:ilvl w:val="0"/>
          <w:numId w:val="93"/>
        </w:numPr>
        <w:ind w:left="0" w:right="-283" w:firstLine="709"/>
        <w:rPr>
          <w:color w:val="000000"/>
          <w:spacing w:val="-4"/>
        </w:rPr>
      </w:pPr>
      <w:r>
        <w:rPr>
          <w:color w:val="000000"/>
          <w:spacing w:val="-4"/>
          <w:lang w:val="kk-KZ"/>
        </w:rPr>
        <w:t>Қоғамның Жарғысы</w:t>
      </w:r>
      <w:r w:rsidR="0065605E">
        <w:rPr>
          <w:color w:val="000000"/>
          <w:spacing w:val="-4"/>
        </w:rPr>
        <w:t>;</w:t>
      </w:r>
    </w:p>
    <w:p w:rsidR="00EF092B" w:rsidRPr="0065605E" w:rsidRDefault="00EA4E65" w:rsidP="00DF5FF8">
      <w:pPr>
        <w:pStyle w:val="ab"/>
        <w:numPr>
          <w:ilvl w:val="0"/>
          <w:numId w:val="93"/>
        </w:numPr>
        <w:ind w:left="0" w:right="-283" w:firstLine="709"/>
        <w:rPr>
          <w:color w:val="000000"/>
          <w:spacing w:val="-4"/>
        </w:rPr>
      </w:pPr>
      <w:r>
        <w:rPr>
          <w:color w:val="000000"/>
          <w:spacing w:val="-4"/>
          <w:lang w:val="kk-KZ"/>
        </w:rPr>
        <w:t>Дауыс беретін акцияларының (қатысу үлестерінің) елу пайыздан артығы тікелей немесе жанама «Самұрық-Қазына» АҚ-ға тиесілі ұ</w:t>
      </w:r>
      <w:r w:rsidR="00015F15">
        <w:rPr>
          <w:color w:val="000000"/>
          <w:spacing w:val="-4"/>
          <w:lang w:val="kk-KZ"/>
        </w:rPr>
        <w:t>йым</w:t>
      </w:r>
      <w:r>
        <w:rPr>
          <w:color w:val="000000"/>
          <w:spacing w:val="-4"/>
          <w:lang w:val="kk-KZ"/>
        </w:rPr>
        <w:t>дард</w:t>
      </w:r>
      <w:r w:rsidR="00015F15">
        <w:rPr>
          <w:color w:val="000000"/>
          <w:spacing w:val="-4"/>
          <w:lang w:val="kk-KZ"/>
        </w:rPr>
        <w:t>ың ішкі бақылау жүйесі туралы тұрпатты ереже</w:t>
      </w:r>
      <w:r w:rsidR="00EF092B">
        <w:rPr>
          <w:color w:val="000000"/>
          <w:spacing w:val="-4"/>
        </w:rPr>
        <w:t>;</w:t>
      </w:r>
    </w:p>
    <w:p w:rsidR="00EF092B" w:rsidRDefault="00EA4E65" w:rsidP="00DF5FF8">
      <w:pPr>
        <w:pStyle w:val="ab"/>
        <w:numPr>
          <w:ilvl w:val="0"/>
          <w:numId w:val="93"/>
        </w:numPr>
        <w:ind w:left="0" w:right="-283" w:firstLine="709"/>
        <w:rPr>
          <w:color w:val="000000"/>
          <w:spacing w:val="-4"/>
        </w:rPr>
      </w:pPr>
      <w:r>
        <w:rPr>
          <w:color w:val="000000"/>
          <w:spacing w:val="-4"/>
          <w:lang w:val="kk-KZ"/>
        </w:rPr>
        <w:t>Қоғамның Корпоративтік басқару кодексі</w:t>
      </w:r>
      <w:r w:rsidR="00EF092B">
        <w:rPr>
          <w:color w:val="000000"/>
          <w:spacing w:val="-4"/>
        </w:rPr>
        <w:t>;</w:t>
      </w:r>
    </w:p>
    <w:p w:rsidR="00EA4F39" w:rsidRPr="00EA4F39" w:rsidRDefault="00EA4E65" w:rsidP="00DF5FF8">
      <w:pPr>
        <w:pStyle w:val="ab"/>
        <w:numPr>
          <w:ilvl w:val="0"/>
          <w:numId w:val="93"/>
        </w:numPr>
        <w:ind w:left="0" w:right="-283" w:firstLine="709"/>
        <w:rPr>
          <w:color w:val="000000"/>
          <w:spacing w:val="-4"/>
        </w:rPr>
      </w:pPr>
      <w:r>
        <w:rPr>
          <w:szCs w:val="28"/>
          <w:lang w:val="kk-KZ"/>
        </w:rPr>
        <w:t>Іскерлік этика кодексі</w:t>
      </w:r>
      <w:r w:rsidR="00EA4F39">
        <w:rPr>
          <w:szCs w:val="28"/>
        </w:rPr>
        <w:t>;</w:t>
      </w:r>
    </w:p>
    <w:p w:rsidR="00EA4F39" w:rsidRDefault="00EA4F39" w:rsidP="00DF5FF8">
      <w:pPr>
        <w:pStyle w:val="ab"/>
        <w:numPr>
          <w:ilvl w:val="0"/>
          <w:numId w:val="93"/>
        </w:numPr>
        <w:ind w:left="0" w:right="-283" w:firstLine="709"/>
        <w:rPr>
          <w:color w:val="000000"/>
          <w:spacing w:val="-4"/>
        </w:rPr>
      </w:pPr>
      <w:proofErr w:type="spellStart"/>
      <w:r w:rsidRPr="0035482F">
        <w:rPr>
          <w:szCs w:val="28"/>
        </w:rPr>
        <w:t>Тредвея</w:t>
      </w:r>
      <w:proofErr w:type="spellEnd"/>
      <w:r w:rsidR="00EA4E65">
        <w:rPr>
          <w:szCs w:val="28"/>
          <w:lang w:val="kk-KZ"/>
        </w:rPr>
        <w:t xml:space="preserve"> комиссиясы Демеуші ұйымдар комитетінің ережесі</w:t>
      </w:r>
      <w:r w:rsidRPr="0035482F">
        <w:rPr>
          <w:szCs w:val="28"/>
        </w:rPr>
        <w:t xml:space="preserve"> (COSO).</w:t>
      </w:r>
    </w:p>
    <w:p w:rsidR="00EF092B" w:rsidRDefault="00EA4E65" w:rsidP="00DF5FF8">
      <w:pPr>
        <w:pStyle w:val="ab"/>
        <w:numPr>
          <w:ilvl w:val="0"/>
          <w:numId w:val="93"/>
        </w:numPr>
        <w:ind w:left="0" w:right="-283" w:firstLine="709"/>
        <w:rPr>
          <w:color w:val="000000"/>
          <w:spacing w:val="-4"/>
        </w:rPr>
      </w:pPr>
      <w:r>
        <w:rPr>
          <w:color w:val="000000"/>
          <w:spacing w:val="-4"/>
          <w:lang w:val="kk-KZ"/>
        </w:rPr>
        <w:t>Ішкі нормативтік құжаттаманы басқару қағидасы</w:t>
      </w:r>
      <w:r w:rsidR="00EF092B">
        <w:rPr>
          <w:color w:val="000000"/>
          <w:spacing w:val="-4"/>
        </w:rPr>
        <w:t>;</w:t>
      </w:r>
    </w:p>
    <w:p w:rsidR="0065605E" w:rsidRDefault="00EA4E65" w:rsidP="00DF5FF8">
      <w:pPr>
        <w:pStyle w:val="ab"/>
        <w:numPr>
          <w:ilvl w:val="0"/>
          <w:numId w:val="93"/>
        </w:numPr>
        <w:ind w:left="0" w:right="-283" w:firstLine="709"/>
        <w:rPr>
          <w:color w:val="000000"/>
          <w:spacing w:val="-4"/>
        </w:rPr>
      </w:pPr>
      <w:r>
        <w:rPr>
          <w:color w:val="000000"/>
          <w:spacing w:val="-4"/>
          <w:lang w:val="kk-KZ"/>
        </w:rPr>
        <w:t>Қоғамның өзге құжаттары</w:t>
      </w:r>
      <w:r w:rsidR="00EF092B">
        <w:rPr>
          <w:color w:val="000000"/>
          <w:spacing w:val="-4"/>
        </w:rPr>
        <w:t>.</w:t>
      </w:r>
    </w:p>
    <w:p w:rsidR="0065605E" w:rsidRPr="0031723A" w:rsidRDefault="0065605E" w:rsidP="00685312">
      <w:pPr>
        <w:pStyle w:val="ab"/>
        <w:ind w:right="-283"/>
        <w:jc w:val="left"/>
        <w:rPr>
          <w:b/>
          <w:color w:val="000000"/>
          <w:spacing w:val="-4"/>
        </w:rPr>
      </w:pPr>
    </w:p>
    <w:p w:rsidR="00442A3D" w:rsidRDefault="00442A3D" w:rsidP="00685312">
      <w:pPr>
        <w:pStyle w:val="ab"/>
        <w:ind w:right="-283"/>
        <w:jc w:val="left"/>
        <w:rPr>
          <w:b/>
          <w:szCs w:val="28"/>
        </w:rPr>
      </w:pPr>
    </w:p>
    <w:p w:rsidR="004D32E1" w:rsidRDefault="00EA4E65" w:rsidP="004D32E1">
      <w:pPr>
        <w:pStyle w:val="ab"/>
        <w:numPr>
          <w:ilvl w:val="0"/>
          <w:numId w:val="16"/>
        </w:numPr>
        <w:tabs>
          <w:tab w:val="clear" w:pos="360"/>
        </w:tabs>
        <w:ind w:left="0" w:right="-283" w:firstLine="0"/>
        <w:jc w:val="center"/>
        <w:outlineLvl w:val="0"/>
        <w:rPr>
          <w:b/>
          <w:bCs/>
          <w:caps/>
          <w:color w:val="000000"/>
          <w:spacing w:val="-4"/>
          <w:szCs w:val="28"/>
        </w:rPr>
      </w:pPr>
      <w:bookmarkStart w:id="6" w:name="_Toc388609710"/>
      <w:r>
        <w:rPr>
          <w:b/>
          <w:bCs/>
          <w:color w:val="000000"/>
          <w:spacing w:val="-4"/>
          <w:szCs w:val="28"/>
          <w:lang w:val="kk-KZ"/>
        </w:rPr>
        <w:t>Мақсаты, міндеттері мен функциялары</w:t>
      </w:r>
      <w:bookmarkEnd w:id="6"/>
    </w:p>
    <w:p w:rsidR="00DF5FF8" w:rsidRPr="00DF5FF8" w:rsidRDefault="00DF5FF8" w:rsidP="00685312">
      <w:pPr>
        <w:pStyle w:val="ab"/>
        <w:ind w:right="-283"/>
        <w:jc w:val="left"/>
        <w:rPr>
          <w:b/>
          <w:bCs/>
          <w:caps/>
          <w:color w:val="000000"/>
          <w:spacing w:val="-4"/>
          <w:szCs w:val="28"/>
        </w:rPr>
      </w:pPr>
    </w:p>
    <w:p w:rsidR="0035482F" w:rsidRPr="00740573" w:rsidRDefault="00F84BDC" w:rsidP="0035482F">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sz w:val="28"/>
          <w:szCs w:val="28"/>
          <w:lang w:val="kk-KZ"/>
        </w:rPr>
        <w:t>Осы Ереже ішкі бақылауды ішкі бақылау жүйесіне қатысушылар</w:t>
      </w:r>
      <w:r w:rsidR="00BB1AAE">
        <w:rPr>
          <w:sz w:val="28"/>
          <w:szCs w:val="28"/>
          <w:lang w:val="kk-KZ"/>
        </w:rPr>
        <w:t>дың алдына</w:t>
      </w:r>
      <w:r>
        <w:rPr>
          <w:sz w:val="28"/>
          <w:szCs w:val="28"/>
          <w:lang w:val="kk-KZ"/>
        </w:rPr>
        <w:t xml:space="preserve"> қойылған міндеттерді мынадай үш негізгі сала бойынша жүзеге асыратын </w:t>
      </w:r>
      <w:r w:rsidR="00B63095">
        <w:rPr>
          <w:sz w:val="28"/>
          <w:szCs w:val="28"/>
          <w:lang w:val="kk-KZ"/>
        </w:rPr>
        <w:t>үдеріс</w:t>
      </w:r>
      <w:r>
        <w:rPr>
          <w:sz w:val="28"/>
          <w:szCs w:val="28"/>
          <w:lang w:val="kk-KZ"/>
        </w:rPr>
        <w:t xml:space="preserve"> ретінде анықтайды, олар: </w:t>
      </w:r>
    </w:p>
    <w:p w:rsidR="0035482F" w:rsidRPr="00740573" w:rsidRDefault="00F84BDC" w:rsidP="00E95214">
      <w:pPr>
        <w:pStyle w:val="Style26"/>
        <w:widowControl/>
        <w:numPr>
          <w:ilvl w:val="0"/>
          <w:numId w:val="40"/>
        </w:numPr>
        <w:spacing w:before="14" w:line="324" w:lineRule="exact"/>
        <w:ind w:left="0" w:firstLine="709"/>
        <w:jc w:val="left"/>
        <w:rPr>
          <w:rStyle w:val="FontStyle34"/>
          <w:sz w:val="28"/>
          <w:szCs w:val="28"/>
        </w:rPr>
      </w:pPr>
      <w:r>
        <w:rPr>
          <w:rStyle w:val="FontStyle34"/>
          <w:sz w:val="28"/>
          <w:szCs w:val="28"/>
          <w:lang w:val="kk-KZ"/>
        </w:rPr>
        <w:t>о</w:t>
      </w:r>
      <w:proofErr w:type="spellStart"/>
      <w:r w:rsidR="0035482F" w:rsidRPr="00740573">
        <w:rPr>
          <w:rStyle w:val="FontStyle34"/>
          <w:sz w:val="28"/>
          <w:szCs w:val="28"/>
        </w:rPr>
        <w:t>пераци</w:t>
      </w:r>
      <w:proofErr w:type="spellEnd"/>
      <w:r>
        <w:rPr>
          <w:rStyle w:val="FontStyle34"/>
          <w:sz w:val="28"/>
          <w:szCs w:val="28"/>
          <w:lang w:val="kk-KZ"/>
        </w:rPr>
        <w:t>ялық қызмет</w:t>
      </w:r>
      <w:r w:rsidR="0035482F" w:rsidRPr="00740573">
        <w:rPr>
          <w:rStyle w:val="FontStyle34"/>
          <w:sz w:val="28"/>
          <w:szCs w:val="28"/>
        </w:rPr>
        <w:t>;</w:t>
      </w:r>
    </w:p>
    <w:p w:rsidR="0035482F" w:rsidRPr="00740573" w:rsidRDefault="00F84BDC" w:rsidP="00E95214">
      <w:pPr>
        <w:pStyle w:val="Style26"/>
        <w:widowControl/>
        <w:numPr>
          <w:ilvl w:val="0"/>
          <w:numId w:val="40"/>
        </w:numPr>
        <w:spacing w:before="22" w:line="324" w:lineRule="exact"/>
        <w:ind w:left="0" w:firstLine="709"/>
        <w:jc w:val="left"/>
        <w:rPr>
          <w:rStyle w:val="FontStyle34"/>
          <w:sz w:val="28"/>
          <w:szCs w:val="28"/>
        </w:rPr>
      </w:pPr>
      <w:r>
        <w:rPr>
          <w:rStyle w:val="FontStyle34"/>
          <w:sz w:val="28"/>
          <w:szCs w:val="28"/>
          <w:lang w:val="kk-KZ"/>
        </w:rPr>
        <w:t>қаржылық есептілікті дайындау</w:t>
      </w:r>
      <w:r w:rsidR="0035482F" w:rsidRPr="00740573">
        <w:rPr>
          <w:rStyle w:val="FontStyle34"/>
          <w:sz w:val="28"/>
          <w:szCs w:val="28"/>
        </w:rPr>
        <w:t>;</w:t>
      </w:r>
    </w:p>
    <w:p w:rsidR="0035482F" w:rsidRPr="00740573" w:rsidRDefault="00BB1AAE" w:rsidP="00E95214">
      <w:pPr>
        <w:pStyle w:val="Style26"/>
        <w:widowControl/>
        <w:numPr>
          <w:ilvl w:val="0"/>
          <w:numId w:val="40"/>
        </w:numPr>
        <w:spacing w:before="14" w:line="324" w:lineRule="exact"/>
        <w:ind w:left="0" w:firstLine="709"/>
        <w:jc w:val="left"/>
        <w:rPr>
          <w:rStyle w:val="FontStyle34"/>
          <w:sz w:val="28"/>
          <w:szCs w:val="28"/>
        </w:rPr>
      </w:pPr>
      <w:r>
        <w:rPr>
          <w:rStyle w:val="FontStyle34"/>
          <w:sz w:val="28"/>
          <w:szCs w:val="28"/>
          <w:lang w:val="kk-KZ"/>
        </w:rPr>
        <w:t>нормативтік және заңнамалық талаптарды сақтау</w:t>
      </w:r>
      <w:r w:rsidR="0035482F" w:rsidRPr="00740573">
        <w:rPr>
          <w:rStyle w:val="FontStyle34"/>
          <w:sz w:val="28"/>
          <w:szCs w:val="28"/>
        </w:rPr>
        <w:t>.</w:t>
      </w:r>
    </w:p>
    <w:p w:rsidR="0035482F" w:rsidRPr="00740573" w:rsidRDefault="00BB1AAE" w:rsidP="0035482F">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sz w:val="28"/>
          <w:szCs w:val="28"/>
          <w:lang w:val="kk-KZ"/>
        </w:rPr>
        <w:t xml:space="preserve">Ішкі бақылау </w:t>
      </w:r>
      <w:r w:rsidR="00A9040E">
        <w:rPr>
          <w:sz w:val="28"/>
          <w:szCs w:val="28"/>
          <w:lang w:val="kk-KZ"/>
        </w:rPr>
        <w:t xml:space="preserve">Қоғамның стратегиялық және операциялық мақсаттарға қол жеткізуде </w:t>
      </w:r>
      <w:r w:rsidR="00DE4BA6">
        <w:rPr>
          <w:sz w:val="28"/>
          <w:szCs w:val="28"/>
          <w:lang w:val="kk-KZ"/>
        </w:rPr>
        <w:t>дұрыс</w:t>
      </w:r>
      <w:r w:rsidR="00A9040E">
        <w:rPr>
          <w:sz w:val="28"/>
          <w:szCs w:val="28"/>
          <w:lang w:val="kk-KZ"/>
        </w:rPr>
        <w:t xml:space="preserve"> сенімділігін қамтамасыз етуге бағытталған, ол Қоғамда ішкі бақылау жүйесін ұйымдастыру арқылы іске асырылады. Оның негізгі міндеттері мыналар болып табылады:  </w:t>
      </w:r>
    </w:p>
    <w:p w:rsidR="0035482F" w:rsidRPr="00740573" w:rsidRDefault="00A9040E" w:rsidP="00DF5FF8">
      <w:pPr>
        <w:pStyle w:val="Style26"/>
        <w:widowControl/>
        <w:numPr>
          <w:ilvl w:val="0"/>
          <w:numId w:val="41"/>
        </w:numPr>
        <w:spacing w:before="14" w:line="324" w:lineRule="exact"/>
        <w:ind w:left="0" w:firstLine="709"/>
        <w:rPr>
          <w:rStyle w:val="FontStyle34"/>
          <w:sz w:val="28"/>
          <w:szCs w:val="28"/>
        </w:rPr>
      </w:pPr>
      <w:r>
        <w:rPr>
          <w:rStyle w:val="FontStyle34"/>
          <w:sz w:val="28"/>
          <w:szCs w:val="28"/>
          <w:lang w:val="kk-KZ"/>
        </w:rPr>
        <w:t>операциялық қызметтің тиімділігін арттыру</w:t>
      </w:r>
      <w:r w:rsidR="0035482F" w:rsidRPr="00740573">
        <w:rPr>
          <w:rStyle w:val="FontStyle34"/>
          <w:sz w:val="28"/>
          <w:szCs w:val="28"/>
        </w:rPr>
        <w:t>;</w:t>
      </w:r>
    </w:p>
    <w:p w:rsidR="0035482F" w:rsidRPr="00740573" w:rsidRDefault="00A9040E" w:rsidP="00DF5FF8">
      <w:pPr>
        <w:pStyle w:val="Style26"/>
        <w:widowControl/>
        <w:numPr>
          <w:ilvl w:val="0"/>
          <w:numId w:val="41"/>
        </w:numPr>
        <w:tabs>
          <w:tab w:val="left" w:pos="727"/>
        </w:tabs>
        <w:spacing w:before="14"/>
        <w:ind w:left="0" w:firstLine="709"/>
        <w:rPr>
          <w:rStyle w:val="FontStyle34"/>
          <w:sz w:val="28"/>
          <w:szCs w:val="28"/>
        </w:rPr>
      </w:pPr>
      <w:r>
        <w:rPr>
          <w:rStyle w:val="FontStyle34"/>
          <w:sz w:val="28"/>
          <w:szCs w:val="28"/>
          <w:lang w:val="kk-KZ"/>
        </w:rPr>
        <w:t>активтердің бүтіндігі мен ресурстардың тиімді пайдаланылуын қамтамасыз ету;</w:t>
      </w:r>
    </w:p>
    <w:p w:rsidR="0035482F" w:rsidRPr="00740573" w:rsidRDefault="00A9040E" w:rsidP="00DF5FF8">
      <w:pPr>
        <w:pStyle w:val="Style26"/>
        <w:widowControl/>
        <w:numPr>
          <w:ilvl w:val="0"/>
          <w:numId w:val="41"/>
        </w:numPr>
        <w:tabs>
          <w:tab w:val="left" w:pos="727"/>
        </w:tabs>
        <w:ind w:left="0" w:firstLine="709"/>
        <w:rPr>
          <w:rStyle w:val="FontStyle34"/>
          <w:sz w:val="28"/>
          <w:szCs w:val="28"/>
        </w:rPr>
      </w:pPr>
      <w:r>
        <w:rPr>
          <w:rStyle w:val="FontStyle34"/>
          <w:sz w:val="28"/>
          <w:szCs w:val="28"/>
          <w:lang w:val="kk-KZ"/>
        </w:rPr>
        <w:t>қаржылық және басқару есептілігінің толықтығын, сенімділігін және дұрыстығын қамтамасыз ету</w:t>
      </w:r>
      <w:r w:rsidR="0035482F" w:rsidRPr="00740573">
        <w:rPr>
          <w:rStyle w:val="FontStyle34"/>
          <w:sz w:val="28"/>
          <w:szCs w:val="28"/>
        </w:rPr>
        <w:t>;</w:t>
      </w:r>
    </w:p>
    <w:p w:rsidR="0035482F" w:rsidRPr="00740573" w:rsidRDefault="00A9040E" w:rsidP="00DF5FF8">
      <w:pPr>
        <w:pStyle w:val="Style26"/>
        <w:widowControl/>
        <w:numPr>
          <w:ilvl w:val="0"/>
          <w:numId w:val="41"/>
        </w:numPr>
        <w:tabs>
          <w:tab w:val="left" w:pos="727"/>
        </w:tabs>
        <w:spacing w:before="7"/>
        <w:ind w:left="0" w:firstLine="709"/>
        <w:rPr>
          <w:rStyle w:val="FontStyle34"/>
          <w:sz w:val="28"/>
          <w:szCs w:val="28"/>
        </w:rPr>
      </w:pPr>
      <w:r>
        <w:rPr>
          <w:rStyle w:val="FontStyle34"/>
          <w:sz w:val="28"/>
          <w:szCs w:val="28"/>
          <w:lang w:val="kk-KZ"/>
        </w:rPr>
        <w:t xml:space="preserve">Қазақстан Республикасының заңнамалары мен ішкі нормативтік құжаттар талаптарын сақтау; </w:t>
      </w:r>
    </w:p>
    <w:p w:rsidR="0035482F" w:rsidRPr="00740573" w:rsidRDefault="00A9040E" w:rsidP="00DF5FF8">
      <w:pPr>
        <w:pStyle w:val="Style26"/>
        <w:widowControl/>
        <w:numPr>
          <w:ilvl w:val="0"/>
          <w:numId w:val="41"/>
        </w:numPr>
        <w:tabs>
          <w:tab w:val="left" w:pos="727"/>
        </w:tabs>
        <w:spacing w:before="7"/>
        <w:ind w:left="0" w:firstLine="709"/>
        <w:rPr>
          <w:rStyle w:val="FontStyle34"/>
          <w:sz w:val="28"/>
          <w:szCs w:val="28"/>
        </w:rPr>
      </w:pPr>
      <w:r>
        <w:rPr>
          <w:rStyle w:val="FontStyle34"/>
          <w:sz w:val="28"/>
          <w:szCs w:val="28"/>
          <w:lang w:val="kk-KZ"/>
        </w:rPr>
        <w:t xml:space="preserve">тәуекелдердің туындау мүмкіндігі мен ықтимал шығыстардың мөлшерін азайту  </w:t>
      </w:r>
      <w:r w:rsidR="0035482F" w:rsidRPr="00740573">
        <w:rPr>
          <w:rStyle w:val="FontStyle34"/>
          <w:sz w:val="28"/>
          <w:szCs w:val="28"/>
        </w:rPr>
        <w:t>(</w:t>
      </w:r>
      <w:r>
        <w:rPr>
          <w:rStyle w:val="FontStyle34"/>
          <w:sz w:val="28"/>
          <w:szCs w:val="28"/>
          <w:lang w:val="kk-KZ"/>
        </w:rPr>
        <w:t xml:space="preserve">оның ішінде, </w:t>
      </w:r>
      <w:r w:rsidR="00EF1DED">
        <w:rPr>
          <w:rStyle w:val="FontStyle34"/>
          <w:sz w:val="28"/>
          <w:szCs w:val="28"/>
          <w:lang w:val="kk-KZ"/>
        </w:rPr>
        <w:t>залалдар, кредиттік рейтингті азайту және т.б.</w:t>
      </w:r>
      <w:r w:rsidR="0035482F" w:rsidRPr="00740573">
        <w:rPr>
          <w:rStyle w:val="FontStyle34"/>
          <w:sz w:val="28"/>
          <w:szCs w:val="28"/>
        </w:rPr>
        <w:t>);</w:t>
      </w:r>
    </w:p>
    <w:p w:rsidR="0035482F" w:rsidRPr="00740573" w:rsidRDefault="00EF1DED" w:rsidP="00DF5FF8">
      <w:pPr>
        <w:pStyle w:val="Style26"/>
        <w:widowControl/>
        <w:numPr>
          <w:ilvl w:val="0"/>
          <w:numId w:val="41"/>
        </w:numPr>
        <w:tabs>
          <w:tab w:val="left" w:pos="727"/>
        </w:tabs>
        <w:ind w:left="0" w:firstLine="709"/>
        <w:rPr>
          <w:rStyle w:val="FontStyle34"/>
          <w:sz w:val="28"/>
          <w:szCs w:val="28"/>
        </w:rPr>
      </w:pPr>
      <w:r>
        <w:rPr>
          <w:rStyle w:val="FontStyle34"/>
          <w:sz w:val="28"/>
          <w:szCs w:val="28"/>
          <w:lang w:val="kk-KZ"/>
        </w:rPr>
        <w:t>негізгі және қосалқы бизнес-</w:t>
      </w:r>
      <w:r w:rsidR="00B63095">
        <w:rPr>
          <w:rStyle w:val="FontStyle34"/>
          <w:sz w:val="28"/>
          <w:szCs w:val="28"/>
          <w:lang w:val="kk-KZ"/>
        </w:rPr>
        <w:t>үдерістердің</w:t>
      </w:r>
      <w:r>
        <w:rPr>
          <w:rStyle w:val="FontStyle34"/>
          <w:sz w:val="28"/>
          <w:szCs w:val="28"/>
          <w:lang w:val="kk-KZ"/>
        </w:rPr>
        <w:t xml:space="preserve"> тиімді жұмыс істеуіне бақылау жасау, сондай-ақ қызмет нәтижелеріне талдау жасау</w:t>
      </w:r>
      <w:r w:rsidR="0035482F" w:rsidRPr="00740573">
        <w:rPr>
          <w:rStyle w:val="FontStyle34"/>
          <w:sz w:val="28"/>
          <w:szCs w:val="28"/>
        </w:rPr>
        <w:t>;</w:t>
      </w:r>
    </w:p>
    <w:p w:rsidR="0035482F" w:rsidRPr="00740573" w:rsidRDefault="00EF1DED" w:rsidP="00DF5FF8">
      <w:pPr>
        <w:pStyle w:val="Style26"/>
        <w:widowControl/>
        <w:numPr>
          <w:ilvl w:val="0"/>
          <w:numId w:val="41"/>
        </w:numPr>
        <w:tabs>
          <w:tab w:val="left" w:pos="727"/>
        </w:tabs>
        <w:spacing w:before="14" w:line="317" w:lineRule="exact"/>
        <w:ind w:left="0" w:firstLine="709"/>
        <w:rPr>
          <w:rStyle w:val="FontStyle34"/>
          <w:sz w:val="28"/>
          <w:szCs w:val="28"/>
        </w:rPr>
      </w:pPr>
      <w:r>
        <w:rPr>
          <w:rStyle w:val="FontStyle34"/>
          <w:sz w:val="28"/>
          <w:szCs w:val="28"/>
          <w:lang w:val="kk-KZ"/>
        </w:rPr>
        <w:t xml:space="preserve">оңтайлы ұйымдық құрылым құруға жәрдемдесу және т.б. </w:t>
      </w:r>
    </w:p>
    <w:p w:rsidR="0035482F" w:rsidRPr="00740573" w:rsidRDefault="00EF1DED" w:rsidP="0035482F">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sz w:val="28"/>
          <w:szCs w:val="28"/>
          <w:lang w:val="kk-KZ"/>
        </w:rPr>
        <w:t xml:space="preserve">Қоғамның ішкі бақылау жүйесі корпоративтік басқару жүйесінің ажыратылмас бөлігі болып табылады, ол барлық басқару деңгейлерін, Қоғамның барлық ішкі </w:t>
      </w:r>
      <w:r w:rsidR="00B63095">
        <w:rPr>
          <w:sz w:val="28"/>
          <w:szCs w:val="28"/>
          <w:lang w:val="kk-KZ"/>
        </w:rPr>
        <w:t xml:space="preserve">үдерістері </w:t>
      </w:r>
      <w:r>
        <w:rPr>
          <w:sz w:val="28"/>
          <w:szCs w:val="28"/>
          <w:lang w:val="kk-KZ"/>
        </w:rPr>
        <w:t xml:space="preserve">мен операцияларын қамтиды.  </w:t>
      </w:r>
    </w:p>
    <w:p w:rsidR="0035482F" w:rsidRPr="00740573" w:rsidRDefault="00EF1DED" w:rsidP="00DF5FF8">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sz w:val="28"/>
          <w:szCs w:val="28"/>
          <w:lang w:val="kk-KZ"/>
        </w:rPr>
        <w:t>Қоғамның ішкі бақылау жүйесі Қоғамның тәуекелдерге тез жауап қайтара алатын, Қоғамның негізгі және қосалқы бизнес-</w:t>
      </w:r>
      <w:r w:rsidR="00B63095">
        <w:rPr>
          <w:sz w:val="28"/>
          <w:szCs w:val="28"/>
          <w:lang w:val="kk-KZ"/>
        </w:rPr>
        <w:t xml:space="preserve">үдерістері </w:t>
      </w:r>
      <w:r>
        <w:rPr>
          <w:sz w:val="28"/>
          <w:szCs w:val="28"/>
          <w:lang w:val="kk-KZ"/>
        </w:rPr>
        <w:t xml:space="preserve">мен күнделікті операцияларына бақылау жасауды жүзеге асыруға, сондай-ақ </w:t>
      </w:r>
      <w:r w:rsidR="00CE1FBE">
        <w:rPr>
          <w:sz w:val="28"/>
          <w:szCs w:val="28"/>
          <w:lang w:val="kk-KZ"/>
        </w:rPr>
        <w:t xml:space="preserve">тиісті деңгейдегі </w:t>
      </w:r>
      <w:r w:rsidR="000C6A8B">
        <w:rPr>
          <w:sz w:val="28"/>
          <w:szCs w:val="28"/>
          <w:lang w:val="kk-KZ"/>
        </w:rPr>
        <w:t xml:space="preserve">басшылықты кез келген мәнді кемшіліктер мен </w:t>
      </w:r>
      <w:r w:rsidR="00CE1FBE">
        <w:rPr>
          <w:sz w:val="28"/>
          <w:szCs w:val="28"/>
          <w:lang w:val="kk-KZ"/>
        </w:rPr>
        <w:t xml:space="preserve">жақсарту қажет етілетін салалар туралы тез арада хабардар етуді жүзеге асыруға қабілетті </w:t>
      </w:r>
      <w:r>
        <w:rPr>
          <w:sz w:val="28"/>
          <w:szCs w:val="28"/>
          <w:lang w:val="kk-KZ"/>
        </w:rPr>
        <w:t>басқару жүйесін құр</w:t>
      </w:r>
      <w:r w:rsidR="00CE1FBE">
        <w:rPr>
          <w:sz w:val="28"/>
          <w:szCs w:val="28"/>
          <w:lang w:val="kk-KZ"/>
        </w:rPr>
        <w:t>уды</w:t>
      </w:r>
      <w:r>
        <w:rPr>
          <w:sz w:val="28"/>
          <w:szCs w:val="28"/>
          <w:lang w:val="kk-KZ"/>
        </w:rPr>
        <w:t xml:space="preserve"> көздейді. </w:t>
      </w:r>
    </w:p>
    <w:p w:rsidR="0035482F" w:rsidRPr="0035482F" w:rsidRDefault="00CE1FBE" w:rsidP="00DF5FF8">
      <w:pPr>
        <w:widowControl w:val="0"/>
        <w:numPr>
          <w:ilvl w:val="1"/>
          <w:numId w:val="16"/>
        </w:numPr>
        <w:shd w:val="clear" w:color="auto" w:fill="FFFFFF"/>
        <w:tabs>
          <w:tab w:val="clear" w:pos="1911"/>
          <w:tab w:val="num" w:pos="540"/>
        </w:tabs>
        <w:autoSpaceDE w:val="0"/>
        <w:autoSpaceDN w:val="0"/>
        <w:adjustRightInd w:val="0"/>
        <w:ind w:left="0" w:firstLine="709"/>
        <w:jc w:val="both"/>
        <w:rPr>
          <w:sz w:val="28"/>
          <w:szCs w:val="28"/>
        </w:rPr>
      </w:pPr>
      <w:r>
        <w:rPr>
          <w:sz w:val="28"/>
          <w:szCs w:val="28"/>
          <w:lang w:val="kk-KZ"/>
        </w:rPr>
        <w:t>Ішкі бақылау жүйесінің дұрыс және тиімді жұмыс істеуі  Қоғамның лауазымды тұлғалары мен барлық қызметкерлерін  ішкі бақылау аясында</w:t>
      </w:r>
      <w:r w:rsidRPr="0035482F">
        <w:rPr>
          <w:sz w:val="28"/>
          <w:szCs w:val="28"/>
        </w:rPr>
        <w:t xml:space="preserve"> </w:t>
      </w:r>
      <w:r>
        <w:rPr>
          <w:sz w:val="28"/>
          <w:szCs w:val="28"/>
          <w:lang w:val="kk-KZ"/>
        </w:rPr>
        <w:t xml:space="preserve">өзара іс-қимыл жасауға тұрақты қатыстыруды талап етеді.  </w:t>
      </w:r>
    </w:p>
    <w:p w:rsidR="0035482F" w:rsidRPr="00740573" w:rsidRDefault="00CE1FBE" w:rsidP="00DF5FF8">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sz w:val="28"/>
          <w:szCs w:val="28"/>
          <w:lang w:val="kk-KZ"/>
        </w:rPr>
        <w:t>Қоғамның ішкі бақылау жүйесі мынадай қағидаттарға құрылады</w:t>
      </w:r>
      <w:r w:rsidR="0035482F" w:rsidRPr="00740573">
        <w:rPr>
          <w:rStyle w:val="FontStyle34"/>
          <w:sz w:val="28"/>
          <w:szCs w:val="28"/>
        </w:rPr>
        <w:t>:</w:t>
      </w:r>
    </w:p>
    <w:p w:rsidR="0035482F" w:rsidRPr="00740573" w:rsidRDefault="00CE1FBE" w:rsidP="00DF5FF8">
      <w:pPr>
        <w:pStyle w:val="Style27"/>
        <w:widowControl/>
        <w:numPr>
          <w:ilvl w:val="0"/>
          <w:numId w:val="36"/>
        </w:numPr>
        <w:spacing w:line="317" w:lineRule="exact"/>
        <w:ind w:firstLine="709"/>
        <w:rPr>
          <w:rFonts w:ascii="Times New Roman" w:hAnsi="Times New Roman" w:cs="Times New Roman"/>
          <w:sz w:val="28"/>
          <w:szCs w:val="28"/>
        </w:rPr>
      </w:pPr>
      <w:r>
        <w:rPr>
          <w:rStyle w:val="FontStyle33"/>
          <w:sz w:val="28"/>
          <w:szCs w:val="28"/>
          <w:lang w:val="kk-KZ"/>
        </w:rPr>
        <w:t>тұтастық</w:t>
      </w:r>
      <w:r w:rsidR="0035482F" w:rsidRPr="00740573">
        <w:rPr>
          <w:rStyle w:val="FontStyle33"/>
          <w:sz w:val="28"/>
          <w:szCs w:val="28"/>
        </w:rPr>
        <w:t>:</w:t>
      </w:r>
      <w:r w:rsidR="0035482F">
        <w:rPr>
          <w:rStyle w:val="FontStyle33"/>
          <w:sz w:val="28"/>
          <w:szCs w:val="28"/>
        </w:rPr>
        <w:t xml:space="preserve"> </w:t>
      </w:r>
      <w:r w:rsidR="00520AE9" w:rsidRPr="00520AE9">
        <w:rPr>
          <w:rStyle w:val="FontStyle33"/>
          <w:b w:val="0"/>
          <w:sz w:val="28"/>
          <w:szCs w:val="28"/>
          <w:lang w:val="kk-KZ"/>
        </w:rPr>
        <w:t>ішкі бақылау жүйес</w:t>
      </w:r>
      <w:r w:rsidR="00520AE9">
        <w:rPr>
          <w:rStyle w:val="FontStyle33"/>
          <w:b w:val="0"/>
          <w:sz w:val="28"/>
          <w:szCs w:val="28"/>
          <w:lang w:val="kk-KZ"/>
        </w:rPr>
        <w:t>і Қоғамның барлық деңгейлеріндегі басқару жүйесінің ажыратылмас компоненті болып табылады</w:t>
      </w:r>
      <w:r w:rsidR="0035482F" w:rsidRPr="00740573">
        <w:rPr>
          <w:rStyle w:val="FontStyle34"/>
          <w:sz w:val="28"/>
          <w:szCs w:val="28"/>
        </w:rPr>
        <w:t>;</w:t>
      </w:r>
    </w:p>
    <w:p w:rsidR="0035482F" w:rsidRPr="00740573" w:rsidRDefault="0035482F" w:rsidP="00DF5FF8">
      <w:pPr>
        <w:pStyle w:val="Style27"/>
        <w:widowControl/>
        <w:numPr>
          <w:ilvl w:val="0"/>
          <w:numId w:val="36"/>
        </w:numPr>
        <w:tabs>
          <w:tab w:val="left" w:pos="900"/>
        </w:tabs>
        <w:spacing w:line="317" w:lineRule="exact"/>
        <w:ind w:firstLine="709"/>
        <w:rPr>
          <w:rStyle w:val="FontStyle34"/>
          <w:sz w:val="28"/>
          <w:szCs w:val="28"/>
        </w:rPr>
      </w:pPr>
      <w:r w:rsidRPr="00740573">
        <w:rPr>
          <w:rStyle w:val="FontStyle33"/>
          <w:sz w:val="28"/>
          <w:szCs w:val="28"/>
        </w:rPr>
        <w:t>к</w:t>
      </w:r>
      <w:r w:rsidR="00520AE9">
        <w:rPr>
          <w:rStyle w:val="FontStyle33"/>
          <w:sz w:val="28"/>
          <w:szCs w:val="28"/>
          <w:lang w:val="kk-KZ"/>
        </w:rPr>
        <w:t>ешенділік</w:t>
      </w:r>
      <w:r w:rsidRPr="00740573">
        <w:rPr>
          <w:rStyle w:val="FontStyle33"/>
          <w:sz w:val="28"/>
          <w:szCs w:val="28"/>
        </w:rPr>
        <w:t xml:space="preserve">: </w:t>
      </w:r>
      <w:r w:rsidR="00520AE9" w:rsidRPr="00520AE9">
        <w:rPr>
          <w:rStyle w:val="FontStyle33"/>
          <w:b w:val="0"/>
          <w:sz w:val="28"/>
          <w:szCs w:val="28"/>
          <w:lang w:val="kk-KZ"/>
        </w:rPr>
        <w:t>ішкі бақылау жүйес</w:t>
      </w:r>
      <w:r w:rsidR="00520AE9">
        <w:rPr>
          <w:rStyle w:val="FontStyle33"/>
          <w:b w:val="0"/>
          <w:sz w:val="28"/>
          <w:szCs w:val="28"/>
          <w:lang w:val="kk-KZ"/>
        </w:rPr>
        <w:t xml:space="preserve">і Қоғам қызметінің барлық бағыттарын қамтиды, бақылау </w:t>
      </w:r>
      <w:proofErr w:type="gramStart"/>
      <w:r w:rsidR="00520AE9">
        <w:rPr>
          <w:rStyle w:val="FontStyle33"/>
          <w:b w:val="0"/>
          <w:sz w:val="28"/>
          <w:szCs w:val="28"/>
          <w:lang w:val="kk-KZ"/>
        </w:rPr>
        <w:t>р</w:t>
      </w:r>
      <w:proofErr w:type="gramEnd"/>
      <w:r w:rsidR="00520AE9">
        <w:rPr>
          <w:rStyle w:val="FontStyle33"/>
          <w:b w:val="0"/>
          <w:sz w:val="28"/>
          <w:szCs w:val="28"/>
          <w:lang w:val="kk-KZ"/>
        </w:rPr>
        <w:t>әсімдері Қоғамның барлық бизнес-</w:t>
      </w:r>
      <w:r w:rsidR="00B63095">
        <w:rPr>
          <w:rStyle w:val="FontStyle33"/>
          <w:b w:val="0"/>
          <w:sz w:val="28"/>
          <w:szCs w:val="28"/>
          <w:lang w:val="kk-KZ"/>
        </w:rPr>
        <w:t>үдерістерінде</w:t>
      </w:r>
      <w:r w:rsidR="00520AE9">
        <w:rPr>
          <w:rStyle w:val="FontStyle33"/>
          <w:b w:val="0"/>
          <w:sz w:val="28"/>
          <w:szCs w:val="28"/>
          <w:lang w:val="kk-KZ"/>
        </w:rPr>
        <w:t xml:space="preserve"> басқару жүйесінің барлық деңгейлерінде орындалады</w:t>
      </w:r>
      <w:r w:rsidRPr="00740573">
        <w:rPr>
          <w:rStyle w:val="FontStyle34"/>
          <w:sz w:val="28"/>
          <w:szCs w:val="28"/>
        </w:rPr>
        <w:t>;</w:t>
      </w:r>
    </w:p>
    <w:p w:rsidR="0035482F" w:rsidRPr="00740573" w:rsidRDefault="00520AE9" w:rsidP="00DF5FF8">
      <w:pPr>
        <w:pStyle w:val="Style27"/>
        <w:widowControl/>
        <w:numPr>
          <w:ilvl w:val="0"/>
          <w:numId w:val="36"/>
        </w:numPr>
        <w:tabs>
          <w:tab w:val="left" w:pos="900"/>
        </w:tabs>
        <w:spacing w:line="317" w:lineRule="exact"/>
        <w:ind w:firstLine="709"/>
        <w:rPr>
          <w:rStyle w:val="FontStyle34"/>
          <w:sz w:val="28"/>
          <w:szCs w:val="28"/>
        </w:rPr>
      </w:pPr>
      <w:r>
        <w:rPr>
          <w:rStyle w:val="FontStyle33"/>
          <w:sz w:val="28"/>
          <w:szCs w:val="28"/>
          <w:lang w:val="kk-KZ"/>
        </w:rPr>
        <w:lastRenderedPageBreak/>
        <w:t>жұмыс істеудің үздіксіздігі</w:t>
      </w:r>
      <w:r w:rsidR="0035482F" w:rsidRPr="00740573">
        <w:rPr>
          <w:rStyle w:val="FontStyle33"/>
          <w:sz w:val="28"/>
          <w:szCs w:val="28"/>
        </w:rPr>
        <w:t xml:space="preserve">: </w:t>
      </w:r>
      <w:r w:rsidR="001472BB" w:rsidRPr="001472BB">
        <w:rPr>
          <w:rStyle w:val="FontStyle33"/>
          <w:b w:val="0"/>
          <w:sz w:val="28"/>
          <w:szCs w:val="28"/>
          <w:lang w:val="kk-KZ"/>
        </w:rPr>
        <w:t>жоспарланған деректерден кез келген ауытқушылықты</w:t>
      </w:r>
      <w:r w:rsidR="001472BB">
        <w:rPr>
          <w:rStyle w:val="FontStyle33"/>
          <w:b w:val="0"/>
          <w:sz w:val="28"/>
          <w:szCs w:val="28"/>
          <w:lang w:val="kk-KZ"/>
        </w:rPr>
        <w:t xml:space="preserve"> уақытылы анықтау</w:t>
      </w:r>
      <w:r w:rsidR="00DE4BA6">
        <w:rPr>
          <w:rStyle w:val="FontStyle33"/>
          <w:b w:val="0"/>
          <w:sz w:val="28"/>
          <w:szCs w:val="28"/>
          <w:lang w:val="kk-KZ"/>
        </w:rPr>
        <w:t xml:space="preserve"> мен</w:t>
      </w:r>
      <w:r w:rsidR="001472BB">
        <w:rPr>
          <w:rStyle w:val="FontStyle33"/>
          <w:b w:val="0"/>
          <w:sz w:val="28"/>
          <w:szCs w:val="28"/>
          <w:lang w:val="kk-KZ"/>
        </w:rPr>
        <w:t xml:space="preserve"> оның алдын алуға мүмкіндік беретін </w:t>
      </w:r>
      <w:r w:rsidR="001472BB" w:rsidRPr="001472BB">
        <w:rPr>
          <w:rStyle w:val="FontStyle33"/>
          <w:b w:val="0"/>
          <w:sz w:val="28"/>
          <w:szCs w:val="28"/>
          <w:lang w:val="kk-KZ"/>
        </w:rPr>
        <w:t xml:space="preserve"> </w:t>
      </w:r>
      <w:r w:rsidRPr="00520AE9">
        <w:rPr>
          <w:rStyle w:val="FontStyle33"/>
          <w:b w:val="0"/>
          <w:sz w:val="28"/>
          <w:szCs w:val="28"/>
          <w:lang w:val="kk-KZ"/>
        </w:rPr>
        <w:t>ішкі бақылау жүйес</w:t>
      </w:r>
      <w:r>
        <w:rPr>
          <w:rStyle w:val="FontStyle33"/>
          <w:b w:val="0"/>
          <w:sz w:val="28"/>
          <w:szCs w:val="28"/>
          <w:lang w:val="kk-KZ"/>
        </w:rPr>
        <w:t>інің тұрақты және тиісті жұмыс істеуі</w:t>
      </w:r>
      <w:r w:rsidR="0035482F" w:rsidRPr="00740573">
        <w:rPr>
          <w:rStyle w:val="FontStyle34"/>
          <w:sz w:val="28"/>
          <w:szCs w:val="28"/>
        </w:rPr>
        <w:t>;</w:t>
      </w:r>
    </w:p>
    <w:p w:rsidR="0035482F" w:rsidRPr="00740573" w:rsidRDefault="001472BB" w:rsidP="00DF5FF8">
      <w:pPr>
        <w:pStyle w:val="Style27"/>
        <w:widowControl/>
        <w:numPr>
          <w:ilvl w:val="0"/>
          <w:numId w:val="36"/>
        </w:numPr>
        <w:tabs>
          <w:tab w:val="left" w:pos="900"/>
        </w:tabs>
        <w:spacing w:line="317" w:lineRule="exact"/>
        <w:ind w:firstLine="709"/>
        <w:rPr>
          <w:rStyle w:val="FontStyle34"/>
          <w:sz w:val="28"/>
          <w:szCs w:val="28"/>
        </w:rPr>
      </w:pPr>
      <w:r>
        <w:rPr>
          <w:rStyle w:val="FontStyle33"/>
          <w:sz w:val="28"/>
          <w:szCs w:val="28"/>
          <w:lang w:val="kk-KZ"/>
        </w:rPr>
        <w:t>жауаптылық</w:t>
      </w:r>
      <w:r w:rsidR="0035482F" w:rsidRPr="00740573">
        <w:rPr>
          <w:rStyle w:val="FontStyle33"/>
          <w:sz w:val="28"/>
          <w:szCs w:val="28"/>
        </w:rPr>
        <w:t xml:space="preserve">: </w:t>
      </w:r>
      <w:r w:rsidRPr="00520AE9">
        <w:rPr>
          <w:rStyle w:val="FontStyle33"/>
          <w:b w:val="0"/>
          <w:sz w:val="28"/>
          <w:szCs w:val="28"/>
          <w:lang w:val="kk-KZ"/>
        </w:rPr>
        <w:t>ішкі бақылау жүйес</w:t>
      </w:r>
      <w:r>
        <w:rPr>
          <w:rStyle w:val="FontStyle33"/>
          <w:b w:val="0"/>
          <w:sz w:val="28"/>
          <w:szCs w:val="28"/>
          <w:lang w:val="kk-KZ"/>
        </w:rPr>
        <w:t xml:space="preserve">інің барлық субъектілері Қоғамның ішкі және ішкі нормативтік құжаттарында бекітілген өз өкілеттіктері шегінде бақылау рәсімдерінің тиісті орындалуына жауапты болады; </w:t>
      </w:r>
    </w:p>
    <w:p w:rsidR="0035482F" w:rsidRPr="00740573" w:rsidRDefault="001472BB" w:rsidP="00DF5FF8">
      <w:pPr>
        <w:pStyle w:val="Style27"/>
        <w:widowControl/>
        <w:numPr>
          <w:ilvl w:val="0"/>
          <w:numId w:val="36"/>
        </w:numPr>
        <w:tabs>
          <w:tab w:val="left" w:pos="900"/>
        </w:tabs>
        <w:spacing w:line="317" w:lineRule="exact"/>
        <w:ind w:firstLine="709"/>
        <w:rPr>
          <w:rStyle w:val="FontStyle34"/>
          <w:sz w:val="28"/>
          <w:szCs w:val="28"/>
        </w:rPr>
      </w:pPr>
      <w:r>
        <w:rPr>
          <w:rStyle w:val="FontStyle33"/>
          <w:sz w:val="28"/>
          <w:szCs w:val="28"/>
          <w:lang w:val="kk-KZ"/>
        </w:rPr>
        <w:t>міндеттердің бөлінуі</w:t>
      </w:r>
      <w:r w:rsidR="0035482F" w:rsidRPr="00740573">
        <w:rPr>
          <w:rStyle w:val="FontStyle33"/>
          <w:sz w:val="28"/>
          <w:szCs w:val="28"/>
        </w:rPr>
        <w:t xml:space="preserve"> </w:t>
      </w:r>
      <w:r>
        <w:rPr>
          <w:rStyle w:val="FontStyle34"/>
          <w:sz w:val="28"/>
          <w:szCs w:val="28"/>
        </w:rPr>
        <w:t>–</w:t>
      </w:r>
      <w:r w:rsidR="0035482F" w:rsidRPr="00740573">
        <w:rPr>
          <w:rStyle w:val="FontStyle34"/>
          <w:sz w:val="28"/>
          <w:szCs w:val="28"/>
        </w:rPr>
        <w:t xml:space="preserve"> </w:t>
      </w:r>
      <w:r>
        <w:rPr>
          <w:rStyle w:val="FontStyle34"/>
          <w:sz w:val="28"/>
          <w:szCs w:val="28"/>
          <w:lang w:val="kk-KZ"/>
        </w:rPr>
        <w:t xml:space="preserve">Қоғам </w:t>
      </w:r>
      <w:r>
        <w:rPr>
          <w:rStyle w:val="FontStyle33"/>
          <w:sz w:val="28"/>
          <w:szCs w:val="28"/>
          <w:lang w:val="kk-KZ"/>
        </w:rPr>
        <w:t>жауапкершіліктің бөлінбейтіндігі</w:t>
      </w:r>
      <w:r w:rsidR="0035482F" w:rsidRPr="00740573">
        <w:rPr>
          <w:rStyle w:val="FontStyle33"/>
          <w:sz w:val="28"/>
          <w:szCs w:val="28"/>
        </w:rPr>
        <w:t xml:space="preserve"> </w:t>
      </w:r>
      <w:r w:rsidR="0035482F" w:rsidRPr="00740573">
        <w:rPr>
          <w:rStyle w:val="FontStyle34"/>
          <w:sz w:val="28"/>
          <w:szCs w:val="28"/>
        </w:rPr>
        <w:t>(</w:t>
      </w:r>
      <w:r w:rsidR="00C63862">
        <w:rPr>
          <w:rStyle w:val="FontStyle34"/>
          <w:sz w:val="28"/>
          <w:szCs w:val="28"/>
          <w:lang w:val="kk-KZ"/>
        </w:rPr>
        <w:t>әрбір жеке бақылау рәсімін орындау үшін жауапкершілік ішкі бақылау жүйесінің тек бір ғана қатысушысына бекітілген</w:t>
      </w:r>
      <w:r w:rsidR="0035482F" w:rsidRPr="00740573">
        <w:rPr>
          <w:rStyle w:val="FontStyle34"/>
          <w:sz w:val="28"/>
          <w:szCs w:val="28"/>
        </w:rPr>
        <w:t xml:space="preserve">) </w:t>
      </w:r>
      <w:r w:rsidR="00C63862">
        <w:rPr>
          <w:rStyle w:val="FontStyle34"/>
          <w:sz w:val="28"/>
          <w:szCs w:val="28"/>
          <w:lang w:val="kk-KZ"/>
        </w:rPr>
        <w:t>және</w:t>
      </w:r>
      <w:r w:rsidR="0035482F" w:rsidRPr="00740573">
        <w:rPr>
          <w:rStyle w:val="FontStyle34"/>
          <w:sz w:val="28"/>
          <w:szCs w:val="28"/>
        </w:rPr>
        <w:t xml:space="preserve"> </w:t>
      </w:r>
      <w:r w:rsidR="00C63862" w:rsidRPr="00C63862">
        <w:rPr>
          <w:rStyle w:val="FontStyle34"/>
          <w:b/>
          <w:sz w:val="28"/>
          <w:szCs w:val="28"/>
          <w:lang w:val="kk-KZ"/>
        </w:rPr>
        <w:t>бақылау функцияларын шектеу</w:t>
      </w:r>
      <w:r w:rsidR="00C63862">
        <w:rPr>
          <w:rStyle w:val="FontStyle34"/>
          <w:sz w:val="28"/>
          <w:szCs w:val="28"/>
          <w:lang w:val="kk-KZ"/>
        </w:rPr>
        <w:t xml:space="preserve"> </w:t>
      </w:r>
      <w:r w:rsidR="0035482F" w:rsidRPr="00740573">
        <w:rPr>
          <w:rStyle w:val="FontStyle34"/>
          <w:sz w:val="28"/>
          <w:szCs w:val="28"/>
        </w:rPr>
        <w:t>(</w:t>
      </w:r>
      <w:proofErr w:type="spellStart"/>
      <w:r w:rsidR="0035482F" w:rsidRPr="00740573">
        <w:rPr>
          <w:rStyle w:val="FontStyle34"/>
          <w:sz w:val="28"/>
          <w:szCs w:val="28"/>
        </w:rPr>
        <w:t>функци</w:t>
      </w:r>
      <w:proofErr w:type="spellEnd"/>
      <w:r w:rsidR="00C63862">
        <w:rPr>
          <w:rStyle w:val="FontStyle34"/>
          <w:sz w:val="28"/>
          <w:szCs w:val="28"/>
          <w:lang w:val="kk-KZ"/>
        </w:rPr>
        <w:t>ялар Қоғамның лауазымды тұлғалары мен қызметкерлері арасында бір адамның белгілі бір активтермен жасалатын операцияларды бекітумен, операцияларды есепке алумен, активтердің сақталуын қамтамасыз етумен, және оларға түгендеу жүргізумен байланысты функциялар біріктіретіндей етіп бөлінеді</w:t>
      </w:r>
      <w:r w:rsidR="0035482F" w:rsidRPr="00740573">
        <w:rPr>
          <w:rStyle w:val="FontStyle34"/>
          <w:sz w:val="28"/>
          <w:szCs w:val="28"/>
        </w:rPr>
        <w:t>)</w:t>
      </w:r>
      <w:r w:rsidR="00C63862">
        <w:rPr>
          <w:rStyle w:val="FontStyle34"/>
          <w:sz w:val="28"/>
          <w:szCs w:val="28"/>
          <w:lang w:val="kk-KZ"/>
        </w:rPr>
        <w:t xml:space="preserve"> қағидаттарын басшылыққа алады</w:t>
      </w:r>
      <w:r w:rsidR="0035482F" w:rsidRPr="00740573">
        <w:rPr>
          <w:rStyle w:val="FontStyle34"/>
          <w:sz w:val="28"/>
          <w:szCs w:val="28"/>
        </w:rPr>
        <w:t>;</w:t>
      </w:r>
    </w:p>
    <w:p w:rsidR="0035482F" w:rsidRPr="00740573" w:rsidRDefault="008D317F" w:rsidP="00DF5FF8">
      <w:pPr>
        <w:pStyle w:val="Style27"/>
        <w:widowControl/>
        <w:numPr>
          <w:ilvl w:val="0"/>
          <w:numId w:val="36"/>
        </w:numPr>
        <w:tabs>
          <w:tab w:val="left" w:pos="900"/>
        </w:tabs>
        <w:spacing w:line="317" w:lineRule="exact"/>
        <w:ind w:firstLine="709"/>
        <w:rPr>
          <w:rStyle w:val="FontStyle34"/>
          <w:sz w:val="28"/>
          <w:szCs w:val="28"/>
        </w:rPr>
      </w:pPr>
      <w:r>
        <w:rPr>
          <w:rStyle w:val="FontStyle33"/>
          <w:sz w:val="28"/>
          <w:szCs w:val="28"/>
          <w:lang w:val="kk-KZ"/>
        </w:rPr>
        <w:t>ішкі бақылау жүйесіне қатысушылардың есептілігі</w:t>
      </w:r>
      <w:r w:rsidR="0035482F" w:rsidRPr="00740573">
        <w:rPr>
          <w:rStyle w:val="FontStyle33"/>
          <w:sz w:val="28"/>
          <w:szCs w:val="28"/>
        </w:rPr>
        <w:t xml:space="preserve"> </w:t>
      </w:r>
      <w:r w:rsidR="0035482F" w:rsidRPr="00740573">
        <w:rPr>
          <w:rStyle w:val="FontStyle34"/>
          <w:sz w:val="28"/>
          <w:szCs w:val="28"/>
        </w:rPr>
        <w:t xml:space="preserve">- </w:t>
      </w:r>
      <w:r w:rsidRPr="00520AE9">
        <w:rPr>
          <w:rStyle w:val="FontStyle33"/>
          <w:b w:val="0"/>
          <w:sz w:val="28"/>
          <w:szCs w:val="28"/>
          <w:lang w:val="kk-KZ"/>
        </w:rPr>
        <w:t>ішкі бақылау жүйес</w:t>
      </w:r>
      <w:r>
        <w:rPr>
          <w:rStyle w:val="FontStyle33"/>
          <w:b w:val="0"/>
          <w:sz w:val="28"/>
          <w:szCs w:val="28"/>
          <w:lang w:val="kk-KZ"/>
        </w:rPr>
        <w:t xml:space="preserve">іне қатыстырылған әрбір тұлғаның міндеттері мен міндеттемелерін сапалы </w:t>
      </w:r>
      <w:r w:rsidR="00B63095">
        <w:rPr>
          <w:rStyle w:val="FontStyle33"/>
          <w:b w:val="0"/>
          <w:sz w:val="28"/>
          <w:szCs w:val="28"/>
          <w:lang w:val="kk-KZ"/>
        </w:rPr>
        <w:t>және</w:t>
      </w:r>
      <w:r>
        <w:rPr>
          <w:rStyle w:val="FontStyle33"/>
          <w:b w:val="0"/>
          <w:sz w:val="28"/>
          <w:szCs w:val="28"/>
          <w:lang w:val="kk-KZ"/>
        </w:rPr>
        <w:t xml:space="preserve"> уақытылы орындауын </w:t>
      </w:r>
      <w:r w:rsidRPr="00520AE9">
        <w:rPr>
          <w:rStyle w:val="FontStyle33"/>
          <w:b w:val="0"/>
          <w:sz w:val="28"/>
          <w:szCs w:val="28"/>
          <w:lang w:val="kk-KZ"/>
        </w:rPr>
        <w:t>ішкі бақылау жүйес</w:t>
      </w:r>
      <w:r>
        <w:rPr>
          <w:rStyle w:val="FontStyle33"/>
          <w:b w:val="0"/>
          <w:sz w:val="28"/>
          <w:szCs w:val="28"/>
          <w:lang w:val="kk-KZ"/>
        </w:rPr>
        <w:t xml:space="preserve">інің жоғары тұрған қатысушысы бақылайды;  </w:t>
      </w:r>
    </w:p>
    <w:p w:rsidR="0035482F" w:rsidRPr="00740573" w:rsidRDefault="008D317F" w:rsidP="00DF5FF8">
      <w:pPr>
        <w:pStyle w:val="Style27"/>
        <w:widowControl/>
        <w:numPr>
          <w:ilvl w:val="0"/>
          <w:numId w:val="36"/>
        </w:numPr>
        <w:tabs>
          <w:tab w:val="left" w:pos="900"/>
        </w:tabs>
        <w:spacing w:line="317" w:lineRule="exact"/>
        <w:ind w:firstLine="709"/>
        <w:rPr>
          <w:rStyle w:val="FontStyle34"/>
          <w:sz w:val="28"/>
          <w:szCs w:val="28"/>
        </w:rPr>
      </w:pPr>
      <w:r>
        <w:rPr>
          <w:rStyle w:val="FontStyle33"/>
          <w:sz w:val="28"/>
          <w:szCs w:val="28"/>
          <w:lang w:val="kk-KZ"/>
        </w:rPr>
        <w:t>әдістемелік базаның бірлігі</w:t>
      </w:r>
      <w:r w:rsidR="0035482F" w:rsidRPr="00740573">
        <w:rPr>
          <w:rStyle w:val="FontStyle33"/>
          <w:sz w:val="28"/>
          <w:szCs w:val="28"/>
        </w:rPr>
        <w:t xml:space="preserve"> </w:t>
      </w:r>
      <w:r>
        <w:rPr>
          <w:rStyle w:val="FontStyle34"/>
          <w:sz w:val="28"/>
          <w:szCs w:val="28"/>
        </w:rPr>
        <w:t xml:space="preserve">– </w:t>
      </w:r>
      <w:r>
        <w:rPr>
          <w:rStyle w:val="FontStyle34"/>
          <w:sz w:val="28"/>
          <w:szCs w:val="28"/>
          <w:lang w:val="kk-KZ"/>
        </w:rPr>
        <w:t xml:space="preserve">барлық еншілес және тәуелді ұйымдарда </w:t>
      </w:r>
      <w:r w:rsidRPr="00520AE9">
        <w:rPr>
          <w:rStyle w:val="FontStyle33"/>
          <w:b w:val="0"/>
          <w:sz w:val="28"/>
          <w:szCs w:val="28"/>
          <w:lang w:val="kk-KZ"/>
        </w:rPr>
        <w:t xml:space="preserve">ішкі бақылау </w:t>
      </w:r>
      <w:r>
        <w:rPr>
          <w:rStyle w:val="FontStyle33"/>
          <w:b w:val="0"/>
          <w:sz w:val="28"/>
          <w:szCs w:val="28"/>
          <w:lang w:val="kk-KZ"/>
        </w:rPr>
        <w:t>саласындағы стандарттардың қолданылуына бірыңғай көзқарас ұстану;</w:t>
      </w:r>
    </w:p>
    <w:p w:rsidR="0035482F" w:rsidRPr="00740573" w:rsidRDefault="008D317F" w:rsidP="00DF5FF8">
      <w:pPr>
        <w:pStyle w:val="Style27"/>
        <w:widowControl/>
        <w:numPr>
          <w:ilvl w:val="0"/>
          <w:numId w:val="36"/>
        </w:numPr>
        <w:tabs>
          <w:tab w:val="left" w:pos="900"/>
        </w:tabs>
        <w:spacing w:before="7" w:line="317" w:lineRule="exact"/>
        <w:ind w:firstLine="709"/>
        <w:rPr>
          <w:rStyle w:val="FontStyle34"/>
          <w:sz w:val="28"/>
          <w:szCs w:val="28"/>
        </w:rPr>
      </w:pPr>
      <w:r>
        <w:rPr>
          <w:rStyle w:val="FontStyle33"/>
          <w:sz w:val="28"/>
          <w:szCs w:val="28"/>
          <w:lang w:val="kk-KZ"/>
        </w:rPr>
        <w:t>операцияларды сәйкесінше мақұлдау және бекіту</w:t>
      </w:r>
      <w:r w:rsidR="0035482F" w:rsidRPr="00740573">
        <w:rPr>
          <w:rStyle w:val="FontStyle33"/>
          <w:sz w:val="28"/>
          <w:szCs w:val="28"/>
        </w:rPr>
        <w:t xml:space="preserve"> </w:t>
      </w:r>
      <w:r>
        <w:rPr>
          <w:rStyle w:val="FontStyle34"/>
          <w:sz w:val="28"/>
          <w:szCs w:val="28"/>
        </w:rPr>
        <w:t>–</w:t>
      </w:r>
      <w:r w:rsidR="0035482F" w:rsidRPr="00740573">
        <w:rPr>
          <w:rStyle w:val="FontStyle34"/>
          <w:sz w:val="28"/>
          <w:szCs w:val="28"/>
        </w:rPr>
        <w:t xml:space="preserve"> </w:t>
      </w:r>
      <w:r>
        <w:rPr>
          <w:rStyle w:val="FontStyle34"/>
          <w:sz w:val="28"/>
          <w:szCs w:val="28"/>
          <w:lang w:val="kk-KZ"/>
        </w:rPr>
        <w:t xml:space="preserve">Қоғам уәкілетті органдар мен тұлғалардың тиісті өкілеттіктері шегінде </w:t>
      </w:r>
      <w:r w:rsidR="00FE17ED">
        <w:rPr>
          <w:rStyle w:val="FontStyle34"/>
          <w:sz w:val="28"/>
          <w:szCs w:val="28"/>
          <w:lang w:val="kk-KZ"/>
        </w:rPr>
        <w:t xml:space="preserve">олардың </w:t>
      </w:r>
      <w:r>
        <w:rPr>
          <w:rStyle w:val="FontStyle34"/>
          <w:sz w:val="28"/>
          <w:szCs w:val="28"/>
          <w:lang w:val="kk-KZ"/>
        </w:rPr>
        <w:t xml:space="preserve">барлық қаржы-шаруашылық операцияларды бекіту тәртібін белгілеуге ұмтылады. </w:t>
      </w:r>
    </w:p>
    <w:p w:rsidR="0035482F" w:rsidRPr="00740573" w:rsidRDefault="00FE17ED" w:rsidP="00DF5FF8">
      <w:pPr>
        <w:pStyle w:val="Style27"/>
        <w:widowControl/>
        <w:numPr>
          <w:ilvl w:val="0"/>
          <w:numId w:val="36"/>
        </w:numPr>
        <w:tabs>
          <w:tab w:val="left" w:pos="900"/>
        </w:tabs>
        <w:spacing w:line="317" w:lineRule="exact"/>
        <w:ind w:firstLine="709"/>
        <w:rPr>
          <w:rStyle w:val="FontStyle34"/>
          <w:sz w:val="28"/>
          <w:szCs w:val="28"/>
        </w:rPr>
      </w:pPr>
      <w:r>
        <w:rPr>
          <w:rStyle w:val="FontStyle33"/>
          <w:sz w:val="28"/>
          <w:szCs w:val="28"/>
          <w:lang w:val="kk-KZ"/>
        </w:rPr>
        <w:t xml:space="preserve">кез келген маңызды кемшіліктер мен бақылау әлсіз </w:t>
      </w:r>
      <w:r w:rsidR="00647A1C">
        <w:rPr>
          <w:rStyle w:val="FontStyle33"/>
          <w:sz w:val="28"/>
          <w:szCs w:val="28"/>
          <w:lang w:val="kk-KZ"/>
        </w:rPr>
        <w:t xml:space="preserve">болатын </w:t>
      </w:r>
      <w:r>
        <w:rPr>
          <w:rStyle w:val="FontStyle33"/>
          <w:sz w:val="28"/>
          <w:szCs w:val="28"/>
          <w:lang w:val="kk-KZ"/>
        </w:rPr>
        <w:t>жерлер туралы хабарламалар</w:t>
      </w:r>
      <w:r w:rsidR="00116E0B">
        <w:rPr>
          <w:rStyle w:val="FontStyle33"/>
          <w:sz w:val="28"/>
          <w:szCs w:val="28"/>
          <w:lang w:val="kk-KZ"/>
        </w:rPr>
        <w:t>дың</w:t>
      </w:r>
      <w:r>
        <w:rPr>
          <w:rStyle w:val="FontStyle33"/>
          <w:sz w:val="28"/>
          <w:szCs w:val="28"/>
          <w:lang w:val="kk-KZ"/>
        </w:rPr>
        <w:t xml:space="preserve"> уақытылы </w:t>
      </w:r>
      <w:r w:rsidR="00116E0B">
        <w:rPr>
          <w:rStyle w:val="FontStyle33"/>
          <w:sz w:val="28"/>
          <w:szCs w:val="28"/>
          <w:lang w:val="kk-KZ"/>
        </w:rPr>
        <w:t>берілуі</w:t>
      </w:r>
      <w:r w:rsidR="00116E0B" w:rsidRPr="00740573">
        <w:rPr>
          <w:rStyle w:val="FontStyle34"/>
          <w:sz w:val="28"/>
          <w:szCs w:val="28"/>
        </w:rPr>
        <w:t xml:space="preserve"> </w:t>
      </w:r>
      <w:r w:rsidR="00647A1C">
        <w:rPr>
          <w:rStyle w:val="FontStyle34"/>
          <w:sz w:val="28"/>
          <w:szCs w:val="28"/>
        </w:rPr>
        <w:t>–</w:t>
      </w:r>
      <w:r w:rsidR="0035482F" w:rsidRPr="00740573">
        <w:rPr>
          <w:rStyle w:val="FontStyle34"/>
          <w:sz w:val="28"/>
          <w:szCs w:val="28"/>
        </w:rPr>
        <w:t xml:space="preserve"> </w:t>
      </w:r>
      <w:r w:rsidR="00647A1C">
        <w:rPr>
          <w:rStyle w:val="FontStyle34"/>
          <w:sz w:val="28"/>
          <w:szCs w:val="28"/>
          <w:lang w:val="kk-KZ"/>
        </w:rPr>
        <w:t>Қоғамда кез келген маңызды кемшіліктер мен бақылау әлсіз болатын жерлерді жою туралы шешім қабылдайтын органдарға/немесе тұлғаларға тиісті ақпарат беру бойынша мейлінше тығыз мерзім белгіленуі тиіс;</w:t>
      </w:r>
    </w:p>
    <w:p w:rsidR="0035482F" w:rsidRPr="0035482F" w:rsidRDefault="00647A1C" w:rsidP="00DF5FF8">
      <w:pPr>
        <w:pStyle w:val="Style27"/>
        <w:widowControl/>
        <w:numPr>
          <w:ilvl w:val="0"/>
          <w:numId w:val="36"/>
        </w:numPr>
        <w:tabs>
          <w:tab w:val="left" w:pos="900"/>
        </w:tabs>
        <w:spacing w:line="317" w:lineRule="exact"/>
        <w:ind w:firstLine="709"/>
        <w:rPr>
          <w:rFonts w:ascii="Times New Roman" w:hAnsi="Times New Roman" w:cs="Times New Roman"/>
          <w:sz w:val="28"/>
          <w:szCs w:val="28"/>
        </w:rPr>
      </w:pPr>
      <w:r>
        <w:rPr>
          <w:rStyle w:val="FontStyle33"/>
          <w:sz w:val="28"/>
          <w:szCs w:val="28"/>
          <w:lang w:val="kk-KZ"/>
        </w:rPr>
        <w:t>үздіксіз дамыту және жетілдіру</w:t>
      </w:r>
      <w:r w:rsidR="0035482F" w:rsidRPr="0035482F">
        <w:rPr>
          <w:rStyle w:val="FontStyle33"/>
          <w:sz w:val="28"/>
          <w:szCs w:val="28"/>
        </w:rPr>
        <w:t xml:space="preserve"> </w:t>
      </w:r>
      <w:r>
        <w:rPr>
          <w:rStyle w:val="FontStyle34"/>
          <w:sz w:val="28"/>
          <w:szCs w:val="28"/>
        </w:rPr>
        <w:t>–</w:t>
      </w:r>
      <w:r w:rsidR="0035482F" w:rsidRPr="0035482F">
        <w:rPr>
          <w:rStyle w:val="FontStyle34"/>
          <w:sz w:val="28"/>
          <w:szCs w:val="28"/>
        </w:rPr>
        <w:t xml:space="preserve"> </w:t>
      </w:r>
      <w:r>
        <w:rPr>
          <w:rStyle w:val="FontStyle34"/>
          <w:sz w:val="28"/>
          <w:szCs w:val="28"/>
          <w:lang w:val="kk-KZ"/>
        </w:rPr>
        <w:t xml:space="preserve">ішкі бақылау рәсімдері </w:t>
      </w:r>
      <w:r w:rsidR="003778D7">
        <w:rPr>
          <w:rStyle w:val="FontStyle34"/>
          <w:sz w:val="28"/>
          <w:szCs w:val="28"/>
          <w:lang w:val="kk-KZ"/>
        </w:rPr>
        <w:t>қазіргі</w:t>
      </w:r>
      <w:r>
        <w:rPr>
          <w:rStyle w:val="FontStyle34"/>
          <w:sz w:val="28"/>
          <w:szCs w:val="28"/>
          <w:lang w:val="kk-KZ"/>
        </w:rPr>
        <w:t xml:space="preserve"> ішкі бақылау жүйесіндегі кемшіліктер</w:t>
      </w:r>
      <w:r w:rsidR="00DE4BA6">
        <w:rPr>
          <w:rStyle w:val="FontStyle34"/>
          <w:sz w:val="28"/>
          <w:szCs w:val="28"/>
          <w:lang w:val="kk-KZ"/>
        </w:rPr>
        <w:t xml:space="preserve"> мен</w:t>
      </w:r>
      <w:r>
        <w:rPr>
          <w:rStyle w:val="FontStyle34"/>
          <w:sz w:val="28"/>
          <w:szCs w:val="28"/>
          <w:lang w:val="kk-KZ"/>
        </w:rPr>
        <w:t xml:space="preserve"> жақсартуды қажет ететін салаларды  </w:t>
      </w:r>
      <w:r w:rsidR="003778D7">
        <w:rPr>
          <w:rStyle w:val="FontStyle34"/>
          <w:sz w:val="28"/>
          <w:szCs w:val="28"/>
          <w:lang w:val="kk-KZ"/>
        </w:rPr>
        <w:t>Қоғамның жұмыс істеуінің ішкі</w:t>
      </w:r>
      <w:r w:rsidR="00DE4BA6">
        <w:rPr>
          <w:rStyle w:val="FontStyle34"/>
          <w:sz w:val="28"/>
          <w:szCs w:val="28"/>
          <w:lang w:val="kk-KZ"/>
        </w:rPr>
        <w:t xml:space="preserve">, </w:t>
      </w:r>
      <w:r w:rsidR="003778D7">
        <w:rPr>
          <w:rStyle w:val="FontStyle34"/>
          <w:sz w:val="28"/>
          <w:szCs w:val="28"/>
          <w:lang w:val="kk-KZ"/>
        </w:rPr>
        <w:t xml:space="preserve">сыртқы шарттарының өзгерістеріне және туындаған жаңа міндеттерге бейімделуін ескере отырып, тұрақты түрде анықтап тұруға, сондай-ақ тиісті түзетуші іс-шараларды қолдану мен олардың орындалуына мониторинг жүргізуге бағытталуы тиіс. </w:t>
      </w:r>
    </w:p>
    <w:p w:rsidR="0035482F" w:rsidRPr="00740573" w:rsidRDefault="003778D7" w:rsidP="00DF5FF8">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ішкі бақылау жүйесі </w:t>
      </w:r>
      <w:r w:rsidR="0035482F" w:rsidRPr="00740573">
        <w:rPr>
          <w:rStyle w:val="FontStyle34"/>
          <w:sz w:val="28"/>
          <w:szCs w:val="28"/>
        </w:rPr>
        <w:t>«</w:t>
      </w:r>
      <w:r>
        <w:rPr>
          <w:rStyle w:val="FontStyle34"/>
          <w:sz w:val="28"/>
          <w:szCs w:val="28"/>
          <w:lang w:val="kk-KZ"/>
        </w:rPr>
        <w:t>Ішкі бақылау</w:t>
      </w:r>
      <w:r w:rsidR="0035482F" w:rsidRPr="00740573">
        <w:rPr>
          <w:rStyle w:val="FontStyle34"/>
          <w:sz w:val="28"/>
          <w:szCs w:val="28"/>
        </w:rPr>
        <w:t xml:space="preserve"> </w:t>
      </w:r>
      <w:r>
        <w:rPr>
          <w:rStyle w:val="FontStyle34"/>
          <w:sz w:val="28"/>
          <w:szCs w:val="28"/>
        </w:rPr>
        <w:t>–</w:t>
      </w:r>
      <w:r w:rsidR="0035482F" w:rsidRPr="00740573">
        <w:rPr>
          <w:rStyle w:val="FontStyle34"/>
          <w:sz w:val="28"/>
          <w:szCs w:val="28"/>
        </w:rPr>
        <w:t xml:space="preserve"> </w:t>
      </w:r>
      <w:r>
        <w:rPr>
          <w:rStyle w:val="FontStyle34"/>
          <w:sz w:val="28"/>
          <w:szCs w:val="28"/>
          <w:lang w:val="kk-KZ"/>
        </w:rPr>
        <w:t>Кіріктірілген модель</w:t>
      </w:r>
      <w:r w:rsidR="0035482F" w:rsidRPr="00740573">
        <w:rPr>
          <w:rStyle w:val="FontStyle34"/>
          <w:sz w:val="28"/>
          <w:szCs w:val="28"/>
        </w:rPr>
        <w:t xml:space="preserve">» </w:t>
      </w:r>
      <w:r w:rsidRPr="00740573">
        <w:rPr>
          <w:rStyle w:val="FontStyle34"/>
          <w:sz w:val="28"/>
          <w:szCs w:val="28"/>
          <w:lang w:val="en-US"/>
        </w:rPr>
        <w:t>COSO</w:t>
      </w:r>
      <w:r>
        <w:rPr>
          <w:rStyle w:val="FontStyle34"/>
          <w:sz w:val="28"/>
          <w:szCs w:val="28"/>
          <w:lang w:val="kk-KZ"/>
        </w:rPr>
        <w:t xml:space="preserve"> моделіне сәйкес </w:t>
      </w:r>
      <w:r w:rsidR="00C008DD">
        <w:rPr>
          <w:rStyle w:val="FontStyle34"/>
          <w:sz w:val="28"/>
          <w:szCs w:val="28"/>
          <w:lang w:val="kk-KZ"/>
        </w:rPr>
        <w:t>құрылады және ол өзара тәуелді мынадай бес компоненттен тұрады</w:t>
      </w:r>
      <w:r w:rsidR="0035482F" w:rsidRPr="00740573">
        <w:rPr>
          <w:rStyle w:val="FontStyle34"/>
          <w:sz w:val="28"/>
          <w:szCs w:val="28"/>
        </w:rPr>
        <w:t>:</w:t>
      </w:r>
    </w:p>
    <w:p w:rsidR="0035482F" w:rsidRPr="00BC3DBA" w:rsidRDefault="00C008DD" w:rsidP="00DF5FF8">
      <w:pPr>
        <w:pStyle w:val="Style9"/>
        <w:widowControl/>
        <w:numPr>
          <w:ilvl w:val="0"/>
          <w:numId w:val="38"/>
        </w:numPr>
        <w:spacing w:before="7" w:line="317" w:lineRule="exact"/>
        <w:ind w:firstLine="709"/>
        <w:rPr>
          <w:rStyle w:val="FontStyle33"/>
          <w:b w:val="0"/>
          <w:spacing w:val="30"/>
          <w:sz w:val="28"/>
          <w:szCs w:val="28"/>
        </w:rPr>
      </w:pPr>
      <w:r>
        <w:rPr>
          <w:rStyle w:val="FontStyle33"/>
          <w:b w:val="0"/>
          <w:sz w:val="28"/>
          <w:szCs w:val="28"/>
          <w:lang w:val="kk-KZ"/>
        </w:rPr>
        <w:t>бақылау ортасы</w:t>
      </w:r>
      <w:r w:rsidR="0035482F" w:rsidRPr="00BC3DBA">
        <w:rPr>
          <w:rStyle w:val="FontStyle33"/>
          <w:b w:val="0"/>
          <w:sz w:val="28"/>
          <w:szCs w:val="28"/>
        </w:rPr>
        <w:t>;</w:t>
      </w:r>
    </w:p>
    <w:p w:rsidR="0035482F" w:rsidRPr="00BC3DBA" w:rsidRDefault="00C008DD" w:rsidP="00DF5FF8">
      <w:pPr>
        <w:pStyle w:val="Style9"/>
        <w:widowControl/>
        <w:numPr>
          <w:ilvl w:val="0"/>
          <w:numId w:val="38"/>
        </w:numPr>
        <w:spacing w:line="317" w:lineRule="exact"/>
        <w:ind w:firstLine="709"/>
        <w:rPr>
          <w:rStyle w:val="FontStyle34"/>
          <w:b/>
          <w:sz w:val="28"/>
          <w:szCs w:val="28"/>
        </w:rPr>
      </w:pPr>
      <w:r>
        <w:rPr>
          <w:rStyle w:val="FontStyle33"/>
          <w:b w:val="0"/>
          <w:sz w:val="28"/>
          <w:szCs w:val="28"/>
          <w:lang w:val="kk-KZ"/>
        </w:rPr>
        <w:t>тәуекелдерді бағалау</w:t>
      </w:r>
      <w:r w:rsidR="0035482F" w:rsidRPr="00BC3DBA">
        <w:rPr>
          <w:rStyle w:val="FontStyle33"/>
          <w:b w:val="0"/>
          <w:sz w:val="28"/>
          <w:szCs w:val="28"/>
        </w:rPr>
        <w:t>;</w:t>
      </w:r>
    </w:p>
    <w:p w:rsidR="0035482F" w:rsidRPr="00BC3DBA" w:rsidRDefault="00C008DD" w:rsidP="00DF5FF8">
      <w:pPr>
        <w:pStyle w:val="Style9"/>
        <w:widowControl/>
        <w:numPr>
          <w:ilvl w:val="0"/>
          <w:numId w:val="38"/>
        </w:numPr>
        <w:spacing w:line="317" w:lineRule="exact"/>
        <w:ind w:firstLine="709"/>
        <w:rPr>
          <w:rStyle w:val="FontStyle34"/>
          <w:b/>
          <w:sz w:val="28"/>
          <w:szCs w:val="28"/>
        </w:rPr>
      </w:pPr>
      <w:r>
        <w:rPr>
          <w:rStyle w:val="FontStyle33"/>
          <w:b w:val="0"/>
          <w:sz w:val="28"/>
          <w:szCs w:val="28"/>
          <w:lang w:val="kk-KZ"/>
        </w:rPr>
        <w:t>бақылау рәсімдері</w:t>
      </w:r>
      <w:r w:rsidR="0035482F" w:rsidRPr="00BC3DBA">
        <w:rPr>
          <w:rStyle w:val="FontStyle33"/>
          <w:b w:val="0"/>
          <w:sz w:val="28"/>
          <w:szCs w:val="28"/>
        </w:rPr>
        <w:t>;</w:t>
      </w:r>
    </w:p>
    <w:p w:rsidR="0035482F" w:rsidRPr="00BC3DBA" w:rsidRDefault="00C008DD" w:rsidP="00DF5FF8">
      <w:pPr>
        <w:pStyle w:val="Style9"/>
        <w:widowControl/>
        <w:numPr>
          <w:ilvl w:val="0"/>
          <w:numId w:val="38"/>
        </w:numPr>
        <w:spacing w:line="317" w:lineRule="exact"/>
        <w:ind w:firstLine="709"/>
        <w:rPr>
          <w:rStyle w:val="FontStyle33"/>
          <w:b w:val="0"/>
          <w:sz w:val="28"/>
          <w:szCs w:val="28"/>
        </w:rPr>
      </w:pPr>
      <w:r>
        <w:rPr>
          <w:rStyle w:val="FontStyle33"/>
          <w:b w:val="0"/>
          <w:sz w:val="28"/>
          <w:szCs w:val="28"/>
          <w:lang w:val="kk-KZ"/>
        </w:rPr>
        <w:t>ақпарат және оны беру</w:t>
      </w:r>
      <w:r w:rsidR="0035482F" w:rsidRPr="00BC3DBA">
        <w:rPr>
          <w:rStyle w:val="FontStyle33"/>
          <w:b w:val="0"/>
          <w:sz w:val="28"/>
          <w:szCs w:val="28"/>
        </w:rPr>
        <w:t>;</w:t>
      </w:r>
    </w:p>
    <w:p w:rsidR="0035482F" w:rsidRPr="00BC3DBA" w:rsidRDefault="0035482F" w:rsidP="00DF5FF8">
      <w:pPr>
        <w:pStyle w:val="Style9"/>
        <w:widowControl/>
        <w:numPr>
          <w:ilvl w:val="0"/>
          <w:numId w:val="38"/>
        </w:numPr>
        <w:spacing w:line="317" w:lineRule="exact"/>
        <w:ind w:firstLine="709"/>
        <w:rPr>
          <w:rStyle w:val="FontStyle34"/>
          <w:b/>
          <w:sz w:val="28"/>
          <w:szCs w:val="28"/>
        </w:rPr>
      </w:pPr>
      <w:r w:rsidRPr="00BC3DBA">
        <w:rPr>
          <w:rStyle w:val="FontStyle33"/>
          <w:b w:val="0"/>
          <w:sz w:val="28"/>
          <w:szCs w:val="28"/>
        </w:rPr>
        <w:t>мониторинг.</w:t>
      </w:r>
    </w:p>
    <w:p w:rsidR="0035482F" w:rsidRPr="00740573" w:rsidRDefault="00C008D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Осы Ереже ішкі бақылау жүйесінің лауазымды тұлғалары мен қатысушыларының өзара тәуелді бес компонент тұрғысынан әрбір негізгі сала </w:t>
      </w:r>
      <w:r>
        <w:rPr>
          <w:rStyle w:val="FontStyle34"/>
          <w:sz w:val="28"/>
          <w:szCs w:val="28"/>
          <w:lang w:val="kk-KZ"/>
        </w:rPr>
        <w:lastRenderedPageBreak/>
        <w:t>бойынша ішкі бақылау рәсімдерін жүзеге асыру</w:t>
      </w:r>
      <w:r w:rsidR="00DE4BA6">
        <w:rPr>
          <w:rStyle w:val="FontStyle34"/>
          <w:sz w:val="28"/>
          <w:szCs w:val="28"/>
          <w:lang w:val="kk-KZ"/>
        </w:rPr>
        <w:t>ын</w:t>
      </w:r>
      <w:r>
        <w:rPr>
          <w:rStyle w:val="FontStyle34"/>
          <w:sz w:val="28"/>
          <w:szCs w:val="28"/>
          <w:lang w:val="kk-KZ"/>
        </w:rPr>
        <w:t xml:space="preserve"> көздейді.  </w:t>
      </w:r>
    </w:p>
    <w:p w:rsidR="0035482F" w:rsidRPr="00C008DD" w:rsidRDefault="00C008DD" w:rsidP="00DF5FF8">
      <w:pPr>
        <w:widowControl w:val="0"/>
        <w:numPr>
          <w:ilvl w:val="1"/>
          <w:numId w:val="16"/>
        </w:numPr>
        <w:shd w:val="clear" w:color="auto" w:fill="FFFFFF"/>
        <w:tabs>
          <w:tab w:val="clear" w:pos="1911"/>
          <w:tab w:val="num" w:pos="540"/>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Осы Ережеде сипатталған рәсімдер мен ұстанымдарды Қоғамның ішкі бақылау жүйесіне қатыстырылған барлық қызметкерлер сақтауы тиіс. Осы Ереженің кейінгі бөлімдері Қоғамның ішкі бақылау жүйесі аясындағы жалпы жұмыс </w:t>
      </w:r>
      <w:r w:rsidR="00B63095">
        <w:rPr>
          <w:rStyle w:val="FontStyle34"/>
          <w:sz w:val="28"/>
          <w:szCs w:val="28"/>
          <w:lang w:val="kk-KZ"/>
        </w:rPr>
        <w:t>п</w:t>
      </w:r>
      <w:r>
        <w:rPr>
          <w:rStyle w:val="FontStyle34"/>
          <w:sz w:val="28"/>
          <w:szCs w:val="28"/>
          <w:lang w:val="kk-KZ"/>
        </w:rPr>
        <w:t xml:space="preserve">ен өзара іс-қимыл тәртібін сипаттайды. </w:t>
      </w:r>
      <w:r w:rsidRPr="00C008DD">
        <w:rPr>
          <w:rStyle w:val="FontStyle34"/>
          <w:sz w:val="28"/>
          <w:szCs w:val="28"/>
          <w:lang w:val="kk-KZ"/>
        </w:rPr>
        <w:t xml:space="preserve"> </w:t>
      </w:r>
    </w:p>
    <w:p w:rsidR="00FF6CE7" w:rsidRPr="00C008DD" w:rsidRDefault="00FF6CE7" w:rsidP="00FF6CE7">
      <w:pPr>
        <w:widowControl w:val="0"/>
        <w:shd w:val="clear" w:color="auto" w:fill="FFFFFF"/>
        <w:tabs>
          <w:tab w:val="num" w:pos="0"/>
          <w:tab w:val="left" w:pos="540"/>
          <w:tab w:val="num" w:pos="1911"/>
        </w:tabs>
        <w:autoSpaceDE w:val="0"/>
        <w:autoSpaceDN w:val="0"/>
        <w:adjustRightInd w:val="0"/>
        <w:ind w:right="14" w:firstLine="709"/>
        <w:jc w:val="both"/>
        <w:rPr>
          <w:sz w:val="28"/>
          <w:szCs w:val="28"/>
          <w:lang w:val="kk-KZ"/>
        </w:rPr>
      </w:pPr>
    </w:p>
    <w:p w:rsidR="0038793A" w:rsidRPr="00C008DD" w:rsidRDefault="0038793A" w:rsidP="00FF6CE7">
      <w:pPr>
        <w:widowControl w:val="0"/>
        <w:shd w:val="clear" w:color="auto" w:fill="FFFFFF"/>
        <w:tabs>
          <w:tab w:val="num" w:pos="0"/>
          <w:tab w:val="left" w:pos="540"/>
          <w:tab w:val="num" w:pos="1911"/>
        </w:tabs>
        <w:autoSpaceDE w:val="0"/>
        <w:autoSpaceDN w:val="0"/>
        <w:adjustRightInd w:val="0"/>
        <w:ind w:right="14" w:firstLine="709"/>
        <w:jc w:val="both"/>
        <w:rPr>
          <w:sz w:val="28"/>
          <w:szCs w:val="28"/>
          <w:lang w:val="kk-KZ"/>
        </w:rPr>
      </w:pPr>
    </w:p>
    <w:p w:rsidR="005116B9" w:rsidRDefault="00C008DD" w:rsidP="007B0BAF">
      <w:pPr>
        <w:pStyle w:val="ab"/>
        <w:numPr>
          <w:ilvl w:val="0"/>
          <w:numId w:val="16"/>
        </w:numPr>
        <w:tabs>
          <w:tab w:val="clear" w:pos="360"/>
        </w:tabs>
        <w:ind w:left="0" w:right="-283" w:firstLine="0"/>
        <w:jc w:val="center"/>
        <w:outlineLvl w:val="0"/>
        <w:rPr>
          <w:b/>
          <w:bCs/>
          <w:caps/>
          <w:color w:val="000000"/>
          <w:spacing w:val="-4"/>
          <w:szCs w:val="28"/>
        </w:rPr>
      </w:pPr>
      <w:bookmarkStart w:id="7" w:name="_Toc388609711"/>
      <w:r>
        <w:rPr>
          <w:b/>
          <w:bCs/>
          <w:color w:val="000000"/>
          <w:spacing w:val="-4"/>
          <w:szCs w:val="28"/>
          <w:lang w:val="kk-KZ"/>
        </w:rPr>
        <w:t>Ішкі бақылау жүйесінің компоненттері</w:t>
      </w:r>
      <w:bookmarkEnd w:id="7"/>
    </w:p>
    <w:p w:rsidR="00FF6CE7" w:rsidRPr="00FF6CE7" w:rsidRDefault="00FF6CE7" w:rsidP="00FF6CE7">
      <w:pPr>
        <w:pStyle w:val="af4"/>
        <w:widowControl w:val="0"/>
        <w:shd w:val="clear" w:color="auto" w:fill="FFFFFF"/>
        <w:autoSpaceDE w:val="0"/>
        <w:autoSpaceDN w:val="0"/>
        <w:adjustRightInd w:val="0"/>
        <w:ind w:left="0"/>
        <w:rPr>
          <w:b/>
          <w:bCs/>
          <w:caps/>
          <w:color w:val="000000"/>
          <w:spacing w:val="-4"/>
          <w:sz w:val="28"/>
          <w:szCs w:val="28"/>
        </w:rPr>
      </w:pPr>
    </w:p>
    <w:p w:rsidR="001878D1" w:rsidRDefault="00C008DD" w:rsidP="00E95214">
      <w:pPr>
        <w:pStyle w:val="af4"/>
        <w:widowControl w:val="0"/>
        <w:numPr>
          <w:ilvl w:val="1"/>
          <w:numId w:val="94"/>
        </w:numPr>
        <w:shd w:val="clear" w:color="auto" w:fill="FFFFFF"/>
        <w:autoSpaceDE w:val="0"/>
        <w:autoSpaceDN w:val="0"/>
        <w:adjustRightInd w:val="0"/>
        <w:ind w:left="0" w:firstLine="0"/>
        <w:jc w:val="center"/>
        <w:outlineLvl w:val="1"/>
        <w:rPr>
          <w:rStyle w:val="FontStyle33"/>
          <w:b w:val="0"/>
          <w:sz w:val="28"/>
          <w:szCs w:val="28"/>
        </w:rPr>
      </w:pPr>
      <w:bookmarkStart w:id="8" w:name="_Toc388609712"/>
      <w:r>
        <w:rPr>
          <w:b/>
          <w:bCs/>
          <w:sz w:val="28"/>
          <w:szCs w:val="28"/>
          <w:lang w:val="kk-KZ"/>
        </w:rPr>
        <w:t>Бақылау ортасы</w:t>
      </w:r>
      <w:bookmarkEnd w:id="8"/>
    </w:p>
    <w:p w:rsidR="001878D1" w:rsidRPr="001878D1" w:rsidRDefault="001878D1" w:rsidP="001878D1">
      <w:pPr>
        <w:pStyle w:val="af4"/>
        <w:widowControl w:val="0"/>
        <w:shd w:val="clear" w:color="auto" w:fill="FFFFFF"/>
        <w:autoSpaceDE w:val="0"/>
        <w:autoSpaceDN w:val="0"/>
        <w:adjustRightInd w:val="0"/>
        <w:ind w:left="0"/>
        <w:rPr>
          <w:rStyle w:val="FontStyle33"/>
          <w:b w:val="0"/>
          <w:sz w:val="28"/>
          <w:szCs w:val="28"/>
        </w:rPr>
      </w:pPr>
    </w:p>
    <w:p w:rsidR="00FF6CE7" w:rsidRPr="00740573" w:rsidRDefault="00C008DD" w:rsidP="00E95214">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bCs/>
          <w:sz w:val="28"/>
          <w:szCs w:val="28"/>
          <w:lang w:val="kk-KZ"/>
        </w:rPr>
        <w:t xml:space="preserve">Бақылау ортасы </w:t>
      </w:r>
      <w:r w:rsidR="00C8596B">
        <w:rPr>
          <w:bCs/>
          <w:sz w:val="28"/>
          <w:szCs w:val="28"/>
          <w:lang w:val="kk-KZ"/>
        </w:rPr>
        <w:t xml:space="preserve">ішкі бақылау жүйесінің барлық компоненттері үшін негіз болып табылады және ішкі бақылау жүйесінің лауазымды тұлғалары мен қатысушылары арасында нақты құрылым мен тәртіптің болуын қамтамасыз етеді. Бақылау ортасы мыналардан тұрады: </w:t>
      </w:r>
    </w:p>
    <w:p w:rsidR="00FF6CE7" w:rsidRPr="00740573" w:rsidRDefault="00C8596B" w:rsidP="00E95214">
      <w:pPr>
        <w:pStyle w:val="Style11"/>
        <w:widowControl/>
        <w:numPr>
          <w:ilvl w:val="0"/>
          <w:numId w:val="45"/>
        </w:numPr>
        <w:spacing w:before="7" w:line="338" w:lineRule="exact"/>
        <w:ind w:left="0" w:firstLine="709"/>
        <w:rPr>
          <w:rStyle w:val="FontStyle34"/>
          <w:sz w:val="28"/>
          <w:szCs w:val="28"/>
        </w:rPr>
      </w:pPr>
      <w:r>
        <w:rPr>
          <w:rStyle w:val="FontStyle34"/>
          <w:sz w:val="28"/>
          <w:szCs w:val="28"/>
          <w:lang w:val="kk-KZ"/>
        </w:rPr>
        <w:t>ұйымдық құрылым</w:t>
      </w:r>
      <w:r w:rsidR="00FF6CE7" w:rsidRPr="00740573">
        <w:rPr>
          <w:rStyle w:val="FontStyle34"/>
          <w:sz w:val="28"/>
          <w:szCs w:val="28"/>
        </w:rPr>
        <w:t>;</w:t>
      </w:r>
    </w:p>
    <w:p w:rsidR="00FF6CE7" w:rsidRPr="00740573" w:rsidRDefault="00C8596B" w:rsidP="00E95214">
      <w:pPr>
        <w:pStyle w:val="Style11"/>
        <w:widowControl/>
        <w:numPr>
          <w:ilvl w:val="0"/>
          <w:numId w:val="45"/>
        </w:numPr>
        <w:tabs>
          <w:tab w:val="left" w:pos="900"/>
        </w:tabs>
        <w:spacing w:line="338" w:lineRule="exact"/>
        <w:ind w:left="0" w:firstLine="709"/>
        <w:rPr>
          <w:rStyle w:val="FontStyle34"/>
          <w:sz w:val="28"/>
          <w:szCs w:val="28"/>
        </w:rPr>
      </w:pPr>
      <w:r>
        <w:rPr>
          <w:rStyle w:val="FontStyle34"/>
          <w:sz w:val="28"/>
          <w:szCs w:val="28"/>
          <w:lang w:val="kk-KZ"/>
        </w:rPr>
        <w:t xml:space="preserve">адалдық және </w:t>
      </w:r>
      <w:r w:rsidR="00936A02">
        <w:rPr>
          <w:rStyle w:val="FontStyle34"/>
          <w:sz w:val="28"/>
          <w:szCs w:val="28"/>
          <w:lang w:val="kk-KZ"/>
        </w:rPr>
        <w:t xml:space="preserve">әдеп </w:t>
      </w:r>
      <w:r>
        <w:rPr>
          <w:rStyle w:val="FontStyle34"/>
          <w:sz w:val="28"/>
          <w:szCs w:val="28"/>
          <w:lang w:val="kk-KZ"/>
        </w:rPr>
        <w:t>нормалар</w:t>
      </w:r>
      <w:r w:rsidR="00936A02">
        <w:rPr>
          <w:rStyle w:val="FontStyle34"/>
          <w:sz w:val="28"/>
          <w:szCs w:val="28"/>
          <w:lang w:val="kk-KZ"/>
        </w:rPr>
        <w:t>ы</w:t>
      </w:r>
      <w:r w:rsidR="00FF6CE7" w:rsidRPr="00740573">
        <w:rPr>
          <w:rStyle w:val="FontStyle34"/>
          <w:sz w:val="28"/>
          <w:szCs w:val="28"/>
        </w:rPr>
        <w:t>;</w:t>
      </w:r>
    </w:p>
    <w:p w:rsidR="00FF6CE7" w:rsidRPr="00740573" w:rsidRDefault="00C8596B" w:rsidP="00E95214">
      <w:pPr>
        <w:pStyle w:val="Style11"/>
        <w:widowControl/>
        <w:numPr>
          <w:ilvl w:val="0"/>
          <w:numId w:val="45"/>
        </w:numPr>
        <w:tabs>
          <w:tab w:val="left" w:pos="900"/>
        </w:tabs>
        <w:spacing w:line="338" w:lineRule="exact"/>
        <w:ind w:left="0" w:firstLine="709"/>
        <w:rPr>
          <w:rStyle w:val="FontStyle34"/>
          <w:sz w:val="28"/>
          <w:szCs w:val="28"/>
        </w:rPr>
      </w:pPr>
      <w:r>
        <w:rPr>
          <w:rStyle w:val="FontStyle34"/>
          <w:sz w:val="28"/>
          <w:szCs w:val="28"/>
          <w:lang w:val="kk-KZ"/>
        </w:rPr>
        <w:t xml:space="preserve">басқару </w:t>
      </w:r>
      <w:proofErr w:type="spellStart"/>
      <w:r w:rsidR="00FF6CE7" w:rsidRPr="00740573">
        <w:rPr>
          <w:rStyle w:val="FontStyle34"/>
          <w:sz w:val="28"/>
          <w:szCs w:val="28"/>
        </w:rPr>
        <w:t>философи</w:t>
      </w:r>
      <w:proofErr w:type="spellEnd"/>
      <w:r>
        <w:rPr>
          <w:rStyle w:val="FontStyle34"/>
          <w:sz w:val="28"/>
          <w:szCs w:val="28"/>
          <w:lang w:val="kk-KZ"/>
        </w:rPr>
        <w:t>ясы мен стилі</w:t>
      </w:r>
      <w:r w:rsidR="00FF6CE7" w:rsidRPr="00740573">
        <w:rPr>
          <w:rStyle w:val="FontStyle34"/>
          <w:sz w:val="28"/>
          <w:szCs w:val="28"/>
        </w:rPr>
        <w:t>;</w:t>
      </w:r>
    </w:p>
    <w:p w:rsidR="00FF6CE7" w:rsidRPr="00740573" w:rsidRDefault="00FF6CE7" w:rsidP="00E95214">
      <w:pPr>
        <w:pStyle w:val="Style11"/>
        <w:widowControl/>
        <w:numPr>
          <w:ilvl w:val="0"/>
          <w:numId w:val="45"/>
        </w:numPr>
        <w:tabs>
          <w:tab w:val="left" w:pos="900"/>
        </w:tabs>
        <w:spacing w:line="338" w:lineRule="exact"/>
        <w:ind w:left="0" w:firstLine="709"/>
        <w:rPr>
          <w:rStyle w:val="FontStyle34"/>
          <w:sz w:val="28"/>
          <w:szCs w:val="28"/>
        </w:rPr>
      </w:pPr>
      <w:r w:rsidRPr="00740573">
        <w:rPr>
          <w:rStyle w:val="FontStyle34"/>
          <w:sz w:val="28"/>
          <w:szCs w:val="28"/>
        </w:rPr>
        <w:t>кадр</w:t>
      </w:r>
      <w:r w:rsidR="00C8596B">
        <w:rPr>
          <w:rStyle w:val="FontStyle34"/>
          <w:sz w:val="28"/>
          <w:szCs w:val="28"/>
          <w:lang w:val="kk-KZ"/>
        </w:rPr>
        <w:t xml:space="preserve"> саясаты</w:t>
      </w:r>
      <w:r w:rsidRPr="00740573">
        <w:rPr>
          <w:rStyle w:val="FontStyle34"/>
          <w:sz w:val="28"/>
          <w:szCs w:val="28"/>
        </w:rPr>
        <w:t>;</w:t>
      </w:r>
    </w:p>
    <w:p w:rsidR="00FF6CE7" w:rsidRPr="00740573" w:rsidRDefault="00C8596B" w:rsidP="00E95214">
      <w:pPr>
        <w:pStyle w:val="Style11"/>
        <w:widowControl/>
        <w:numPr>
          <w:ilvl w:val="0"/>
          <w:numId w:val="45"/>
        </w:numPr>
        <w:tabs>
          <w:tab w:val="left" w:pos="900"/>
        </w:tabs>
        <w:spacing w:line="338" w:lineRule="exact"/>
        <w:ind w:left="0" w:firstLine="709"/>
        <w:rPr>
          <w:rStyle w:val="FontStyle34"/>
          <w:sz w:val="28"/>
          <w:szCs w:val="28"/>
        </w:rPr>
      </w:pPr>
      <w:r>
        <w:rPr>
          <w:rStyle w:val="FontStyle34"/>
          <w:sz w:val="28"/>
          <w:szCs w:val="28"/>
          <w:lang w:val="kk-KZ"/>
        </w:rPr>
        <w:t>қызметкерлердің біліктілігі</w:t>
      </w:r>
      <w:r w:rsidR="00FF6CE7" w:rsidRPr="00740573">
        <w:rPr>
          <w:rStyle w:val="FontStyle34"/>
          <w:sz w:val="28"/>
          <w:szCs w:val="28"/>
        </w:rPr>
        <w:t>.</w:t>
      </w:r>
    </w:p>
    <w:p w:rsidR="00FF6CE7" w:rsidRPr="00CE54F2" w:rsidRDefault="00C8596B" w:rsidP="00E95214">
      <w:pPr>
        <w:widowControl w:val="0"/>
        <w:numPr>
          <w:ilvl w:val="1"/>
          <w:numId w:val="16"/>
        </w:numPr>
        <w:shd w:val="clear" w:color="auto" w:fill="FFFFFF"/>
        <w:tabs>
          <w:tab w:val="clear" w:pos="1911"/>
        </w:tabs>
        <w:autoSpaceDE w:val="0"/>
        <w:autoSpaceDN w:val="0"/>
        <w:adjustRightInd w:val="0"/>
        <w:ind w:left="0" w:firstLine="709"/>
        <w:jc w:val="both"/>
        <w:rPr>
          <w:rStyle w:val="FontStyle33"/>
          <w:b w:val="0"/>
          <w:bCs w:val="0"/>
          <w:sz w:val="28"/>
          <w:szCs w:val="28"/>
        </w:rPr>
      </w:pPr>
      <w:r>
        <w:rPr>
          <w:b/>
          <w:sz w:val="28"/>
          <w:szCs w:val="28"/>
          <w:lang w:val="kk-KZ"/>
        </w:rPr>
        <w:t>Ұйымдық құрылым</w:t>
      </w:r>
      <w:r w:rsidR="00085DA8">
        <w:rPr>
          <w:b/>
          <w:sz w:val="28"/>
          <w:szCs w:val="28"/>
          <w:lang w:val="kk-KZ"/>
        </w:rPr>
        <w:t xml:space="preserve"> </w:t>
      </w:r>
    </w:p>
    <w:p w:rsidR="00CE54F2" w:rsidRPr="0038793A" w:rsidRDefault="00085DA8" w:rsidP="00E95214">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Қоғамның ұйымдық құрылымы ішкі бақылау және ішкі аудит саласындағы халықаралық стандарттарға сәйкес келуі және мыналардың</w:t>
      </w:r>
      <w:r w:rsidR="00CE54F2" w:rsidRPr="0038793A">
        <w:rPr>
          <w:rStyle w:val="FontStyle34"/>
          <w:sz w:val="28"/>
          <w:szCs w:val="28"/>
        </w:rPr>
        <w:t>:</w:t>
      </w:r>
    </w:p>
    <w:p w:rsidR="00CE54F2" w:rsidRPr="0038793A" w:rsidRDefault="00085DA8"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w:t>
      </w:r>
      <w:r w:rsidR="00DE4BA6">
        <w:rPr>
          <w:rStyle w:val="FontStyle34"/>
          <w:sz w:val="28"/>
          <w:szCs w:val="28"/>
          <w:lang w:val="kk-KZ"/>
        </w:rPr>
        <w:t>үдерістерін</w:t>
      </w:r>
      <w:r>
        <w:rPr>
          <w:rStyle w:val="FontStyle34"/>
          <w:sz w:val="28"/>
          <w:szCs w:val="28"/>
          <w:lang w:val="kk-KZ"/>
        </w:rPr>
        <w:t xml:space="preserve"> қадағалайтын орган ретінде Қоғамның Директорлар кеңесінің жанындағы Аудит комитетінің; </w:t>
      </w:r>
    </w:p>
    <w:p w:rsidR="00CE54F2" w:rsidRPr="0038793A" w:rsidRDefault="00085DA8"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жыл сайынғы ішкі аудитін жүргізетін, ішкі бақылау жүйесінің тиімділігіне бағалау жүргізетін және Аудит комитеті үшін есептілікті қалыптастыратын Ішкі аудит қызметінің; </w:t>
      </w:r>
    </w:p>
    <w:p w:rsidR="00CE54F2" w:rsidRPr="0038793A" w:rsidRDefault="00085DA8"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ішкі бақылау және тәуекелдерді басқару мәселелеріне жауапты құрылымдық бөлімшенің</w:t>
      </w:r>
      <w:r w:rsidR="00CE54F2" w:rsidRPr="0038793A">
        <w:rPr>
          <w:rStyle w:val="FontStyle34"/>
          <w:sz w:val="28"/>
          <w:szCs w:val="28"/>
        </w:rPr>
        <w:t>;</w:t>
      </w:r>
      <w:r w:rsidRPr="00085DA8">
        <w:rPr>
          <w:rStyle w:val="FontStyle34"/>
          <w:sz w:val="28"/>
          <w:szCs w:val="28"/>
          <w:lang w:val="kk-KZ"/>
        </w:rPr>
        <w:t xml:space="preserve"> </w:t>
      </w:r>
    </w:p>
    <w:p w:rsidR="00CE54F2" w:rsidRPr="0038793A" w:rsidRDefault="00085DA8"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Атқарушы комитеттің жанында тәуекелдерді басқару мәселелері бойынша </w:t>
      </w:r>
      <w:r w:rsidR="009767B0">
        <w:rPr>
          <w:rStyle w:val="FontStyle34"/>
          <w:sz w:val="28"/>
          <w:szCs w:val="28"/>
          <w:lang w:val="kk-KZ"/>
        </w:rPr>
        <w:t>алқалық органның (мысалы, Тәуекелдер комитеті) болуын көздеуі тиіс.</w:t>
      </w:r>
    </w:p>
    <w:p w:rsidR="00CE54F2" w:rsidRPr="0038793A" w:rsidRDefault="009767B0"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Қоғамның ұйымдық құрылымын әзірлеу, өзгерістер енгізу және бекіту Қоғамның Жарғысына сәйкес жүзеге асырылады.</w:t>
      </w:r>
    </w:p>
    <w:p w:rsidR="00CE54F2" w:rsidRPr="0038793A" w:rsidRDefault="009767B0"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ұйымдық құрылымы оның стратегиялық мақсаттары мен міндеттеріне сәйкес келуі және мыналарды: </w:t>
      </w:r>
    </w:p>
    <w:p w:rsidR="00CE54F2" w:rsidRPr="0038793A" w:rsidRDefault="009767B0"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әр түрлі басқару деңгейлеріндегі өзара байланысты және өзара қайшы келмейтін мақсаттар мен міндеттерді сәйкестендіруді; </w:t>
      </w:r>
    </w:p>
    <w:p w:rsidR="00677E2C" w:rsidRPr="0038793A" w:rsidRDefault="009767B0"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Қоғамдағы негізгі өкілеттіктер мен жауапкершіліктерді бөлу мен табыстауды, сондай-ақ билік және бағыныштылық жүйесін нақты ұйымдастыруды;</w:t>
      </w:r>
    </w:p>
    <w:p w:rsidR="00CE54F2" w:rsidRPr="0038793A" w:rsidRDefault="009767B0" w:rsidP="0038793A">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Қоғамның құрылымдық бөлімшелері мен қызметкерлерінің тиімді өзара іс-қимылын қамтамасыз етуді</w:t>
      </w:r>
      <w:r w:rsidRPr="009767B0">
        <w:rPr>
          <w:rStyle w:val="FontStyle34"/>
          <w:sz w:val="28"/>
          <w:szCs w:val="28"/>
          <w:lang w:val="kk-KZ"/>
        </w:rPr>
        <w:t xml:space="preserve"> </w:t>
      </w:r>
      <w:r>
        <w:rPr>
          <w:rStyle w:val="FontStyle34"/>
          <w:sz w:val="28"/>
          <w:szCs w:val="28"/>
          <w:lang w:val="kk-KZ"/>
        </w:rPr>
        <w:t>көздеуі тиіс.</w:t>
      </w:r>
    </w:p>
    <w:p w:rsidR="00CE54F2" w:rsidRPr="00740573" w:rsidRDefault="009767B0"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ұйымдық құрылымы </w:t>
      </w:r>
      <w:r w:rsidR="00936A02">
        <w:rPr>
          <w:rStyle w:val="FontStyle34"/>
          <w:sz w:val="28"/>
          <w:szCs w:val="28"/>
          <w:lang w:val="kk-KZ"/>
        </w:rPr>
        <w:t xml:space="preserve">Қоғамның органдарының, лауазымды тұлғаларының, құрылымдық бөлімшелерінің және қызметкерлерінің мақсаттарын, </w:t>
      </w:r>
      <w:r w:rsidR="00936A02">
        <w:rPr>
          <w:rStyle w:val="FontStyle34"/>
          <w:sz w:val="28"/>
          <w:szCs w:val="28"/>
          <w:lang w:val="kk-KZ"/>
        </w:rPr>
        <w:lastRenderedPageBreak/>
        <w:t xml:space="preserve">міндеттерін, функцияларын, міндеттемелерін, құқықтарын, құзыреттері мен өкілеттіктерін ашатын </w:t>
      </w:r>
      <w:r w:rsidR="00A31B4A">
        <w:rPr>
          <w:rStyle w:val="FontStyle34"/>
          <w:sz w:val="28"/>
          <w:szCs w:val="28"/>
          <w:lang w:val="kk-KZ"/>
        </w:rPr>
        <w:t>ішкі нормативтік құжаттамамен регламенттелуі тиіс</w:t>
      </w:r>
      <w:r w:rsidR="00936A02">
        <w:rPr>
          <w:rStyle w:val="FontStyle34"/>
          <w:sz w:val="28"/>
          <w:szCs w:val="28"/>
          <w:lang w:val="kk-KZ"/>
        </w:rPr>
        <w:t>.</w:t>
      </w:r>
    </w:p>
    <w:p w:rsidR="00CE54F2" w:rsidRDefault="00936A02" w:rsidP="00DF5FF8">
      <w:pPr>
        <w:widowControl w:val="0"/>
        <w:numPr>
          <w:ilvl w:val="1"/>
          <w:numId w:val="16"/>
        </w:numPr>
        <w:shd w:val="clear" w:color="auto" w:fill="FFFFFF"/>
        <w:tabs>
          <w:tab w:val="clear" w:pos="1911"/>
        </w:tabs>
        <w:autoSpaceDE w:val="0"/>
        <w:autoSpaceDN w:val="0"/>
        <w:adjustRightInd w:val="0"/>
        <w:ind w:left="0" w:firstLine="709"/>
        <w:jc w:val="both"/>
        <w:rPr>
          <w:sz w:val="28"/>
          <w:szCs w:val="28"/>
        </w:rPr>
      </w:pPr>
      <w:r>
        <w:rPr>
          <w:b/>
          <w:sz w:val="28"/>
          <w:szCs w:val="28"/>
          <w:lang w:val="kk-KZ"/>
        </w:rPr>
        <w:t>Адалдық және әдеп нормалары</w:t>
      </w:r>
    </w:p>
    <w:p w:rsidR="00683638" w:rsidRPr="00ED015B" w:rsidRDefault="00936A02"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bCs/>
          <w:sz w:val="28"/>
          <w:szCs w:val="28"/>
          <w:lang w:val="kk-KZ"/>
        </w:rPr>
        <w:t>Қоғамның іскерлік әдебінің басты құндылықтары мен негізі біліктілік, адалдық, ашықтық және әлеуметтік жауапкершілікті сезіну болып табылады. Қоғамда ішкі бақылау жүйесіне қатысушылардың корпоративтік іскерлік әдебінің қағидаттарын белгілейтін, оның пайымы мен түсінігін</w:t>
      </w:r>
      <w:r w:rsidR="004E2F53">
        <w:rPr>
          <w:bCs/>
          <w:sz w:val="28"/>
          <w:szCs w:val="28"/>
          <w:lang w:val="kk-KZ"/>
        </w:rPr>
        <w:t xml:space="preserve"> көрсететін </w:t>
      </w:r>
      <w:r>
        <w:rPr>
          <w:bCs/>
          <w:sz w:val="28"/>
          <w:szCs w:val="28"/>
          <w:lang w:val="kk-KZ"/>
        </w:rPr>
        <w:t xml:space="preserve">Іскерлік әдеп кодексі жұмыс істеуі тиіс. </w:t>
      </w:r>
    </w:p>
    <w:p w:rsidR="00683638" w:rsidRPr="00ED015B" w:rsidRDefault="004E2F53" w:rsidP="00DF5FF8">
      <w:pPr>
        <w:widowControl w:val="0"/>
        <w:numPr>
          <w:ilvl w:val="1"/>
          <w:numId w:val="16"/>
        </w:numPr>
        <w:shd w:val="clear" w:color="auto" w:fill="FFFFFF"/>
        <w:tabs>
          <w:tab w:val="clear" w:pos="1911"/>
        </w:tabs>
        <w:autoSpaceDE w:val="0"/>
        <w:autoSpaceDN w:val="0"/>
        <w:adjustRightInd w:val="0"/>
        <w:ind w:left="0" w:firstLine="709"/>
        <w:jc w:val="both"/>
        <w:rPr>
          <w:bCs/>
          <w:sz w:val="28"/>
          <w:szCs w:val="28"/>
          <w:lang w:val="kk-KZ"/>
        </w:rPr>
      </w:pPr>
      <w:r>
        <w:rPr>
          <w:bCs/>
          <w:sz w:val="28"/>
          <w:szCs w:val="28"/>
          <w:lang w:val="kk-KZ"/>
        </w:rPr>
        <w:t xml:space="preserve">Директорлар кеңесі мен Басқарма Қоғам қызметкерлеріне Қоғам қызметінің барлық басқару деңгейлері мен бағыттарында ішкі бақылаудың және әдеп нормаларын сақтаудың маңыздылығын білдіретін </w:t>
      </w:r>
      <w:r w:rsidR="00375A60">
        <w:rPr>
          <w:bCs/>
          <w:sz w:val="28"/>
          <w:szCs w:val="28"/>
          <w:lang w:val="kk-KZ"/>
        </w:rPr>
        <w:t>әрі</w:t>
      </w:r>
      <w:r>
        <w:rPr>
          <w:bCs/>
          <w:sz w:val="28"/>
          <w:szCs w:val="28"/>
          <w:lang w:val="kk-KZ"/>
        </w:rPr>
        <w:t xml:space="preserve"> көрсететін бақылау ортасының құрылуы мен жұмыс істеуін қамтамасыз етеді. </w:t>
      </w:r>
    </w:p>
    <w:p w:rsidR="00683638" w:rsidRPr="00ED015B" w:rsidRDefault="004E2F53" w:rsidP="00DF5FF8">
      <w:pPr>
        <w:widowControl w:val="0"/>
        <w:numPr>
          <w:ilvl w:val="1"/>
          <w:numId w:val="16"/>
        </w:numPr>
        <w:shd w:val="clear" w:color="auto" w:fill="FFFFFF"/>
        <w:tabs>
          <w:tab w:val="clear" w:pos="1911"/>
        </w:tabs>
        <w:autoSpaceDE w:val="0"/>
        <w:autoSpaceDN w:val="0"/>
        <w:adjustRightInd w:val="0"/>
        <w:ind w:left="0" w:firstLine="709"/>
        <w:jc w:val="both"/>
        <w:rPr>
          <w:bCs/>
          <w:sz w:val="28"/>
          <w:szCs w:val="28"/>
          <w:lang w:val="kk-KZ"/>
        </w:rPr>
      </w:pPr>
      <w:r>
        <w:rPr>
          <w:bCs/>
          <w:sz w:val="28"/>
          <w:szCs w:val="28"/>
          <w:lang w:val="kk-KZ"/>
        </w:rPr>
        <w:t>Директорлар кеңесі мен Басқарма қызметкерлерді жосықсыз, заңсыз және әдепке жатпайтын іс-әрекеттерге итермелейтін әрекеттер</w:t>
      </w:r>
      <w:r w:rsidR="00375A60">
        <w:rPr>
          <w:bCs/>
          <w:sz w:val="28"/>
          <w:szCs w:val="28"/>
          <w:lang w:val="kk-KZ"/>
        </w:rPr>
        <w:t xml:space="preserve">ді, </w:t>
      </w:r>
      <w:r>
        <w:rPr>
          <w:bCs/>
          <w:sz w:val="28"/>
          <w:szCs w:val="28"/>
          <w:lang w:val="kk-KZ"/>
        </w:rPr>
        <w:t xml:space="preserve">себептерді болдырмау немесе азайту үшін қажетті шараларды қолданады.  </w:t>
      </w:r>
    </w:p>
    <w:p w:rsidR="00683638" w:rsidRPr="00ED015B" w:rsidRDefault="004E2F5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bCs/>
          <w:sz w:val="28"/>
          <w:szCs w:val="28"/>
          <w:lang w:val="kk-KZ"/>
        </w:rPr>
        <w:t>Басқарма жеке адамның ішкі бақылауды түсіну деңгейін арттыру және лауазымды тұлғалар мен қызметкерлер</w:t>
      </w:r>
      <w:r w:rsidR="00B40893">
        <w:rPr>
          <w:bCs/>
          <w:sz w:val="28"/>
          <w:szCs w:val="28"/>
          <w:lang w:val="kk-KZ"/>
        </w:rPr>
        <w:t xml:space="preserve"> арасындағы ақпаратты беру мақсатында қызметкерлерді оқыту тәртібін анықтайтын тетіктерді әзірлеуге және ендіруге жауапты болады. </w:t>
      </w:r>
      <w:r>
        <w:rPr>
          <w:bCs/>
          <w:sz w:val="28"/>
          <w:szCs w:val="28"/>
          <w:lang w:val="kk-KZ"/>
        </w:rPr>
        <w:t xml:space="preserve"> </w:t>
      </w:r>
    </w:p>
    <w:p w:rsidR="00683638" w:rsidRPr="00740573" w:rsidRDefault="00B4089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b/>
          <w:bCs/>
          <w:sz w:val="28"/>
          <w:szCs w:val="28"/>
          <w:lang w:val="kk-KZ"/>
        </w:rPr>
        <w:t>Басқару философиясы және стилі</w:t>
      </w:r>
    </w:p>
    <w:p w:rsidR="00683638" w:rsidRPr="00740573" w:rsidRDefault="00B4089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bCs/>
          <w:sz w:val="28"/>
          <w:szCs w:val="28"/>
          <w:lang w:val="kk-KZ"/>
        </w:rPr>
        <w:t>Қоғамның корпоративтік құндылықтары Қоғамның миссиясы мен пайымдауын білдіретін және Қоғамның өз ішіндегі, сондай-ақ оның серіктестерімен, мемлекетпен</w:t>
      </w:r>
      <w:r w:rsidR="00375A60">
        <w:rPr>
          <w:bCs/>
          <w:sz w:val="28"/>
          <w:szCs w:val="28"/>
          <w:lang w:val="kk-KZ"/>
        </w:rPr>
        <w:t>,</w:t>
      </w:r>
      <w:r>
        <w:rPr>
          <w:bCs/>
          <w:sz w:val="28"/>
          <w:szCs w:val="28"/>
          <w:lang w:val="kk-KZ"/>
        </w:rPr>
        <w:t xml:space="preserve"> тұтастай алғанда, Қоғаммен өзара қарым-қатынасының философиясы мен қағидаттарын белгілейтін оның ең жоғары құндылықтары болып табылады.</w:t>
      </w:r>
      <w:r w:rsidR="00683638" w:rsidRPr="00740573">
        <w:rPr>
          <w:rStyle w:val="FontStyle34"/>
          <w:sz w:val="28"/>
          <w:szCs w:val="28"/>
        </w:rPr>
        <w:t xml:space="preserve"> </w:t>
      </w:r>
      <w:r>
        <w:rPr>
          <w:rStyle w:val="FontStyle34"/>
          <w:sz w:val="28"/>
          <w:szCs w:val="28"/>
          <w:lang w:val="kk-KZ"/>
        </w:rPr>
        <w:t>Қоғамның корпоративтік құндылықтары</w:t>
      </w:r>
      <w:r w:rsidR="00683638" w:rsidRPr="00740573">
        <w:rPr>
          <w:rStyle w:val="FontStyle34"/>
          <w:sz w:val="28"/>
          <w:szCs w:val="28"/>
          <w:vertAlign w:val="superscript"/>
        </w:rPr>
        <w:t xml:space="preserve">1 </w:t>
      </w:r>
      <w:r>
        <w:rPr>
          <w:rStyle w:val="FontStyle34"/>
          <w:sz w:val="28"/>
          <w:szCs w:val="28"/>
          <w:lang w:val="kk-KZ"/>
        </w:rPr>
        <w:t>мыналарға</w:t>
      </w:r>
      <w:r w:rsidR="00683638" w:rsidRPr="00740573">
        <w:rPr>
          <w:rStyle w:val="FontStyle34"/>
          <w:sz w:val="28"/>
          <w:szCs w:val="28"/>
        </w:rPr>
        <w:t>:</w:t>
      </w:r>
    </w:p>
    <w:p w:rsidR="00683638" w:rsidRPr="00740573" w:rsidRDefault="00B40893" w:rsidP="00DF5FF8">
      <w:pPr>
        <w:pStyle w:val="Style26"/>
        <w:widowControl/>
        <w:numPr>
          <w:ilvl w:val="0"/>
          <w:numId w:val="54"/>
        </w:numPr>
        <w:spacing w:line="324" w:lineRule="exact"/>
        <w:ind w:left="0" w:firstLine="709"/>
        <w:rPr>
          <w:rStyle w:val="FontStyle34"/>
          <w:sz w:val="28"/>
          <w:szCs w:val="28"/>
        </w:rPr>
      </w:pPr>
      <w:r>
        <w:rPr>
          <w:rStyle w:val="FontStyle34"/>
          <w:sz w:val="28"/>
          <w:szCs w:val="28"/>
          <w:lang w:val="kk-KZ"/>
        </w:rPr>
        <w:t>әлеуметтік жауапкершілікке</w:t>
      </w:r>
      <w:r w:rsidR="00683638" w:rsidRPr="00740573">
        <w:rPr>
          <w:rStyle w:val="FontStyle34"/>
          <w:sz w:val="28"/>
          <w:szCs w:val="28"/>
        </w:rPr>
        <w:t xml:space="preserve"> </w:t>
      </w:r>
      <w:r>
        <w:rPr>
          <w:rStyle w:val="FontStyle34"/>
          <w:sz w:val="28"/>
          <w:szCs w:val="28"/>
        </w:rPr>
        <w:t>–</w:t>
      </w:r>
      <w:r w:rsidR="00683638" w:rsidRPr="00740573">
        <w:rPr>
          <w:rStyle w:val="FontStyle34"/>
          <w:sz w:val="28"/>
          <w:szCs w:val="28"/>
        </w:rPr>
        <w:t xml:space="preserve"> </w:t>
      </w:r>
      <w:r>
        <w:rPr>
          <w:rStyle w:val="FontStyle34"/>
          <w:sz w:val="28"/>
          <w:szCs w:val="28"/>
          <w:lang w:val="kk-KZ"/>
        </w:rPr>
        <w:t>пайда әкелетін, Қоғамның оның қызметіне ықпал ету арқылы қазақстандық қоғамның әлеуметтік-тұрақты дамуына ықпал ететін бизнеске Қоғам алдындағы жауапкершілік</w:t>
      </w:r>
      <w:r w:rsidR="00537E38">
        <w:rPr>
          <w:rStyle w:val="FontStyle34"/>
          <w:sz w:val="28"/>
          <w:szCs w:val="28"/>
          <w:lang w:val="kk-KZ"/>
        </w:rPr>
        <w:t>ке</w:t>
      </w:r>
      <w:r>
        <w:rPr>
          <w:rStyle w:val="FontStyle34"/>
          <w:sz w:val="28"/>
          <w:szCs w:val="28"/>
          <w:lang w:val="kk-KZ"/>
        </w:rPr>
        <w:t>;</w:t>
      </w:r>
    </w:p>
    <w:p w:rsidR="00683638" w:rsidRDefault="00B40893" w:rsidP="00DF5FF8">
      <w:pPr>
        <w:pStyle w:val="Style26"/>
        <w:widowControl/>
        <w:numPr>
          <w:ilvl w:val="0"/>
          <w:numId w:val="54"/>
        </w:numPr>
        <w:spacing w:line="317" w:lineRule="exact"/>
        <w:ind w:left="0" w:firstLine="709"/>
        <w:rPr>
          <w:rStyle w:val="FontStyle34"/>
          <w:sz w:val="28"/>
          <w:szCs w:val="28"/>
        </w:rPr>
      </w:pPr>
      <w:r>
        <w:rPr>
          <w:rStyle w:val="FontStyle34"/>
          <w:sz w:val="28"/>
          <w:szCs w:val="28"/>
          <w:lang w:val="kk-KZ"/>
        </w:rPr>
        <w:t>қызметкерлерге</w:t>
      </w:r>
      <w:r w:rsidR="00683638" w:rsidRPr="00740573">
        <w:rPr>
          <w:rStyle w:val="FontStyle34"/>
          <w:sz w:val="28"/>
          <w:szCs w:val="28"/>
        </w:rPr>
        <w:t xml:space="preserve"> — </w:t>
      </w:r>
      <w:r w:rsidR="00537E38">
        <w:rPr>
          <w:rStyle w:val="FontStyle34"/>
          <w:sz w:val="28"/>
          <w:szCs w:val="28"/>
          <w:lang w:val="kk-KZ"/>
        </w:rPr>
        <w:t xml:space="preserve">қызметкерлердің тиімділігін, нәтижелілігін, Қоғамға адалдығын дамытуға және </w:t>
      </w:r>
      <w:r w:rsidR="00B84A52">
        <w:rPr>
          <w:rStyle w:val="FontStyle34"/>
          <w:sz w:val="28"/>
          <w:szCs w:val="28"/>
          <w:lang w:val="kk-KZ"/>
        </w:rPr>
        <w:t>ынталандыруға</w:t>
      </w:r>
      <w:r w:rsidR="00375A60">
        <w:rPr>
          <w:rStyle w:val="FontStyle34"/>
          <w:sz w:val="28"/>
          <w:szCs w:val="28"/>
          <w:lang w:val="kk-KZ"/>
        </w:rPr>
        <w:t>;</w:t>
      </w:r>
      <w:r w:rsidR="00683638" w:rsidRPr="00740573">
        <w:rPr>
          <w:rStyle w:val="FontStyle34"/>
          <w:sz w:val="28"/>
          <w:szCs w:val="28"/>
        </w:rPr>
        <w:t xml:space="preserve"> </w:t>
      </w:r>
      <w:r w:rsidR="00537E38">
        <w:rPr>
          <w:rStyle w:val="FontStyle34"/>
          <w:sz w:val="28"/>
          <w:szCs w:val="28"/>
          <w:lang w:val="kk-KZ"/>
        </w:rPr>
        <w:t>Лауазымды тұлғалар қызметкерлердің кәсіби дамуы мен мансаптық өсуі туралы қамқорлық танытады және мықты мамандар тәрбиелеу мен озық қызметкерлер арасынан кадр резервін қалыптастыруды өзінің негізгі міндеті деп санайды</w:t>
      </w:r>
      <w:r w:rsidR="00683638" w:rsidRPr="00740573">
        <w:rPr>
          <w:rStyle w:val="FontStyle34"/>
          <w:sz w:val="28"/>
          <w:szCs w:val="28"/>
        </w:rPr>
        <w:t>;</w:t>
      </w:r>
    </w:p>
    <w:p w:rsidR="004E1A51" w:rsidRDefault="007A7D72" w:rsidP="00677E2C">
      <w:pPr>
        <w:pStyle w:val="Style26"/>
        <w:widowControl/>
        <w:numPr>
          <w:ilvl w:val="0"/>
          <w:numId w:val="54"/>
        </w:numPr>
        <w:spacing w:line="317" w:lineRule="exact"/>
        <w:ind w:left="0" w:firstLine="709"/>
        <w:rPr>
          <w:rStyle w:val="FontStyle34"/>
          <w:sz w:val="28"/>
          <w:szCs w:val="28"/>
        </w:rPr>
      </w:pPr>
      <w:proofErr w:type="spellStart"/>
      <w:r w:rsidRPr="00677E2C">
        <w:rPr>
          <w:rStyle w:val="FontStyle34"/>
          <w:sz w:val="28"/>
          <w:szCs w:val="28"/>
        </w:rPr>
        <w:t>корпоратив</w:t>
      </w:r>
      <w:proofErr w:type="spellEnd"/>
      <w:r w:rsidR="00361888">
        <w:rPr>
          <w:rStyle w:val="FontStyle34"/>
          <w:sz w:val="28"/>
          <w:szCs w:val="28"/>
          <w:lang w:val="kk-KZ"/>
        </w:rPr>
        <w:t>тік мәдениетке</w:t>
      </w:r>
      <w:r w:rsidRPr="00677E2C">
        <w:rPr>
          <w:rStyle w:val="FontStyle34"/>
          <w:sz w:val="28"/>
          <w:szCs w:val="28"/>
        </w:rPr>
        <w:t xml:space="preserve"> </w:t>
      </w:r>
      <w:r w:rsidR="00361888">
        <w:rPr>
          <w:rStyle w:val="FontStyle34"/>
          <w:sz w:val="28"/>
          <w:szCs w:val="28"/>
        </w:rPr>
        <w:t>–</w:t>
      </w:r>
      <w:r w:rsidRPr="00677E2C">
        <w:rPr>
          <w:rStyle w:val="FontStyle34"/>
          <w:sz w:val="28"/>
          <w:szCs w:val="28"/>
        </w:rPr>
        <w:t xml:space="preserve"> </w:t>
      </w:r>
      <w:r w:rsidR="00361888">
        <w:rPr>
          <w:rStyle w:val="FontStyle34"/>
          <w:sz w:val="28"/>
          <w:szCs w:val="28"/>
          <w:lang w:val="kk-KZ"/>
        </w:rPr>
        <w:t>қызметкерлерге, клиенттерге, қоғамға құрмет, әділдік, сыпайылық және тілектестік, әрбі</w:t>
      </w:r>
      <w:proofErr w:type="gramStart"/>
      <w:r w:rsidR="00361888">
        <w:rPr>
          <w:rStyle w:val="FontStyle34"/>
          <w:sz w:val="28"/>
          <w:szCs w:val="28"/>
          <w:lang w:val="kk-KZ"/>
        </w:rPr>
        <w:t>р</w:t>
      </w:r>
      <w:proofErr w:type="gramEnd"/>
      <w:r w:rsidR="00361888">
        <w:rPr>
          <w:rStyle w:val="FontStyle34"/>
          <w:sz w:val="28"/>
          <w:szCs w:val="28"/>
          <w:lang w:val="kk-KZ"/>
        </w:rPr>
        <w:t xml:space="preserve"> қызметкердің Қоғамның миссиясын, пайымдауын, стратегиялық даму бағыттарын білуіне бағытталған.</w:t>
      </w:r>
      <w:r w:rsidR="00361888" w:rsidRPr="00677E2C">
        <w:rPr>
          <w:rStyle w:val="FontStyle34"/>
          <w:sz w:val="28"/>
          <w:szCs w:val="28"/>
        </w:rPr>
        <w:t xml:space="preserve"> </w:t>
      </w:r>
    </w:p>
    <w:p w:rsidR="00683638" w:rsidRPr="00740573" w:rsidRDefault="00361888" w:rsidP="00677E2C">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bCs/>
          <w:sz w:val="28"/>
          <w:szCs w:val="28"/>
          <w:lang w:val="kk-KZ"/>
        </w:rPr>
        <w:t xml:space="preserve">Қоғам қызметінің негізгі корпоративтік қағидаты шешім қабылдаудағы демократиялылық болып табылады, ол әрбір қызметкердің өз көзқарасын, пікір айтуы негізінде шешім қабылдауды білдіреді. </w:t>
      </w:r>
    </w:p>
    <w:p w:rsidR="00683638" w:rsidRPr="00740573" w:rsidRDefault="00683638" w:rsidP="00DF5FF8">
      <w:pPr>
        <w:widowControl w:val="0"/>
        <w:numPr>
          <w:ilvl w:val="1"/>
          <w:numId w:val="16"/>
        </w:numPr>
        <w:shd w:val="clear" w:color="auto" w:fill="FFFFFF"/>
        <w:tabs>
          <w:tab w:val="clear" w:pos="1911"/>
        </w:tabs>
        <w:autoSpaceDE w:val="0"/>
        <w:autoSpaceDN w:val="0"/>
        <w:adjustRightInd w:val="0"/>
        <w:ind w:left="0" w:firstLine="709"/>
        <w:jc w:val="both"/>
        <w:rPr>
          <w:sz w:val="28"/>
          <w:szCs w:val="28"/>
        </w:rPr>
      </w:pPr>
      <w:r w:rsidRPr="00683638">
        <w:rPr>
          <w:b/>
          <w:sz w:val="28"/>
          <w:szCs w:val="28"/>
        </w:rPr>
        <w:t>Кадр</w:t>
      </w:r>
      <w:r w:rsidR="00B84A52">
        <w:rPr>
          <w:b/>
          <w:sz w:val="28"/>
          <w:szCs w:val="28"/>
          <w:lang w:val="kk-KZ"/>
        </w:rPr>
        <w:t xml:space="preserve"> саясаты</w:t>
      </w:r>
    </w:p>
    <w:p w:rsidR="00683638" w:rsidRPr="00740573" w:rsidRDefault="00B84A52"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кадр саясаты жоғары білікті және ынталы қызметкерлерді іріктеу мен сақтап қалуға </w:t>
      </w:r>
      <w:r w:rsidR="00375A60">
        <w:rPr>
          <w:rStyle w:val="FontStyle34"/>
          <w:sz w:val="28"/>
          <w:szCs w:val="28"/>
          <w:lang w:val="kk-KZ"/>
        </w:rPr>
        <w:t>б</w:t>
      </w:r>
      <w:r>
        <w:rPr>
          <w:rStyle w:val="FontStyle34"/>
          <w:sz w:val="28"/>
          <w:szCs w:val="28"/>
          <w:lang w:val="kk-KZ"/>
        </w:rPr>
        <w:t xml:space="preserve">ағытталған. </w:t>
      </w:r>
    </w:p>
    <w:p w:rsidR="00683638" w:rsidRPr="00740573" w:rsidRDefault="00C84077"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Бизнес-үдерістердің кадр саясатына жауапты бизнес-иелері жалдау (конкурстық негізде өткізілетін), қызметті бағалау, қызметкерлердің еңбегіне ақы төлеу, қызметкерлерді оқыту, негізгі қызметкерлерді ауыстыру</w:t>
      </w:r>
      <w:r w:rsidRPr="00C84077">
        <w:rPr>
          <w:rStyle w:val="FontStyle34"/>
          <w:sz w:val="28"/>
          <w:szCs w:val="28"/>
          <w:lang w:val="kk-KZ"/>
        </w:rPr>
        <w:t xml:space="preserve"> </w:t>
      </w:r>
      <w:r>
        <w:rPr>
          <w:rStyle w:val="FontStyle34"/>
          <w:sz w:val="28"/>
          <w:szCs w:val="28"/>
          <w:lang w:val="kk-KZ"/>
        </w:rPr>
        <w:t xml:space="preserve">рәсімдерінің, </w:t>
      </w:r>
      <w:r>
        <w:rPr>
          <w:rStyle w:val="FontStyle34"/>
          <w:sz w:val="28"/>
          <w:szCs w:val="28"/>
          <w:lang w:val="kk-KZ"/>
        </w:rPr>
        <w:lastRenderedPageBreak/>
        <w:t xml:space="preserve">қызметкерлерді басқаруға байланысты өзге де рәсімдердің тікелей орындалуына және Басқарманың қарауына тиісті есеп ұсынуға жауапты болады.  </w:t>
      </w:r>
    </w:p>
    <w:p w:rsidR="00683638" w:rsidRPr="00740573" w:rsidRDefault="006D506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3"/>
          <w:sz w:val="28"/>
          <w:szCs w:val="28"/>
        </w:rPr>
      </w:pPr>
      <w:r>
        <w:rPr>
          <w:b/>
          <w:bCs/>
          <w:sz w:val="28"/>
          <w:szCs w:val="28"/>
          <w:lang w:val="kk-KZ"/>
        </w:rPr>
        <w:t>Қызметкерлердің біліктілігі</w:t>
      </w:r>
    </w:p>
    <w:p w:rsidR="00683638" w:rsidRPr="000D710E" w:rsidRDefault="006D506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Қызметкерлердің біліктілігі қойылған міндеттердің орындалуы үшін қажетті білім мен дағдыны көрсетеді және Қоғамның стратегиялық мақсаттарының ойдағыдай іске асырылуының негізі болып табылады. Осыған байланысты қызметкерлерді жалдау мен оларды оқытудың тиімді және сенімді рәсімдерінің болуы Қоғамның Кадр саясатының ережелеріне негізделеді. </w:t>
      </w:r>
    </w:p>
    <w:p w:rsidR="00683638" w:rsidRPr="000D710E" w:rsidRDefault="006D506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Қоғамның штаттық кестесіне сәйкес құрылымдық бөлімшелер туралы ережелер мен қызметкерлердің лауазымдық нұсқаулықтарын әзірлеу </w:t>
      </w:r>
      <w:r w:rsidR="00375A60">
        <w:rPr>
          <w:rStyle w:val="FontStyle34"/>
          <w:sz w:val="28"/>
          <w:szCs w:val="28"/>
          <w:lang w:val="kk-KZ"/>
        </w:rPr>
        <w:t>және</w:t>
      </w:r>
      <w:r>
        <w:rPr>
          <w:rStyle w:val="FontStyle34"/>
          <w:sz w:val="28"/>
          <w:szCs w:val="28"/>
          <w:lang w:val="kk-KZ"/>
        </w:rPr>
        <w:t xml:space="preserve"> бекіту</w:t>
      </w:r>
      <w:r w:rsidR="008F4591">
        <w:rPr>
          <w:rStyle w:val="FontStyle34"/>
          <w:sz w:val="28"/>
          <w:szCs w:val="28"/>
          <w:lang w:val="kk-KZ"/>
        </w:rPr>
        <w:t xml:space="preserve"> </w:t>
      </w:r>
      <w:r>
        <w:rPr>
          <w:rStyle w:val="FontStyle34"/>
          <w:sz w:val="28"/>
          <w:szCs w:val="28"/>
          <w:lang w:val="kk-KZ"/>
        </w:rPr>
        <w:t xml:space="preserve"> </w:t>
      </w:r>
      <w:r w:rsidR="008F4591">
        <w:rPr>
          <w:rStyle w:val="FontStyle34"/>
          <w:sz w:val="28"/>
          <w:szCs w:val="28"/>
          <w:lang w:val="kk-KZ"/>
        </w:rPr>
        <w:t>Құрылымдық бөлімшелер туралы ережелер</w:t>
      </w:r>
      <w:r w:rsidR="00375A60">
        <w:rPr>
          <w:rStyle w:val="FontStyle34"/>
          <w:sz w:val="28"/>
          <w:szCs w:val="28"/>
          <w:lang w:val="kk-KZ"/>
        </w:rPr>
        <w:t>ге,</w:t>
      </w:r>
      <w:r w:rsidR="008F4591">
        <w:rPr>
          <w:rStyle w:val="FontStyle34"/>
          <w:sz w:val="28"/>
          <w:szCs w:val="28"/>
          <w:lang w:val="kk-KZ"/>
        </w:rPr>
        <w:t xml:space="preserve"> қызметкерлердің лауазымдық нұсқаулықтарын әзірлеу жөніндегі ережеге сәйкес жүзеге асырылады. </w:t>
      </w:r>
      <w:r>
        <w:rPr>
          <w:rStyle w:val="FontStyle34"/>
          <w:sz w:val="28"/>
          <w:szCs w:val="28"/>
          <w:lang w:val="kk-KZ"/>
        </w:rPr>
        <w:t xml:space="preserve"> </w:t>
      </w:r>
    </w:p>
    <w:p w:rsidR="00683638" w:rsidRPr="000D710E" w:rsidRDefault="008F4591"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Қойылған міндеттердің орындалуына мониторинг жүргізуді жүзеге асыру тәртібін белгілейтін ұйымдық құрылым аясындағы өкілеттіктерді бөлу мен табыстау Қоғамның Жарғысына сәйкес жүзеге асырылады.</w:t>
      </w:r>
    </w:p>
    <w:p w:rsidR="00685312" w:rsidRPr="000D710E" w:rsidRDefault="008F4591" w:rsidP="00375A60">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sidRPr="0074092E">
        <w:rPr>
          <w:rStyle w:val="FontStyle34"/>
          <w:sz w:val="28"/>
          <w:szCs w:val="28"/>
          <w:lang w:val="kk-KZ"/>
        </w:rPr>
        <w:t xml:space="preserve">Бизнес-үдерістердің иелері </w:t>
      </w:r>
      <w:r w:rsidR="0074092E" w:rsidRPr="0074092E">
        <w:rPr>
          <w:rStyle w:val="FontStyle34"/>
          <w:sz w:val="28"/>
          <w:szCs w:val="28"/>
          <w:lang w:val="kk-KZ"/>
        </w:rPr>
        <w:t>Қоғам қызметкерлерінің лауазымдық нұсқаулықтарында белгіленген лауазымдық (қызметтік) міндеттеріні</w:t>
      </w:r>
      <w:r w:rsidR="00375A60">
        <w:rPr>
          <w:rStyle w:val="FontStyle34"/>
          <w:sz w:val="28"/>
          <w:szCs w:val="28"/>
          <w:lang w:val="kk-KZ"/>
        </w:rPr>
        <w:t>ң</w:t>
      </w:r>
      <w:r w:rsidR="0074092E" w:rsidRPr="0074092E">
        <w:rPr>
          <w:rStyle w:val="FontStyle34"/>
          <w:sz w:val="28"/>
          <w:szCs w:val="28"/>
          <w:lang w:val="kk-KZ"/>
        </w:rPr>
        <w:t xml:space="preserve"> орындалуына мониторинг жүргізуге, қызметкерлерге кері байланыс ұсынуға және қызметкерлер қызметінің тиімділігін бағалауға жауапты болады. </w:t>
      </w:r>
    </w:p>
    <w:p w:rsidR="0074092E" w:rsidRPr="000D710E" w:rsidRDefault="0074092E" w:rsidP="0074092E">
      <w:pPr>
        <w:widowControl w:val="0"/>
        <w:shd w:val="clear" w:color="auto" w:fill="FFFFFF"/>
        <w:autoSpaceDE w:val="0"/>
        <w:autoSpaceDN w:val="0"/>
        <w:adjustRightInd w:val="0"/>
        <w:ind w:left="1418"/>
        <w:jc w:val="both"/>
        <w:rPr>
          <w:rStyle w:val="FontStyle34"/>
          <w:sz w:val="28"/>
          <w:szCs w:val="28"/>
          <w:lang w:val="kk-KZ"/>
        </w:rPr>
      </w:pPr>
    </w:p>
    <w:p w:rsidR="00CE54F2" w:rsidRPr="001878D1" w:rsidRDefault="0074092E" w:rsidP="00DF5FF8">
      <w:pPr>
        <w:pStyle w:val="af4"/>
        <w:widowControl w:val="0"/>
        <w:numPr>
          <w:ilvl w:val="1"/>
          <w:numId w:val="94"/>
        </w:numPr>
        <w:shd w:val="clear" w:color="auto" w:fill="FFFFFF"/>
        <w:autoSpaceDE w:val="0"/>
        <w:autoSpaceDN w:val="0"/>
        <w:adjustRightInd w:val="0"/>
        <w:ind w:left="0" w:firstLine="0"/>
        <w:jc w:val="center"/>
        <w:outlineLvl w:val="1"/>
        <w:rPr>
          <w:b/>
          <w:bCs/>
          <w:caps/>
          <w:color w:val="000000"/>
          <w:spacing w:val="-4"/>
          <w:sz w:val="28"/>
          <w:szCs w:val="28"/>
        </w:rPr>
      </w:pPr>
      <w:bookmarkStart w:id="9" w:name="_Toc388609713"/>
      <w:r>
        <w:rPr>
          <w:b/>
          <w:bCs/>
          <w:sz w:val="28"/>
          <w:szCs w:val="28"/>
          <w:lang w:val="kk-KZ"/>
        </w:rPr>
        <w:t>Тәуекелдерді бағалау</w:t>
      </w:r>
      <w:bookmarkEnd w:id="9"/>
    </w:p>
    <w:p w:rsidR="00CE54F2" w:rsidRDefault="00CE54F2" w:rsidP="00DF5FF8">
      <w:pPr>
        <w:jc w:val="both"/>
        <w:rPr>
          <w:sz w:val="28"/>
          <w:szCs w:val="28"/>
        </w:rPr>
      </w:pPr>
    </w:p>
    <w:p w:rsidR="00CE54F2" w:rsidRDefault="0074092E" w:rsidP="00DF5FF8">
      <w:pPr>
        <w:widowControl w:val="0"/>
        <w:numPr>
          <w:ilvl w:val="1"/>
          <w:numId w:val="16"/>
        </w:numPr>
        <w:shd w:val="clear" w:color="auto" w:fill="FFFFFF"/>
        <w:tabs>
          <w:tab w:val="clear" w:pos="1911"/>
        </w:tabs>
        <w:autoSpaceDE w:val="0"/>
        <w:autoSpaceDN w:val="0"/>
        <w:adjustRightInd w:val="0"/>
        <w:ind w:left="0" w:firstLine="709"/>
        <w:jc w:val="both"/>
        <w:rPr>
          <w:sz w:val="28"/>
          <w:szCs w:val="28"/>
        </w:rPr>
      </w:pPr>
      <w:r>
        <w:rPr>
          <w:b/>
          <w:sz w:val="28"/>
          <w:szCs w:val="28"/>
          <w:lang w:val="kk-KZ"/>
        </w:rPr>
        <w:t>Тәуекелдерді бағалау жүйесі</w:t>
      </w:r>
    </w:p>
    <w:p w:rsidR="00683638" w:rsidRPr="003960A8" w:rsidRDefault="009179A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Тәуекелдерді басқару үдерісі Қоғам мен оның еншілес және тәуелді ұйымдары қызметінің ажырамас бөлігі болып табылады. Бұл үдеріс барлық маңызды тәуекелдерді сәйкестендіруге, бағалауға, оларға мониторинг жүргізуге, сондай-ақ Қоғамның қызметі мен беделіне теріс әсер ететін тәуекелдер деңгейін азайту жөніндегі шараларды қабылдауға бағытталған. </w:t>
      </w:r>
      <w:r w:rsidR="00542A33" w:rsidRPr="009179AD">
        <w:rPr>
          <w:rStyle w:val="FontStyle34"/>
          <w:sz w:val="28"/>
          <w:szCs w:val="28"/>
          <w:lang w:val="kk-KZ"/>
        </w:rPr>
        <w:t xml:space="preserve"> </w:t>
      </w:r>
      <w:r w:rsidR="003960A8">
        <w:rPr>
          <w:rStyle w:val="FontStyle34"/>
          <w:sz w:val="28"/>
          <w:szCs w:val="28"/>
          <w:lang w:val="kk-KZ"/>
        </w:rPr>
        <w:t xml:space="preserve"> </w:t>
      </w:r>
    </w:p>
    <w:p w:rsidR="00683638" w:rsidRPr="003960A8" w:rsidRDefault="003960A8"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Қоғамның тәуекелдерді басқару жүйесі барлық қаржылық, операциялық, стратегиялық және құқықтық тәуекелдерді қамтиды, ол белгіленген шектелімдер мен шектеулер аясындағы тәуекелдердің туындауын болжайтын Қоғамның барлық операцияларының жүзеге асырылуын қамтамасыз етеді.  </w:t>
      </w:r>
    </w:p>
    <w:p w:rsidR="00683638" w:rsidRPr="000D710E" w:rsidRDefault="003960A8"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Директорлар кеңесі тәуекелдерді басқару жүйесінің дұрыс, ашық, тиімді жұмыс істеуін және жалпы Қоғам бойынша тәуекелдерге бағалау жүргізуді қамтамасыз етеді. </w:t>
      </w:r>
    </w:p>
    <w:p w:rsidR="00683638" w:rsidRPr="000D710E" w:rsidRDefault="003960A8"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Директорлар кеңесі Басқармамен бірлесіп, </w:t>
      </w:r>
      <w:r w:rsidR="006B6C83">
        <w:rPr>
          <w:rStyle w:val="FontStyle34"/>
          <w:sz w:val="28"/>
          <w:szCs w:val="28"/>
          <w:lang w:val="kk-KZ"/>
        </w:rPr>
        <w:t>Қоғамның тәуекелдер картасын, тәуекелдер тізілімін, тәуекелдер мен бақылаулар матрицаларын, сондай-ақ тәуекелдер бойынша есепті қарай</w:t>
      </w:r>
      <w:r w:rsidR="005C2627">
        <w:rPr>
          <w:rStyle w:val="FontStyle34"/>
          <w:sz w:val="28"/>
          <w:szCs w:val="28"/>
          <w:lang w:val="kk-KZ"/>
        </w:rPr>
        <w:t>п,</w:t>
      </w:r>
      <w:r w:rsidR="006B6C83">
        <w:rPr>
          <w:rStyle w:val="FontStyle34"/>
          <w:sz w:val="28"/>
          <w:szCs w:val="28"/>
          <w:lang w:val="kk-KZ"/>
        </w:rPr>
        <w:t xml:space="preserve"> бекітеді. </w:t>
      </w:r>
    </w:p>
    <w:p w:rsidR="00683638" w:rsidRPr="000D710E" w:rsidRDefault="006B6C8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Бизнес-үдерістердің иелері мен ішкі бақылау жүйесінің қатысушылары ішкі бақылау мен тәуекелдерді басқаруға жауапты құрылымдық бөлімшелермен бірлесіп, жергілікті жерлердегі үдерістік тәуекелдерді бағалап, сәйкестендіреді, сонымен қатар тәуекелдер мен бақылаулар матрицаларындағы сәйкестендірілген үдерістік тәуекелдерді құжаттауға жауапты болады. </w:t>
      </w:r>
    </w:p>
    <w:p w:rsidR="00683638" w:rsidRPr="000D710E" w:rsidRDefault="006B6C8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бақылау мен тәуекелдерді басқаруға жауапты құрылымдық бөлімше үдерістік тәуекелдерді сәйкестендіру және құжаттау үдерісінде әдістемелік </w:t>
      </w:r>
      <w:r>
        <w:rPr>
          <w:rStyle w:val="FontStyle34"/>
          <w:sz w:val="28"/>
          <w:szCs w:val="28"/>
          <w:lang w:val="kk-KZ"/>
        </w:rPr>
        <w:lastRenderedPageBreak/>
        <w:t xml:space="preserve">көмек көрсетеді, сондай-ақ бизнес-үдерістер иелері берген ақпараттың сапасына бақылау жасайды. </w:t>
      </w:r>
    </w:p>
    <w:p w:rsidR="00683638" w:rsidRPr="000D710E" w:rsidRDefault="006B6C8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бақылау мен тәуекелдерді басқаруға жауапты құрылымдық бөлімше </w:t>
      </w:r>
      <w:r w:rsidR="00473978">
        <w:rPr>
          <w:rStyle w:val="FontStyle34"/>
          <w:sz w:val="28"/>
          <w:szCs w:val="28"/>
          <w:lang w:val="kk-KZ"/>
        </w:rPr>
        <w:t xml:space="preserve">маңызды тәуекелдерді сәйкестендіру, тәуекелдер карталары мен тізілімдерін құру, Директорлар кеңесі мен Басқармаға тәуекелдерді басқару жүйесі бойынша есепті уақытылы ұсыну, тәуекелдерді басқару аясында барлық рәсімдерді құжаттауды қамтамасыз ету бойынша рәсімдерді өткізуге жауапты болады.    </w:t>
      </w:r>
    </w:p>
    <w:p w:rsidR="00CE54F2" w:rsidRPr="00437565" w:rsidRDefault="00473978"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3"/>
          <w:b w:val="0"/>
          <w:bCs w:val="0"/>
          <w:sz w:val="28"/>
          <w:szCs w:val="28"/>
        </w:rPr>
      </w:pPr>
      <w:r>
        <w:rPr>
          <w:b/>
          <w:bCs/>
          <w:sz w:val="28"/>
          <w:szCs w:val="28"/>
          <w:lang w:val="kk-KZ"/>
        </w:rPr>
        <w:t>Тәуекелдерді басқару саясаты</w:t>
      </w:r>
    </w:p>
    <w:p w:rsidR="00437565" w:rsidRPr="00740573" w:rsidRDefault="00473978"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Тәуекелдерді басқару саясаты тәуекелдерді басқаруды реттеуге арналған, ол негізгі шаралар мен қағидаттар кешенінен, басқару шешімдерін қабылдау шарттарынан және Қоғамда жүзеге асырылатын өзге іс-шаралардан тұрады. </w:t>
      </w:r>
    </w:p>
    <w:p w:rsidR="00437565" w:rsidRPr="00740573" w:rsidRDefault="005334E9"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Директорлар кеңесі Тәуекелдерді басқару саясатының бекітілуіне жауапты болады. </w:t>
      </w:r>
    </w:p>
    <w:p w:rsidR="00437565" w:rsidRPr="00740573" w:rsidRDefault="005334E9"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Басқарма тәуекелдердің түрлерін, әдістері мен басқару тәсілдерін жіктеп көрсететін және мынадай мақсаттарды көздейтін Тәуекелдерді басқару саясатын әзірлеуге жауапты болады:</w:t>
      </w:r>
    </w:p>
    <w:p w:rsidR="00437565" w:rsidRPr="00740573" w:rsidRDefault="005334E9" w:rsidP="00DF5FF8">
      <w:pPr>
        <w:pStyle w:val="Style21"/>
        <w:widowControl/>
        <w:numPr>
          <w:ilvl w:val="0"/>
          <w:numId w:val="60"/>
        </w:numPr>
        <w:spacing w:line="331" w:lineRule="exact"/>
        <w:ind w:left="0" w:firstLine="709"/>
        <w:rPr>
          <w:rStyle w:val="FontStyle34"/>
          <w:sz w:val="28"/>
          <w:szCs w:val="28"/>
        </w:rPr>
      </w:pPr>
      <w:r>
        <w:rPr>
          <w:rStyle w:val="FontStyle34"/>
          <w:sz w:val="28"/>
          <w:szCs w:val="28"/>
          <w:lang w:val="kk-KZ"/>
        </w:rPr>
        <w:t xml:space="preserve">Қоғамның мақсаттарына қол жеткізуге теріс әсер етуі мүмкін барлық маңызды тәуекелдерді үздіксіз анықтау және бағалау; </w:t>
      </w:r>
    </w:p>
    <w:p w:rsidR="00437565" w:rsidRPr="00740573" w:rsidRDefault="005C2627" w:rsidP="00DF5FF8">
      <w:pPr>
        <w:pStyle w:val="Style21"/>
        <w:widowControl/>
        <w:numPr>
          <w:ilvl w:val="0"/>
          <w:numId w:val="60"/>
        </w:numPr>
        <w:spacing w:line="317" w:lineRule="exact"/>
        <w:ind w:left="0" w:firstLine="709"/>
        <w:rPr>
          <w:rStyle w:val="FontStyle34"/>
          <w:sz w:val="28"/>
          <w:szCs w:val="28"/>
        </w:rPr>
      </w:pPr>
      <w:r>
        <w:rPr>
          <w:rStyle w:val="FontStyle34"/>
          <w:sz w:val="28"/>
          <w:szCs w:val="28"/>
          <w:lang w:val="kk-KZ"/>
        </w:rPr>
        <w:t>ы</w:t>
      </w:r>
      <w:r w:rsidR="005334E9">
        <w:rPr>
          <w:rStyle w:val="FontStyle34"/>
          <w:sz w:val="28"/>
          <w:szCs w:val="28"/>
          <w:lang w:val="kk-KZ"/>
        </w:rPr>
        <w:t>қтимал тәуекелдердің әсер ету шамасын анықтау, алдын алу және есептеу әдістемесін әзірлеу және енгізу</w:t>
      </w:r>
      <w:r w:rsidR="00437565" w:rsidRPr="00740573">
        <w:rPr>
          <w:rStyle w:val="FontStyle34"/>
          <w:sz w:val="28"/>
          <w:szCs w:val="28"/>
        </w:rPr>
        <w:t>.</w:t>
      </w:r>
    </w:p>
    <w:p w:rsidR="00437565" w:rsidRPr="00740573" w:rsidRDefault="005C2627"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і</w:t>
      </w:r>
      <w:r w:rsidR="005334E9">
        <w:rPr>
          <w:rStyle w:val="FontStyle34"/>
          <w:sz w:val="28"/>
          <w:szCs w:val="28"/>
          <w:lang w:val="kk-KZ"/>
        </w:rPr>
        <w:t>шкі бақылау мен тәуекелдерді басқаруға жауапты құрылымдық бөлімше Қоғамның қызметіне әсер ететін тәуекелдерді жікте</w:t>
      </w:r>
      <w:r w:rsidR="007368C3">
        <w:rPr>
          <w:rStyle w:val="FontStyle34"/>
          <w:sz w:val="28"/>
          <w:szCs w:val="28"/>
          <w:lang w:val="kk-KZ"/>
        </w:rPr>
        <w:t>йді</w:t>
      </w:r>
      <w:r w:rsidR="005334E9">
        <w:rPr>
          <w:rStyle w:val="FontStyle34"/>
          <w:sz w:val="28"/>
          <w:szCs w:val="28"/>
          <w:lang w:val="kk-KZ"/>
        </w:rPr>
        <w:t>,</w:t>
      </w:r>
      <w:r w:rsidR="007368C3">
        <w:rPr>
          <w:rStyle w:val="FontStyle34"/>
          <w:sz w:val="28"/>
          <w:szCs w:val="28"/>
          <w:lang w:val="kk-KZ"/>
        </w:rPr>
        <w:t xml:space="preserve"> қолдануға болатын деңгейде тәуекелдерді бақылау үшін шектелімдер мен коэффициенттер белгілеуді қамтамасыз етеді, </w:t>
      </w:r>
      <w:r w:rsidR="00F25C79">
        <w:rPr>
          <w:rStyle w:val="FontStyle34"/>
          <w:sz w:val="28"/>
          <w:szCs w:val="28"/>
          <w:lang w:val="kk-KZ"/>
        </w:rPr>
        <w:t xml:space="preserve">тәуекелдердің туындау ықтималдығын болжамдау мақсаты үшін ішкі және сыртқы факторларға талдау жасайды және тәуекелдерді басқару аясында жоспарлар мен ұсынымдар ұсынады. </w:t>
      </w:r>
    </w:p>
    <w:p w:rsidR="00CE54F2" w:rsidRPr="00437565" w:rsidRDefault="00CE54F2" w:rsidP="00DF5FF8">
      <w:pPr>
        <w:jc w:val="both"/>
        <w:rPr>
          <w:b/>
          <w:sz w:val="28"/>
          <w:szCs w:val="28"/>
        </w:rPr>
      </w:pPr>
    </w:p>
    <w:p w:rsidR="00CE54F2" w:rsidRPr="001878D1" w:rsidRDefault="00F25C79" w:rsidP="00DF5FF8">
      <w:pPr>
        <w:pStyle w:val="af4"/>
        <w:widowControl w:val="0"/>
        <w:numPr>
          <w:ilvl w:val="1"/>
          <w:numId w:val="94"/>
        </w:numPr>
        <w:shd w:val="clear" w:color="auto" w:fill="FFFFFF"/>
        <w:autoSpaceDE w:val="0"/>
        <w:autoSpaceDN w:val="0"/>
        <w:adjustRightInd w:val="0"/>
        <w:ind w:left="0" w:firstLine="0"/>
        <w:jc w:val="center"/>
        <w:outlineLvl w:val="1"/>
        <w:rPr>
          <w:sz w:val="28"/>
          <w:szCs w:val="28"/>
        </w:rPr>
      </w:pPr>
      <w:bookmarkStart w:id="10" w:name="_Toc388609714"/>
      <w:r>
        <w:rPr>
          <w:b/>
          <w:bCs/>
          <w:sz w:val="28"/>
          <w:szCs w:val="28"/>
          <w:lang w:val="kk-KZ"/>
        </w:rPr>
        <w:t>Бақылау рәсімдері</w:t>
      </w:r>
      <w:bookmarkEnd w:id="10"/>
    </w:p>
    <w:p w:rsidR="00437565" w:rsidRDefault="00437565" w:rsidP="00DF5FF8">
      <w:pPr>
        <w:widowControl w:val="0"/>
        <w:shd w:val="clear" w:color="auto" w:fill="FFFFFF"/>
        <w:autoSpaceDE w:val="0"/>
        <w:autoSpaceDN w:val="0"/>
        <w:adjustRightInd w:val="0"/>
        <w:jc w:val="center"/>
        <w:rPr>
          <w:sz w:val="28"/>
          <w:szCs w:val="28"/>
        </w:rPr>
      </w:pPr>
    </w:p>
    <w:p w:rsidR="00437565" w:rsidRPr="00740573" w:rsidRDefault="00F25C79"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рәсімдері Қоғам мақсаттарының, міндеттері мен жоспарларының </w:t>
      </w:r>
      <w:r w:rsidR="00BB624A">
        <w:rPr>
          <w:rStyle w:val="FontStyle34"/>
          <w:sz w:val="28"/>
          <w:szCs w:val="28"/>
          <w:lang w:val="kk-KZ"/>
        </w:rPr>
        <w:t>орындалуына</w:t>
      </w:r>
      <w:r w:rsidR="0046047F">
        <w:rPr>
          <w:rStyle w:val="FontStyle34"/>
          <w:sz w:val="28"/>
          <w:szCs w:val="28"/>
          <w:lang w:val="kk-KZ"/>
        </w:rPr>
        <w:t>, с</w:t>
      </w:r>
      <w:r w:rsidR="00BB624A">
        <w:rPr>
          <w:rStyle w:val="FontStyle34"/>
          <w:sz w:val="28"/>
          <w:szCs w:val="28"/>
          <w:lang w:val="kk-KZ"/>
        </w:rPr>
        <w:t>тандартты емес операцияларды анықтауға және жасауға, сондай-ақ Қоғамның лауазымды тұлғалары мен қызметкерлері тарапынан болуы мүмкін заңсыз іс-әрекеттердің алдын алу</w:t>
      </w:r>
      <w:r w:rsidR="0046047F">
        <w:rPr>
          <w:rStyle w:val="FontStyle34"/>
          <w:sz w:val="28"/>
          <w:szCs w:val="28"/>
          <w:lang w:val="kk-KZ"/>
        </w:rPr>
        <w:t>ға</w:t>
      </w:r>
      <w:r w:rsidR="00BB624A">
        <w:rPr>
          <w:rStyle w:val="FontStyle34"/>
          <w:sz w:val="28"/>
          <w:szCs w:val="28"/>
          <w:lang w:val="kk-KZ"/>
        </w:rPr>
        <w:t xml:space="preserve">, </w:t>
      </w:r>
      <w:r w:rsidR="0046047F">
        <w:rPr>
          <w:rStyle w:val="FontStyle34"/>
          <w:sz w:val="28"/>
          <w:szCs w:val="28"/>
          <w:lang w:val="kk-KZ"/>
        </w:rPr>
        <w:t xml:space="preserve">оларды </w:t>
      </w:r>
      <w:r w:rsidR="00BB624A">
        <w:rPr>
          <w:rStyle w:val="FontStyle34"/>
          <w:sz w:val="28"/>
          <w:szCs w:val="28"/>
          <w:lang w:val="kk-KZ"/>
        </w:rPr>
        <w:t>шектеу</w:t>
      </w:r>
      <w:r w:rsidR="005C2627">
        <w:rPr>
          <w:rStyle w:val="FontStyle34"/>
          <w:sz w:val="28"/>
          <w:szCs w:val="28"/>
          <w:lang w:val="kk-KZ"/>
        </w:rPr>
        <w:t>ге,</w:t>
      </w:r>
      <w:r w:rsidR="00BB624A">
        <w:rPr>
          <w:rStyle w:val="FontStyle34"/>
          <w:sz w:val="28"/>
          <w:szCs w:val="28"/>
          <w:lang w:val="kk-KZ"/>
        </w:rPr>
        <w:t xml:space="preserve"> болдырмауға тиімді ішкі бақылауды қамтамасыз ету жөніндегі іс-шаралар мен іс-қимылдардың   </w:t>
      </w:r>
      <w:r>
        <w:rPr>
          <w:rStyle w:val="FontStyle34"/>
          <w:sz w:val="28"/>
          <w:szCs w:val="28"/>
          <w:lang w:val="kk-KZ"/>
        </w:rPr>
        <w:t xml:space="preserve">құжат түрінде тіркелген </w:t>
      </w:r>
      <w:r w:rsidR="00BB624A">
        <w:rPr>
          <w:rStyle w:val="FontStyle34"/>
          <w:sz w:val="28"/>
          <w:szCs w:val="28"/>
          <w:lang w:val="kk-KZ"/>
        </w:rPr>
        <w:t xml:space="preserve">жүйесі болып табылады. </w:t>
      </w:r>
    </w:p>
    <w:p w:rsidR="00437565" w:rsidRPr="00740573" w:rsidRDefault="005F76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Бақылау рәсімдері Қоғамның барлық деңгейлерінде жүзеге асырылады және оны Қоғамның органдары мен қызметкерлері сақтауы тиіс. </w:t>
      </w:r>
    </w:p>
    <w:p w:rsidR="00437565" w:rsidRPr="00740573" w:rsidRDefault="005F76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Қоғамның Директорлар кеңесі мен Басқармасы үш негізгі сала (операциялық қызмет, қаржылық есеп дайындау, нормативтік және заңнамалық талаптарды сақтау) бойынша бақылау рәсімдерін әзірлеуді, бекітуді, нысандандыру мен құжаттауды қамтамасыз етеді, олар мыналарға бағытталады:  </w:t>
      </w:r>
    </w:p>
    <w:p w:rsidR="00437565" w:rsidRPr="00740573" w:rsidRDefault="005F76E3" w:rsidP="00DF5FF8">
      <w:pPr>
        <w:pStyle w:val="Style26"/>
        <w:widowControl/>
        <w:numPr>
          <w:ilvl w:val="0"/>
          <w:numId w:val="64"/>
        </w:numPr>
        <w:tabs>
          <w:tab w:val="clear" w:pos="360"/>
        </w:tabs>
        <w:spacing w:line="240" w:lineRule="auto"/>
        <w:ind w:left="0" w:firstLine="709"/>
        <w:rPr>
          <w:rStyle w:val="FontStyle34"/>
          <w:sz w:val="28"/>
          <w:szCs w:val="28"/>
        </w:rPr>
      </w:pPr>
      <w:r>
        <w:rPr>
          <w:rStyle w:val="FontStyle34"/>
          <w:sz w:val="28"/>
          <w:szCs w:val="28"/>
          <w:lang w:val="kk-KZ"/>
        </w:rPr>
        <w:t>ықтимал тәуекелдердің туындау мүмкіндіктерін азайту</w:t>
      </w:r>
      <w:r w:rsidR="00437565" w:rsidRPr="00740573">
        <w:rPr>
          <w:rStyle w:val="FontStyle34"/>
          <w:sz w:val="28"/>
          <w:szCs w:val="28"/>
        </w:rPr>
        <w:t>;</w:t>
      </w:r>
    </w:p>
    <w:p w:rsidR="00437565" w:rsidRPr="00740573" w:rsidRDefault="005F76E3" w:rsidP="00DF5FF8">
      <w:pPr>
        <w:pStyle w:val="Style26"/>
        <w:widowControl/>
        <w:numPr>
          <w:ilvl w:val="0"/>
          <w:numId w:val="64"/>
        </w:numPr>
        <w:tabs>
          <w:tab w:val="clear" w:pos="360"/>
        </w:tabs>
        <w:spacing w:line="310" w:lineRule="exact"/>
        <w:ind w:left="0" w:firstLine="709"/>
        <w:rPr>
          <w:rStyle w:val="FontStyle34"/>
          <w:sz w:val="28"/>
          <w:szCs w:val="28"/>
        </w:rPr>
      </w:pPr>
      <w:r>
        <w:rPr>
          <w:rStyle w:val="FontStyle34"/>
          <w:sz w:val="28"/>
          <w:szCs w:val="28"/>
          <w:lang w:val="kk-KZ"/>
        </w:rPr>
        <w:t>қател</w:t>
      </w:r>
      <w:r w:rsidR="00C2668C">
        <w:rPr>
          <w:rStyle w:val="FontStyle34"/>
          <w:sz w:val="28"/>
          <w:szCs w:val="28"/>
          <w:lang w:val="kk-KZ"/>
        </w:rPr>
        <w:t>ікт</w:t>
      </w:r>
      <w:r>
        <w:rPr>
          <w:rStyle w:val="FontStyle34"/>
          <w:sz w:val="28"/>
          <w:szCs w:val="28"/>
          <w:lang w:val="kk-KZ"/>
        </w:rPr>
        <w:t>ердің туындауын болдырмау</w:t>
      </w:r>
      <w:r w:rsidR="00C2668C">
        <w:rPr>
          <w:rStyle w:val="FontStyle34"/>
          <w:sz w:val="28"/>
          <w:szCs w:val="28"/>
          <w:lang w:val="kk-KZ"/>
        </w:rPr>
        <w:t xml:space="preserve"> және</w:t>
      </w:r>
      <w:r>
        <w:rPr>
          <w:rStyle w:val="FontStyle34"/>
          <w:sz w:val="28"/>
          <w:szCs w:val="28"/>
          <w:lang w:val="kk-KZ"/>
        </w:rPr>
        <w:t>/немесе</w:t>
      </w:r>
      <w:r w:rsidR="00C2668C">
        <w:rPr>
          <w:rStyle w:val="FontStyle34"/>
          <w:sz w:val="28"/>
          <w:szCs w:val="28"/>
          <w:lang w:val="kk-KZ"/>
        </w:rPr>
        <w:t xml:space="preserve"> қателіктер болған жағдайда оның қателіктерін анықтау;  </w:t>
      </w:r>
      <w:r>
        <w:rPr>
          <w:rStyle w:val="FontStyle34"/>
          <w:sz w:val="28"/>
          <w:szCs w:val="28"/>
          <w:lang w:val="kk-KZ"/>
        </w:rPr>
        <w:t xml:space="preserve"> </w:t>
      </w:r>
    </w:p>
    <w:p w:rsidR="00437565" w:rsidRPr="00740573" w:rsidRDefault="00C2668C" w:rsidP="00DF5FF8">
      <w:pPr>
        <w:pStyle w:val="Style26"/>
        <w:widowControl/>
        <w:numPr>
          <w:ilvl w:val="0"/>
          <w:numId w:val="64"/>
        </w:numPr>
        <w:tabs>
          <w:tab w:val="clear" w:pos="360"/>
        </w:tabs>
        <w:spacing w:line="240" w:lineRule="auto"/>
        <w:ind w:left="0" w:firstLine="709"/>
        <w:rPr>
          <w:rStyle w:val="FontStyle34"/>
          <w:sz w:val="28"/>
          <w:szCs w:val="28"/>
        </w:rPr>
      </w:pPr>
      <w:r>
        <w:rPr>
          <w:rStyle w:val="FontStyle34"/>
          <w:sz w:val="28"/>
          <w:szCs w:val="28"/>
          <w:lang w:val="kk-KZ"/>
        </w:rPr>
        <w:lastRenderedPageBreak/>
        <w:t>бірін-бірі қайталайтын және артық операцияларды анықтау және жою</w:t>
      </w:r>
      <w:r w:rsidR="00437565" w:rsidRPr="00740573">
        <w:rPr>
          <w:rStyle w:val="FontStyle34"/>
          <w:sz w:val="28"/>
          <w:szCs w:val="28"/>
        </w:rPr>
        <w:t>;</w:t>
      </w:r>
    </w:p>
    <w:p w:rsidR="00437565" w:rsidRPr="00740573" w:rsidRDefault="00C2668C" w:rsidP="00DF5FF8">
      <w:pPr>
        <w:pStyle w:val="Style26"/>
        <w:widowControl/>
        <w:numPr>
          <w:ilvl w:val="0"/>
          <w:numId w:val="64"/>
        </w:numPr>
        <w:tabs>
          <w:tab w:val="clear" w:pos="360"/>
        </w:tabs>
        <w:spacing w:line="240" w:lineRule="auto"/>
        <w:ind w:left="0" w:firstLine="709"/>
        <w:rPr>
          <w:rStyle w:val="FontStyle34"/>
          <w:sz w:val="28"/>
          <w:szCs w:val="28"/>
        </w:rPr>
      </w:pPr>
      <w:r>
        <w:rPr>
          <w:rStyle w:val="FontStyle34"/>
          <w:sz w:val="28"/>
          <w:szCs w:val="28"/>
          <w:lang w:val="kk-KZ"/>
        </w:rPr>
        <w:t>кемшіліктер мен жақсартуды қажет ететін салаларды анықтау</w:t>
      </w:r>
      <w:r w:rsidR="00437565" w:rsidRPr="00740573">
        <w:rPr>
          <w:rStyle w:val="FontStyle34"/>
          <w:sz w:val="28"/>
          <w:szCs w:val="28"/>
        </w:rPr>
        <w:t>;</w:t>
      </w:r>
    </w:p>
    <w:p w:rsidR="00437565" w:rsidRDefault="00C2668C" w:rsidP="00DF5FF8">
      <w:pPr>
        <w:pStyle w:val="Style26"/>
        <w:widowControl/>
        <w:numPr>
          <w:ilvl w:val="0"/>
          <w:numId w:val="64"/>
        </w:numPr>
        <w:tabs>
          <w:tab w:val="clear" w:pos="360"/>
        </w:tabs>
        <w:spacing w:line="240" w:lineRule="auto"/>
        <w:ind w:left="0" w:firstLine="709"/>
        <w:rPr>
          <w:sz w:val="28"/>
          <w:szCs w:val="28"/>
        </w:rPr>
      </w:pPr>
      <w:r>
        <w:rPr>
          <w:rStyle w:val="FontStyle34"/>
          <w:sz w:val="28"/>
          <w:szCs w:val="28"/>
          <w:lang w:val="kk-KZ"/>
        </w:rPr>
        <w:t>ішкі бақылау жүйесін одан әрі жетілдіру</w:t>
      </w:r>
      <w:r w:rsidR="00437565" w:rsidRPr="00740573">
        <w:rPr>
          <w:rStyle w:val="FontStyle34"/>
          <w:sz w:val="28"/>
          <w:szCs w:val="28"/>
        </w:rPr>
        <w:t>.</w:t>
      </w:r>
    </w:p>
    <w:p w:rsidR="00437565" w:rsidRPr="00740573" w:rsidRDefault="00C2668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мен тәуекелдерді басқаруға жауапты құрылымдық бөлімше Ішкі аудит қызметіне сәйкестендірілген үдерістік тәуекелдерге қатысты ақпаратты уақытылы ұсынуды қамтамасыз етеді. </w:t>
      </w:r>
    </w:p>
    <w:p w:rsidR="00437565" w:rsidRPr="00740573" w:rsidRDefault="00C2668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Ішкі бақылау мен тәуекелдерді басқаруға жауапты құрылымдық бөлімше бизнес-үдеріс</w:t>
      </w:r>
      <w:r w:rsidR="00AE2F38">
        <w:rPr>
          <w:rStyle w:val="FontStyle34"/>
          <w:sz w:val="28"/>
          <w:szCs w:val="28"/>
          <w:lang w:val="kk-KZ"/>
        </w:rPr>
        <w:t>тердің</w:t>
      </w:r>
      <w:r>
        <w:rPr>
          <w:rStyle w:val="FontStyle34"/>
          <w:sz w:val="28"/>
          <w:szCs w:val="28"/>
          <w:lang w:val="kk-KZ"/>
        </w:rPr>
        <w:t xml:space="preserve"> иелеріне </w:t>
      </w:r>
      <w:r w:rsidR="00AE2F38">
        <w:rPr>
          <w:rStyle w:val="FontStyle34"/>
          <w:sz w:val="28"/>
          <w:szCs w:val="28"/>
          <w:lang w:val="kk-KZ"/>
        </w:rPr>
        <w:t xml:space="preserve">сәйкестендірілген үдерістік тәуекелдерді құжаттау және тәуекелдер мен бақылау матрицаларындағы, бизнес-үдерістердің блок-сызбаларындағы негізгі және қосалқы бизнес-үдерістер бойынша бақылау рәсімдерін анықтау бөлігінде </w:t>
      </w:r>
      <w:r>
        <w:rPr>
          <w:rStyle w:val="FontStyle34"/>
          <w:sz w:val="28"/>
          <w:szCs w:val="28"/>
          <w:lang w:val="kk-KZ"/>
        </w:rPr>
        <w:t xml:space="preserve">уақытылы әдістемелік қолдау көрсетуді қамтамасыз етеді. </w:t>
      </w:r>
    </w:p>
    <w:p w:rsidR="00437565" w:rsidRPr="00BE393D" w:rsidRDefault="00AE2F38"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Бизнес-үдерістердің иелері</w:t>
      </w:r>
      <w:r w:rsidRPr="00AE2F38">
        <w:rPr>
          <w:rStyle w:val="FontStyle34"/>
          <w:sz w:val="28"/>
          <w:szCs w:val="28"/>
          <w:lang w:val="kk-KZ"/>
        </w:rPr>
        <w:t xml:space="preserve"> </w:t>
      </w:r>
      <w:r>
        <w:rPr>
          <w:rStyle w:val="FontStyle34"/>
          <w:sz w:val="28"/>
          <w:szCs w:val="28"/>
          <w:lang w:val="kk-KZ"/>
        </w:rPr>
        <w:t>ішкі бақылау мен тәуекелдерді басқаруға жауапты құрылымдық бөлімшемен үдерістік тәуекелдерді сәйкестендіру және бақылау рәсімдерін анықтау бөлігінде өзара іс-қимылды қамтамасыз етеді.   Мұндай өзара іс-қимыл аясында бизнес-үдерістердің иелері өздері қадағалайтын бизнес-үдерістер бойынша үдерістік деңгейдегі тәуекелдер мен бақылау рәсімдерін көрсете отырып, блок-сызбаларды әзірлейді/</w:t>
      </w:r>
      <w:r w:rsidR="00BE393D" w:rsidRPr="00BE393D">
        <w:rPr>
          <w:rStyle w:val="FontStyle34"/>
          <w:sz w:val="28"/>
          <w:szCs w:val="28"/>
          <w:lang w:val="kk-KZ"/>
        </w:rPr>
        <w:t xml:space="preserve"> </w:t>
      </w:r>
      <w:r w:rsidR="00BE393D">
        <w:rPr>
          <w:rStyle w:val="FontStyle34"/>
          <w:sz w:val="28"/>
          <w:szCs w:val="28"/>
          <w:lang w:val="kk-KZ"/>
        </w:rPr>
        <w:t xml:space="preserve">өздері қадағалайтын бизнес-үдерістер бойынша тәуекелдер мен бақылау матрицаларын </w:t>
      </w:r>
      <w:r>
        <w:rPr>
          <w:rStyle w:val="FontStyle34"/>
          <w:sz w:val="28"/>
          <w:szCs w:val="28"/>
          <w:lang w:val="kk-KZ"/>
        </w:rPr>
        <w:t>өзектендіреді</w:t>
      </w:r>
      <w:r w:rsidR="00BE393D">
        <w:rPr>
          <w:rStyle w:val="FontStyle34"/>
          <w:sz w:val="28"/>
          <w:szCs w:val="28"/>
          <w:lang w:val="kk-KZ"/>
        </w:rPr>
        <w:t>, ішкі бақылау жүйесін одан әрі жетілдіру бойынша іс-шаралар жоспарын жасайды.</w:t>
      </w:r>
    </w:p>
    <w:p w:rsidR="00437565" w:rsidRPr="000D710E" w:rsidRDefault="00BE393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 бақылау рәсімдерінің операциялық тиімділігін тестілеуге және тексеру нәтижелерін құжаттауға жауапты болады. </w:t>
      </w:r>
      <w:r w:rsidR="007727E3">
        <w:rPr>
          <w:rStyle w:val="FontStyle34"/>
          <w:sz w:val="28"/>
          <w:szCs w:val="28"/>
          <w:lang w:val="kk-KZ"/>
        </w:rPr>
        <w:t xml:space="preserve">Тестілеу ішкі бақылау және тәуекелдерді басқаруға жауапты құрылымдық бөлімше ұсынған тәуекелдер мен бақылаулар матрицалары негізінде жүзеге асырылады. Тестілеу нәтижелері бойынша Ішкі аудит қызметі анықталған кемшіліктер мен жақсартылуы тиіс салаларды құжаттап, Аудит комитетіне, сондай-ақ Қоғамның басқа мүдделі тараптарына тиісті есеп ұсынады. </w:t>
      </w:r>
    </w:p>
    <w:p w:rsidR="00437565" w:rsidRPr="00740573" w:rsidRDefault="007727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Бақылау рәсімі мыналардан тұрады: </w:t>
      </w:r>
    </w:p>
    <w:p w:rsidR="00437565" w:rsidRPr="00740573" w:rsidRDefault="007727E3" w:rsidP="00DF5FF8">
      <w:pPr>
        <w:pStyle w:val="Style8"/>
        <w:widowControl/>
        <w:numPr>
          <w:ilvl w:val="0"/>
          <w:numId w:val="66"/>
        </w:numPr>
        <w:spacing w:line="317" w:lineRule="exact"/>
        <w:ind w:firstLine="709"/>
        <w:rPr>
          <w:rStyle w:val="FontStyle34"/>
          <w:sz w:val="28"/>
          <w:szCs w:val="28"/>
        </w:rPr>
      </w:pPr>
      <w:r>
        <w:rPr>
          <w:rStyle w:val="FontStyle34"/>
          <w:sz w:val="28"/>
          <w:szCs w:val="28"/>
          <w:lang w:val="kk-KZ"/>
        </w:rPr>
        <w:t>Қоғамды басқарудың барлық деңгейлерінде Қоғам бөлімшелерінің, қызметкерлері мен лауазымды тұлғаларының мақсаттары мен міндеттерін, өкілеттіктері мен жауапкершіліктерін белгілеу, олардың өзара тиімді іс-қимылын қамтамасыз ету</w:t>
      </w:r>
      <w:r w:rsidR="00437565" w:rsidRPr="00740573">
        <w:rPr>
          <w:rStyle w:val="FontStyle34"/>
          <w:sz w:val="28"/>
          <w:szCs w:val="28"/>
        </w:rPr>
        <w:t>;</w:t>
      </w:r>
    </w:p>
    <w:p w:rsidR="00437565" w:rsidRPr="00740573" w:rsidRDefault="00B421EF" w:rsidP="00DF5FF8">
      <w:pPr>
        <w:pStyle w:val="Style8"/>
        <w:widowControl/>
        <w:numPr>
          <w:ilvl w:val="0"/>
          <w:numId w:val="66"/>
        </w:numPr>
        <w:spacing w:line="317" w:lineRule="exact"/>
        <w:ind w:firstLine="709"/>
        <w:rPr>
          <w:rStyle w:val="FontStyle34"/>
          <w:sz w:val="28"/>
          <w:szCs w:val="28"/>
        </w:rPr>
      </w:pPr>
      <w:r>
        <w:rPr>
          <w:rStyle w:val="FontStyle34"/>
          <w:sz w:val="28"/>
          <w:szCs w:val="28"/>
          <w:lang w:val="kk-KZ"/>
        </w:rPr>
        <w:t>о</w:t>
      </w:r>
      <w:r w:rsidR="007727E3">
        <w:rPr>
          <w:rStyle w:val="FontStyle34"/>
          <w:sz w:val="28"/>
          <w:szCs w:val="28"/>
          <w:lang w:val="kk-KZ"/>
        </w:rPr>
        <w:t>перациялар</w:t>
      </w:r>
      <w:r>
        <w:rPr>
          <w:rStyle w:val="FontStyle34"/>
          <w:sz w:val="28"/>
          <w:szCs w:val="28"/>
          <w:lang w:val="kk-KZ"/>
        </w:rPr>
        <w:t xml:space="preserve">ға санкция қою бойынша өкілеттіктерді белгілеу: </w:t>
      </w:r>
      <w:r w:rsidR="007727E3">
        <w:rPr>
          <w:rStyle w:val="FontStyle34"/>
          <w:sz w:val="28"/>
          <w:szCs w:val="28"/>
          <w:lang w:val="kk-KZ"/>
        </w:rPr>
        <w:t xml:space="preserve"> </w:t>
      </w:r>
      <w:r>
        <w:rPr>
          <w:rStyle w:val="FontStyle34"/>
          <w:sz w:val="28"/>
          <w:szCs w:val="28"/>
          <w:lang w:val="kk-KZ"/>
        </w:rPr>
        <w:t xml:space="preserve">тиісті өкілеттіктер берілген тұлғаларды ғана бекіту және операцияларды солардың ғана іске асыруы; </w:t>
      </w:r>
    </w:p>
    <w:p w:rsidR="00437565" w:rsidRPr="00740573" w:rsidRDefault="00B421EF"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 xml:space="preserve">міндеттерді бөлу және Қоғамның лауазымды тұлғалары мен қызметкерлері өз міндеттерін орындаған кезде мүдде қақтығыстарының болмауы;   </w:t>
      </w:r>
    </w:p>
    <w:p w:rsidR="00437565" w:rsidRPr="00437565" w:rsidRDefault="00B421EF" w:rsidP="00DF5FF8">
      <w:pPr>
        <w:pStyle w:val="Style8"/>
        <w:widowControl/>
        <w:numPr>
          <w:ilvl w:val="0"/>
          <w:numId w:val="66"/>
        </w:numPr>
        <w:spacing w:before="7" w:line="317" w:lineRule="exact"/>
        <w:ind w:firstLine="709"/>
        <w:rPr>
          <w:rStyle w:val="FontStyle34"/>
          <w:rFonts w:ascii="SimSun" w:hAnsiTheme="minorHAnsi" w:cstheme="minorBidi"/>
          <w:sz w:val="28"/>
          <w:szCs w:val="28"/>
        </w:rPr>
      </w:pPr>
      <w:r>
        <w:rPr>
          <w:rStyle w:val="FontStyle34"/>
          <w:sz w:val="28"/>
          <w:szCs w:val="28"/>
          <w:lang w:val="kk-KZ"/>
        </w:rPr>
        <w:t xml:space="preserve">Қоғамның органдары, бөлімшелері және қызметкерлері арасында сенімді ақпараттық қамтамасыз ету жүйесі мен тиімді ақпарат алмасу арналарын құру және олардың жұмыс істеуін қамтамасыз ету; </w:t>
      </w:r>
    </w:p>
    <w:p w:rsidR="00437565" w:rsidRPr="00740573" w:rsidRDefault="00B421EF"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 xml:space="preserve">Қоғамның барлық қызметкерлері мен лауазымды тұлғаларына ішкі бақылау ережелерін сақтау мен өздерінің ішкі бақылау жүйесіндегі рөлін түсінуін жеткізу; </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lastRenderedPageBreak/>
        <w:t>Қоғам құжаттарына сәйкес Қоғам қызметінің негізгі көрсеткіштерін және Қоғамның әрбір басқару персоналы қызметкері үшін жеке негізгі қызмет көрсеткіштерін белгілеу</w:t>
      </w:r>
      <w:r w:rsidR="00437565" w:rsidRPr="00740573">
        <w:rPr>
          <w:rStyle w:val="FontStyle34"/>
          <w:sz w:val="28"/>
          <w:szCs w:val="28"/>
        </w:rPr>
        <w:t>;</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 органдарының, бөлімшелерінің және қызметкерлерінің қызмет тиімділігінің критерийлерін белгілеу және бағалау</w:t>
      </w:r>
      <w:r w:rsidR="00437565" w:rsidRPr="00740573">
        <w:rPr>
          <w:rStyle w:val="FontStyle34"/>
          <w:sz w:val="28"/>
          <w:szCs w:val="28"/>
        </w:rPr>
        <w:t>;</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Қоғамның тәуекелдерін басқару</w:t>
      </w:r>
      <w:r w:rsidR="00437565" w:rsidRPr="00740573">
        <w:rPr>
          <w:rStyle w:val="FontStyle34"/>
          <w:sz w:val="28"/>
          <w:szCs w:val="28"/>
        </w:rPr>
        <w:t>;</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Қоғамның активтерін сатып алу/иеліктен айыру, қайта құрылымдау жағдайларына мониторинг жүргізу және оларға мүліктік құқықтарды сақтау (активтердің сақталуы)</w:t>
      </w:r>
      <w:r w:rsidR="00437565" w:rsidRPr="00740573">
        <w:rPr>
          <w:rStyle w:val="FontStyle34"/>
          <w:sz w:val="28"/>
          <w:szCs w:val="28"/>
        </w:rPr>
        <w:t>;</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 ресурстарының тиімді пайдаланылуына мониторинг жүргізу</w:t>
      </w:r>
      <w:r w:rsidR="00437565" w:rsidRPr="00740573">
        <w:rPr>
          <w:rStyle w:val="FontStyle34"/>
          <w:sz w:val="28"/>
          <w:szCs w:val="28"/>
        </w:rPr>
        <w:t>;</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Қоғамның даму жоспары мен бюджетінің орындалуына мониторинг жүргізу;</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инвестициялық жобалардың іске асырылуына бақылау жасау</w:t>
      </w:r>
      <w:r w:rsidR="00437565" w:rsidRPr="00740573">
        <w:rPr>
          <w:rStyle w:val="FontStyle34"/>
          <w:sz w:val="28"/>
          <w:szCs w:val="28"/>
        </w:rPr>
        <w:t>;</w:t>
      </w:r>
    </w:p>
    <w:p w:rsidR="00437565" w:rsidRPr="00740573" w:rsidRDefault="000D710E"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бухгалтерлік және салық есебін жүргізу</w:t>
      </w:r>
      <w:r w:rsidR="00254694">
        <w:rPr>
          <w:rStyle w:val="FontStyle34"/>
          <w:sz w:val="28"/>
          <w:szCs w:val="28"/>
          <w:lang w:val="kk-KZ"/>
        </w:rPr>
        <w:t>дің белгіленген</w:t>
      </w:r>
      <w:r>
        <w:rPr>
          <w:rStyle w:val="FontStyle34"/>
          <w:sz w:val="28"/>
          <w:szCs w:val="28"/>
          <w:lang w:val="kk-KZ"/>
        </w:rPr>
        <w:t xml:space="preserve"> тәртібін</w:t>
      </w:r>
      <w:r w:rsidR="00254694">
        <w:rPr>
          <w:rStyle w:val="FontStyle34"/>
          <w:sz w:val="28"/>
          <w:szCs w:val="28"/>
          <w:lang w:val="kk-KZ"/>
        </w:rPr>
        <w:t xml:space="preserve">ің сақталуына, Қоғамның есебін (бухгалтерлік, басқару, қаржылық, салықтық және басқа) жасау мен оның уақытылы ұсынылуына </w:t>
      </w:r>
      <w:r>
        <w:rPr>
          <w:rStyle w:val="FontStyle34"/>
          <w:sz w:val="28"/>
          <w:szCs w:val="28"/>
          <w:lang w:val="kk-KZ"/>
        </w:rPr>
        <w:t xml:space="preserve"> </w:t>
      </w:r>
      <w:r w:rsidR="00254694">
        <w:rPr>
          <w:rStyle w:val="FontStyle34"/>
          <w:sz w:val="28"/>
          <w:szCs w:val="28"/>
          <w:lang w:val="kk-KZ"/>
        </w:rPr>
        <w:t>бақылау жасау;</w:t>
      </w:r>
    </w:p>
    <w:p w:rsidR="00437565" w:rsidRPr="00740573" w:rsidRDefault="00254694"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Қазақстан Республикасы заңнамаларының, Қоғамның ішкі құжаттары</w:t>
      </w:r>
      <w:r w:rsidRPr="00254694">
        <w:rPr>
          <w:rStyle w:val="FontStyle34"/>
          <w:sz w:val="28"/>
          <w:szCs w:val="28"/>
          <w:lang w:val="kk-KZ"/>
        </w:rPr>
        <w:t xml:space="preserve"> </w:t>
      </w:r>
      <w:r>
        <w:rPr>
          <w:rStyle w:val="FontStyle34"/>
          <w:sz w:val="28"/>
          <w:szCs w:val="28"/>
          <w:lang w:val="kk-KZ"/>
        </w:rPr>
        <w:t xml:space="preserve">талаптарының, сондай-ақ уәкілетті мемлекеттік органдардың нұсқауларының сақталуына бақылау жасау;  </w:t>
      </w:r>
    </w:p>
    <w:p w:rsidR="00437565" w:rsidRPr="00740573" w:rsidRDefault="00254694"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 xml:space="preserve">Қоғамның органдары қабылдайтын шешімдердің орындалуына бақылау жасау; </w:t>
      </w:r>
    </w:p>
    <w:p w:rsidR="00437565" w:rsidRPr="00740573" w:rsidRDefault="00254694"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 xml:space="preserve">Қоғамның жылдық қаржылық есебіне аудит жүргізетін аудиторлық ұйымның ұсынымдарының сондай-ақ Ішкі аудит қызметінің ұсынымдарының орындалуына бақылау жасау; </w:t>
      </w:r>
    </w:p>
    <w:p w:rsidR="00437565" w:rsidRPr="00740573" w:rsidRDefault="00285038"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w:t>
      </w:r>
      <w:r w:rsidR="006071E3">
        <w:rPr>
          <w:rStyle w:val="FontStyle34"/>
          <w:sz w:val="28"/>
          <w:szCs w:val="28"/>
          <w:lang w:val="kk-KZ"/>
        </w:rPr>
        <w:t xml:space="preserve"> ақпаратын ашудың белгіленген рәсімдерінің сақталуына бақылау жасау;  </w:t>
      </w:r>
    </w:p>
    <w:p w:rsidR="00437565" w:rsidRPr="00740573" w:rsidRDefault="006071E3"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Қоғамдағы құжат айналымының белгіленген тәртібінің сақталуына бақылау жасау</w:t>
      </w:r>
      <w:r w:rsidR="00437565" w:rsidRPr="00740573">
        <w:rPr>
          <w:rStyle w:val="FontStyle34"/>
          <w:sz w:val="28"/>
          <w:szCs w:val="28"/>
        </w:rPr>
        <w:t>;</w:t>
      </w:r>
    </w:p>
    <w:p w:rsidR="00437565" w:rsidRPr="00740573" w:rsidRDefault="00C97CBB"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І</w:t>
      </w:r>
      <w:r w:rsidR="006071E3">
        <w:rPr>
          <w:rStyle w:val="FontStyle34"/>
          <w:sz w:val="28"/>
          <w:szCs w:val="28"/>
          <w:lang w:val="kk-KZ"/>
        </w:rPr>
        <w:t>шкі бақылау жүйесінің тиімділігін жыл сайын</w:t>
      </w:r>
      <w:r>
        <w:rPr>
          <w:rStyle w:val="FontStyle34"/>
          <w:sz w:val="28"/>
          <w:szCs w:val="28"/>
          <w:lang w:val="kk-KZ"/>
        </w:rPr>
        <w:t>ғы</w:t>
      </w:r>
      <w:r w:rsidR="006071E3">
        <w:rPr>
          <w:rStyle w:val="FontStyle34"/>
          <w:sz w:val="28"/>
          <w:szCs w:val="28"/>
          <w:lang w:val="kk-KZ"/>
        </w:rPr>
        <w:t xml:space="preserve"> бағалау</w:t>
      </w:r>
      <w:r w:rsidR="00437565" w:rsidRPr="00740573">
        <w:rPr>
          <w:rStyle w:val="FontStyle34"/>
          <w:sz w:val="28"/>
          <w:szCs w:val="28"/>
        </w:rPr>
        <w:t>;</w:t>
      </w:r>
    </w:p>
    <w:p w:rsidR="00437565" w:rsidRPr="00740573" w:rsidRDefault="00C97CBB"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І</w:t>
      </w:r>
      <w:r w:rsidR="006071E3">
        <w:rPr>
          <w:rStyle w:val="FontStyle34"/>
          <w:sz w:val="28"/>
          <w:szCs w:val="28"/>
          <w:lang w:val="kk-KZ"/>
        </w:rPr>
        <w:t>шкі бақылау рәсімін тиісінше қадағалау</w:t>
      </w:r>
      <w:r w:rsidR="00437565" w:rsidRPr="00740573">
        <w:rPr>
          <w:rStyle w:val="FontStyle34"/>
          <w:sz w:val="28"/>
          <w:szCs w:val="28"/>
        </w:rPr>
        <w:t>;</w:t>
      </w:r>
    </w:p>
    <w:p w:rsidR="00437565" w:rsidRDefault="006071E3" w:rsidP="00DF5FF8">
      <w:pPr>
        <w:pStyle w:val="Style8"/>
        <w:widowControl/>
        <w:numPr>
          <w:ilvl w:val="0"/>
          <w:numId w:val="66"/>
        </w:numPr>
        <w:spacing w:before="7" w:line="317" w:lineRule="exact"/>
        <w:ind w:firstLine="709"/>
        <w:rPr>
          <w:rStyle w:val="FontStyle34"/>
          <w:sz w:val="28"/>
          <w:szCs w:val="28"/>
        </w:rPr>
      </w:pPr>
      <w:r>
        <w:rPr>
          <w:rStyle w:val="FontStyle34"/>
          <w:sz w:val="28"/>
          <w:szCs w:val="28"/>
          <w:lang w:val="kk-KZ"/>
        </w:rPr>
        <w:t>Қоғамның ішкі құжаттарымен көзделген</w:t>
      </w:r>
      <w:r w:rsidR="00C97CBB">
        <w:rPr>
          <w:rStyle w:val="FontStyle34"/>
          <w:sz w:val="28"/>
          <w:szCs w:val="28"/>
          <w:lang w:val="kk-KZ"/>
        </w:rPr>
        <w:t xml:space="preserve"> өзге де рәсімдер</w:t>
      </w:r>
      <w:r w:rsidR="00E95214">
        <w:rPr>
          <w:rStyle w:val="FontStyle34"/>
          <w:sz w:val="28"/>
          <w:szCs w:val="28"/>
        </w:rPr>
        <w:t>.</w:t>
      </w:r>
    </w:p>
    <w:p w:rsidR="00437565" w:rsidRPr="00740573" w:rsidRDefault="00C97CBB"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Бақылау рәсімінің орындалу тәртібі мына элементтердің міндетті түрде болуымен сипатталады: </w:t>
      </w:r>
    </w:p>
    <w:p w:rsidR="00437565" w:rsidRPr="00740573" w:rsidRDefault="00C97CBB" w:rsidP="00DF5FF8">
      <w:pPr>
        <w:pStyle w:val="Style26"/>
        <w:widowControl/>
        <w:numPr>
          <w:ilvl w:val="0"/>
          <w:numId w:val="68"/>
        </w:numPr>
        <w:tabs>
          <w:tab w:val="clear" w:pos="360"/>
        </w:tabs>
        <w:spacing w:before="7" w:line="338" w:lineRule="exact"/>
        <w:ind w:left="0" w:firstLine="709"/>
        <w:rPr>
          <w:rStyle w:val="FontStyle34"/>
          <w:sz w:val="28"/>
          <w:szCs w:val="28"/>
        </w:rPr>
      </w:pPr>
      <w:r>
        <w:rPr>
          <w:rStyle w:val="FontStyle34"/>
          <w:sz w:val="28"/>
          <w:szCs w:val="28"/>
          <w:lang w:val="kk-KZ"/>
        </w:rPr>
        <w:t xml:space="preserve">бақылау рәсімінің орындалу мақсаты </w:t>
      </w:r>
      <w:r w:rsidR="00437565" w:rsidRPr="00740573">
        <w:rPr>
          <w:rStyle w:val="FontStyle34"/>
          <w:sz w:val="28"/>
          <w:szCs w:val="28"/>
        </w:rPr>
        <w:t xml:space="preserve">(объект </w:t>
      </w:r>
      <w:r>
        <w:rPr>
          <w:rStyle w:val="FontStyle34"/>
          <w:sz w:val="28"/>
          <w:szCs w:val="28"/>
          <w:lang w:val="kk-KZ"/>
        </w:rPr>
        <w:t>және бақылау міндеттері</w:t>
      </w:r>
      <w:r w:rsidR="00437565" w:rsidRPr="00740573">
        <w:rPr>
          <w:rStyle w:val="FontStyle34"/>
          <w:sz w:val="28"/>
          <w:szCs w:val="28"/>
        </w:rPr>
        <w:t>);</w:t>
      </w:r>
    </w:p>
    <w:p w:rsidR="00437565" w:rsidRPr="00740573" w:rsidRDefault="00C97CBB" w:rsidP="00DF5FF8">
      <w:pPr>
        <w:pStyle w:val="Style26"/>
        <w:widowControl/>
        <w:numPr>
          <w:ilvl w:val="0"/>
          <w:numId w:val="68"/>
        </w:numPr>
        <w:tabs>
          <w:tab w:val="clear" w:pos="360"/>
        </w:tabs>
        <w:spacing w:line="338" w:lineRule="exact"/>
        <w:ind w:left="0" w:firstLine="709"/>
        <w:rPr>
          <w:rStyle w:val="FontStyle34"/>
          <w:sz w:val="28"/>
          <w:szCs w:val="28"/>
        </w:rPr>
      </w:pPr>
      <w:r>
        <w:rPr>
          <w:rStyle w:val="FontStyle34"/>
          <w:sz w:val="28"/>
          <w:szCs w:val="28"/>
          <w:lang w:val="kk-KZ"/>
        </w:rPr>
        <w:t>бақылау рәсімінің жауапты орындаушысы (иесі)</w:t>
      </w:r>
      <w:r w:rsidR="00437565" w:rsidRPr="00740573">
        <w:rPr>
          <w:rStyle w:val="FontStyle34"/>
          <w:sz w:val="28"/>
          <w:szCs w:val="28"/>
        </w:rPr>
        <w:t>;</w:t>
      </w:r>
    </w:p>
    <w:p w:rsidR="00437565" w:rsidRPr="00740573" w:rsidRDefault="00C97CBB" w:rsidP="00DF5FF8">
      <w:pPr>
        <w:pStyle w:val="Style26"/>
        <w:widowControl/>
        <w:numPr>
          <w:ilvl w:val="0"/>
          <w:numId w:val="68"/>
        </w:numPr>
        <w:tabs>
          <w:tab w:val="clear" w:pos="360"/>
        </w:tabs>
        <w:spacing w:line="338" w:lineRule="exact"/>
        <w:ind w:left="0" w:firstLine="709"/>
        <w:rPr>
          <w:rStyle w:val="FontStyle34"/>
          <w:sz w:val="28"/>
          <w:szCs w:val="28"/>
        </w:rPr>
      </w:pPr>
      <w:r>
        <w:rPr>
          <w:rStyle w:val="FontStyle34"/>
          <w:sz w:val="28"/>
          <w:szCs w:val="28"/>
          <w:lang w:val="kk-KZ"/>
        </w:rPr>
        <w:t>бақылау рәсімі аясында орындалатын іс-қимыл тәртібі</w:t>
      </w:r>
      <w:r w:rsidR="00437565" w:rsidRPr="00740573">
        <w:rPr>
          <w:rStyle w:val="FontStyle34"/>
          <w:sz w:val="28"/>
          <w:szCs w:val="28"/>
        </w:rPr>
        <w:t>;</w:t>
      </w:r>
    </w:p>
    <w:p w:rsidR="00437565" w:rsidRPr="00740573" w:rsidRDefault="00C97CBB" w:rsidP="00DF5FF8">
      <w:pPr>
        <w:pStyle w:val="Style26"/>
        <w:widowControl/>
        <w:numPr>
          <w:ilvl w:val="0"/>
          <w:numId w:val="68"/>
        </w:numPr>
        <w:tabs>
          <w:tab w:val="clear" w:pos="360"/>
        </w:tabs>
        <w:spacing w:line="338" w:lineRule="exact"/>
        <w:ind w:left="0" w:firstLine="709"/>
        <w:rPr>
          <w:rStyle w:val="FontStyle34"/>
          <w:sz w:val="28"/>
          <w:szCs w:val="28"/>
        </w:rPr>
      </w:pPr>
      <w:r>
        <w:rPr>
          <w:rStyle w:val="FontStyle34"/>
          <w:sz w:val="28"/>
          <w:szCs w:val="28"/>
          <w:lang w:val="kk-KZ"/>
        </w:rPr>
        <w:t>бақылау рәсімінің жиілігі және орындалу мерзімі</w:t>
      </w:r>
      <w:r w:rsidR="00437565" w:rsidRPr="00740573">
        <w:rPr>
          <w:rStyle w:val="FontStyle34"/>
          <w:sz w:val="28"/>
          <w:szCs w:val="28"/>
        </w:rPr>
        <w:t>;</w:t>
      </w:r>
    </w:p>
    <w:p w:rsidR="00437565" w:rsidRPr="00740573" w:rsidRDefault="00C97CBB" w:rsidP="00DF5FF8">
      <w:pPr>
        <w:pStyle w:val="Style26"/>
        <w:widowControl/>
        <w:numPr>
          <w:ilvl w:val="0"/>
          <w:numId w:val="68"/>
        </w:numPr>
        <w:tabs>
          <w:tab w:val="clear" w:pos="360"/>
        </w:tabs>
        <w:spacing w:before="14" w:line="317" w:lineRule="exact"/>
        <w:ind w:left="0" w:firstLine="709"/>
        <w:rPr>
          <w:rStyle w:val="FontStyle34"/>
          <w:sz w:val="28"/>
          <w:szCs w:val="28"/>
        </w:rPr>
      </w:pPr>
      <w:r>
        <w:rPr>
          <w:rStyle w:val="FontStyle34"/>
          <w:sz w:val="28"/>
          <w:szCs w:val="28"/>
          <w:lang w:val="kk-KZ"/>
        </w:rPr>
        <w:t xml:space="preserve">бақылау құралдары </w:t>
      </w:r>
      <w:r w:rsidR="00437565" w:rsidRPr="00740573">
        <w:rPr>
          <w:rStyle w:val="FontStyle34"/>
          <w:sz w:val="28"/>
          <w:szCs w:val="28"/>
        </w:rPr>
        <w:t>(</w:t>
      </w:r>
      <w:proofErr w:type="spellStart"/>
      <w:r w:rsidR="00437565" w:rsidRPr="00740573">
        <w:rPr>
          <w:rStyle w:val="FontStyle34"/>
          <w:sz w:val="28"/>
          <w:szCs w:val="28"/>
        </w:rPr>
        <w:t>техни</w:t>
      </w:r>
      <w:proofErr w:type="spellEnd"/>
      <w:r>
        <w:rPr>
          <w:rStyle w:val="FontStyle34"/>
          <w:sz w:val="28"/>
          <w:szCs w:val="28"/>
          <w:lang w:val="kk-KZ"/>
        </w:rPr>
        <w:t>калық құралдар</w:t>
      </w:r>
      <w:r w:rsidR="00437565" w:rsidRPr="00740573">
        <w:rPr>
          <w:rStyle w:val="FontStyle34"/>
          <w:sz w:val="28"/>
          <w:szCs w:val="28"/>
        </w:rPr>
        <w:t xml:space="preserve">, </w:t>
      </w:r>
      <w:r>
        <w:rPr>
          <w:rStyle w:val="FontStyle34"/>
          <w:sz w:val="28"/>
          <w:szCs w:val="28"/>
          <w:lang w:val="kk-KZ"/>
        </w:rPr>
        <w:t>А</w:t>
      </w:r>
      <w:r w:rsidR="00437565" w:rsidRPr="00740573">
        <w:rPr>
          <w:rStyle w:val="FontStyle34"/>
          <w:sz w:val="28"/>
          <w:szCs w:val="28"/>
        </w:rPr>
        <w:t>Т-</w:t>
      </w:r>
      <w:r>
        <w:rPr>
          <w:rStyle w:val="FontStyle34"/>
          <w:sz w:val="28"/>
          <w:szCs w:val="28"/>
          <w:lang w:val="kk-KZ"/>
        </w:rPr>
        <w:t>жүйелер, құжаттар және есептер)</w:t>
      </w:r>
      <w:r w:rsidR="00437565" w:rsidRPr="00740573">
        <w:rPr>
          <w:rStyle w:val="FontStyle34"/>
          <w:sz w:val="28"/>
          <w:szCs w:val="28"/>
        </w:rPr>
        <w:t>;</w:t>
      </w:r>
    </w:p>
    <w:p w:rsidR="00437565" w:rsidRPr="00740573" w:rsidRDefault="00C97CBB" w:rsidP="00DF5FF8">
      <w:pPr>
        <w:pStyle w:val="Style26"/>
        <w:widowControl/>
        <w:numPr>
          <w:ilvl w:val="0"/>
          <w:numId w:val="68"/>
        </w:numPr>
        <w:tabs>
          <w:tab w:val="clear" w:pos="360"/>
        </w:tabs>
        <w:spacing w:before="58" w:line="240" w:lineRule="auto"/>
        <w:ind w:left="0" w:firstLine="709"/>
        <w:rPr>
          <w:rStyle w:val="FontStyle34"/>
          <w:sz w:val="28"/>
          <w:szCs w:val="28"/>
        </w:rPr>
      </w:pPr>
      <w:r>
        <w:rPr>
          <w:rStyle w:val="FontStyle34"/>
          <w:sz w:val="28"/>
          <w:szCs w:val="28"/>
          <w:lang w:val="kk-KZ"/>
        </w:rPr>
        <w:t>бақылау рәсімін орындау нәтижесі</w:t>
      </w:r>
      <w:r w:rsidR="00437565" w:rsidRPr="00740573">
        <w:rPr>
          <w:rStyle w:val="FontStyle34"/>
          <w:sz w:val="28"/>
          <w:szCs w:val="28"/>
        </w:rPr>
        <w:t>.</w:t>
      </w:r>
    </w:p>
    <w:p w:rsidR="00437565" w:rsidRPr="00437565" w:rsidRDefault="00437565" w:rsidP="00DF5FF8">
      <w:pPr>
        <w:pStyle w:val="Style8"/>
        <w:widowControl/>
        <w:spacing w:before="7" w:line="317" w:lineRule="exact"/>
        <w:ind w:left="709"/>
        <w:rPr>
          <w:rFonts w:ascii="Times New Roman" w:hAnsi="Times New Roman" w:cs="Times New Roman"/>
          <w:sz w:val="28"/>
          <w:szCs w:val="28"/>
        </w:rPr>
      </w:pPr>
    </w:p>
    <w:p w:rsidR="00437565" w:rsidRPr="00437565" w:rsidRDefault="0073435A" w:rsidP="00DF5FF8">
      <w:pPr>
        <w:pStyle w:val="af4"/>
        <w:widowControl w:val="0"/>
        <w:numPr>
          <w:ilvl w:val="1"/>
          <w:numId w:val="94"/>
        </w:numPr>
        <w:shd w:val="clear" w:color="auto" w:fill="FFFFFF"/>
        <w:autoSpaceDE w:val="0"/>
        <w:autoSpaceDN w:val="0"/>
        <w:adjustRightInd w:val="0"/>
        <w:ind w:left="0" w:firstLine="0"/>
        <w:jc w:val="center"/>
        <w:outlineLvl w:val="1"/>
        <w:rPr>
          <w:rStyle w:val="FontStyle33"/>
          <w:b w:val="0"/>
          <w:bCs w:val="0"/>
          <w:sz w:val="28"/>
          <w:szCs w:val="28"/>
        </w:rPr>
      </w:pPr>
      <w:bookmarkStart w:id="11" w:name="_Toc388609715"/>
      <w:r>
        <w:rPr>
          <w:b/>
          <w:bCs/>
          <w:sz w:val="28"/>
          <w:szCs w:val="28"/>
          <w:lang w:val="kk-KZ"/>
        </w:rPr>
        <w:t>Ақпарат және оның берілуі</w:t>
      </w:r>
      <w:bookmarkEnd w:id="11"/>
    </w:p>
    <w:p w:rsidR="00437565" w:rsidRDefault="00437565" w:rsidP="00DF5FF8">
      <w:pPr>
        <w:widowControl w:val="0"/>
        <w:shd w:val="clear" w:color="auto" w:fill="FFFFFF"/>
        <w:autoSpaceDE w:val="0"/>
        <w:autoSpaceDN w:val="0"/>
        <w:adjustRightInd w:val="0"/>
        <w:jc w:val="center"/>
        <w:rPr>
          <w:sz w:val="28"/>
          <w:szCs w:val="28"/>
        </w:rPr>
      </w:pPr>
    </w:p>
    <w:p w:rsidR="00437565" w:rsidRPr="00740573" w:rsidRDefault="001923A6"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Ақпарат пен оның берілуі қажетті және тиісті ақпаратты сәйкестендіру, </w:t>
      </w:r>
      <w:r>
        <w:rPr>
          <w:rStyle w:val="FontStyle34"/>
          <w:sz w:val="28"/>
          <w:szCs w:val="28"/>
          <w:lang w:val="kk-KZ"/>
        </w:rPr>
        <w:lastRenderedPageBreak/>
        <w:t xml:space="preserve">құжаттау және лауазымды адамдарға уақытылы жеткізу үдерісін білдіреді, сондай-ақ Қоғамның ақпараттық қамтамасыз ету жүйесінің болуын көздейді. </w:t>
      </w:r>
    </w:p>
    <w:p w:rsidR="00437565" w:rsidRPr="00437565" w:rsidRDefault="001923A6"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b/>
          <w:bCs/>
          <w:sz w:val="28"/>
          <w:szCs w:val="28"/>
        </w:rPr>
      </w:pPr>
      <w:r>
        <w:rPr>
          <w:rStyle w:val="FontStyle34"/>
          <w:b/>
          <w:bCs/>
          <w:sz w:val="28"/>
          <w:szCs w:val="28"/>
          <w:lang w:val="kk-KZ"/>
        </w:rPr>
        <w:t>Ақпараттық қамтамасыз ету жүйесі</w:t>
      </w:r>
    </w:p>
    <w:p w:rsidR="00437565" w:rsidRPr="00740573" w:rsidRDefault="001923A6"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Осы Ереже саясат пен рәсімдерді ішкі бақылау жүйесі аясында дайындау, беру, қарау және бекіту үдерістерін, сондай-ақ </w:t>
      </w:r>
      <w:r w:rsidR="005C2627">
        <w:rPr>
          <w:rStyle w:val="FontStyle34"/>
          <w:sz w:val="28"/>
          <w:szCs w:val="28"/>
          <w:lang w:val="kk-KZ"/>
        </w:rPr>
        <w:t xml:space="preserve">ішкі бақылау жүйесінің </w:t>
      </w:r>
      <w:r>
        <w:rPr>
          <w:rStyle w:val="FontStyle34"/>
          <w:sz w:val="28"/>
          <w:szCs w:val="28"/>
          <w:lang w:val="kk-KZ"/>
        </w:rPr>
        <w:t>лауазымды тұлғалар</w:t>
      </w:r>
      <w:r w:rsidR="005C2627">
        <w:rPr>
          <w:rStyle w:val="FontStyle34"/>
          <w:sz w:val="28"/>
          <w:szCs w:val="28"/>
          <w:lang w:val="kk-KZ"/>
        </w:rPr>
        <w:t>ы</w:t>
      </w:r>
      <w:r>
        <w:rPr>
          <w:rStyle w:val="FontStyle34"/>
          <w:sz w:val="28"/>
          <w:szCs w:val="28"/>
          <w:lang w:val="kk-KZ"/>
        </w:rPr>
        <w:t xml:space="preserve"> мен қатысушылар</w:t>
      </w:r>
      <w:r w:rsidR="005C2627">
        <w:rPr>
          <w:rStyle w:val="FontStyle34"/>
          <w:sz w:val="28"/>
          <w:szCs w:val="28"/>
          <w:lang w:val="kk-KZ"/>
        </w:rPr>
        <w:t>ын</w:t>
      </w:r>
      <w:r>
        <w:rPr>
          <w:rStyle w:val="FontStyle34"/>
          <w:sz w:val="28"/>
          <w:szCs w:val="28"/>
          <w:lang w:val="kk-KZ"/>
        </w:rPr>
        <w:t xml:space="preserve"> бақылау рәсімдерін құжаттауға және тиісті ақпарат алмасуға байланысты жауапкершілігін регламенттейді. </w:t>
      </w:r>
    </w:p>
    <w:p w:rsidR="00437565" w:rsidRPr="00C56CD3" w:rsidRDefault="001923A6"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Директорлар кеңесі Ақпараттық қауіпсіздік саясаты мен Құпия ақпарат және коммерциялық құпия туралы ережені</w:t>
      </w:r>
      <w:r w:rsidR="004E64DF">
        <w:rPr>
          <w:rStyle w:val="FontStyle34"/>
          <w:sz w:val="28"/>
          <w:szCs w:val="28"/>
          <w:lang w:val="kk-KZ"/>
        </w:rPr>
        <w:t xml:space="preserve">ң бекітілуіне жауапты. </w:t>
      </w:r>
      <w:r>
        <w:rPr>
          <w:rStyle w:val="FontStyle34"/>
          <w:sz w:val="28"/>
          <w:szCs w:val="28"/>
          <w:lang w:val="kk-KZ"/>
        </w:rPr>
        <w:t xml:space="preserve"> </w:t>
      </w:r>
      <w:r w:rsidR="004E64DF">
        <w:rPr>
          <w:rStyle w:val="FontStyle34"/>
          <w:sz w:val="28"/>
          <w:szCs w:val="28"/>
          <w:lang w:val="kk-KZ"/>
        </w:rPr>
        <w:t xml:space="preserve">Бұған қосымша, Директорлар кеңесі ақпаратты ашу тәртібін, жалпыға бірдей қолжетімді құжаттардың тізбесін бекітеді және жария дереккөздердегі маңызды ақпараттың уақытылы уақытылы ашылуына жауапты болады. </w:t>
      </w:r>
    </w:p>
    <w:p w:rsidR="00437565" w:rsidRPr="00C56CD3" w:rsidRDefault="004E64DF"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Директорлар кеңесі мен Басқарма ақпараттық қамтамасыз ету жүйесін қалыптастыруға және оған қолдау көрсетуге, сондай-ақ мыналардан тұратын ақпарат алмасуға: </w:t>
      </w:r>
    </w:p>
    <w:p w:rsidR="00437565" w:rsidRPr="00C56CD3" w:rsidRDefault="004E64DF"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ақпаратты жинау, өңдеу, және беруді ұйымдастыруға, оның ішінде Қоғамның үш негізгі саласы бойынша </w:t>
      </w:r>
      <w:r w:rsidR="00800DAC" w:rsidRPr="00C56CD3">
        <w:rPr>
          <w:rStyle w:val="FontStyle34"/>
          <w:sz w:val="28"/>
          <w:szCs w:val="28"/>
          <w:lang w:val="kk-KZ"/>
        </w:rPr>
        <w:t>(операци</w:t>
      </w:r>
      <w:r w:rsidR="00800DAC">
        <w:rPr>
          <w:rStyle w:val="FontStyle34"/>
          <w:sz w:val="28"/>
          <w:szCs w:val="28"/>
          <w:lang w:val="kk-KZ"/>
        </w:rPr>
        <w:t>ялық қызмет</w:t>
      </w:r>
      <w:r w:rsidR="00800DAC" w:rsidRPr="00C56CD3">
        <w:rPr>
          <w:rStyle w:val="FontStyle34"/>
          <w:sz w:val="28"/>
          <w:szCs w:val="28"/>
          <w:lang w:val="kk-KZ"/>
        </w:rPr>
        <w:t xml:space="preserve">, </w:t>
      </w:r>
      <w:r w:rsidR="00800DAC">
        <w:rPr>
          <w:rStyle w:val="FontStyle34"/>
          <w:sz w:val="28"/>
          <w:szCs w:val="28"/>
          <w:lang w:val="kk-KZ"/>
        </w:rPr>
        <w:t>қаржылық есепті дайындау, нормативтік және заңнамалық талаптардың сақталуы</w:t>
      </w:r>
      <w:r w:rsidR="00800DAC" w:rsidRPr="00C56CD3">
        <w:rPr>
          <w:rStyle w:val="FontStyle34"/>
          <w:sz w:val="28"/>
          <w:szCs w:val="28"/>
          <w:lang w:val="kk-KZ"/>
        </w:rPr>
        <w:t>)</w:t>
      </w:r>
      <w:r w:rsidR="00800DAC">
        <w:rPr>
          <w:rStyle w:val="FontStyle34"/>
          <w:sz w:val="28"/>
          <w:szCs w:val="28"/>
          <w:lang w:val="kk-KZ"/>
        </w:rPr>
        <w:t xml:space="preserve"> </w:t>
      </w:r>
      <w:r>
        <w:rPr>
          <w:rStyle w:val="FontStyle34"/>
          <w:sz w:val="28"/>
          <w:szCs w:val="28"/>
          <w:lang w:val="kk-KZ"/>
        </w:rPr>
        <w:t xml:space="preserve">ақпаратынан тұратын </w:t>
      </w:r>
      <w:r w:rsidR="00800DAC">
        <w:rPr>
          <w:rStyle w:val="FontStyle34"/>
          <w:sz w:val="28"/>
          <w:szCs w:val="28"/>
          <w:lang w:val="kk-KZ"/>
        </w:rPr>
        <w:t xml:space="preserve">есептер мен хабарламалардың дайындалуына; </w:t>
      </w:r>
    </w:p>
    <w:p w:rsidR="00437565" w:rsidRPr="00C56CD3" w:rsidRDefault="00800DA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Қоғам ішінде, сондай-ақ еншілес және тәуелді ұйымдармен, үшінші тұлғалармен тік және көлденең коммуникативтік байланыстарды қамтамасыз ететін тиімді арналар мен коммуникация құралдарын ұйымдастыруға; </w:t>
      </w:r>
    </w:p>
    <w:p w:rsidR="00437565" w:rsidRPr="00C56CD3" w:rsidRDefault="00BE6ACE"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ішкі және сыртқы дереккөздерден алынған ақпараттың қолжетімділігі мен сақталуы</w:t>
      </w:r>
      <w:r w:rsidR="005C2627">
        <w:rPr>
          <w:rStyle w:val="FontStyle34"/>
          <w:sz w:val="28"/>
          <w:szCs w:val="28"/>
          <w:lang w:val="kk-KZ"/>
        </w:rPr>
        <w:t>на</w:t>
      </w:r>
      <w:r w:rsidR="00437565" w:rsidRPr="00C56CD3">
        <w:rPr>
          <w:rStyle w:val="FontStyle34"/>
          <w:sz w:val="28"/>
          <w:szCs w:val="28"/>
          <w:lang w:val="kk-KZ"/>
        </w:rPr>
        <w:t>;</w:t>
      </w:r>
    </w:p>
    <w:p w:rsidR="00437565" w:rsidRPr="00C56CD3" w:rsidRDefault="00BE6ACE"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қызметкерлерді қолданыстағы саясаттар мен Қоғамда қабылданатын рәсімдер туралы хабардар ету</w:t>
      </w:r>
      <w:r w:rsidR="005C2627">
        <w:rPr>
          <w:rStyle w:val="FontStyle34"/>
          <w:sz w:val="28"/>
          <w:szCs w:val="28"/>
          <w:lang w:val="kk-KZ"/>
        </w:rPr>
        <w:t>ге</w:t>
      </w:r>
      <w:r w:rsidR="005C2627" w:rsidRPr="005C2627">
        <w:rPr>
          <w:rStyle w:val="FontStyle34"/>
          <w:sz w:val="28"/>
          <w:szCs w:val="28"/>
          <w:lang w:val="kk-KZ"/>
        </w:rPr>
        <w:t xml:space="preserve"> </w:t>
      </w:r>
      <w:r w:rsidR="005C2627">
        <w:rPr>
          <w:rStyle w:val="FontStyle34"/>
          <w:sz w:val="28"/>
          <w:szCs w:val="28"/>
          <w:lang w:val="kk-KZ"/>
        </w:rPr>
        <w:t>жауапты болады</w:t>
      </w:r>
      <w:r>
        <w:rPr>
          <w:rStyle w:val="FontStyle34"/>
          <w:sz w:val="28"/>
          <w:szCs w:val="28"/>
          <w:lang w:val="kk-KZ"/>
        </w:rPr>
        <w:t xml:space="preserve">. </w:t>
      </w:r>
    </w:p>
    <w:p w:rsidR="00437565" w:rsidRPr="00C56CD3" w:rsidRDefault="00BE6ACE"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3"/>
          <w:sz w:val="28"/>
          <w:szCs w:val="28"/>
          <w:lang w:val="kk-KZ"/>
        </w:rPr>
      </w:pPr>
      <w:r>
        <w:rPr>
          <w:rStyle w:val="FontStyle34"/>
          <w:b/>
          <w:bCs/>
          <w:sz w:val="28"/>
          <w:szCs w:val="28"/>
          <w:lang w:val="kk-KZ"/>
        </w:rPr>
        <w:t xml:space="preserve">Ішкі бақылау жүйесіне қатысушылардың өкілеттіктері мен міндеттері </w:t>
      </w:r>
    </w:p>
    <w:p w:rsidR="00437565" w:rsidRPr="00C56CD3" w:rsidRDefault="00BE6ACE"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Осы Ереже «Ішкі бақылау – Кіріктірілген модель» </w:t>
      </w:r>
      <w:r w:rsidRPr="00C56CD3">
        <w:rPr>
          <w:rStyle w:val="FontStyle34"/>
          <w:sz w:val="28"/>
          <w:szCs w:val="28"/>
          <w:lang w:val="kk-KZ"/>
        </w:rPr>
        <w:t xml:space="preserve">COSO </w:t>
      </w:r>
      <w:r>
        <w:rPr>
          <w:rStyle w:val="FontStyle34"/>
          <w:sz w:val="28"/>
          <w:szCs w:val="28"/>
          <w:lang w:val="kk-KZ"/>
        </w:rPr>
        <w:t xml:space="preserve">моделіне сәйкес, </w:t>
      </w:r>
      <w:r w:rsidR="005C2627">
        <w:rPr>
          <w:rStyle w:val="FontStyle34"/>
          <w:bCs/>
          <w:sz w:val="28"/>
          <w:szCs w:val="28"/>
          <w:lang w:val="kk-KZ"/>
        </w:rPr>
        <w:t>і</w:t>
      </w:r>
      <w:r w:rsidR="005C2627" w:rsidRPr="00BE6ACE">
        <w:rPr>
          <w:rStyle w:val="FontStyle34"/>
          <w:bCs/>
          <w:sz w:val="28"/>
          <w:szCs w:val="28"/>
          <w:lang w:val="kk-KZ"/>
        </w:rPr>
        <w:t>шкі бақылау жүйесін</w:t>
      </w:r>
      <w:r w:rsidR="005C2627">
        <w:rPr>
          <w:rStyle w:val="FontStyle34"/>
          <w:bCs/>
          <w:sz w:val="28"/>
          <w:szCs w:val="28"/>
          <w:lang w:val="kk-KZ"/>
        </w:rPr>
        <w:t>ің</w:t>
      </w:r>
      <w:r w:rsidR="005C2627" w:rsidRPr="00BE6ACE">
        <w:rPr>
          <w:rStyle w:val="FontStyle34"/>
          <w:bCs/>
          <w:sz w:val="28"/>
          <w:szCs w:val="28"/>
          <w:lang w:val="kk-KZ"/>
        </w:rPr>
        <w:t xml:space="preserve"> </w:t>
      </w:r>
      <w:r w:rsidR="005C2627">
        <w:rPr>
          <w:rStyle w:val="FontStyle34"/>
          <w:sz w:val="28"/>
          <w:szCs w:val="28"/>
          <w:lang w:val="kk-KZ"/>
        </w:rPr>
        <w:t xml:space="preserve">барлық </w:t>
      </w:r>
      <w:r>
        <w:rPr>
          <w:rStyle w:val="FontStyle34"/>
          <w:sz w:val="28"/>
          <w:szCs w:val="28"/>
          <w:lang w:val="kk-KZ"/>
        </w:rPr>
        <w:t>лауазымды тұлғалар</w:t>
      </w:r>
      <w:r w:rsidR="005C2627">
        <w:rPr>
          <w:rStyle w:val="FontStyle34"/>
          <w:sz w:val="28"/>
          <w:szCs w:val="28"/>
          <w:lang w:val="kk-KZ"/>
        </w:rPr>
        <w:t>ы</w:t>
      </w:r>
      <w:r>
        <w:rPr>
          <w:rStyle w:val="FontStyle34"/>
          <w:sz w:val="28"/>
          <w:szCs w:val="28"/>
          <w:lang w:val="kk-KZ"/>
        </w:rPr>
        <w:t xml:space="preserve"> мен </w:t>
      </w:r>
      <w:r w:rsidRPr="00BE6ACE">
        <w:rPr>
          <w:rStyle w:val="FontStyle34"/>
          <w:bCs/>
          <w:sz w:val="28"/>
          <w:szCs w:val="28"/>
          <w:lang w:val="kk-KZ"/>
        </w:rPr>
        <w:t>қатысушылар</w:t>
      </w:r>
      <w:r w:rsidR="005C2627">
        <w:rPr>
          <w:rStyle w:val="FontStyle34"/>
          <w:bCs/>
          <w:sz w:val="28"/>
          <w:szCs w:val="28"/>
          <w:lang w:val="kk-KZ"/>
        </w:rPr>
        <w:t>ын</w:t>
      </w:r>
      <w:r>
        <w:rPr>
          <w:rStyle w:val="FontStyle34"/>
          <w:b/>
          <w:bCs/>
          <w:sz w:val="28"/>
          <w:szCs w:val="28"/>
          <w:lang w:val="kk-KZ"/>
        </w:rPr>
        <w:t xml:space="preserve"> </w:t>
      </w:r>
      <w:r w:rsidRPr="00BE6ACE">
        <w:rPr>
          <w:rStyle w:val="FontStyle34"/>
          <w:bCs/>
          <w:sz w:val="28"/>
          <w:szCs w:val="28"/>
          <w:lang w:val="kk-KZ"/>
        </w:rPr>
        <w:t xml:space="preserve">ішкі бақылау үдерісіне қатыстыруды көздейтін ішкі бақылау жүйесін құру ұстанымын белгілейді. </w:t>
      </w:r>
    </w:p>
    <w:p w:rsidR="00437565" w:rsidRPr="00C56CD3" w:rsidRDefault="00BE6ACE"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Директорлар кеңесі мен Басқарма </w:t>
      </w:r>
      <w:r w:rsidR="00C6613D" w:rsidRPr="00BE6ACE">
        <w:rPr>
          <w:rStyle w:val="FontStyle34"/>
          <w:bCs/>
          <w:sz w:val="28"/>
          <w:szCs w:val="28"/>
          <w:lang w:val="kk-KZ"/>
        </w:rPr>
        <w:t>ішкі бақылау жүйесін</w:t>
      </w:r>
      <w:r w:rsidR="00C6613D">
        <w:rPr>
          <w:rStyle w:val="FontStyle34"/>
          <w:bCs/>
          <w:sz w:val="28"/>
          <w:szCs w:val="28"/>
          <w:lang w:val="kk-KZ"/>
        </w:rPr>
        <w:t xml:space="preserve">ің тиісті құжаттарына тікелей және толық қолжетімділікті қамтамасыз етеді. </w:t>
      </w:r>
    </w:p>
    <w:p w:rsidR="00437565" w:rsidRPr="00C56CD3" w:rsidRDefault="00C6613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Директорлар кеңесінің Аудит комитеті Ішкі аудит қызметінің қызметіне тікелей мониторинг жүргізеді және үйлестіреді. </w:t>
      </w:r>
    </w:p>
    <w:p w:rsidR="00437565" w:rsidRPr="00C56CD3" w:rsidRDefault="00C6613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Ішкі бақылау мен тәуекелдерді басқаруға жауапты құрылымдық бөлімше Ішкі аудит қызметімен бірлесіп, үздіксіз және ашық өзара іс-қимыл жасауды, ішкі бақылау жүйесі жөніндегі жұмыстар аясында бизнес-үдерістердің иелеріне әдістемелік қолдау көрсетуді</w:t>
      </w:r>
      <w:r w:rsidR="00437565" w:rsidRPr="00C56CD3">
        <w:rPr>
          <w:rStyle w:val="FontStyle34"/>
          <w:sz w:val="28"/>
          <w:szCs w:val="28"/>
          <w:lang w:val="kk-KZ"/>
        </w:rPr>
        <w:t>,</w:t>
      </w:r>
      <w:r>
        <w:rPr>
          <w:rStyle w:val="FontStyle34"/>
          <w:sz w:val="28"/>
          <w:szCs w:val="28"/>
          <w:lang w:val="kk-KZ"/>
        </w:rPr>
        <w:t xml:space="preserve"> сондай-ақ қажетті ақпаратпен алмасу және беруді қамтамасыз етеді. </w:t>
      </w:r>
      <w:r w:rsidR="00437565" w:rsidRPr="00C56CD3">
        <w:rPr>
          <w:rStyle w:val="FontStyle34"/>
          <w:sz w:val="28"/>
          <w:szCs w:val="28"/>
          <w:lang w:val="kk-KZ"/>
        </w:rPr>
        <w:t xml:space="preserve"> </w:t>
      </w:r>
    </w:p>
    <w:p w:rsidR="00437565" w:rsidRPr="00C56CD3" w:rsidRDefault="00D9427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Бизнес-үдерістердің иелері тәуекелдер мен бақылаулар матрицаларын әзірлеуге/жаңартуға, ішкі бақылау жүйесін одан әрі жетілдіру жөніндегі іс-шаралар жоспарын құруға, сондай-ақ оларға сеніп тапсырылған бизнес-үдерістерде ішкі бақылау жүйесі бойынша жұмыстарға мониторинг жүргізуге жауапты болады. </w:t>
      </w:r>
    </w:p>
    <w:p w:rsidR="00437565" w:rsidRPr="00C56CD3" w:rsidRDefault="00D9427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lastRenderedPageBreak/>
        <w:t xml:space="preserve">Тәуекелдер мен бақылаулар матрицасы мынадай негізгі өрістерден тұруы тиіс: </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кіші үдеріс</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тәуекел коды</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тәуекел</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рәсімінің коды</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рәсімі</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рәсімін регламенттейтін құжат</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рәсіміне қатысушылар</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жиілігі</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түрі</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дизайнының тиімділігін бағалауға арналған негіз</w:t>
      </w:r>
      <w:r w:rsidR="00437565" w:rsidRPr="00740573">
        <w:rPr>
          <w:rStyle w:val="FontStyle34"/>
          <w:sz w:val="28"/>
          <w:szCs w:val="28"/>
        </w:rPr>
        <w:t>;</w:t>
      </w:r>
    </w:p>
    <w:p w:rsidR="00437565" w:rsidRPr="00740573" w:rsidRDefault="00D94275" w:rsidP="00DF5FF8">
      <w:pPr>
        <w:pStyle w:val="Style11"/>
        <w:widowControl/>
        <w:numPr>
          <w:ilvl w:val="0"/>
          <w:numId w:val="72"/>
        </w:numPr>
        <w:tabs>
          <w:tab w:val="clear" w:pos="360"/>
        </w:tabs>
        <w:ind w:left="0" w:firstLine="709"/>
        <w:jc w:val="both"/>
        <w:rPr>
          <w:rStyle w:val="FontStyle34"/>
          <w:sz w:val="28"/>
          <w:szCs w:val="28"/>
        </w:rPr>
      </w:pPr>
      <w:r>
        <w:rPr>
          <w:rStyle w:val="FontStyle34"/>
          <w:sz w:val="28"/>
          <w:szCs w:val="28"/>
          <w:lang w:val="kk-KZ"/>
        </w:rPr>
        <w:t>бақылау дизайнының тиімділігін бағалау</w:t>
      </w:r>
      <w:r w:rsidR="00437565" w:rsidRPr="00740573">
        <w:rPr>
          <w:rStyle w:val="FontStyle34"/>
          <w:sz w:val="28"/>
          <w:szCs w:val="28"/>
        </w:rPr>
        <w:t>.</w:t>
      </w:r>
    </w:p>
    <w:p w:rsidR="00437565" w:rsidRPr="00740573" w:rsidRDefault="00D9427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аудит қызметі Қоғамның ішкі аудитін ұйымдастыруды регламенттейтін бекітілген ішкі нормативтік құжатқа сәйкес жылдық аудиторлық жоспардың әзірленуі мен жасалуын қамтамасыз етеді, сонымен қатар </w:t>
      </w:r>
      <w:r w:rsidR="00FE5C5D">
        <w:rPr>
          <w:rStyle w:val="FontStyle34"/>
          <w:sz w:val="28"/>
          <w:szCs w:val="28"/>
          <w:lang w:val="kk-KZ"/>
        </w:rPr>
        <w:t xml:space="preserve">сәйкестендірілген бизнес-үдерістер бойынша бақылау рәсімдерінің операциялық тиімділігін тестілеу жоспарын әзірлейді. </w:t>
      </w:r>
      <w:r>
        <w:rPr>
          <w:rStyle w:val="FontStyle34"/>
          <w:sz w:val="28"/>
          <w:szCs w:val="28"/>
          <w:lang w:val="kk-KZ"/>
        </w:rPr>
        <w:t xml:space="preserve"> </w:t>
      </w:r>
    </w:p>
    <w:p w:rsidR="00437565" w:rsidRPr="00740573" w:rsidRDefault="00FE5C5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Қоғамның құрылымдық бөлімшелері, сондай-ақ оның еншілес және тәуелді ұйымдары толық және ашық өзара іс-қимылды қамтамасыз етеді және ішкі бақылау мен тәуекелдерді басқаруға жауапты құрылымдық бөлімшелерге  мына бөліктегі сұратқан ақпараттың уақытылы берілуін қамтамасыз етеді:</w:t>
      </w:r>
    </w:p>
    <w:p w:rsidR="00437565" w:rsidRPr="00740573" w:rsidRDefault="00FE5C5D" w:rsidP="00DF5FF8">
      <w:pPr>
        <w:pStyle w:val="Style26"/>
        <w:widowControl/>
        <w:numPr>
          <w:ilvl w:val="0"/>
          <w:numId w:val="76"/>
        </w:numPr>
        <w:spacing w:line="240" w:lineRule="auto"/>
        <w:ind w:left="0" w:firstLine="709"/>
        <w:rPr>
          <w:rStyle w:val="FontStyle34"/>
          <w:sz w:val="28"/>
          <w:szCs w:val="28"/>
        </w:rPr>
      </w:pPr>
      <w:r>
        <w:rPr>
          <w:rStyle w:val="FontStyle34"/>
          <w:sz w:val="28"/>
          <w:szCs w:val="28"/>
          <w:lang w:val="kk-KZ"/>
        </w:rPr>
        <w:t>тәуекелдер мен бақылаулар матрицаларын қалыптастыру</w:t>
      </w:r>
      <w:r w:rsidR="00437565" w:rsidRPr="00740573">
        <w:rPr>
          <w:rStyle w:val="FontStyle34"/>
          <w:sz w:val="28"/>
          <w:szCs w:val="28"/>
        </w:rPr>
        <w:t>;</w:t>
      </w:r>
    </w:p>
    <w:p w:rsidR="00437565" w:rsidRPr="00740573" w:rsidRDefault="00FE5C5D" w:rsidP="00DF5FF8">
      <w:pPr>
        <w:pStyle w:val="Style26"/>
        <w:widowControl/>
        <w:numPr>
          <w:ilvl w:val="0"/>
          <w:numId w:val="76"/>
        </w:numPr>
        <w:spacing w:line="240" w:lineRule="auto"/>
        <w:ind w:left="0" w:firstLine="709"/>
        <w:rPr>
          <w:rStyle w:val="FontStyle34"/>
          <w:sz w:val="28"/>
          <w:szCs w:val="28"/>
        </w:rPr>
      </w:pPr>
      <w:r>
        <w:rPr>
          <w:rStyle w:val="FontStyle34"/>
          <w:sz w:val="28"/>
          <w:szCs w:val="28"/>
          <w:lang w:val="kk-KZ"/>
        </w:rPr>
        <w:t>бақылау рәсімдері дизайнының тиімділігін тестілеу</w:t>
      </w:r>
      <w:r w:rsidR="00437565" w:rsidRPr="00740573">
        <w:rPr>
          <w:rStyle w:val="FontStyle34"/>
          <w:sz w:val="28"/>
          <w:szCs w:val="28"/>
        </w:rPr>
        <w:t>;</w:t>
      </w:r>
    </w:p>
    <w:p w:rsidR="00437565" w:rsidRPr="00740573" w:rsidRDefault="00FE5C5D" w:rsidP="00DF5FF8">
      <w:pPr>
        <w:pStyle w:val="Style26"/>
        <w:widowControl/>
        <w:numPr>
          <w:ilvl w:val="0"/>
          <w:numId w:val="76"/>
        </w:numPr>
        <w:spacing w:line="324" w:lineRule="exact"/>
        <w:ind w:left="0" w:firstLine="709"/>
        <w:rPr>
          <w:rStyle w:val="FontStyle34"/>
          <w:sz w:val="28"/>
          <w:szCs w:val="28"/>
        </w:rPr>
      </w:pPr>
      <w:r>
        <w:rPr>
          <w:rStyle w:val="FontStyle34"/>
          <w:sz w:val="28"/>
          <w:szCs w:val="28"/>
          <w:lang w:val="kk-KZ"/>
        </w:rPr>
        <w:t>негізгі және қосалқы бизнес-үдерістер бойынша кемшіліктер мен жақсартуды қажет ететін салаларды анықтау</w:t>
      </w:r>
      <w:r w:rsidR="00437565" w:rsidRPr="00740573">
        <w:rPr>
          <w:rStyle w:val="FontStyle34"/>
          <w:sz w:val="28"/>
          <w:szCs w:val="28"/>
        </w:rPr>
        <w:t>.</w:t>
      </w:r>
    </w:p>
    <w:p w:rsidR="00437565" w:rsidRPr="00740573" w:rsidRDefault="00FE5C5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жүйесі аясындағы жекелеген функциялар Қоғамда құрылатын мамандандырылған құрылымдық бөлімшелер мен Қоғамның жекелеген қызметкерлеріне жүктелуі мүмкін. </w:t>
      </w:r>
    </w:p>
    <w:p w:rsidR="00437565" w:rsidRDefault="00437565" w:rsidP="00DF5FF8">
      <w:pPr>
        <w:widowControl w:val="0"/>
        <w:shd w:val="clear" w:color="auto" w:fill="FFFFFF"/>
        <w:autoSpaceDE w:val="0"/>
        <w:autoSpaceDN w:val="0"/>
        <w:adjustRightInd w:val="0"/>
        <w:ind w:left="709"/>
        <w:jc w:val="both"/>
        <w:rPr>
          <w:rStyle w:val="FontStyle34"/>
          <w:sz w:val="28"/>
          <w:szCs w:val="28"/>
        </w:rPr>
      </w:pPr>
    </w:p>
    <w:p w:rsidR="00437565" w:rsidRPr="00437565" w:rsidRDefault="007B0BAF" w:rsidP="00DF5FF8">
      <w:pPr>
        <w:pStyle w:val="af4"/>
        <w:widowControl w:val="0"/>
        <w:numPr>
          <w:ilvl w:val="1"/>
          <w:numId w:val="94"/>
        </w:numPr>
        <w:shd w:val="clear" w:color="auto" w:fill="FFFFFF"/>
        <w:autoSpaceDE w:val="0"/>
        <w:autoSpaceDN w:val="0"/>
        <w:adjustRightInd w:val="0"/>
        <w:ind w:left="0" w:firstLine="0"/>
        <w:jc w:val="center"/>
        <w:outlineLvl w:val="1"/>
        <w:rPr>
          <w:rStyle w:val="FontStyle34"/>
          <w:b/>
          <w:sz w:val="28"/>
          <w:szCs w:val="28"/>
        </w:rPr>
      </w:pPr>
      <w:bookmarkStart w:id="12" w:name="_Toc388609716"/>
      <w:r w:rsidRPr="001878D1">
        <w:rPr>
          <w:b/>
          <w:bCs/>
          <w:sz w:val="28"/>
          <w:szCs w:val="28"/>
        </w:rPr>
        <w:t>Мониторинг</w:t>
      </w:r>
      <w:bookmarkEnd w:id="12"/>
    </w:p>
    <w:p w:rsidR="00437565" w:rsidRDefault="00437565" w:rsidP="00DF5FF8">
      <w:pPr>
        <w:widowControl w:val="0"/>
        <w:shd w:val="clear" w:color="auto" w:fill="FFFFFF"/>
        <w:autoSpaceDE w:val="0"/>
        <w:autoSpaceDN w:val="0"/>
        <w:adjustRightInd w:val="0"/>
        <w:jc w:val="center"/>
        <w:rPr>
          <w:sz w:val="28"/>
          <w:szCs w:val="28"/>
        </w:rPr>
      </w:pPr>
    </w:p>
    <w:p w:rsidR="00437565" w:rsidRDefault="0043756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3"/>
          <w:sz w:val="28"/>
          <w:szCs w:val="28"/>
        </w:rPr>
      </w:pPr>
      <w:proofErr w:type="gramStart"/>
      <w:r w:rsidRPr="00437565">
        <w:rPr>
          <w:rStyle w:val="FontStyle34"/>
          <w:b/>
          <w:sz w:val="28"/>
          <w:szCs w:val="28"/>
        </w:rPr>
        <w:t>Мониторинг</w:t>
      </w:r>
      <w:r w:rsidRPr="00740573">
        <w:rPr>
          <w:rStyle w:val="FontStyle33"/>
          <w:sz w:val="28"/>
          <w:szCs w:val="28"/>
        </w:rPr>
        <w:t xml:space="preserve"> </w:t>
      </w:r>
      <w:r w:rsidR="00744513">
        <w:rPr>
          <w:rStyle w:val="FontStyle33"/>
          <w:sz w:val="28"/>
          <w:szCs w:val="28"/>
          <w:lang w:val="kk-KZ"/>
        </w:rPr>
        <w:t>ж</w:t>
      </w:r>
      <w:proofErr w:type="gramEnd"/>
      <w:r w:rsidR="00744513">
        <w:rPr>
          <w:rStyle w:val="FontStyle33"/>
          <w:sz w:val="28"/>
          <w:szCs w:val="28"/>
          <w:lang w:val="kk-KZ"/>
        </w:rPr>
        <w:t>әне кері байланыс</w:t>
      </w:r>
    </w:p>
    <w:p w:rsidR="00437565" w:rsidRPr="00740573" w:rsidRDefault="0074451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Ішкі бақылау жүйесін жетілдіру мүдделі құрылымдық бөлімшелердің барлық анықталған кемшіліктерді жоюынан бөлек, сондай-ақ</w:t>
      </w:r>
      <w:r w:rsidR="00C912CB">
        <w:rPr>
          <w:rStyle w:val="FontStyle34"/>
          <w:sz w:val="28"/>
          <w:szCs w:val="28"/>
          <w:lang w:val="kk-KZ"/>
        </w:rPr>
        <w:t>,</w:t>
      </w:r>
      <w:r>
        <w:rPr>
          <w:rStyle w:val="FontStyle34"/>
          <w:sz w:val="28"/>
          <w:szCs w:val="28"/>
          <w:lang w:val="kk-KZ"/>
        </w:rPr>
        <w:t xml:space="preserve"> тұтастай алғанда</w:t>
      </w:r>
      <w:r w:rsidR="00C912CB">
        <w:rPr>
          <w:rStyle w:val="FontStyle34"/>
          <w:sz w:val="28"/>
          <w:szCs w:val="28"/>
          <w:lang w:val="kk-KZ"/>
        </w:rPr>
        <w:t>,</w:t>
      </w:r>
      <w:r>
        <w:rPr>
          <w:rStyle w:val="FontStyle34"/>
          <w:sz w:val="28"/>
          <w:szCs w:val="28"/>
          <w:lang w:val="kk-KZ"/>
        </w:rPr>
        <w:t xml:space="preserve"> бүкіл жүйеге оның тиімді жұмыс істеуін қамтамасыз ету үшін үздіксіз мониторинг жүргізуді ұйғарады.   </w:t>
      </w:r>
    </w:p>
    <w:p w:rsidR="00437565" w:rsidRPr="00C56CD3" w:rsidRDefault="0043756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sidRPr="00740573">
        <w:rPr>
          <w:rStyle w:val="FontStyle34"/>
          <w:sz w:val="28"/>
          <w:szCs w:val="28"/>
        </w:rPr>
        <w:t xml:space="preserve">Мониторинг </w:t>
      </w:r>
      <w:r w:rsidR="00744513">
        <w:rPr>
          <w:rStyle w:val="FontStyle34"/>
          <w:sz w:val="28"/>
          <w:szCs w:val="28"/>
          <w:lang w:val="kk-KZ"/>
        </w:rPr>
        <w:t>Қоғамның алдына қойған міндеттеріне қол жеткізгенін</w:t>
      </w:r>
      <w:r w:rsidR="005F73B7">
        <w:rPr>
          <w:rStyle w:val="FontStyle34"/>
          <w:sz w:val="28"/>
          <w:szCs w:val="28"/>
          <w:lang w:val="kk-KZ"/>
        </w:rPr>
        <w:t>е  сенімді болуға мүмкіндік беретін ішкі бақылау компоненттерін бағалау ү</w:t>
      </w:r>
      <w:proofErr w:type="gramStart"/>
      <w:r w:rsidR="005F73B7">
        <w:rPr>
          <w:rStyle w:val="FontStyle34"/>
          <w:sz w:val="28"/>
          <w:szCs w:val="28"/>
          <w:lang w:val="kk-KZ"/>
        </w:rPr>
        <w:t>дер</w:t>
      </w:r>
      <w:proofErr w:type="gramEnd"/>
      <w:r w:rsidR="005F73B7">
        <w:rPr>
          <w:rStyle w:val="FontStyle34"/>
          <w:sz w:val="28"/>
          <w:szCs w:val="28"/>
          <w:lang w:val="kk-KZ"/>
        </w:rPr>
        <w:t xml:space="preserve">ісін білдіреді. </w:t>
      </w:r>
      <w:r w:rsidR="005F73B7" w:rsidRPr="00C56CD3">
        <w:rPr>
          <w:rStyle w:val="FontStyle34"/>
          <w:sz w:val="28"/>
          <w:szCs w:val="28"/>
          <w:lang w:val="kk-KZ"/>
        </w:rPr>
        <w:t>Мониторинг</w:t>
      </w:r>
      <w:r w:rsidR="005F73B7">
        <w:rPr>
          <w:rStyle w:val="FontStyle34"/>
          <w:sz w:val="28"/>
          <w:szCs w:val="28"/>
          <w:lang w:val="kk-KZ"/>
        </w:rPr>
        <w:t xml:space="preserve">ті операциялық қызмет аясында немесе мерзімді тестілеу жүргізу арқылы лауазымды тұлғалар жүзеге асырады. </w:t>
      </w:r>
    </w:p>
    <w:p w:rsidR="00437565" w:rsidRPr="00C56CD3" w:rsidRDefault="005F73B7"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бақылау жүйесіне мониторинг жүргізу мыналарды: </w:t>
      </w:r>
    </w:p>
    <w:p w:rsidR="00437565" w:rsidRPr="00C56CD3" w:rsidRDefault="005F73B7" w:rsidP="00DF5FF8">
      <w:pPr>
        <w:pStyle w:val="Style26"/>
        <w:widowControl/>
        <w:numPr>
          <w:ilvl w:val="0"/>
          <w:numId w:val="79"/>
        </w:numPr>
        <w:spacing w:line="240" w:lineRule="auto"/>
        <w:ind w:left="0" w:firstLine="709"/>
        <w:rPr>
          <w:rStyle w:val="FontStyle34"/>
          <w:sz w:val="28"/>
          <w:szCs w:val="28"/>
          <w:lang w:val="kk-KZ"/>
        </w:rPr>
      </w:pPr>
      <w:r>
        <w:rPr>
          <w:rStyle w:val="FontStyle34"/>
          <w:sz w:val="28"/>
          <w:szCs w:val="28"/>
          <w:lang w:val="kk-KZ"/>
        </w:rPr>
        <w:t>Қоғамның барлық деңгейлерінде бақылау рәсімдерін құруды</w:t>
      </w:r>
      <w:r w:rsidR="00437565" w:rsidRPr="00C56CD3">
        <w:rPr>
          <w:rStyle w:val="FontStyle34"/>
          <w:sz w:val="28"/>
          <w:szCs w:val="28"/>
          <w:lang w:val="kk-KZ"/>
        </w:rPr>
        <w:t>;</w:t>
      </w:r>
    </w:p>
    <w:p w:rsidR="00437565" w:rsidRPr="00C56CD3" w:rsidRDefault="005F73B7" w:rsidP="00DF5FF8">
      <w:pPr>
        <w:pStyle w:val="Style26"/>
        <w:widowControl/>
        <w:numPr>
          <w:ilvl w:val="0"/>
          <w:numId w:val="79"/>
        </w:numPr>
        <w:spacing w:line="240" w:lineRule="auto"/>
        <w:ind w:left="0" w:firstLine="709"/>
        <w:rPr>
          <w:rStyle w:val="FontStyle34"/>
          <w:sz w:val="28"/>
          <w:szCs w:val="28"/>
          <w:lang w:val="kk-KZ"/>
        </w:rPr>
      </w:pPr>
      <w:r>
        <w:rPr>
          <w:rStyle w:val="FontStyle34"/>
          <w:sz w:val="28"/>
          <w:szCs w:val="28"/>
          <w:lang w:val="kk-KZ"/>
        </w:rPr>
        <w:t>ішкі аудит қызметінің Жылдақ аудиторлық жоспарын іске асыруды</w:t>
      </w:r>
      <w:r w:rsidR="00437565" w:rsidRPr="00C56CD3">
        <w:rPr>
          <w:rStyle w:val="FontStyle34"/>
          <w:sz w:val="28"/>
          <w:szCs w:val="28"/>
          <w:lang w:val="kk-KZ"/>
        </w:rPr>
        <w:t>;</w:t>
      </w:r>
    </w:p>
    <w:p w:rsidR="00437565" w:rsidRPr="00C56CD3" w:rsidRDefault="005F73B7" w:rsidP="00DF5FF8">
      <w:pPr>
        <w:pStyle w:val="Style26"/>
        <w:widowControl/>
        <w:numPr>
          <w:ilvl w:val="0"/>
          <w:numId w:val="79"/>
        </w:numPr>
        <w:spacing w:line="240" w:lineRule="auto"/>
        <w:ind w:left="0" w:firstLine="709"/>
        <w:rPr>
          <w:rStyle w:val="FontStyle34"/>
          <w:sz w:val="28"/>
          <w:szCs w:val="28"/>
          <w:lang w:val="kk-KZ"/>
        </w:rPr>
      </w:pPr>
      <w:r>
        <w:rPr>
          <w:rStyle w:val="FontStyle34"/>
          <w:sz w:val="28"/>
          <w:szCs w:val="28"/>
          <w:lang w:val="kk-KZ"/>
        </w:rPr>
        <w:t>Қоғамның ішкі бақылау жүйесінің тиімділігін жыл сайын бағалауды</w:t>
      </w:r>
      <w:r w:rsidR="00437565" w:rsidRPr="00C56CD3">
        <w:rPr>
          <w:rStyle w:val="FontStyle34"/>
          <w:sz w:val="28"/>
          <w:szCs w:val="28"/>
          <w:lang w:val="kk-KZ"/>
        </w:rPr>
        <w:t>;</w:t>
      </w:r>
    </w:p>
    <w:p w:rsidR="00437565" w:rsidRPr="00C56CD3" w:rsidRDefault="00CD7F22" w:rsidP="00DF5FF8">
      <w:pPr>
        <w:pStyle w:val="Style26"/>
        <w:widowControl/>
        <w:numPr>
          <w:ilvl w:val="0"/>
          <w:numId w:val="79"/>
        </w:numPr>
        <w:spacing w:line="240" w:lineRule="auto"/>
        <w:ind w:left="0" w:firstLine="709"/>
        <w:rPr>
          <w:rStyle w:val="FontStyle34"/>
          <w:sz w:val="28"/>
          <w:szCs w:val="28"/>
          <w:lang w:val="kk-KZ"/>
        </w:rPr>
      </w:pPr>
      <w:r>
        <w:rPr>
          <w:rStyle w:val="FontStyle34"/>
          <w:sz w:val="28"/>
          <w:szCs w:val="28"/>
          <w:lang w:val="kk-KZ"/>
        </w:rPr>
        <w:lastRenderedPageBreak/>
        <w:t>м</w:t>
      </w:r>
      <w:r w:rsidR="005F73B7">
        <w:rPr>
          <w:rStyle w:val="FontStyle34"/>
          <w:sz w:val="28"/>
          <w:szCs w:val="28"/>
          <w:lang w:val="kk-KZ"/>
        </w:rPr>
        <w:t xml:space="preserve">аңызды операцияларға </w:t>
      </w:r>
      <w:r>
        <w:rPr>
          <w:rStyle w:val="FontStyle34"/>
          <w:sz w:val="28"/>
          <w:szCs w:val="28"/>
          <w:lang w:val="kk-KZ"/>
        </w:rPr>
        <w:t>күнделікті мониторинг жүргізуді</w:t>
      </w:r>
      <w:r w:rsidR="00437565" w:rsidRPr="00C56CD3">
        <w:rPr>
          <w:rStyle w:val="FontStyle34"/>
          <w:sz w:val="28"/>
          <w:szCs w:val="28"/>
          <w:lang w:val="kk-KZ"/>
        </w:rPr>
        <w:t>;</w:t>
      </w:r>
    </w:p>
    <w:p w:rsidR="00437565" w:rsidRPr="00C56CD3" w:rsidRDefault="00CD7F22" w:rsidP="00DF5FF8">
      <w:pPr>
        <w:pStyle w:val="Style26"/>
        <w:widowControl/>
        <w:numPr>
          <w:ilvl w:val="0"/>
          <w:numId w:val="79"/>
        </w:numPr>
        <w:spacing w:line="240" w:lineRule="auto"/>
        <w:ind w:left="0" w:firstLine="709"/>
        <w:rPr>
          <w:rStyle w:val="FontStyle34"/>
          <w:sz w:val="28"/>
          <w:szCs w:val="28"/>
          <w:lang w:val="kk-KZ"/>
        </w:rPr>
      </w:pPr>
      <w:r>
        <w:rPr>
          <w:rStyle w:val="FontStyle34"/>
          <w:sz w:val="28"/>
          <w:szCs w:val="28"/>
          <w:lang w:val="kk-KZ"/>
        </w:rPr>
        <w:t>қажетті ақпаратты лауазымды тұлғ</w:t>
      </w:r>
      <w:r w:rsidR="00C912CB">
        <w:rPr>
          <w:rStyle w:val="FontStyle34"/>
          <w:sz w:val="28"/>
          <w:szCs w:val="28"/>
          <w:lang w:val="kk-KZ"/>
        </w:rPr>
        <w:t>а</w:t>
      </w:r>
      <w:r>
        <w:rPr>
          <w:rStyle w:val="FontStyle34"/>
          <w:sz w:val="28"/>
          <w:szCs w:val="28"/>
          <w:lang w:val="kk-KZ"/>
        </w:rPr>
        <w:t>лар мен бизнес-үдерістер иелеріне жеткізуді білдіреді</w:t>
      </w:r>
      <w:r w:rsidR="00437565" w:rsidRPr="00C56CD3">
        <w:rPr>
          <w:rStyle w:val="FontStyle34"/>
          <w:sz w:val="28"/>
          <w:szCs w:val="28"/>
          <w:lang w:val="kk-KZ"/>
        </w:rPr>
        <w:t>.</w:t>
      </w:r>
    </w:p>
    <w:p w:rsidR="00437565" w:rsidRPr="00C56CD3" w:rsidRDefault="00CD7F22"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бақылау жүйесінің тиімді әрі дұрыс жұмыс істеуі үшін Директорлар кеңесі мен Басқарма ішкі бақылау жүйесіне қатысушыларға үздіксіз мониторинг рәсімдері мен кері байланыс ұсынуды қамтамасыз етеді. Бұған қоса, Директорлар кеңесі мыналар: </w:t>
      </w:r>
    </w:p>
    <w:p w:rsidR="00437565" w:rsidRPr="00C56CD3" w:rsidRDefault="00CD7F22" w:rsidP="00DF5FF8">
      <w:pPr>
        <w:pStyle w:val="Style26"/>
        <w:widowControl/>
        <w:numPr>
          <w:ilvl w:val="0"/>
          <w:numId w:val="80"/>
        </w:numPr>
        <w:tabs>
          <w:tab w:val="clear" w:pos="360"/>
        </w:tabs>
        <w:spacing w:line="240" w:lineRule="auto"/>
        <w:ind w:left="0" w:firstLine="709"/>
        <w:rPr>
          <w:rStyle w:val="FontStyle34"/>
          <w:b/>
          <w:bCs/>
          <w:sz w:val="28"/>
          <w:szCs w:val="28"/>
          <w:lang w:val="kk-KZ"/>
        </w:rPr>
      </w:pPr>
      <w:r>
        <w:rPr>
          <w:rStyle w:val="FontStyle34"/>
          <w:sz w:val="28"/>
          <w:szCs w:val="28"/>
          <w:lang w:val="kk-KZ"/>
        </w:rPr>
        <w:t>лауазымды тұлғалар тарапынан қолдау мен мүдделілік</w:t>
      </w:r>
      <w:r w:rsidR="00437565" w:rsidRPr="00C56CD3">
        <w:rPr>
          <w:rStyle w:val="FontStyle34"/>
          <w:sz w:val="28"/>
          <w:szCs w:val="28"/>
          <w:lang w:val="kk-KZ"/>
        </w:rPr>
        <w:t>;</w:t>
      </w:r>
    </w:p>
    <w:p w:rsidR="00437565" w:rsidRPr="00C56CD3" w:rsidRDefault="00EC70CD" w:rsidP="00DF5FF8">
      <w:pPr>
        <w:pStyle w:val="Style26"/>
        <w:widowControl/>
        <w:numPr>
          <w:ilvl w:val="0"/>
          <w:numId w:val="80"/>
        </w:numPr>
        <w:tabs>
          <w:tab w:val="clear" w:pos="360"/>
        </w:tabs>
        <w:spacing w:line="240" w:lineRule="auto"/>
        <w:ind w:left="0" w:firstLine="709"/>
        <w:rPr>
          <w:rStyle w:val="FontStyle34"/>
          <w:sz w:val="28"/>
          <w:szCs w:val="28"/>
          <w:lang w:val="kk-KZ"/>
        </w:rPr>
      </w:pPr>
      <w:r>
        <w:rPr>
          <w:rStyle w:val="FontStyle34"/>
          <w:sz w:val="28"/>
          <w:szCs w:val="28"/>
          <w:lang w:val="kk-KZ"/>
        </w:rPr>
        <w:t>жұмыстың негізгі кезеңдерін және олардың әрқайсысы бойынша жауапты тұлғаны анықтау</w:t>
      </w:r>
      <w:r w:rsidR="00437565" w:rsidRPr="00C56CD3">
        <w:rPr>
          <w:rStyle w:val="FontStyle34"/>
          <w:sz w:val="28"/>
          <w:szCs w:val="28"/>
          <w:lang w:val="kk-KZ"/>
        </w:rPr>
        <w:t>;</w:t>
      </w:r>
    </w:p>
    <w:p w:rsidR="00437565" w:rsidRPr="00C56CD3" w:rsidRDefault="00EC70CD" w:rsidP="00DF5FF8">
      <w:pPr>
        <w:pStyle w:val="Style26"/>
        <w:widowControl/>
        <w:numPr>
          <w:ilvl w:val="0"/>
          <w:numId w:val="80"/>
        </w:numPr>
        <w:tabs>
          <w:tab w:val="clear" w:pos="360"/>
        </w:tabs>
        <w:ind w:left="0" w:firstLine="709"/>
        <w:rPr>
          <w:rStyle w:val="FontStyle34"/>
          <w:sz w:val="28"/>
          <w:szCs w:val="28"/>
          <w:lang w:val="kk-KZ"/>
        </w:rPr>
      </w:pPr>
      <w:r>
        <w:rPr>
          <w:rStyle w:val="FontStyle34"/>
          <w:sz w:val="28"/>
          <w:szCs w:val="28"/>
          <w:lang w:val="kk-KZ"/>
        </w:rPr>
        <w:t>ішкі бақылау жүйесіне жауапты құрылымдық бөлімшені әдістемелік жарақтандыру</w:t>
      </w:r>
      <w:r w:rsidR="00437565" w:rsidRPr="00C56CD3">
        <w:rPr>
          <w:rStyle w:val="FontStyle34"/>
          <w:sz w:val="28"/>
          <w:szCs w:val="28"/>
          <w:lang w:val="kk-KZ"/>
        </w:rPr>
        <w:t>;</w:t>
      </w:r>
    </w:p>
    <w:p w:rsidR="00437565" w:rsidRPr="00C56CD3" w:rsidRDefault="00C56CD3" w:rsidP="00DF5FF8">
      <w:pPr>
        <w:pStyle w:val="Style26"/>
        <w:widowControl/>
        <w:numPr>
          <w:ilvl w:val="0"/>
          <w:numId w:val="80"/>
        </w:numPr>
        <w:tabs>
          <w:tab w:val="clear" w:pos="360"/>
        </w:tabs>
        <w:spacing w:line="240" w:lineRule="auto"/>
        <w:ind w:left="0" w:firstLine="709"/>
        <w:rPr>
          <w:rStyle w:val="FontStyle34"/>
          <w:sz w:val="28"/>
          <w:szCs w:val="28"/>
          <w:lang w:val="kk-KZ"/>
        </w:rPr>
      </w:pPr>
      <w:r>
        <w:rPr>
          <w:rStyle w:val="FontStyle34"/>
          <w:sz w:val="28"/>
          <w:szCs w:val="28"/>
          <w:lang w:val="kk-KZ"/>
        </w:rPr>
        <w:t>тәуелсіз және объективті Ішкі аудит қызметінің болуы</w:t>
      </w:r>
      <w:r w:rsidRPr="00C56CD3">
        <w:rPr>
          <w:rStyle w:val="FontStyle34"/>
          <w:sz w:val="28"/>
          <w:szCs w:val="28"/>
          <w:lang w:val="kk-KZ"/>
        </w:rPr>
        <w:t xml:space="preserve"> </w:t>
      </w:r>
      <w:r>
        <w:rPr>
          <w:rStyle w:val="FontStyle34"/>
          <w:sz w:val="28"/>
          <w:szCs w:val="28"/>
          <w:lang w:val="kk-KZ"/>
        </w:rPr>
        <w:t>бойынша шаралар қабылдауды қамтамасыз етеді</w:t>
      </w:r>
      <w:r w:rsidR="00437565" w:rsidRPr="00C56CD3">
        <w:rPr>
          <w:rStyle w:val="FontStyle34"/>
          <w:sz w:val="28"/>
          <w:szCs w:val="28"/>
          <w:lang w:val="kk-KZ"/>
        </w:rPr>
        <w:t>.</w:t>
      </w:r>
    </w:p>
    <w:p w:rsidR="00437565" w:rsidRPr="001B3EED" w:rsidRDefault="00C56CD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 туралы ережеге сәйкес, Ішкі аудит қызметі Қоғамның ішкі бақылау жүйесіне тұрақты мониторинг жүргізудің бір бөлігі ретінде қызмет етеді және тікелей жылдық аудиторлық жоспарды іске асыру аясында жалпы және  бизнес-үдерістер тұрғысынан ішкі бақылау жүйесін оның қойылған мақсаттарға, міндеттерге және белгіленген критерийлерге сәйкестігін бағалайды, сондай-ақ ішкі бақылау жүйесін жетілдіру бойынша ұсынымдар ұсынады.    </w:t>
      </w:r>
    </w:p>
    <w:p w:rsidR="00437565" w:rsidRPr="001B3EED" w:rsidRDefault="00C56CD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қызметінің ішкі бақылау жүйесін бағалау жөніндегі қызметінің жұмыс нәтижелері </w:t>
      </w:r>
      <w:r w:rsidR="00D41EC5">
        <w:rPr>
          <w:rStyle w:val="FontStyle34"/>
          <w:sz w:val="28"/>
          <w:szCs w:val="28"/>
          <w:lang w:val="kk-KZ"/>
        </w:rPr>
        <w:t xml:space="preserve">тиісті есептілік аясында Ішкі аудит комитеті мен Директорлар кеңесіне хабардар етілуі тиіс. </w:t>
      </w:r>
    </w:p>
    <w:p w:rsidR="00437565" w:rsidRPr="00180283" w:rsidRDefault="00D41EC5"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Ішкі аудит қызметінің есептері</w:t>
      </w:r>
      <w:r w:rsidRPr="00D41EC5">
        <w:rPr>
          <w:rStyle w:val="FontStyle34"/>
          <w:sz w:val="28"/>
          <w:szCs w:val="28"/>
          <w:lang w:val="kk-KZ"/>
        </w:rPr>
        <w:t xml:space="preserve"> </w:t>
      </w:r>
      <w:r>
        <w:rPr>
          <w:rStyle w:val="FontStyle34"/>
          <w:sz w:val="28"/>
          <w:szCs w:val="28"/>
          <w:lang w:val="kk-KZ"/>
        </w:rPr>
        <w:t xml:space="preserve">Ішкі аудит комитеті мен Директорлар кеңесіне маңызды тәуекелдердің және тиісті қызмет салаларындағы осы тәуекелдерді басқаруда ішкі бақылау жүйесі тиімділігінің теңгерімді бағасын беруі тиіс. Кез келген мәнді кемшіліктер мен бақылау барысында анықталған кемшін тұстар, оның ішінде олардың Қоғамға тигізген, тигізетін немесе тигізуі мүмкін әсерлері мен оларды жоюға арналған іс-қимылдар  </w:t>
      </w:r>
      <w:r w:rsidR="00180283">
        <w:rPr>
          <w:rStyle w:val="FontStyle34"/>
          <w:sz w:val="28"/>
          <w:szCs w:val="28"/>
          <w:lang w:val="kk-KZ"/>
        </w:rPr>
        <w:t>есепте талқылануы тиіс</w:t>
      </w:r>
      <w:r w:rsidR="00437565" w:rsidRPr="00180283">
        <w:rPr>
          <w:rStyle w:val="FontStyle34"/>
          <w:sz w:val="28"/>
          <w:szCs w:val="28"/>
          <w:lang w:val="kk-KZ"/>
        </w:rPr>
        <w:t>.</w:t>
      </w:r>
    </w:p>
    <w:p w:rsidR="00437565" w:rsidRPr="00180283" w:rsidRDefault="0018028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Есепті жыл бойында бағалай отырып, Ішкі аудит комитеті мен Директорлар кеңесі мыналарға:</w:t>
      </w:r>
    </w:p>
    <w:p w:rsidR="00437565" w:rsidRPr="00180283" w:rsidRDefault="00180283" w:rsidP="00DF5FF8">
      <w:pPr>
        <w:pStyle w:val="Style21"/>
        <w:widowControl/>
        <w:numPr>
          <w:ilvl w:val="0"/>
          <w:numId w:val="82"/>
        </w:numPr>
        <w:spacing w:line="331" w:lineRule="exact"/>
        <w:ind w:left="0" w:firstLine="709"/>
        <w:rPr>
          <w:rStyle w:val="FontStyle34"/>
          <w:sz w:val="28"/>
          <w:szCs w:val="28"/>
          <w:lang w:val="kk-KZ"/>
        </w:rPr>
      </w:pPr>
      <w:r>
        <w:rPr>
          <w:rStyle w:val="FontStyle34"/>
          <w:sz w:val="28"/>
          <w:szCs w:val="28"/>
          <w:lang w:val="kk-KZ"/>
        </w:rPr>
        <w:t xml:space="preserve">маңызды тәуекелдерді қарастыруы және олардың қалай сәйкестендірілгенін, бағаланғанын және басқарылатынын бағалауға; </w:t>
      </w:r>
    </w:p>
    <w:p w:rsidR="00437565" w:rsidRPr="00180283" w:rsidRDefault="00180283" w:rsidP="00DF5FF8">
      <w:pPr>
        <w:pStyle w:val="Style21"/>
        <w:widowControl/>
        <w:numPr>
          <w:ilvl w:val="0"/>
          <w:numId w:val="82"/>
        </w:numPr>
        <w:ind w:left="0" w:firstLine="709"/>
        <w:rPr>
          <w:rStyle w:val="FontStyle34"/>
          <w:sz w:val="28"/>
          <w:szCs w:val="28"/>
          <w:lang w:val="kk-KZ"/>
        </w:rPr>
      </w:pPr>
      <w:r>
        <w:rPr>
          <w:rStyle w:val="FontStyle34"/>
          <w:sz w:val="28"/>
          <w:szCs w:val="28"/>
          <w:lang w:val="kk-KZ"/>
        </w:rPr>
        <w:t xml:space="preserve">есепте сипатталған ішік бақылаудың кез келген маңызды кемшіліктері мен кемшін тұстарына қатысы бар мәнді тәуекелдерді басқаруда ішкі бақылау жүйесінің тиімділігін бағалауға; </w:t>
      </w:r>
    </w:p>
    <w:p w:rsidR="00437565" w:rsidRPr="00180283" w:rsidRDefault="00180283" w:rsidP="00DF5FF8">
      <w:pPr>
        <w:pStyle w:val="Style21"/>
        <w:widowControl/>
        <w:numPr>
          <w:ilvl w:val="0"/>
          <w:numId w:val="82"/>
        </w:numPr>
        <w:spacing w:line="317" w:lineRule="exact"/>
        <w:ind w:left="0" w:firstLine="709"/>
        <w:rPr>
          <w:rStyle w:val="FontStyle34"/>
          <w:sz w:val="28"/>
          <w:szCs w:val="28"/>
          <w:lang w:val="kk-KZ"/>
        </w:rPr>
      </w:pPr>
      <w:r>
        <w:rPr>
          <w:rStyle w:val="FontStyle34"/>
          <w:sz w:val="28"/>
          <w:szCs w:val="28"/>
          <w:lang w:val="kk-KZ"/>
        </w:rPr>
        <w:t xml:space="preserve">анықталған маңызды кемшіліктер мен бақылаудың әлсіз тұстарын түзету үшін тиісті іс-қимылдардың тез арада қолданылған-қолданылмағанын қарауға; </w:t>
      </w:r>
    </w:p>
    <w:p w:rsidR="00437565" w:rsidRPr="002A3AE3" w:rsidRDefault="00180283" w:rsidP="00DF5FF8">
      <w:pPr>
        <w:pStyle w:val="Style21"/>
        <w:widowControl/>
        <w:numPr>
          <w:ilvl w:val="0"/>
          <w:numId w:val="82"/>
        </w:numPr>
        <w:ind w:left="0" w:firstLine="709"/>
        <w:rPr>
          <w:rStyle w:val="FontStyle34"/>
          <w:sz w:val="28"/>
          <w:szCs w:val="28"/>
          <w:lang w:val="kk-KZ"/>
        </w:rPr>
      </w:pPr>
      <w:r>
        <w:rPr>
          <w:rStyle w:val="FontStyle34"/>
          <w:sz w:val="28"/>
          <w:szCs w:val="28"/>
          <w:lang w:val="kk-KZ"/>
        </w:rPr>
        <w:t xml:space="preserve">табылған кемшіліктер мен бақылаудағы әлсіз тұстарда ішкі бақылау жүйесіне неғұрлым қарқынды мониторинг жүргізу қажеттігі туралы белгі беретін негіздердің </w:t>
      </w:r>
      <w:r w:rsidR="002A3AE3">
        <w:rPr>
          <w:rStyle w:val="FontStyle34"/>
          <w:sz w:val="28"/>
          <w:szCs w:val="28"/>
          <w:lang w:val="kk-KZ"/>
        </w:rPr>
        <w:t xml:space="preserve">бар-жоғын анықтауға тиіс. </w:t>
      </w:r>
    </w:p>
    <w:p w:rsidR="00437565" w:rsidRPr="001B3EED" w:rsidRDefault="002A3A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бақылау қызметі болмаған жағдайда, Директорлар кеңесі ішкі бақылау жүйесінің қойылған талаптарға сәйкес жұмыс істейтіні туралы пікірді растау үшін мониторинг және бақылау жүргізудің басқа үдерістерін қолдануды қамтамасыз етуге тиіс. Бұл жағдайда Директорлар кеңесі осы секілді үдерістің </w:t>
      </w:r>
      <w:r>
        <w:rPr>
          <w:rStyle w:val="FontStyle34"/>
          <w:sz w:val="28"/>
          <w:szCs w:val="28"/>
          <w:lang w:val="kk-KZ"/>
        </w:rPr>
        <w:lastRenderedPageBreak/>
        <w:t>жеткілікті және объективті кепілдіктер беретін-бермейтінін бағалау</w:t>
      </w:r>
      <w:r w:rsidR="00C912CB">
        <w:rPr>
          <w:rStyle w:val="FontStyle34"/>
          <w:sz w:val="28"/>
          <w:szCs w:val="28"/>
          <w:lang w:val="kk-KZ"/>
        </w:rPr>
        <w:t>ы</w:t>
      </w:r>
      <w:r>
        <w:rPr>
          <w:rStyle w:val="FontStyle34"/>
          <w:sz w:val="28"/>
          <w:szCs w:val="28"/>
          <w:lang w:val="kk-KZ"/>
        </w:rPr>
        <w:t xml:space="preserve"> тиіс. </w:t>
      </w:r>
    </w:p>
    <w:p w:rsidR="00437565" w:rsidRPr="000E5687" w:rsidRDefault="002A3A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3"/>
          <w:sz w:val="28"/>
          <w:szCs w:val="28"/>
          <w:lang w:val="kk-KZ"/>
        </w:rPr>
        <w:t>Ішкі бақылау жүйесінің тиімділігін бағалау</w:t>
      </w:r>
    </w:p>
    <w:p w:rsidR="00437565" w:rsidRPr="00740573" w:rsidRDefault="002A3A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Осы бөлім ішкі бақылау жүйесінің тиімділігіне бағалау жүргізу жөніндегі жұмыс тәртібі мен негізгі мақсаттарды белгілейді.  </w:t>
      </w:r>
    </w:p>
    <w:p w:rsidR="00437565" w:rsidRPr="00740573" w:rsidRDefault="002A3AE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Ішкі бақылау жүйесінің тиімділігін бағалау Қоғам</w:t>
      </w:r>
      <w:r w:rsidR="00B74F30">
        <w:rPr>
          <w:rStyle w:val="FontStyle34"/>
          <w:sz w:val="28"/>
          <w:szCs w:val="28"/>
          <w:lang w:val="kk-KZ"/>
        </w:rPr>
        <w:t>ның</w:t>
      </w:r>
      <w:r>
        <w:rPr>
          <w:rStyle w:val="FontStyle34"/>
          <w:sz w:val="28"/>
          <w:szCs w:val="28"/>
          <w:lang w:val="kk-KZ"/>
        </w:rPr>
        <w:t xml:space="preserve"> мақсат</w:t>
      </w:r>
      <w:r w:rsidR="00B74F30">
        <w:rPr>
          <w:rStyle w:val="FontStyle34"/>
          <w:sz w:val="28"/>
          <w:szCs w:val="28"/>
          <w:lang w:val="kk-KZ"/>
        </w:rPr>
        <w:t>тар</w:t>
      </w:r>
      <w:r>
        <w:rPr>
          <w:rStyle w:val="FontStyle34"/>
          <w:sz w:val="28"/>
          <w:szCs w:val="28"/>
          <w:lang w:val="kk-KZ"/>
        </w:rPr>
        <w:t>ына қол жеткізу мен оның есебінің дұрыстығына</w:t>
      </w:r>
      <w:r w:rsidR="00B74F30">
        <w:rPr>
          <w:rStyle w:val="FontStyle34"/>
          <w:sz w:val="28"/>
          <w:szCs w:val="28"/>
          <w:lang w:val="kk-KZ"/>
        </w:rPr>
        <w:t xml:space="preserve">, осы қателердің маңыздылығын анықтауға, ішкі бақылау жүйесінің өзінің алдына қойылған міндеттер мен мақсаттарды орындауын қамтамасыз ету қабілетін анықтауға </w:t>
      </w:r>
      <w:r>
        <w:rPr>
          <w:rStyle w:val="FontStyle34"/>
          <w:sz w:val="28"/>
          <w:szCs w:val="28"/>
          <w:lang w:val="kk-KZ"/>
        </w:rPr>
        <w:t xml:space="preserve">әсер </w:t>
      </w:r>
      <w:r w:rsidR="00B74F30">
        <w:rPr>
          <w:rStyle w:val="FontStyle34"/>
          <w:sz w:val="28"/>
          <w:szCs w:val="28"/>
          <w:lang w:val="kk-KZ"/>
        </w:rPr>
        <w:t xml:space="preserve">ететін қателердің туындау ықтималдығын анықтау үшін жүргізіледі. </w:t>
      </w:r>
    </w:p>
    <w:p w:rsidR="00437565" w:rsidRPr="00740573" w:rsidRDefault="00B74F30"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жүйесінің тиімділігін бағалаудың жыл сайынғы рәсімі ішкі бақылау жүйесінің лауазымды тұлғалары мен қатысушыларының осы үдеріске </w:t>
      </w:r>
      <w:r w:rsidR="00793807">
        <w:rPr>
          <w:rStyle w:val="FontStyle34"/>
          <w:sz w:val="28"/>
          <w:szCs w:val="28"/>
          <w:lang w:val="kk-KZ"/>
        </w:rPr>
        <w:t xml:space="preserve">тікелей қатыстырылуын көздейді. </w:t>
      </w:r>
    </w:p>
    <w:p w:rsidR="00437565" w:rsidRPr="00D85332" w:rsidRDefault="00793807"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Директорлар кеңесі Ішкі аудит комитетімен бірлесіп, ішкі бақылау жүйесінің тиімділігіне жыл сайын бағалау жүргізуге жауапты болады. Директорлар кеңесі </w:t>
      </w:r>
      <w:r w:rsidR="001B3EED">
        <w:rPr>
          <w:rStyle w:val="FontStyle34"/>
          <w:sz w:val="28"/>
          <w:szCs w:val="28"/>
          <w:lang w:val="kk-KZ"/>
        </w:rPr>
        <w:t>өздеріне Ішкі аудит қызметінің, Аудит комитетінің және Басқарманың берген есептеріне негізделген ақпарат пен кепілдіктерді тиісінше әрі мұқият зерттеген соң, оның тиімділігі туралы өз пікірін қалыптастыру</w:t>
      </w:r>
      <w:r w:rsidR="00C912CB">
        <w:rPr>
          <w:rStyle w:val="FontStyle34"/>
          <w:sz w:val="28"/>
          <w:szCs w:val="28"/>
          <w:lang w:val="kk-KZ"/>
        </w:rPr>
        <w:t>ы</w:t>
      </w:r>
      <w:r w:rsidR="001B3EED">
        <w:rPr>
          <w:rStyle w:val="FontStyle34"/>
          <w:sz w:val="28"/>
          <w:szCs w:val="28"/>
          <w:lang w:val="kk-KZ"/>
        </w:rPr>
        <w:t xml:space="preserve"> тиіс. </w:t>
      </w:r>
    </w:p>
    <w:p w:rsidR="00437565" w:rsidRPr="00D85332" w:rsidRDefault="001B3EED"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Ішкі бақылау жүйесін бағалау үдерісіндегі Директорлар кеңесінің өзге комитеттерінің рөлі Директорлар кеңесінің тиісті комитеттері туралы ережелермен белгіленеді және Қоғамның мөлшері мен құрылымы секілді  негізгі факторларға, Қоғам операцияларының ауқымына, әралуандығына,</w:t>
      </w:r>
      <w:r w:rsidR="00886C2C">
        <w:rPr>
          <w:rStyle w:val="FontStyle34"/>
          <w:sz w:val="28"/>
          <w:szCs w:val="28"/>
          <w:lang w:val="kk-KZ"/>
        </w:rPr>
        <w:t xml:space="preserve"> кешенділігіне, Қоғам бетпе-бет келетін маңызды тәуекелдердің табиғатына байланысты болады. </w:t>
      </w:r>
    </w:p>
    <w:p w:rsidR="00437565" w:rsidRPr="00D85332" w:rsidRDefault="00886C2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 Директорлар кеңесі мен Қоғамның Жалғыз акционері бекіткен Ішкі бақылау жүйесінің тиімділігін бағалау әдістемесіне сәйкес ішкі бақылау жүйесінің тиімділігін бағалайды. </w:t>
      </w:r>
    </w:p>
    <w:p w:rsidR="00437565" w:rsidRPr="00D85332" w:rsidRDefault="00886C2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 Аудит комитеті мен Директорлар кеңесіне ішкі бақылау жүйесінің тиімділігін бағалау туралы уақытылы есеп береді. </w:t>
      </w:r>
    </w:p>
    <w:p w:rsidR="00437565" w:rsidRPr="00D85332" w:rsidRDefault="00886C2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бақылау жүйесінің тиімділігін бағалау туралы есеп ішкі бақылау жүйесінде анықталған сәйкессіздіктер мен кемшіліктерді сипаттайтын бақылаулар мен ұсынымдардан, сондай-ақ </w:t>
      </w:r>
      <w:r w:rsidR="0045428A">
        <w:rPr>
          <w:rStyle w:val="FontStyle34"/>
          <w:sz w:val="28"/>
          <w:szCs w:val="28"/>
          <w:lang w:val="kk-KZ"/>
        </w:rPr>
        <w:t>Ішкі аудиттің х</w:t>
      </w:r>
      <w:r>
        <w:rPr>
          <w:rStyle w:val="FontStyle34"/>
          <w:sz w:val="28"/>
          <w:szCs w:val="28"/>
          <w:lang w:val="kk-KZ"/>
        </w:rPr>
        <w:t xml:space="preserve">алықаралық кәсіби стандарттарына сәйкес бағалау компоненттері мен критерийлері тұрғысынан ішкі бақылау жүйесін </w:t>
      </w:r>
      <w:r w:rsidR="0045428A">
        <w:rPr>
          <w:rStyle w:val="FontStyle34"/>
          <w:sz w:val="28"/>
          <w:szCs w:val="28"/>
          <w:lang w:val="kk-KZ"/>
        </w:rPr>
        <w:t>жетілдіру жөніндегі ұсынымдардан тұрады.</w:t>
      </w:r>
    </w:p>
    <w:p w:rsidR="00437565" w:rsidRPr="00D85332" w:rsidRDefault="0045428A"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Ішкі аудит қызметінің жетекшісі мыналарға: </w:t>
      </w:r>
    </w:p>
    <w:p w:rsidR="00437565" w:rsidRPr="00D85332" w:rsidRDefault="0045428A" w:rsidP="00DF5FF8">
      <w:pPr>
        <w:pStyle w:val="Style26"/>
        <w:widowControl/>
        <w:numPr>
          <w:ilvl w:val="0"/>
          <w:numId w:val="86"/>
        </w:numPr>
        <w:spacing w:line="240" w:lineRule="auto"/>
        <w:ind w:left="0" w:firstLine="709"/>
        <w:rPr>
          <w:rStyle w:val="FontStyle34"/>
          <w:sz w:val="28"/>
          <w:szCs w:val="28"/>
          <w:lang w:val="kk-KZ"/>
        </w:rPr>
      </w:pPr>
      <w:r>
        <w:rPr>
          <w:rStyle w:val="FontStyle34"/>
          <w:sz w:val="28"/>
          <w:szCs w:val="28"/>
          <w:lang w:val="kk-KZ"/>
        </w:rPr>
        <w:t>ұсынылатын ақпараттың толықтығына, болуына және дәлдігіне;</w:t>
      </w:r>
    </w:p>
    <w:p w:rsidR="00437565" w:rsidRPr="00D85332" w:rsidRDefault="0045428A" w:rsidP="00DF5FF8">
      <w:pPr>
        <w:pStyle w:val="Style26"/>
        <w:widowControl/>
        <w:numPr>
          <w:ilvl w:val="0"/>
          <w:numId w:val="86"/>
        </w:numPr>
        <w:ind w:left="0" w:firstLine="709"/>
        <w:rPr>
          <w:rStyle w:val="FontStyle34"/>
          <w:sz w:val="28"/>
          <w:szCs w:val="28"/>
          <w:lang w:val="kk-KZ"/>
        </w:rPr>
      </w:pPr>
      <w:r>
        <w:rPr>
          <w:rStyle w:val="FontStyle34"/>
          <w:sz w:val="28"/>
          <w:szCs w:val="28"/>
          <w:lang w:val="kk-KZ"/>
        </w:rPr>
        <w:t>ішкі бақылау жүйесінің тиімділігін бағалаған кезде жұмыстарды жоспарлаудың жүзеге асырылуына</w:t>
      </w:r>
      <w:r w:rsidR="00437565" w:rsidRPr="00D85332">
        <w:rPr>
          <w:rStyle w:val="FontStyle34"/>
          <w:sz w:val="28"/>
          <w:szCs w:val="28"/>
          <w:lang w:val="kk-KZ"/>
        </w:rPr>
        <w:t>;</w:t>
      </w:r>
    </w:p>
    <w:p w:rsidR="00437565" w:rsidRPr="00D85332" w:rsidRDefault="0045428A" w:rsidP="00DF5FF8">
      <w:pPr>
        <w:pStyle w:val="Style26"/>
        <w:widowControl/>
        <w:numPr>
          <w:ilvl w:val="0"/>
          <w:numId w:val="86"/>
        </w:numPr>
        <w:spacing w:line="324" w:lineRule="exact"/>
        <w:ind w:left="0" w:firstLine="709"/>
        <w:rPr>
          <w:rStyle w:val="FontStyle34"/>
          <w:sz w:val="28"/>
          <w:szCs w:val="28"/>
          <w:lang w:val="kk-KZ"/>
        </w:rPr>
      </w:pPr>
      <w:r>
        <w:rPr>
          <w:rStyle w:val="FontStyle34"/>
          <w:sz w:val="28"/>
          <w:szCs w:val="28"/>
          <w:lang w:val="kk-KZ"/>
        </w:rPr>
        <w:t xml:space="preserve">қызметті Ішкі аудиттің халықаралық кәсіби стандарттарына сәйкес жүзеге асыруға жауапты болады. </w:t>
      </w:r>
    </w:p>
    <w:p w:rsidR="00437565" w:rsidRPr="00D85332" w:rsidRDefault="0045428A"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Бизнес үдерістердің иелері мен ішкі бақылау жүйесіне қатысушылар ішкі бақылау жүйесінің тиімділігін бағалау үдерісінде Ішкі аудит қызметіне тікелей жәрдемді қамтамасыз етеді. </w:t>
      </w:r>
    </w:p>
    <w:p w:rsidR="00437565" w:rsidRPr="00D85332" w:rsidRDefault="003A039A"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Қоғамның ішкі бақылау жүйесінің тиімділігі мынадай рейтингтік шәкіл бойынша бағаланады: </w:t>
      </w:r>
    </w:p>
    <w:p w:rsidR="00437565" w:rsidRPr="00D85332" w:rsidRDefault="00437565" w:rsidP="00DF5FF8">
      <w:pPr>
        <w:widowControl w:val="0"/>
        <w:shd w:val="clear" w:color="auto" w:fill="FFFFFF"/>
        <w:autoSpaceDE w:val="0"/>
        <w:autoSpaceDN w:val="0"/>
        <w:adjustRightInd w:val="0"/>
        <w:ind w:firstLine="709"/>
        <w:jc w:val="both"/>
        <w:rPr>
          <w:rStyle w:val="FontStyle34"/>
          <w:sz w:val="28"/>
          <w:szCs w:val="28"/>
          <w:lang w:val="kk-KZ"/>
        </w:rPr>
      </w:pPr>
    </w:p>
    <w:tbl>
      <w:tblPr>
        <w:tblStyle w:val="aa"/>
        <w:tblW w:w="0" w:type="auto"/>
        <w:tblInd w:w="108" w:type="dxa"/>
        <w:tblLook w:val="04A0"/>
      </w:tblPr>
      <w:tblGrid>
        <w:gridCol w:w="5103"/>
        <w:gridCol w:w="4962"/>
      </w:tblGrid>
      <w:tr w:rsidR="00437565" w:rsidRPr="00437565" w:rsidTr="00354817">
        <w:tc>
          <w:tcPr>
            <w:tcW w:w="5103" w:type="dxa"/>
          </w:tcPr>
          <w:p w:rsidR="00437565" w:rsidRPr="00437565" w:rsidRDefault="00FB4BC3" w:rsidP="00FB4BC3">
            <w:pPr>
              <w:widowControl w:val="0"/>
              <w:autoSpaceDE w:val="0"/>
              <w:autoSpaceDN w:val="0"/>
              <w:adjustRightInd w:val="0"/>
              <w:jc w:val="center"/>
              <w:rPr>
                <w:rStyle w:val="FontStyle33"/>
                <w:sz w:val="28"/>
                <w:szCs w:val="28"/>
              </w:rPr>
            </w:pPr>
            <w:r>
              <w:rPr>
                <w:rStyle w:val="FontStyle45"/>
                <w:sz w:val="28"/>
                <w:szCs w:val="28"/>
                <w:lang w:val="kk-KZ"/>
              </w:rPr>
              <w:t>ІБЖ тиімділігінің қорытынды балы</w:t>
            </w:r>
            <w:r w:rsidR="00437565" w:rsidRPr="00437565">
              <w:rPr>
                <w:rStyle w:val="FontStyle45"/>
                <w:sz w:val="28"/>
                <w:szCs w:val="28"/>
              </w:rPr>
              <w:t>:</w:t>
            </w:r>
          </w:p>
        </w:tc>
        <w:tc>
          <w:tcPr>
            <w:tcW w:w="4962" w:type="dxa"/>
          </w:tcPr>
          <w:p w:rsidR="00437565" w:rsidRPr="00437565" w:rsidRDefault="00FB4BC3" w:rsidP="00FB4BC3">
            <w:pPr>
              <w:widowControl w:val="0"/>
              <w:autoSpaceDE w:val="0"/>
              <w:autoSpaceDN w:val="0"/>
              <w:adjustRightInd w:val="0"/>
              <w:ind w:firstLine="709"/>
              <w:jc w:val="center"/>
              <w:rPr>
                <w:rStyle w:val="FontStyle33"/>
                <w:sz w:val="28"/>
                <w:szCs w:val="28"/>
              </w:rPr>
            </w:pPr>
            <w:r>
              <w:rPr>
                <w:rStyle w:val="FontStyle45"/>
                <w:sz w:val="28"/>
                <w:szCs w:val="28"/>
                <w:lang w:val="kk-KZ"/>
              </w:rPr>
              <w:t>Тиімділік рейтингі</w:t>
            </w:r>
            <w:r w:rsidR="00437565" w:rsidRPr="00437565">
              <w:rPr>
                <w:rStyle w:val="FontStyle45"/>
                <w:sz w:val="28"/>
                <w:szCs w:val="28"/>
              </w:rPr>
              <w:t>:</w:t>
            </w:r>
          </w:p>
        </w:tc>
      </w:tr>
      <w:tr w:rsidR="00437565" w:rsidTr="00354817">
        <w:tc>
          <w:tcPr>
            <w:tcW w:w="5103" w:type="dxa"/>
          </w:tcPr>
          <w:p w:rsidR="00437565" w:rsidRPr="00FB4BC3" w:rsidRDefault="00437565" w:rsidP="00DF5FF8">
            <w:pPr>
              <w:widowControl w:val="0"/>
              <w:autoSpaceDE w:val="0"/>
              <w:autoSpaceDN w:val="0"/>
              <w:adjustRightInd w:val="0"/>
              <w:jc w:val="both"/>
              <w:rPr>
                <w:rStyle w:val="FontStyle33"/>
                <w:sz w:val="28"/>
                <w:szCs w:val="28"/>
                <w:lang w:val="kk-KZ"/>
              </w:rPr>
            </w:pPr>
            <w:r w:rsidRPr="00740573">
              <w:rPr>
                <w:rStyle w:val="FontStyle46"/>
                <w:sz w:val="28"/>
                <w:szCs w:val="28"/>
              </w:rPr>
              <w:lastRenderedPageBreak/>
              <w:t>20%</w:t>
            </w:r>
            <w:r w:rsidR="00FB4BC3">
              <w:rPr>
                <w:rStyle w:val="FontStyle46"/>
                <w:sz w:val="28"/>
                <w:szCs w:val="28"/>
                <w:lang w:val="kk-KZ"/>
              </w:rPr>
              <w:t>-ға дейін</w:t>
            </w:r>
          </w:p>
        </w:tc>
        <w:tc>
          <w:tcPr>
            <w:tcW w:w="4962" w:type="dxa"/>
          </w:tcPr>
          <w:p w:rsidR="00437565" w:rsidRDefault="00FB4BC3" w:rsidP="00FB4BC3">
            <w:pPr>
              <w:widowControl w:val="0"/>
              <w:autoSpaceDE w:val="0"/>
              <w:autoSpaceDN w:val="0"/>
              <w:adjustRightInd w:val="0"/>
              <w:ind w:firstLine="33"/>
              <w:jc w:val="both"/>
              <w:rPr>
                <w:rStyle w:val="FontStyle33"/>
                <w:sz w:val="28"/>
                <w:szCs w:val="28"/>
              </w:rPr>
            </w:pPr>
            <w:r>
              <w:rPr>
                <w:rStyle w:val="FontStyle46"/>
                <w:sz w:val="28"/>
                <w:szCs w:val="28"/>
                <w:lang w:val="kk-KZ"/>
              </w:rPr>
              <w:t>Ішкі бақылау жоқ</w:t>
            </w:r>
          </w:p>
        </w:tc>
      </w:tr>
      <w:tr w:rsidR="00437565" w:rsidTr="00354817">
        <w:tc>
          <w:tcPr>
            <w:tcW w:w="5103" w:type="dxa"/>
          </w:tcPr>
          <w:p w:rsidR="00437565" w:rsidRPr="00FB4BC3" w:rsidRDefault="00437565" w:rsidP="00FB4BC3">
            <w:pPr>
              <w:widowControl w:val="0"/>
              <w:autoSpaceDE w:val="0"/>
              <w:autoSpaceDN w:val="0"/>
              <w:adjustRightInd w:val="0"/>
              <w:jc w:val="both"/>
              <w:rPr>
                <w:rStyle w:val="FontStyle33"/>
                <w:sz w:val="28"/>
                <w:szCs w:val="28"/>
                <w:lang w:val="kk-KZ"/>
              </w:rPr>
            </w:pPr>
            <w:r w:rsidRPr="00740573">
              <w:rPr>
                <w:rStyle w:val="FontStyle46"/>
                <w:sz w:val="28"/>
                <w:szCs w:val="28"/>
              </w:rPr>
              <w:t>21 %</w:t>
            </w:r>
            <w:r w:rsidR="00FB4BC3">
              <w:rPr>
                <w:rStyle w:val="FontStyle46"/>
                <w:sz w:val="28"/>
                <w:szCs w:val="28"/>
                <w:lang w:val="kk-KZ"/>
              </w:rPr>
              <w:t>-дан</w:t>
            </w:r>
            <w:r w:rsidRPr="00740573">
              <w:rPr>
                <w:rStyle w:val="FontStyle46"/>
                <w:sz w:val="28"/>
                <w:szCs w:val="28"/>
              </w:rPr>
              <w:t xml:space="preserve"> 40%</w:t>
            </w:r>
            <w:r w:rsidR="00FB4BC3">
              <w:rPr>
                <w:rStyle w:val="FontStyle46"/>
                <w:sz w:val="28"/>
                <w:szCs w:val="28"/>
                <w:lang w:val="kk-KZ"/>
              </w:rPr>
              <w:t>-ға дейін</w:t>
            </w:r>
          </w:p>
        </w:tc>
        <w:tc>
          <w:tcPr>
            <w:tcW w:w="4962" w:type="dxa"/>
          </w:tcPr>
          <w:p w:rsidR="00437565" w:rsidRDefault="00FB4BC3" w:rsidP="00FB4BC3">
            <w:pPr>
              <w:widowControl w:val="0"/>
              <w:autoSpaceDE w:val="0"/>
              <w:autoSpaceDN w:val="0"/>
              <w:adjustRightInd w:val="0"/>
              <w:ind w:firstLine="33"/>
              <w:jc w:val="both"/>
              <w:rPr>
                <w:rStyle w:val="FontStyle33"/>
                <w:sz w:val="28"/>
                <w:szCs w:val="28"/>
              </w:rPr>
            </w:pPr>
            <w:r>
              <w:rPr>
                <w:rStyle w:val="FontStyle46"/>
                <w:sz w:val="28"/>
                <w:szCs w:val="28"/>
                <w:lang w:val="kk-KZ"/>
              </w:rPr>
              <w:t>Төмен</w:t>
            </w:r>
          </w:p>
        </w:tc>
      </w:tr>
      <w:tr w:rsidR="00437565" w:rsidTr="00354817">
        <w:tc>
          <w:tcPr>
            <w:tcW w:w="5103" w:type="dxa"/>
          </w:tcPr>
          <w:p w:rsidR="00437565" w:rsidRPr="00FB4BC3" w:rsidRDefault="00437565" w:rsidP="00FB4BC3">
            <w:pPr>
              <w:widowControl w:val="0"/>
              <w:autoSpaceDE w:val="0"/>
              <w:autoSpaceDN w:val="0"/>
              <w:adjustRightInd w:val="0"/>
              <w:jc w:val="both"/>
              <w:rPr>
                <w:rStyle w:val="FontStyle33"/>
                <w:sz w:val="28"/>
                <w:szCs w:val="28"/>
                <w:lang w:val="kk-KZ"/>
              </w:rPr>
            </w:pPr>
            <w:r w:rsidRPr="00740573">
              <w:rPr>
                <w:rStyle w:val="FontStyle46"/>
                <w:sz w:val="28"/>
                <w:szCs w:val="28"/>
              </w:rPr>
              <w:t>41 %</w:t>
            </w:r>
            <w:r w:rsidR="00FB4BC3">
              <w:rPr>
                <w:rStyle w:val="FontStyle46"/>
                <w:sz w:val="28"/>
                <w:szCs w:val="28"/>
                <w:lang w:val="kk-KZ"/>
              </w:rPr>
              <w:t>-дан</w:t>
            </w:r>
            <w:r w:rsidRPr="00740573">
              <w:rPr>
                <w:rStyle w:val="FontStyle46"/>
                <w:sz w:val="28"/>
                <w:szCs w:val="28"/>
              </w:rPr>
              <w:t xml:space="preserve"> 60%</w:t>
            </w:r>
            <w:r w:rsidR="00FB4BC3">
              <w:rPr>
                <w:rStyle w:val="FontStyle46"/>
                <w:sz w:val="28"/>
                <w:szCs w:val="28"/>
                <w:lang w:val="kk-KZ"/>
              </w:rPr>
              <w:t>-ға дейін</w:t>
            </w:r>
          </w:p>
        </w:tc>
        <w:tc>
          <w:tcPr>
            <w:tcW w:w="4962" w:type="dxa"/>
          </w:tcPr>
          <w:p w:rsidR="00437565" w:rsidRDefault="00FB4BC3" w:rsidP="00FB4BC3">
            <w:pPr>
              <w:widowControl w:val="0"/>
              <w:autoSpaceDE w:val="0"/>
              <w:autoSpaceDN w:val="0"/>
              <w:adjustRightInd w:val="0"/>
              <w:ind w:firstLine="33"/>
              <w:jc w:val="both"/>
              <w:rPr>
                <w:rStyle w:val="FontStyle33"/>
                <w:sz w:val="28"/>
                <w:szCs w:val="28"/>
              </w:rPr>
            </w:pPr>
            <w:r>
              <w:rPr>
                <w:rStyle w:val="FontStyle46"/>
                <w:sz w:val="28"/>
                <w:szCs w:val="28"/>
                <w:lang w:val="kk-KZ"/>
              </w:rPr>
              <w:t>Орташа</w:t>
            </w:r>
          </w:p>
        </w:tc>
      </w:tr>
      <w:tr w:rsidR="00437565" w:rsidTr="00354817">
        <w:tc>
          <w:tcPr>
            <w:tcW w:w="5103" w:type="dxa"/>
          </w:tcPr>
          <w:p w:rsidR="00437565" w:rsidRPr="00FB4BC3" w:rsidRDefault="00437565" w:rsidP="00FB4BC3">
            <w:pPr>
              <w:widowControl w:val="0"/>
              <w:autoSpaceDE w:val="0"/>
              <w:autoSpaceDN w:val="0"/>
              <w:adjustRightInd w:val="0"/>
              <w:jc w:val="both"/>
              <w:rPr>
                <w:rStyle w:val="FontStyle33"/>
                <w:sz w:val="28"/>
                <w:szCs w:val="28"/>
                <w:lang w:val="kk-KZ"/>
              </w:rPr>
            </w:pPr>
            <w:r w:rsidRPr="00740573">
              <w:rPr>
                <w:rStyle w:val="FontStyle46"/>
                <w:sz w:val="28"/>
                <w:szCs w:val="28"/>
              </w:rPr>
              <w:t>61%</w:t>
            </w:r>
            <w:r w:rsidR="00FB4BC3">
              <w:rPr>
                <w:rStyle w:val="FontStyle46"/>
                <w:sz w:val="28"/>
                <w:szCs w:val="28"/>
                <w:lang w:val="kk-KZ"/>
              </w:rPr>
              <w:t>-дан</w:t>
            </w:r>
            <w:r w:rsidRPr="00740573">
              <w:rPr>
                <w:rStyle w:val="FontStyle46"/>
                <w:sz w:val="28"/>
                <w:szCs w:val="28"/>
              </w:rPr>
              <w:t xml:space="preserve"> 80%</w:t>
            </w:r>
            <w:r w:rsidR="00FB4BC3">
              <w:rPr>
                <w:rStyle w:val="FontStyle46"/>
                <w:sz w:val="28"/>
                <w:szCs w:val="28"/>
                <w:lang w:val="kk-KZ"/>
              </w:rPr>
              <w:t>-ға дейін</w:t>
            </w:r>
          </w:p>
        </w:tc>
        <w:tc>
          <w:tcPr>
            <w:tcW w:w="4962" w:type="dxa"/>
          </w:tcPr>
          <w:p w:rsidR="00437565" w:rsidRDefault="00FB4BC3" w:rsidP="00FB4BC3">
            <w:pPr>
              <w:widowControl w:val="0"/>
              <w:autoSpaceDE w:val="0"/>
              <w:autoSpaceDN w:val="0"/>
              <w:adjustRightInd w:val="0"/>
              <w:ind w:firstLine="33"/>
              <w:jc w:val="both"/>
              <w:rPr>
                <w:rStyle w:val="FontStyle33"/>
                <w:sz w:val="28"/>
                <w:szCs w:val="28"/>
              </w:rPr>
            </w:pPr>
            <w:r>
              <w:rPr>
                <w:rStyle w:val="FontStyle46"/>
                <w:sz w:val="28"/>
                <w:szCs w:val="28"/>
                <w:lang w:val="kk-KZ"/>
              </w:rPr>
              <w:t>Ортадан жоғары</w:t>
            </w:r>
          </w:p>
        </w:tc>
      </w:tr>
      <w:tr w:rsidR="00437565" w:rsidTr="00354817">
        <w:tc>
          <w:tcPr>
            <w:tcW w:w="5103" w:type="dxa"/>
          </w:tcPr>
          <w:p w:rsidR="00437565" w:rsidRDefault="00437565" w:rsidP="00DF5FF8">
            <w:pPr>
              <w:pStyle w:val="Style22"/>
              <w:widowControl/>
              <w:spacing w:line="274" w:lineRule="exact"/>
              <w:rPr>
                <w:rStyle w:val="FontStyle33"/>
                <w:sz w:val="28"/>
                <w:szCs w:val="28"/>
              </w:rPr>
            </w:pPr>
            <w:r w:rsidRPr="00740573">
              <w:rPr>
                <w:rStyle w:val="FontStyle46"/>
                <w:sz w:val="28"/>
                <w:szCs w:val="28"/>
              </w:rPr>
              <w:t>80%</w:t>
            </w:r>
            <w:r w:rsidR="00FB4BC3">
              <w:rPr>
                <w:rStyle w:val="FontStyle46"/>
                <w:sz w:val="28"/>
                <w:szCs w:val="28"/>
                <w:lang w:val="kk-KZ"/>
              </w:rPr>
              <w:t>-дан артық</w:t>
            </w:r>
            <w:r w:rsidRPr="00740573">
              <w:rPr>
                <w:rStyle w:val="FontStyle46"/>
                <w:sz w:val="28"/>
                <w:szCs w:val="28"/>
              </w:rPr>
              <w:t xml:space="preserve"> </w:t>
            </w:r>
          </w:p>
        </w:tc>
        <w:tc>
          <w:tcPr>
            <w:tcW w:w="4962" w:type="dxa"/>
          </w:tcPr>
          <w:p w:rsidR="00437565" w:rsidRDefault="00FB4BC3" w:rsidP="00FB4BC3">
            <w:pPr>
              <w:widowControl w:val="0"/>
              <w:autoSpaceDE w:val="0"/>
              <w:autoSpaceDN w:val="0"/>
              <w:adjustRightInd w:val="0"/>
              <w:ind w:firstLine="33"/>
              <w:jc w:val="both"/>
              <w:rPr>
                <w:rStyle w:val="FontStyle33"/>
                <w:sz w:val="28"/>
                <w:szCs w:val="28"/>
              </w:rPr>
            </w:pPr>
            <w:r>
              <w:rPr>
                <w:rStyle w:val="FontStyle46"/>
                <w:sz w:val="28"/>
                <w:szCs w:val="28"/>
                <w:lang w:val="kk-KZ"/>
              </w:rPr>
              <w:t>Жоғары</w:t>
            </w:r>
          </w:p>
        </w:tc>
      </w:tr>
    </w:tbl>
    <w:p w:rsidR="00437565" w:rsidRPr="00740573" w:rsidRDefault="00437565" w:rsidP="00DF5FF8">
      <w:pPr>
        <w:widowControl w:val="0"/>
        <w:shd w:val="clear" w:color="auto" w:fill="FFFFFF"/>
        <w:autoSpaceDE w:val="0"/>
        <w:autoSpaceDN w:val="0"/>
        <w:adjustRightInd w:val="0"/>
        <w:ind w:firstLine="709"/>
        <w:jc w:val="both"/>
        <w:rPr>
          <w:rStyle w:val="FontStyle33"/>
          <w:sz w:val="28"/>
          <w:szCs w:val="28"/>
        </w:rPr>
      </w:pPr>
    </w:p>
    <w:p w:rsidR="00442A3D" w:rsidRPr="00740573" w:rsidRDefault="00FB4BC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жүйесінің тиімділігін бағалау нәтижелері бойынша Қоғам Басқармасы ішкі бақылау жүйесінің анықталған сәйкессіздіктері мен кемшіліктері, олардың орындалу мерзімдері және ішкі бақылау жүйесіне қатысушылардың жауапкершілігі тұрғысынан Ішкі бақылау жүйесін жетілдіру жөніндегі іс-шаралар жоспарын әзірлеуді қамтамасыз етеді. </w:t>
      </w:r>
    </w:p>
    <w:p w:rsidR="00442A3D" w:rsidRPr="00740573" w:rsidRDefault="00FB4BC3"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Ішкі бақылау жүйесін жетілдіру жөніндегі іс-шаралар жоспарын Директорлар кеңесі Аудит комитетінің алдын ала қарауы мен шешім қабылдауын ескере отырып бекітеді. </w:t>
      </w:r>
      <w:r w:rsidR="00442A3D" w:rsidRPr="00740573">
        <w:rPr>
          <w:rStyle w:val="FontStyle34"/>
          <w:sz w:val="28"/>
          <w:szCs w:val="28"/>
        </w:rPr>
        <w:t xml:space="preserve"> </w:t>
      </w:r>
    </w:p>
    <w:p w:rsidR="00442A3D" w:rsidRPr="00442A3D" w:rsidRDefault="0037276C"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b/>
          <w:bCs/>
          <w:sz w:val="28"/>
          <w:szCs w:val="28"/>
        </w:rPr>
      </w:pPr>
      <w:r>
        <w:rPr>
          <w:rStyle w:val="FontStyle34"/>
          <w:b/>
          <w:bCs/>
          <w:sz w:val="28"/>
          <w:szCs w:val="28"/>
          <w:lang w:val="kk-KZ"/>
        </w:rPr>
        <w:t>Директорлар кеңесінің ішкі бақылау бойынша есебі</w:t>
      </w:r>
      <w:r w:rsidR="00980724">
        <w:rPr>
          <w:rStyle w:val="FontStyle34"/>
          <w:b/>
          <w:bCs/>
          <w:sz w:val="28"/>
          <w:szCs w:val="28"/>
          <w:lang w:val="kk-KZ"/>
        </w:rPr>
        <w:t xml:space="preserve"> </w:t>
      </w:r>
    </w:p>
    <w:p w:rsidR="00442A3D" w:rsidRPr="00740573" w:rsidRDefault="00980724"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Директорлар кеңесі Акционерге ұсынылатын жыл сайынғы есепте ішкі бақылау жүйесі туралы ақпаратты ашқаны үшін жауапты болады, мұнда ол: </w:t>
      </w:r>
    </w:p>
    <w:p w:rsidR="00442A3D" w:rsidRPr="00740573" w:rsidRDefault="00980724" w:rsidP="00DF5FF8">
      <w:pPr>
        <w:pStyle w:val="Style26"/>
        <w:widowControl/>
        <w:numPr>
          <w:ilvl w:val="0"/>
          <w:numId w:val="90"/>
        </w:numPr>
        <w:spacing w:line="240" w:lineRule="auto"/>
        <w:ind w:left="0" w:firstLine="709"/>
        <w:rPr>
          <w:rStyle w:val="FontStyle34"/>
          <w:sz w:val="28"/>
          <w:szCs w:val="28"/>
        </w:rPr>
      </w:pPr>
      <w:r>
        <w:rPr>
          <w:rStyle w:val="FontStyle34"/>
          <w:sz w:val="28"/>
          <w:szCs w:val="28"/>
          <w:lang w:val="kk-KZ"/>
        </w:rPr>
        <w:t>Қоғам бетпе-бет келетін таңызды тәуекелдерді сәйкестендіру, бағалау және басқару</w:t>
      </w:r>
      <w:r w:rsidR="007E19CB">
        <w:rPr>
          <w:rStyle w:val="FontStyle34"/>
          <w:sz w:val="28"/>
          <w:szCs w:val="28"/>
          <w:lang w:val="kk-KZ"/>
        </w:rPr>
        <w:t xml:space="preserve"> бойынша қолданылып жүрген үдерістерді сипаттауы; </w:t>
      </w:r>
    </w:p>
    <w:p w:rsidR="00442A3D" w:rsidRPr="00740573" w:rsidRDefault="007E19CB" w:rsidP="00DF5FF8">
      <w:pPr>
        <w:pStyle w:val="Style26"/>
        <w:widowControl/>
        <w:numPr>
          <w:ilvl w:val="0"/>
          <w:numId w:val="90"/>
        </w:numPr>
        <w:spacing w:line="240" w:lineRule="auto"/>
        <w:ind w:left="0" w:firstLine="709"/>
        <w:rPr>
          <w:rStyle w:val="FontStyle34"/>
          <w:sz w:val="28"/>
          <w:szCs w:val="28"/>
        </w:rPr>
      </w:pPr>
      <w:r>
        <w:rPr>
          <w:rStyle w:val="FontStyle34"/>
          <w:sz w:val="28"/>
          <w:szCs w:val="28"/>
          <w:lang w:val="kk-KZ"/>
        </w:rPr>
        <w:t xml:space="preserve">Үдерістің талданатын жыл бойында жүзеге асырылғанын және жылдық есепті мақұлдау күніне өзектендірілгенін (расталғанын) көрсетуі; </w:t>
      </w:r>
    </w:p>
    <w:p w:rsidR="00442A3D" w:rsidRPr="00740573" w:rsidRDefault="007E19CB" w:rsidP="00DF5FF8">
      <w:pPr>
        <w:pStyle w:val="Style26"/>
        <w:widowControl/>
        <w:numPr>
          <w:ilvl w:val="0"/>
          <w:numId w:val="90"/>
        </w:numPr>
        <w:spacing w:line="240" w:lineRule="auto"/>
        <w:ind w:left="0" w:firstLine="709"/>
        <w:rPr>
          <w:rStyle w:val="FontStyle34"/>
          <w:sz w:val="28"/>
          <w:szCs w:val="28"/>
        </w:rPr>
      </w:pPr>
      <w:r>
        <w:rPr>
          <w:rStyle w:val="FontStyle34"/>
          <w:sz w:val="28"/>
          <w:szCs w:val="28"/>
          <w:lang w:val="kk-KZ"/>
        </w:rPr>
        <w:t xml:space="preserve">Үдерісті Директорлар кеңесі үнемі бағалап отыратынын және осы Ережеге сәйкес келетінін көрсетуі, яғни ішкі бақылау жүйесін ұйымдастыруға және оның тиімділігін бағалауға өзінің жауапты екенін, мұндай жүйенің маңызды бұрмалаушылықтар мен шығасылардан ойға қонымды ғана, бірақ абсолютті емес кепілдікті білдіретіні туралы түсіндіре отырып көрсетуі тиіс.  </w:t>
      </w:r>
    </w:p>
    <w:p w:rsidR="00442A3D" w:rsidRPr="00740573" w:rsidRDefault="007E19CB"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Директорлар кеңесінің жыл сайынғы есебі мыналардан: </w:t>
      </w:r>
    </w:p>
    <w:p w:rsidR="00442A3D" w:rsidRPr="00740573" w:rsidRDefault="007E19CB" w:rsidP="00DF5FF8">
      <w:pPr>
        <w:pStyle w:val="Style26"/>
        <w:widowControl/>
        <w:numPr>
          <w:ilvl w:val="0"/>
          <w:numId w:val="91"/>
        </w:numPr>
        <w:spacing w:line="317" w:lineRule="exact"/>
        <w:ind w:left="0" w:firstLine="709"/>
        <w:rPr>
          <w:rStyle w:val="FontStyle34"/>
          <w:sz w:val="28"/>
          <w:szCs w:val="28"/>
        </w:rPr>
      </w:pPr>
      <w:r>
        <w:rPr>
          <w:rStyle w:val="FontStyle34"/>
          <w:sz w:val="28"/>
          <w:szCs w:val="28"/>
          <w:lang w:val="kk-KZ"/>
        </w:rPr>
        <w:t xml:space="preserve">Ереженің 7.5-бөліміне сәйкес, ішкі бақылау жүйесінің тиімділігін бағалау үшін өзі қолданатын </w:t>
      </w:r>
      <w:r w:rsidR="00D575CB">
        <w:rPr>
          <w:rStyle w:val="FontStyle34"/>
          <w:sz w:val="28"/>
          <w:szCs w:val="28"/>
          <w:lang w:val="kk-KZ"/>
        </w:rPr>
        <w:t xml:space="preserve">(қолдануға болатын жерлерде, Директорлар кеңесі комитеттерінің, Ішкі аудит қызметінің көмегімен) </w:t>
      </w:r>
      <w:r>
        <w:rPr>
          <w:rStyle w:val="FontStyle34"/>
          <w:sz w:val="28"/>
          <w:szCs w:val="28"/>
          <w:lang w:val="kk-KZ"/>
        </w:rPr>
        <w:t>үдерістің қысқаша сипаттамасынан</w:t>
      </w:r>
      <w:r w:rsidR="00D575CB">
        <w:rPr>
          <w:rStyle w:val="FontStyle34"/>
          <w:sz w:val="28"/>
          <w:szCs w:val="28"/>
          <w:lang w:val="kk-KZ"/>
        </w:rPr>
        <w:t>;</w:t>
      </w:r>
    </w:p>
    <w:p w:rsidR="00442A3D" w:rsidRPr="00740573" w:rsidRDefault="00D575CB" w:rsidP="00DF5FF8">
      <w:pPr>
        <w:pStyle w:val="Style26"/>
        <w:widowControl/>
        <w:numPr>
          <w:ilvl w:val="0"/>
          <w:numId w:val="91"/>
        </w:numPr>
        <w:tabs>
          <w:tab w:val="left" w:pos="346"/>
        </w:tabs>
        <w:spacing w:line="317" w:lineRule="exact"/>
        <w:ind w:left="0" w:firstLine="709"/>
        <w:rPr>
          <w:rStyle w:val="FontStyle34"/>
          <w:sz w:val="28"/>
          <w:szCs w:val="28"/>
        </w:rPr>
      </w:pPr>
      <w:r>
        <w:rPr>
          <w:rStyle w:val="FontStyle34"/>
          <w:sz w:val="28"/>
          <w:szCs w:val="28"/>
          <w:lang w:val="kk-KZ"/>
        </w:rPr>
        <w:t xml:space="preserve">олардың жұмыс істеу үшін жылдық есепте көрсетілген ішкі бақылаудың кез келген маңызды аспектілері бойынша қолданылатын шараларының сипаттамаларынан; </w:t>
      </w:r>
    </w:p>
    <w:p w:rsidR="00442A3D" w:rsidRPr="00740573" w:rsidRDefault="00D575CB" w:rsidP="00DF5FF8">
      <w:pPr>
        <w:pStyle w:val="Style26"/>
        <w:widowControl/>
        <w:numPr>
          <w:ilvl w:val="0"/>
          <w:numId w:val="91"/>
        </w:numPr>
        <w:tabs>
          <w:tab w:val="left" w:pos="346"/>
        </w:tabs>
        <w:spacing w:line="324" w:lineRule="exact"/>
        <w:ind w:left="0" w:firstLine="709"/>
        <w:rPr>
          <w:rStyle w:val="FontStyle34"/>
          <w:sz w:val="28"/>
          <w:szCs w:val="28"/>
        </w:rPr>
      </w:pPr>
      <w:r>
        <w:rPr>
          <w:rStyle w:val="FontStyle34"/>
          <w:sz w:val="28"/>
          <w:szCs w:val="28"/>
          <w:lang w:val="kk-KZ"/>
        </w:rPr>
        <w:t xml:space="preserve">ұсынылған есептің жоғары деңгейдегі маңызды, сенімді және уақытылы ақпараттан тұратынына кепілдік беруінен; </w:t>
      </w:r>
    </w:p>
    <w:p w:rsidR="00442A3D" w:rsidRPr="00740573" w:rsidRDefault="00D575CB" w:rsidP="00DF5FF8">
      <w:pPr>
        <w:pStyle w:val="Style26"/>
        <w:widowControl/>
        <w:numPr>
          <w:ilvl w:val="0"/>
          <w:numId w:val="91"/>
        </w:numPr>
        <w:tabs>
          <w:tab w:val="left" w:pos="346"/>
        </w:tabs>
        <w:spacing w:line="324" w:lineRule="exact"/>
        <w:ind w:left="0" w:firstLine="709"/>
        <w:rPr>
          <w:rStyle w:val="FontStyle34"/>
          <w:sz w:val="28"/>
          <w:szCs w:val="28"/>
        </w:rPr>
      </w:pPr>
      <w:r>
        <w:rPr>
          <w:rStyle w:val="FontStyle34"/>
          <w:sz w:val="28"/>
          <w:szCs w:val="28"/>
          <w:lang w:val="kk-KZ"/>
        </w:rPr>
        <w:t>Қоғамның тәуекелдерді басқару және ішкі бақылау жүйесін басқару үдерістерін түсіну үшін қосымша ақпараттан (қажет болған жағдайда) тұруы тиіс</w:t>
      </w:r>
      <w:r w:rsidR="00442A3D" w:rsidRPr="00740573">
        <w:rPr>
          <w:rStyle w:val="FontStyle34"/>
          <w:sz w:val="28"/>
          <w:szCs w:val="28"/>
        </w:rPr>
        <w:t>.</w:t>
      </w:r>
    </w:p>
    <w:p w:rsidR="00442A3D" w:rsidRPr="00740573" w:rsidRDefault="00D575CB"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Егер Директорлар кеңесі Ереженің 119-тармағында көрсетілген ақпаратты аша алмаса және ішкі бақылау жүйесінің тиімділігіне бағалау жүргізбесе, онда ол бұл фактіні көрсете отырып, түсініктеме беруі тиіс.  </w:t>
      </w:r>
    </w:p>
    <w:p w:rsidR="00442A3D" w:rsidRPr="00D85332" w:rsidRDefault="00D575CB"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Шоғырландырылған топ үшін </w:t>
      </w:r>
      <w:r w:rsidR="00656A67">
        <w:rPr>
          <w:rStyle w:val="FontStyle34"/>
          <w:sz w:val="28"/>
          <w:szCs w:val="28"/>
          <w:lang w:val="kk-KZ"/>
        </w:rPr>
        <w:t xml:space="preserve">ішкі бақылау жүйесінің тиімділігін бағалау және Акционерге берілетін есеп бүкіл топ бойынша жалпы жүргізіледі. Шоғырландырылған топ бойынша ішкі бақылау жүйесінің тиімділігін бағалау еншілес және тәуелді ұйымдардың тиісті уәкілетті органдарының есептері </w:t>
      </w:r>
      <w:r w:rsidR="00656A67">
        <w:rPr>
          <w:rStyle w:val="FontStyle34"/>
          <w:sz w:val="28"/>
          <w:szCs w:val="28"/>
          <w:lang w:val="kk-KZ"/>
        </w:rPr>
        <w:lastRenderedPageBreak/>
        <w:t xml:space="preserve">(бағалауы) және сыртқы аудиторлардың есептері негізінде жүзеге асырылады. </w:t>
      </w:r>
    </w:p>
    <w:p w:rsidR="00442A3D" w:rsidRPr="00D85332" w:rsidRDefault="00656A67"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lang w:val="kk-KZ"/>
        </w:rPr>
      </w:pPr>
      <w:r>
        <w:rPr>
          <w:rStyle w:val="FontStyle34"/>
          <w:sz w:val="28"/>
          <w:szCs w:val="28"/>
          <w:lang w:val="kk-KZ"/>
        </w:rPr>
        <w:t xml:space="preserve">Егер осы Ереженің мақсаттарын сақтау үшін  Халықаралық қаржылық есептілік стандарттарына сәйкес еншілес және тәуелді ұйымдарды шоғырландырылған топқа енгізу талап етілмесе, онда ол есепте ашып көрсетілуі тиіс (бақылау немесе ықпал уақытша сипатқа ие). </w:t>
      </w:r>
    </w:p>
    <w:p w:rsidR="00442A3D" w:rsidRPr="00D85332" w:rsidRDefault="00442A3D" w:rsidP="00DF5FF8">
      <w:pPr>
        <w:widowControl w:val="0"/>
        <w:shd w:val="clear" w:color="auto" w:fill="FFFFFF"/>
        <w:autoSpaceDE w:val="0"/>
        <w:autoSpaceDN w:val="0"/>
        <w:adjustRightInd w:val="0"/>
        <w:ind w:left="709"/>
        <w:jc w:val="both"/>
        <w:rPr>
          <w:sz w:val="28"/>
          <w:szCs w:val="28"/>
          <w:lang w:val="kk-KZ"/>
        </w:rPr>
      </w:pPr>
    </w:p>
    <w:p w:rsidR="00442A3D" w:rsidRDefault="00656A67" w:rsidP="00DF5FF8">
      <w:pPr>
        <w:pStyle w:val="ab"/>
        <w:numPr>
          <w:ilvl w:val="0"/>
          <w:numId w:val="16"/>
        </w:numPr>
        <w:tabs>
          <w:tab w:val="clear" w:pos="360"/>
        </w:tabs>
        <w:ind w:left="0" w:firstLine="0"/>
        <w:jc w:val="center"/>
        <w:outlineLvl w:val="0"/>
        <w:rPr>
          <w:rStyle w:val="FontStyle36"/>
        </w:rPr>
      </w:pPr>
      <w:bookmarkStart w:id="13" w:name="_Toc388609717"/>
      <w:r>
        <w:rPr>
          <w:b/>
          <w:bCs/>
          <w:color w:val="000000"/>
          <w:spacing w:val="-4"/>
          <w:szCs w:val="28"/>
          <w:lang w:val="kk-KZ"/>
        </w:rPr>
        <w:t>Қорытынды ережелер</w:t>
      </w:r>
      <w:bookmarkEnd w:id="13"/>
    </w:p>
    <w:p w:rsidR="00442A3D" w:rsidRPr="00740573" w:rsidRDefault="00442A3D" w:rsidP="00DF5FF8">
      <w:pPr>
        <w:pStyle w:val="af4"/>
        <w:widowControl w:val="0"/>
        <w:shd w:val="clear" w:color="auto" w:fill="FFFFFF"/>
        <w:autoSpaceDE w:val="0"/>
        <w:autoSpaceDN w:val="0"/>
        <w:adjustRightInd w:val="0"/>
        <w:ind w:left="0"/>
        <w:rPr>
          <w:rStyle w:val="FontStyle36"/>
        </w:rPr>
      </w:pPr>
    </w:p>
    <w:p w:rsidR="00442A3D" w:rsidRPr="00740573" w:rsidRDefault="00656A67"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Осы Ереже, сондай-ақ оған енгізілген барлық толықтырулар мен өзгерістер</w:t>
      </w:r>
      <w:r w:rsidR="007242B1">
        <w:rPr>
          <w:rStyle w:val="FontStyle34"/>
          <w:sz w:val="28"/>
          <w:szCs w:val="28"/>
          <w:lang w:val="kk-KZ"/>
        </w:rPr>
        <w:t xml:space="preserve">ді Директорлар кеңесі қарап, бекітеді. </w:t>
      </w:r>
    </w:p>
    <w:p w:rsidR="00442A3D" w:rsidRPr="00740573" w:rsidRDefault="007242B1" w:rsidP="00DF5FF8">
      <w:pPr>
        <w:widowControl w:val="0"/>
        <w:numPr>
          <w:ilvl w:val="1"/>
          <w:numId w:val="16"/>
        </w:numPr>
        <w:shd w:val="clear" w:color="auto" w:fill="FFFFFF"/>
        <w:tabs>
          <w:tab w:val="clear" w:pos="1911"/>
        </w:tabs>
        <w:autoSpaceDE w:val="0"/>
        <w:autoSpaceDN w:val="0"/>
        <w:adjustRightInd w:val="0"/>
        <w:ind w:left="0" w:firstLine="709"/>
        <w:jc w:val="both"/>
        <w:rPr>
          <w:rStyle w:val="FontStyle34"/>
          <w:sz w:val="28"/>
          <w:szCs w:val="28"/>
        </w:rPr>
      </w:pPr>
      <w:r>
        <w:rPr>
          <w:rStyle w:val="FontStyle34"/>
          <w:sz w:val="28"/>
          <w:szCs w:val="28"/>
          <w:lang w:val="kk-KZ"/>
        </w:rPr>
        <w:t xml:space="preserve">Осы Ережемен реттелмеген мәселелер Қазақстан Республикасының қолданыстағы заңнамаларымен, Директорлар кеңесінің шешімдерімен және Қоғамның басқа да ішкі нормативтік құжаттарымен реттеледі. </w:t>
      </w:r>
    </w:p>
    <w:p w:rsidR="00442A3D" w:rsidRPr="00437565" w:rsidRDefault="007242B1" w:rsidP="00DF5FF8">
      <w:pPr>
        <w:widowControl w:val="0"/>
        <w:numPr>
          <w:ilvl w:val="1"/>
          <w:numId w:val="16"/>
        </w:numPr>
        <w:shd w:val="clear" w:color="auto" w:fill="FFFFFF"/>
        <w:tabs>
          <w:tab w:val="clear" w:pos="1911"/>
        </w:tabs>
        <w:autoSpaceDE w:val="0"/>
        <w:autoSpaceDN w:val="0"/>
        <w:adjustRightInd w:val="0"/>
        <w:ind w:left="0" w:firstLine="709"/>
        <w:jc w:val="both"/>
        <w:rPr>
          <w:sz w:val="28"/>
          <w:szCs w:val="28"/>
        </w:rPr>
      </w:pPr>
      <w:r>
        <w:rPr>
          <w:rStyle w:val="FontStyle34"/>
          <w:sz w:val="28"/>
          <w:szCs w:val="28"/>
          <w:lang w:val="kk-KZ"/>
        </w:rPr>
        <w:t xml:space="preserve">Қазақстан Республикасының заңнамалары немесе нормативтік актілері өзгерген және осы Ереженің жекелеген баптары оларға қарама-қайшы келген жағдайдарда бұл баптар күшін жояды және  осы Ішкі бақылау жүйесі туралы ережеге өзгерістер енгізілген сәтке дейін Қазақстан Республикасының заңдарын және заңға тәуелді нормативтік-құқықтық актілерін басшылыққа алу қажет. </w:t>
      </w:r>
    </w:p>
    <w:sectPr w:rsidR="00442A3D" w:rsidRPr="00437565" w:rsidSect="00B55645">
      <w:headerReference w:type="default" r:id="rId15"/>
      <w:footerReference w:type="default" r:id="rId16"/>
      <w:pgSz w:w="11906" w:h="16838"/>
      <w:pgMar w:top="1134" w:right="566" w:bottom="1134" w:left="1134" w:header="510" w:footer="709"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01" w:rsidRDefault="007B6701">
      <w:r>
        <w:separator/>
      </w:r>
    </w:p>
  </w:endnote>
  <w:endnote w:type="continuationSeparator" w:id="0">
    <w:p w:rsidR="007B6701" w:rsidRDefault="007B6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A6" w:rsidRDefault="006D28A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A6" w:rsidRDefault="006D28A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A6" w:rsidRDefault="006D28A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27" w:rsidRPr="004E1A51" w:rsidRDefault="005C2627" w:rsidP="004E1A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01" w:rsidRDefault="007B6701">
      <w:r>
        <w:separator/>
      </w:r>
    </w:p>
  </w:footnote>
  <w:footnote w:type="continuationSeparator" w:id="0">
    <w:p w:rsidR="007B6701" w:rsidRDefault="007B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A6" w:rsidRDefault="006D28A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27" w:rsidRDefault="005C2627" w:rsidP="004842BE">
    <w:pPr>
      <w:tabs>
        <w:tab w:val="left" w:pos="1086"/>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27" w:rsidRDefault="005C2627">
    <w:pPr>
      <w:pStyle w:val="a3"/>
    </w:pPr>
  </w:p>
  <w:p w:rsidR="005C2627" w:rsidRDefault="005C262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27" w:rsidRDefault="005C2627" w:rsidP="004842BE">
    <w:pPr>
      <w:tabs>
        <w:tab w:val="left" w:pos="108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D4E8F8"/>
    <w:lvl w:ilvl="0">
      <w:numFmt w:val="bullet"/>
      <w:lvlText w:val="*"/>
      <w:lvlJc w:val="left"/>
    </w:lvl>
  </w:abstractNum>
  <w:abstractNum w:abstractNumId="1">
    <w:nsid w:val="018D1C16"/>
    <w:multiLevelType w:val="singleLevel"/>
    <w:tmpl w:val="FDCE7A12"/>
    <w:lvl w:ilvl="0">
      <w:start w:val="1"/>
      <w:numFmt w:val="decimal"/>
      <w:lvlText w:val="%1)"/>
      <w:lvlJc w:val="left"/>
      <w:pPr>
        <w:ind w:left="0" w:firstLine="0"/>
      </w:pPr>
      <w:rPr>
        <w:rFonts w:ascii="Times New Roman" w:hAnsi="Times New Roman" w:cs="Times New Roman" w:hint="default"/>
      </w:rPr>
    </w:lvl>
  </w:abstractNum>
  <w:abstractNum w:abstractNumId="2">
    <w:nsid w:val="02471941"/>
    <w:multiLevelType w:val="hybridMultilevel"/>
    <w:tmpl w:val="B0681EA2"/>
    <w:lvl w:ilvl="0" w:tplc="5C269F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2D427CA"/>
    <w:multiLevelType w:val="singleLevel"/>
    <w:tmpl w:val="69160E06"/>
    <w:lvl w:ilvl="0">
      <w:start w:val="8"/>
      <w:numFmt w:val="decimal"/>
      <w:lvlText w:val="2.%1."/>
      <w:legacy w:legacy="1" w:legacySpace="0" w:legacyIndent="713"/>
      <w:lvlJc w:val="left"/>
      <w:rPr>
        <w:rFonts w:ascii="Times New Roman" w:hAnsi="Times New Roman" w:cs="Times New Roman" w:hint="default"/>
      </w:rPr>
    </w:lvl>
  </w:abstractNum>
  <w:abstractNum w:abstractNumId="4">
    <w:nsid w:val="0334183F"/>
    <w:multiLevelType w:val="singleLevel"/>
    <w:tmpl w:val="D04C6EDC"/>
    <w:lvl w:ilvl="0">
      <w:start w:val="9"/>
      <w:numFmt w:val="decimal"/>
      <w:lvlText w:val="7.2.%1."/>
      <w:legacy w:legacy="1" w:legacySpace="0" w:legacyIndent="720"/>
      <w:lvlJc w:val="left"/>
      <w:rPr>
        <w:rFonts w:ascii="Times New Roman" w:hAnsi="Times New Roman" w:cs="Times New Roman" w:hint="default"/>
      </w:rPr>
    </w:lvl>
  </w:abstractNum>
  <w:abstractNum w:abstractNumId="5">
    <w:nsid w:val="054D0CE1"/>
    <w:multiLevelType w:val="hybridMultilevel"/>
    <w:tmpl w:val="0CC06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D5E82"/>
    <w:multiLevelType w:val="hybridMultilevel"/>
    <w:tmpl w:val="BE22C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9342D"/>
    <w:multiLevelType w:val="multilevel"/>
    <w:tmpl w:val="8C620A58"/>
    <w:lvl w:ilvl="0">
      <w:start w:val="1"/>
      <w:numFmt w:val="decimal"/>
      <w:lvlText w:val="2.%1"/>
      <w:lvlJc w:val="left"/>
      <w:pPr>
        <w:tabs>
          <w:tab w:val="num" w:pos="660"/>
        </w:tabs>
        <w:ind w:left="660" w:hanging="660"/>
      </w:pPr>
      <w:rPr>
        <w:rFonts w:hint="default"/>
      </w:rPr>
    </w:lvl>
    <w:lvl w:ilvl="1">
      <w:start w:val="1"/>
      <w:numFmt w:val="decimal"/>
      <w:lvlRestart w:val="0"/>
      <w:lvlText w:val="1.%2"/>
      <w:lvlJc w:val="left"/>
      <w:pPr>
        <w:tabs>
          <w:tab w:val="num" w:pos="935"/>
        </w:tabs>
        <w:ind w:left="944"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8">
    <w:nsid w:val="09BC31C2"/>
    <w:multiLevelType w:val="hybridMultilevel"/>
    <w:tmpl w:val="333CF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D8453D"/>
    <w:multiLevelType w:val="multilevel"/>
    <w:tmpl w:val="BFD0283A"/>
    <w:lvl w:ilvl="0">
      <w:start w:val="1"/>
      <w:numFmt w:val="decimal"/>
      <w:lvlText w:val="2.%1"/>
      <w:lvlJc w:val="left"/>
      <w:pPr>
        <w:tabs>
          <w:tab w:val="num" w:pos="660"/>
        </w:tabs>
        <w:ind w:left="660" w:hanging="6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0">
    <w:nsid w:val="0B8823C9"/>
    <w:multiLevelType w:val="singleLevel"/>
    <w:tmpl w:val="1116DF82"/>
    <w:lvl w:ilvl="0">
      <w:start w:val="7"/>
      <w:numFmt w:val="decimal"/>
      <w:lvlText w:val="7.2.%1."/>
      <w:legacy w:legacy="1" w:legacySpace="0" w:legacyIndent="713"/>
      <w:lvlJc w:val="left"/>
      <w:rPr>
        <w:rFonts w:ascii="Times New Roman" w:hAnsi="Times New Roman" w:cs="Times New Roman" w:hint="default"/>
      </w:rPr>
    </w:lvl>
  </w:abstractNum>
  <w:abstractNum w:abstractNumId="11">
    <w:nsid w:val="0CFB303C"/>
    <w:multiLevelType w:val="singleLevel"/>
    <w:tmpl w:val="5F3E3818"/>
    <w:lvl w:ilvl="0">
      <w:start w:val="4"/>
      <w:numFmt w:val="decimal"/>
      <w:lvlText w:val="5.2.%1."/>
      <w:legacy w:legacy="1" w:legacySpace="0" w:legacyIndent="720"/>
      <w:lvlJc w:val="left"/>
      <w:rPr>
        <w:rFonts w:ascii="Times New Roman" w:hAnsi="Times New Roman" w:cs="Times New Roman" w:hint="default"/>
      </w:rPr>
    </w:lvl>
  </w:abstractNum>
  <w:abstractNum w:abstractNumId="12">
    <w:nsid w:val="0F2126E5"/>
    <w:multiLevelType w:val="singleLevel"/>
    <w:tmpl w:val="CC2C3044"/>
    <w:lvl w:ilvl="0">
      <w:start w:val="2"/>
      <w:numFmt w:val="decimal"/>
      <w:lvlText w:val="7.2.%1."/>
      <w:legacy w:legacy="1" w:legacySpace="0" w:legacyIndent="713"/>
      <w:lvlJc w:val="left"/>
      <w:rPr>
        <w:rFonts w:ascii="Times New Roman" w:hAnsi="Times New Roman" w:cs="Times New Roman" w:hint="default"/>
      </w:rPr>
    </w:lvl>
  </w:abstractNum>
  <w:abstractNum w:abstractNumId="13">
    <w:nsid w:val="10361919"/>
    <w:multiLevelType w:val="multilevel"/>
    <w:tmpl w:val="32DC87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26140F6"/>
    <w:multiLevelType w:val="singleLevel"/>
    <w:tmpl w:val="E2D6EB36"/>
    <w:lvl w:ilvl="0">
      <w:start w:val="2"/>
      <w:numFmt w:val="decimal"/>
      <w:lvlText w:val="5.2.%1."/>
      <w:legacy w:legacy="1" w:legacySpace="0" w:legacyIndent="720"/>
      <w:lvlJc w:val="left"/>
      <w:rPr>
        <w:rFonts w:ascii="Times New Roman" w:hAnsi="Times New Roman" w:cs="Times New Roman" w:hint="default"/>
      </w:rPr>
    </w:lvl>
  </w:abstractNum>
  <w:abstractNum w:abstractNumId="15">
    <w:nsid w:val="16142DD1"/>
    <w:multiLevelType w:val="hybridMultilevel"/>
    <w:tmpl w:val="EA9CE3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9047DD"/>
    <w:multiLevelType w:val="multilevel"/>
    <w:tmpl w:val="657A92B8"/>
    <w:lvl w:ilvl="0">
      <w:start w:val="1"/>
      <w:numFmt w:val="decimal"/>
      <w:lvlText w:val="%1)"/>
      <w:lvlJc w:val="left"/>
      <w:pPr>
        <w:tabs>
          <w:tab w:val="num" w:pos="360"/>
        </w:tabs>
        <w:ind w:left="360" w:hanging="360"/>
      </w:pPr>
      <w:rPr>
        <w:rFonts w:hint="default"/>
        <w:b w:val="0"/>
      </w:rPr>
    </w:lvl>
    <w:lvl w:ilvl="1">
      <w:start w:val="1"/>
      <w:numFmt w:val="decimal"/>
      <w:lvlRestart w:val="0"/>
      <w:lvlText w:val="%2."/>
      <w:lvlJc w:val="left"/>
      <w:pPr>
        <w:tabs>
          <w:tab w:val="num" w:pos="1911"/>
        </w:tabs>
        <w:ind w:left="1920" w:hanging="660"/>
      </w:pPr>
      <w:rPr>
        <w:rFonts w:ascii="Times New Roman" w:eastAsia="Times New Roman" w:hAnsi="Times New Roman" w:cs="Times New Roman"/>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7">
    <w:nsid w:val="1B5D7542"/>
    <w:multiLevelType w:val="singleLevel"/>
    <w:tmpl w:val="6390E8B4"/>
    <w:lvl w:ilvl="0">
      <w:start w:val="8"/>
      <w:numFmt w:val="decimal"/>
      <w:lvlText w:val="3.%1."/>
      <w:legacy w:legacy="1" w:legacySpace="0" w:legacyIndent="727"/>
      <w:lvlJc w:val="left"/>
      <w:rPr>
        <w:rFonts w:ascii="Times New Roman" w:hAnsi="Times New Roman" w:cs="Times New Roman" w:hint="default"/>
      </w:rPr>
    </w:lvl>
  </w:abstractNum>
  <w:abstractNum w:abstractNumId="18">
    <w:nsid w:val="1BD61A9D"/>
    <w:multiLevelType w:val="multilevel"/>
    <w:tmpl w:val="BB08A46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F53FBC"/>
    <w:multiLevelType w:val="multilevel"/>
    <w:tmpl w:val="B2F61FD0"/>
    <w:lvl w:ilvl="0">
      <w:start w:val="1"/>
      <w:numFmt w:val="decimal"/>
      <w:lvlText w:val="%1)"/>
      <w:lvlJc w:val="left"/>
      <w:pPr>
        <w:tabs>
          <w:tab w:val="num" w:pos="360"/>
        </w:tabs>
        <w:ind w:left="360" w:hanging="360"/>
      </w:pPr>
      <w:rPr>
        <w:rFonts w:hint="default"/>
      </w:rPr>
    </w:lvl>
    <w:lvl w:ilvl="1">
      <w:start w:val="1"/>
      <w:numFmt w:val="decimal"/>
      <w:lvlRestart w:val="0"/>
      <w:lvlText w:val="%2."/>
      <w:lvlJc w:val="left"/>
      <w:pPr>
        <w:tabs>
          <w:tab w:val="num" w:pos="1911"/>
        </w:tabs>
        <w:ind w:left="1920" w:hanging="660"/>
      </w:pPr>
      <w:rPr>
        <w:rFonts w:ascii="Times New Roman" w:eastAsia="Times New Roman" w:hAnsi="Times New Roman" w:cs="Times New Roman"/>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20">
    <w:nsid w:val="1C3548EA"/>
    <w:multiLevelType w:val="multilevel"/>
    <w:tmpl w:val="7434589E"/>
    <w:lvl w:ilvl="0">
      <w:start w:val="1"/>
      <w:numFmt w:val="decimal"/>
      <w:lvlText w:val="2.%1"/>
      <w:lvlJc w:val="left"/>
      <w:pPr>
        <w:tabs>
          <w:tab w:val="num" w:pos="660"/>
        </w:tabs>
        <w:ind w:left="660" w:hanging="660"/>
      </w:pPr>
      <w:rPr>
        <w:rFonts w:hint="default"/>
      </w:rPr>
    </w:lvl>
    <w:lvl w:ilvl="1">
      <w:start w:val="1"/>
      <w:numFmt w:val="decimal"/>
      <w:lvlRestart w:val="0"/>
      <w:lvlText w:val="2.%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21">
    <w:nsid w:val="1F1C395C"/>
    <w:multiLevelType w:val="hybridMultilevel"/>
    <w:tmpl w:val="74F09332"/>
    <w:lvl w:ilvl="0" w:tplc="0AC228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0E52C0F"/>
    <w:multiLevelType w:val="multilevel"/>
    <w:tmpl w:val="B3DA45F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217247BF"/>
    <w:multiLevelType w:val="singleLevel"/>
    <w:tmpl w:val="6B7E2270"/>
    <w:lvl w:ilvl="0">
      <w:start w:val="1"/>
      <w:numFmt w:val="decimal"/>
      <w:lvlText w:val="8.2.%1."/>
      <w:legacy w:legacy="1" w:legacySpace="0" w:legacyIndent="720"/>
      <w:lvlJc w:val="left"/>
      <w:rPr>
        <w:rFonts w:ascii="Times New Roman" w:hAnsi="Times New Roman" w:cs="Times New Roman" w:hint="default"/>
      </w:rPr>
    </w:lvl>
  </w:abstractNum>
  <w:abstractNum w:abstractNumId="24">
    <w:nsid w:val="24946BC9"/>
    <w:multiLevelType w:val="multilevel"/>
    <w:tmpl w:val="15560310"/>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25777A2B"/>
    <w:multiLevelType w:val="singleLevel"/>
    <w:tmpl w:val="1BB40BD8"/>
    <w:lvl w:ilvl="0">
      <w:start w:val="5"/>
      <w:numFmt w:val="decimal"/>
      <w:lvlText w:val="4.4.%1"/>
      <w:legacy w:legacy="1" w:legacySpace="0" w:legacyIndent="641"/>
      <w:lvlJc w:val="left"/>
      <w:rPr>
        <w:rFonts w:ascii="Times New Roman" w:hAnsi="Times New Roman" w:cs="Times New Roman" w:hint="default"/>
      </w:rPr>
    </w:lvl>
  </w:abstractNum>
  <w:abstractNum w:abstractNumId="26">
    <w:nsid w:val="262F046E"/>
    <w:multiLevelType w:val="hybridMultilevel"/>
    <w:tmpl w:val="7E5608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6BE08A4"/>
    <w:multiLevelType w:val="singleLevel"/>
    <w:tmpl w:val="353A3AEA"/>
    <w:lvl w:ilvl="0">
      <w:start w:val="5"/>
      <w:numFmt w:val="decimal"/>
      <w:lvlText w:val="%1)"/>
      <w:legacy w:legacy="1" w:legacySpace="0" w:legacyIndent="569"/>
      <w:lvlJc w:val="left"/>
      <w:rPr>
        <w:rFonts w:ascii="Times New Roman" w:hAnsi="Times New Roman" w:cs="Times New Roman" w:hint="default"/>
      </w:rPr>
    </w:lvl>
  </w:abstractNum>
  <w:abstractNum w:abstractNumId="28">
    <w:nsid w:val="2746646D"/>
    <w:multiLevelType w:val="hybridMultilevel"/>
    <w:tmpl w:val="BF84C5CA"/>
    <w:lvl w:ilvl="0" w:tplc="0AC2285E">
      <w:start w:val="1"/>
      <w:numFmt w:val="decimal"/>
      <w:lvlText w:val="%1)"/>
      <w:lvlJc w:val="left"/>
      <w:pPr>
        <w:tabs>
          <w:tab w:val="num" w:pos="1080"/>
        </w:tabs>
        <w:ind w:left="1080" w:hanging="360"/>
      </w:pPr>
      <w:rPr>
        <w:rFonts w:hint="default"/>
      </w:rPr>
    </w:lvl>
    <w:lvl w:ilvl="1" w:tplc="4EE07E30">
      <w:start w:val="1"/>
      <w:numFmt w:val="decimal"/>
      <w:lvlText w:val="%2)"/>
      <w:lvlJc w:val="left"/>
      <w:pPr>
        <w:tabs>
          <w:tab w:val="num" w:pos="2250"/>
        </w:tabs>
        <w:ind w:left="225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9560DD"/>
    <w:multiLevelType w:val="singleLevel"/>
    <w:tmpl w:val="9F6ECA2C"/>
    <w:lvl w:ilvl="0">
      <w:start w:val="1"/>
      <w:numFmt w:val="decimal"/>
      <w:lvlText w:val="6.%1"/>
      <w:legacy w:legacy="1" w:legacySpace="0" w:legacyIndent="720"/>
      <w:lvlJc w:val="left"/>
      <w:rPr>
        <w:rFonts w:ascii="Times New Roman" w:hAnsi="Times New Roman" w:cs="Times New Roman" w:hint="default"/>
      </w:rPr>
    </w:lvl>
  </w:abstractNum>
  <w:abstractNum w:abstractNumId="30">
    <w:nsid w:val="29A26F5F"/>
    <w:multiLevelType w:val="hybridMultilevel"/>
    <w:tmpl w:val="B4ACB8F4"/>
    <w:lvl w:ilvl="0" w:tplc="617668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BD29CA"/>
    <w:multiLevelType w:val="multilevel"/>
    <w:tmpl w:val="B3344332"/>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2FBD29C6"/>
    <w:multiLevelType w:val="multilevel"/>
    <w:tmpl w:val="A3E630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0BF3CEB"/>
    <w:multiLevelType w:val="hybridMultilevel"/>
    <w:tmpl w:val="81249FE2"/>
    <w:lvl w:ilvl="0" w:tplc="F58233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4">
    <w:nsid w:val="319851C4"/>
    <w:multiLevelType w:val="singleLevel"/>
    <w:tmpl w:val="0E30CD5E"/>
    <w:lvl w:ilvl="0">
      <w:start w:val="1"/>
      <w:numFmt w:val="decimal"/>
      <w:lvlText w:val="3.%1."/>
      <w:legacy w:legacy="1" w:legacySpace="0" w:legacyIndent="727"/>
      <w:lvlJc w:val="left"/>
      <w:rPr>
        <w:rFonts w:ascii="Times New Roman" w:hAnsi="Times New Roman" w:cs="Times New Roman" w:hint="default"/>
      </w:rPr>
    </w:lvl>
  </w:abstractNum>
  <w:abstractNum w:abstractNumId="35">
    <w:nsid w:val="34666251"/>
    <w:multiLevelType w:val="singleLevel"/>
    <w:tmpl w:val="0D42DB58"/>
    <w:lvl w:ilvl="0">
      <w:start w:val="1"/>
      <w:numFmt w:val="decimal"/>
      <w:lvlText w:val="9.%1"/>
      <w:legacy w:legacy="1" w:legacySpace="0" w:legacyIndent="720"/>
      <w:lvlJc w:val="left"/>
      <w:rPr>
        <w:rFonts w:ascii="Times New Roman" w:hAnsi="Times New Roman" w:cs="Times New Roman" w:hint="default"/>
      </w:rPr>
    </w:lvl>
  </w:abstractNum>
  <w:abstractNum w:abstractNumId="36">
    <w:nsid w:val="35525564"/>
    <w:multiLevelType w:val="singleLevel"/>
    <w:tmpl w:val="3030F5D4"/>
    <w:lvl w:ilvl="0">
      <w:start w:val="1"/>
      <w:numFmt w:val="decimal"/>
      <w:lvlText w:val="8.1.%1."/>
      <w:legacy w:legacy="1" w:legacySpace="0" w:legacyIndent="713"/>
      <w:lvlJc w:val="left"/>
      <w:rPr>
        <w:rFonts w:ascii="Times New Roman" w:hAnsi="Times New Roman" w:cs="Times New Roman" w:hint="default"/>
      </w:rPr>
    </w:lvl>
  </w:abstractNum>
  <w:abstractNum w:abstractNumId="37">
    <w:nsid w:val="36DC5590"/>
    <w:multiLevelType w:val="hybridMultilevel"/>
    <w:tmpl w:val="0AD29F2C"/>
    <w:lvl w:ilvl="0" w:tplc="C42AF0F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7933D95"/>
    <w:multiLevelType w:val="multilevel"/>
    <w:tmpl w:val="72606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8222DAD"/>
    <w:multiLevelType w:val="multilevel"/>
    <w:tmpl w:val="E89EA6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AC5520A"/>
    <w:multiLevelType w:val="singleLevel"/>
    <w:tmpl w:val="3DD6943E"/>
    <w:lvl w:ilvl="0">
      <w:start w:val="1"/>
      <w:numFmt w:val="decimal"/>
      <w:lvlText w:val="4.3.%1"/>
      <w:legacy w:legacy="1" w:legacySpace="0" w:legacyIndent="670"/>
      <w:lvlJc w:val="left"/>
      <w:rPr>
        <w:rFonts w:ascii="Times New Roman" w:hAnsi="Times New Roman" w:cs="Times New Roman" w:hint="default"/>
      </w:rPr>
    </w:lvl>
  </w:abstractNum>
  <w:abstractNum w:abstractNumId="41">
    <w:nsid w:val="3E1C7604"/>
    <w:multiLevelType w:val="singleLevel"/>
    <w:tmpl w:val="B2C81104"/>
    <w:lvl w:ilvl="0">
      <w:start w:val="4"/>
      <w:numFmt w:val="decimal"/>
      <w:lvlText w:val="6.%1"/>
      <w:legacy w:legacy="1" w:legacySpace="0" w:legacyIndent="720"/>
      <w:lvlJc w:val="left"/>
      <w:rPr>
        <w:rFonts w:ascii="Times New Roman" w:hAnsi="Times New Roman" w:cs="Times New Roman" w:hint="default"/>
      </w:rPr>
    </w:lvl>
  </w:abstractNum>
  <w:abstractNum w:abstractNumId="42">
    <w:nsid w:val="3E661453"/>
    <w:multiLevelType w:val="multilevel"/>
    <w:tmpl w:val="D50E3C4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3E865CBC"/>
    <w:multiLevelType w:val="hybridMultilevel"/>
    <w:tmpl w:val="3CEEF36C"/>
    <w:lvl w:ilvl="0" w:tplc="17FA4E08">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1937730"/>
    <w:multiLevelType w:val="hybridMultilevel"/>
    <w:tmpl w:val="99D27C06"/>
    <w:lvl w:ilvl="0" w:tplc="7B803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04587"/>
    <w:multiLevelType w:val="multilevel"/>
    <w:tmpl w:val="B2F61FD0"/>
    <w:lvl w:ilvl="0">
      <w:start w:val="1"/>
      <w:numFmt w:val="decimal"/>
      <w:lvlText w:val="%1)"/>
      <w:lvlJc w:val="left"/>
      <w:pPr>
        <w:tabs>
          <w:tab w:val="num" w:pos="360"/>
        </w:tabs>
        <w:ind w:left="360" w:hanging="360"/>
      </w:pPr>
      <w:rPr>
        <w:rFonts w:hint="default"/>
      </w:rPr>
    </w:lvl>
    <w:lvl w:ilvl="1">
      <w:start w:val="1"/>
      <w:numFmt w:val="decimal"/>
      <w:lvlRestart w:val="0"/>
      <w:lvlText w:val="%2."/>
      <w:lvlJc w:val="left"/>
      <w:pPr>
        <w:tabs>
          <w:tab w:val="num" w:pos="1911"/>
        </w:tabs>
        <w:ind w:left="1920" w:hanging="660"/>
      </w:pPr>
      <w:rPr>
        <w:rFonts w:ascii="Times New Roman" w:eastAsia="Times New Roman" w:hAnsi="Times New Roman" w:cs="Times New Roman"/>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6">
    <w:nsid w:val="429D3D3C"/>
    <w:multiLevelType w:val="hybridMultilevel"/>
    <w:tmpl w:val="BDB8B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16360A"/>
    <w:multiLevelType w:val="singleLevel"/>
    <w:tmpl w:val="CCA693B6"/>
    <w:lvl w:ilvl="0">
      <w:start w:val="1"/>
      <w:numFmt w:val="decimal"/>
      <w:lvlText w:val="7.1.%1."/>
      <w:legacy w:legacy="1" w:legacySpace="0" w:legacyIndent="720"/>
      <w:lvlJc w:val="left"/>
      <w:rPr>
        <w:rFonts w:ascii="Times New Roman" w:hAnsi="Times New Roman" w:cs="Times New Roman" w:hint="default"/>
      </w:rPr>
    </w:lvl>
  </w:abstractNum>
  <w:abstractNum w:abstractNumId="48">
    <w:nsid w:val="44A663A8"/>
    <w:multiLevelType w:val="singleLevel"/>
    <w:tmpl w:val="E6DC3B16"/>
    <w:lvl w:ilvl="0">
      <w:start w:val="9"/>
      <w:numFmt w:val="decimal"/>
      <w:lvlText w:val="8.1.%1."/>
      <w:legacy w:legacy="1" w:legacySpace="0" w:legacyIndent="713"/>
      <w:lvlJc w:val="left"/>
      <w:rPr>
        <w:rFonts w:ascii="Times New Roman" w:hAnsi="Times New Roman" w:cs="Times New Roman" w:hint="default"/>
      </w:rPr>
    </w:lvl>
  </w:abstractNum>
  <w:abstractNum w:abstractNumId="49">
    <w:nsid w:val="462D7343"/>
    <w:multiLevelType w:val="hybridMultilevel"/>
    <w:tmpl w:val="40E4FC8E"/>
    <w:lvl w:ilvl="0" w:tplc="0AC228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E5687D"/>
    <w:multiLevelType w:val="hybridMultilevel"/>
    <w:tmpl w:val="A094E3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DF56D6"/>
    <w:multiLevelType w:val="singleLevel"/>
    <w:tmpl w:val="537AF92A"/>
    <w:lvl w:ilvl="0">
      <w:start w:val="5"/>
      <w:numFmt w:val="decimal"/>
      <w:lvlText w:val="8.1.%1."/>
      <w:legacy w:legacy="1" w:legacySpace="0" w:legacyIndent="713"/>
      <w:lvlJc w:val="left"/>
      <w:rPr>
        <w:rFonts w:ascii="Times New Roman" w:hAnsi="Times New Roman" w:cs="Times New Roman" w:hint="default"/>
      </w:rPr>
    </w:lvl>
  </w:abstractNum>
  <w:abstractNum w:abstractNumId="52">
    <w:nsid w:val="491A3719"/>
    <w:multiLevelType w:val="singleLevel"/>
    <w:tmpl w:val="CE5427F4"/>
    <w:lvl w:ilvl="0">
      <w:start w:val="12"/>
      <w:numFmt w:val="decimal"/>
      <w:lvlText w:val="8.2.%1."/>
      <w:legacy w:legacy="1" w:legacySpace="0" w:legacyIndent="986"/>
      <w:lvlJc w:val="left"/>
      <w:rPr>
        <w:rFonts w:ascii="Times New Roman" w:hAnsi="Times New Roman" w:cs="Times New Roman" w:hint="default"/>
      </w:rPr>
    </w:lvl>
  </w:abstractNum>
  <w:abstractNum w:abstractNumId="53">
    <w:nsid w:val="4CBC1F9C"/>
    <w:multiLevelType w:val="singleLevel"/>
    <w:tmpl w:val="C5140EFE"/>
    <w:lvl w:ilvl="0">
      <w:start w:val="3"/>
      <w:numFmt w:val="decimal"/>
      <w:lvlText w:val="4.2.%1"/>
      <w:legacy w:legacy="1" w:legacySpace="0" w:legacyIndent="648"/>
      <w:lvlJc w:val="left"/>
      <w:rPr>
        <w:rFonts w:ascii="Times New Roman" w:hAnsi="Times New Roman" w:cs="Times New Roman" w:hint="default"/>
      </w:rPr>
    </w:lvl>
  </w:abstractNum>
  <w:abstractNum w:abstractNumId="54">
    <w:nsid w:val="4F3B4433"/>
    <w:multiLevelType w:val="singleLevel"/>
    <w:tmpl w:val="4A9EEBCA"/>
    <w:lvl w:ilvl="0">
      <w:start w:val="3"/>
      <w:numFmt w:val="decimal"/>
      <w:lvlText w:val="8.3.%1."/>
      <w:legacy w:legacy="1" w:legacySpace="0" w:legacyIndent="706"/>
      <w:lvlJc w:val="left"/>
      <w:rPr>
        <w:rFonts w:ascii="Times New Roman" w:hAnsi="Times New Roman" w:cs="Times New Roman" w:hint="default"/>
      </w:rPr>
    </w:lvl>
  </w:abstractNum>
  <w:abstractNum w:abstractNumId="55">
    <w:nsid w:val="4F693D9E"/>
    <w:multiLevelType w:val="hybridMultilevel"/>
    <w:tmpl w:val="0CC06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F82780F"/>
    <w:multiLevelType w:val="singleLevel"/>
    <w:tmpl w:val="3120E252"/>
    <w:lvl w:ilvl="0">
      <w:start w:val="2"/>
      <w:numFmt w:val="decimal"/>
      <w:lvlText w:val="4.3.%1"/>
      <w:legacy w:legacy="1" w:legacySpace="0" w:legacyIndent="670"/>
      <w:lvlJc w:val="left"/>
      <w:rPr>
        <w:rFonts w:ascii="Times New Roman" w:hAnsi="Times New Roman" w:cs="Times New Roman" w:hint="default"/>
      </w:rPr>
    </w:lvl>
  </w:abstractNum>
  <w:abstractNum w:abstractNumId="57">
    <w:nsid w:val="50685B82"/>
    <w:multiLevelType w:val="multilevel"/>
    <w:tmpl w:val="5F20C5C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8">
    <w:nsid w:val="52B40930"/>
    <w:multiLevelType w:val="singleLevel"/>
    <w:tmpl w:val="3E1ACC92"/>
    <w:lvl w:ilvl="0">
      <w:start w:val="11"/>
      <w:numFmt w:val="decimal"/>
      <w:lvlText w:val="8.2.%1."/>
      <w:legacy w:legacy="1" w:legacySpace="0" w:legacyIndent="986"/>
      <w:lvlJc w:val="left"/>
      <w:rPr>
        <w:rFonts w:ascii="Times New Roman" w:hAnsi="Times New Roman" w:cs="Times New Roman" w:hint="default"/>
      </w:rPr>
    </w:lvl>
  </w:abstractNum>
  <w:abstractNum w:abstractNumId="59">
    <w:nsid w:val="57D37B42"/>
    <w:multiLevelType w:val="singleLevel"/>
    <w:tmpl w:val="AAC49240"/>
    <w:lvl w:ilvl="0">
      <w:start w:val="1"/>
      <w:numFmt w:val="decimal"/>
      <w:lvlText w:val="5.1.%1."/>
      <w:legacy w:legacy="1" w:legacySpace="0" w:legacyIndent="720"/>
      <w:lvlJc w:val="left"/>
      <w:rPr>
        <w:rFonts w:ascii="Times New Roman" w:hAnsi="Times New Roman" w:cs="Times New Roman" w:hint="default"/>
      </w:rPr>
    </w:lvl>
  </w:abstractNum>
  <w:abstractNum w:abstractNumId="60">
    <w:nsid w:val="5E0415FA"/>
    <w:multiLevelType w:val="hybridMultilevel"/>
    <w:tmpl w:val="9C30478E"/>
    <w:lvl w:ilvl="0" w:tplc="7E1A22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E74FC6"/>
    <w:multiLevelType w:val="hybridMultilevel"/>
    <w:tmpl w:val="5ED6CC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52D2CD2"/>
    <w:multiLevelType w:val="singleLevel"/>
    <w:tmpl w:val="7038B85C"/>
    <w:lvl w:ilvl="0">
      <w:start w:val="1"/>
      <w:numFmt w:val="decimal"/>
      <w:lvlText w:val="2.%1."/>
      <w:legacy w:legacy="1" w:legacySpace="0" w:legacyIndent="720"/>
      <w:lvlJc w:val="left"/>
      <w:rPr>
        <w:rFonts w:ascii="Times New Roman" w:hAnsi="Times New Roman" w:cs="Times New Roman" w:hint="default"/>
      </w:rPr>
    </w:lvl>
  </w:abstractNum>
  <w:abstractNum w:abstractNumId="63">
    <w:nsid w:val="65BB7D18"/>
    <w:multiLevelType w:val="singleLevel"/>
    <w:tmpl w:val="B4048C86"/>
    <w:lvl w:ilvl="0">
      <w:start w:val="1"/>
      <w:numFmt w:val="decimal"/>
      <w:lvlText w:val="%1)"/>
      <w:legacy w:legacy="1" w:legacySpace="0" w:legacyIndent="360"/>
      <w:lvlJc w:val="left"/>
      <w:rPr>
        <w:rFonts w:ascii="Times New Roman" w:hAnsi="Times New Roman" w:cs="Times New Roman" w:hint="default"/>
        <w:b w:val="0"/>
      </w:rPr>
    </w:lvl>
  </w:abstractNum>
  <w:abstractNum w:abstractNumId="64">
    <w:nsid w:val="67504791"/>
    <w:multiLevelType w:val="multilevel"/>
    <w:tmpl w:val="8D82586A"/>
    <w:lvl w:ilvl="0">
      <w:start w:val="7"/>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5">
    <w:nsid w:val="69BE7B73"/>
    <w:multiLevelType w:val="multilevel"/>
    <w:tmpl w:val="B2F61FD0"/>
    <w:lvl w:ilvl="0">
      <w:start w:val="1"/>
      <w:numFmt w:val="decimal"/>
      <w:lvlText w:val="%1)"/>
      <w:lvlJc w:val="left"/>
      <w:pPr>
        <w:tabs>
          <w:tab w:val="num" w:pos="360"/>
        </w:tabs>
        <w:ind w:left="360" w:hanging="360"/>
      </w:pPr>
      <w:rPr>
        <w:rFonts w:hint="default"/>
      </w:rPr>
    </w:lvl>
    <w:lvl w:ilvl="1">
      <w:start w:val="1"/>
      <w:numFmt w:val="decimal"/>
      <w:lvlRestart w:val="0"/>
      <w:lvlText w:val="%2."/>
      <w:lvlJc w:val="left"/>
      <w:pPr>
        <w:tabs>
          <w:tab w:val="num" w:pos="1911"/>
        </w:tabs>
        <w:ind w:left="1920" w:hanging="660"/>
      </w:pPr>
      <w:rPr>
        <w:rFonts w:ascii="Times New Roman" w:eastAsia="Times New Roman" w:hAnsi="Times New Roman" w:cs="Times New Roman"/>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66">
    <w:nsid w:val="6A116414"/>
    <w:multiLevelType w:val="multilevel"/>
    <w:tmpl w:val="1E2254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ACA1A14"/>
    <w:multiLevelType w:val="multilevel"/>
    <w:tmpl w:val="515E0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BDF21AB"/>
    <w:multiLevelType w:val="singleLevel"/>
    <w:tmpl w:val="96502954"/>
    <w:lvl w:ilvl="0">
      <w:start w:val="6"/>
      <w:numFmt w:val="decimal"/>
      <w:lvlText w:val="1.%1."/>
      <w:legacy w:legacy="1" w:legacySpace="0" w:legacyIndent="720"/>
      <w:lvlJc w:val="left"/>
      <w:rPr>
        <w:rFonts w:ascii="Times New Roman" w:hAnsi="Times New Roman" w:cs="Times New Roman" w:hint="default"/>
      </w:rPr>
    </w:lvl>
  </w:abstractNum>
  <w:abstractNum w:abstractNumId="69">
    <w:nsid w:val="6D356B04"/>
    <w:multiLevelType w:val="hybridMultilevel"/>
    <w:tmpl w:val="7E5608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6D632C19"/>
    <w:multiLevelType w:val="hybridMultilevel"/>
    <w:tmpl w:val="F98611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ED94AF6"/>
    <w:multiLevelType w:val="singleLevel"/>
    <w:tmpl w:val="728AA906"/>
    <w:lvl w:ilvl="0">
      <w:start w:val="1"/>
      <w:numFmt w:val="decimal"/>
      <w:lvlText w:val="1.%1."/>
      <w:legacy w:legacy="1" w:legacySpace="0" w:legacyIndent="727"/>
      <w:lvlJc w:val="left"/>
      <w:rPr>
        <w:rFonts w:ascii="Times New Roman" w:hAnsi="Times New Roman" w:cs="Times New Roman" w:hint="default"/>
      </w:rPr>
    </w:lvl>
  </w:abstractNum>
  <w:abstractNum w:abstractNumId="72">
    <w:nsid w:val="6F380C27"/>
    <w:multiLevelType w:val="multilevel"/>
    <w:tmpl w:val="A4DACA1C"/>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start w:val="1"/>
      <w:numFmt w:val="decimal"/>
      <w:lvlRestart w:val="0"/>
      <w:lvlText w:val="%2."/>
      <w:lvlJc w:val="left"/>
      <w:pPr>
        <w:tabs>
          <w:tab w:val="num" w:pos="1911"/>
        </w:tabs>
        <w:ind w:left="1920" w:hanging="660"/>
      </w:pPr>
      <w:rPr>
        <w:rFonts w:ascii="Times New Roman" w:eastAsia="Times New Roman" w:hAnsi="Times New Roman" w:cs="Times New Roman"/>
        <w:b w:val="0"/>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3">
    <w:nsid w:val="71A80BE3"/>
    <w:multiLevelType w:val="hybridMultilevel"/>
    <w:tmpl w:val="75CC9D02"/>
    <w:lvl w:ilvl="0" w:tplc="730C14F8">
      <w:start w:val="3"/>
      <w:numFmt w:val="decimal"/>
      <w:lvlText w:val="%1"/>
      <w:lvlJc w:val="left"/>
      <w:pPr>
        <w:tabs>
          <w:tab w:val="num" w:pos="720"/>
        </w:tabs>
        <w:ind w:left="720" w:hanging="360"/>
      </w:pPr>
      <w:rPr>
        <w:rFonts w:hint="default"/>
      </w:rPr>
    </w:lvl>
    <w:lvl w:ilvl="1" w:tplc="EEC0C72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27A1460"/>
    <w:multiLevelType w:val="hybridMultilevel"/>
    <w:tmpl w:val="C4FEE26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746512FB"/>
    <w:multiLevelType w:val="singleLevel"/>
    <w:tmpl w:val="C8A01DF4"/>
    <w:lvl w:ilvl="0">
      <w:start w:val="2"/>
      <w:numFmt w:val="decimal"/>
      <w:lvlText w:val="4.1.%1"/>
      <w:legacy w:legacy="1" w:legacySpace="0" w:legacyIndent="749"/>
      <w:lvlJc w:val="left"/>
      <w:rPr>
        <w:rFonts w:ascii="Times New Roman" w:hAnsi="Times New Roman" w:cs="Times New Roman" w:hint="default"/>
      </w:rPr>
    </w:lvl>
  </w:abstractNum>
  <w:abstractNum w:abstractNumId="76">
    <w:nsid w:val="74FC40CF"/>
    <w:multiLevelType w:val="singleLevel"/>
    <w:tmpl w:val="933A9980"/>
    <w:lvl w:ilvl="0">
      <w:start w:val="1"/>
      <w:numFmt w:val="decimal"/>
      <w:lvlText w:val="%1)"/>
      <w:lvlJc w:val="left"/>
      <w:pPr>
        <w:ind w:left="0" w:firstLine="0"/>
      </w:pPr>
      <w:rPr>
        <w:rFonts w:ascii="Times New Roman" w:hAnsi="Times New Roman" w:cs="Times New Roman" w:hint="default"/>
      </w:rPr>
    </w:lvl>
  </w:abstractNum>
  <w:abstractNum w:abstractNumId="77">
    <w:nsid w:val="76236FE4"/>
    <w:multiLevelType w:val="singleLevel"/>
    <w:tmpl w:val="ABE4CDCA"/>
    <w:lvl w:ilvl="0">
      <w:start w:val="1"/>
      <w:numFmt w:val="decimal"/>
      <w:lvlText w:val="4.4.%1"/>
      <w:legacy w:legacy="1" w:legacySpace="0" w:legacyIndent="641"/>
      <w:lvlJc w:val="left"/>
      <w:rPr>
        <w:rFonts w:ascii="Times New Roman" w:hAnsi="Times New Roman" w:cs="Times New Roman" w:hint="default"/>
      </w:rPr>
    </w:lvl>
  </w:abstractNum>
  <w:abstractNum w:abstractNumId="78">
    <w:nsid w:val="7677092F"/>
    <w:multiLevelType w:val="hybridMultilevel"/>
    <w:tmpl w:val="264EE69E"/>
    <w:lvl w:ilvl="0" w:tplc="0AC2285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7F67446"/>
    <w:multiLevelType w:val="hybridMultilevel"/>
    <w:tmpl w:val="C7FA7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662362"/>
    <w:multiLevelType w:val="hybridMultilevel"/>
    <w:tmpl w:val="42D085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9772AA8"/>
    <w:multiLevelType w:val="hybridMultilevel"/>
    <w:tmpl w:val="43A47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C690C96"/>
    <w:multiLevelType w:val="singleLevel"/>
    <w:tmpl w:val="0F2C78B4"/>
    <w:lvl w:ilvl="0">
      <w:start w:val="8"/>
      <w:numFmt w:val="decimal"/>
      <w:lvlText w:val="7.2.%1."/>
      <w:legacy w:legacy="1" w:legacySpace="0" w:legacyIndent="720"/>
      <w:lvlJc w:val="left"/>
      <w:rPr>
        <w:rFonts w:ascii="Times New Roman" w:hAnsi="Times New Roman" w:cs="Times New Roman" w:hint="default"/>
      </w:rPr>
    </w:lvl>
  </w:abstractNum>
  <w:abstractNum w:abstractNumId="83">
    <w:nsid w:val="7DE46FCD"/>
    <w:multiLevelType w:val="hybridMultilevel"/>
    <w:tmpl w:val="B8E0E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E0E3533"/>
    <w:multiLevelType w:val="singleLevel"/>
    <w:tmpl w:val="3DC62D94"/>
    <w:lvl w:ilvl="0">
      <w:start w:val="2"/>
      <w:numFmt w:val="decimal"/>
      <w:lvlText w:val="2.%1."/>
      <w:legacy w:legacy="1" w:legacySpace="0" w:legacyIndent="720"/>
      <w:lvlJc w:val="left"/>
      <w:rPr>
        <w:rFonts w:ascii="Times New Roman" w:hAnsi="Times New Roman" w:cs="Times New Roman" w:hint="default"/>
      </w:rPr>
    </w:lvl>
  </w:abstractNum>
  <w:abstractNum w:abstractNumId="85">
    <w:nsid w:val="7F5A663F"/>
    <w:multiLevelType w:val="singleLevel"/>
    <w:tmpl w:val="B88C5B00"/>
    <w:lvl w:ilvl="0">
      <w:start w:val="2"/>
      <w:numFmt w:val="decimal"/>
      <w:lvlText w:val="8.3.%1."/>
      <w:legacy w:legacy="1" w:legacySpace="0" w:legacyIndent="706"/>
      <w:lvlJc w:val="left"/>
      <w:rPr>
        <w:rFonts w:ascii="Times New Roman" w:hAnsi="Times New Roman" w:cs="Times New Roman" w:hint="default"/>
      </w:rPr>
    </w:lvl>
  </w:abstractNum>
  <w:abstractNum w:abstractNumId="86">
    <w:nsid w:val="7FE12812"/>
    <w:multiLevelType w:val="multilevel"/>
    <w:tmpl w:val="935828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57"/>
  </w:num>
  <w:num w:numId="2">
    <w:abstractNumId w:val="73"/>
  </w:num>
  <w:num w:numId="3">
    <w:abstractNumId w:val="86"/>
  </w:num>
  <w:num w:numId="4">
    <w:abstractNumId w:val="7"/>
  </w:num>
  <w:num w:numId="5">
    <w:abstractNumId w:val="20"/>
  </w:num>
  <w:num w:numId="6">
    <w:abstractNumId w:val="78"/>
  </w:num>
  <w:num w:numId="7">
    <w:abstractNumId w:val="21"/>
  </w:num>
  <w:num w:numId="8">
    <w:abstractNumId w:val="24"/>
  </w:num>
  <w:num w:numId="9">
    <w:abstractNumId w:val="28"/>
  </w:num>
  <w:num w:numId="10">
    <w:abstractNumId w:val="22"/>
  </w:num>
  <w:num w:numId="11">
    <w:abstractNumId w:val="31"/>
  </w:num>
  <w:num w:numId="12">
    <w:abstractNumId w:val="30"/>
  </w:num>
  <w:num w:numId="13">
    <w:abstractNumId w:val="44"/>
  </w:num>
  <w:num w:numId="14">
    <w:abstractNumId w:val="33"/>
  </w:num>
  <w:num w:numId="15">
    <w:abstractNumId w:val="9"/>
  </w:num>
  <w:num w:numId="16">
    <w:abstractNumId w:val="72"/>
  </w:num>
  <w:num w:numId="17">
    <w:abstractNumId w:val="49"/>
  </w:num>
  <w:num w:numId="18">
    <w:abstractNumId w:val="2"/>
  </w:num>
  <w:num w:numId="19">
    <w:abstractNumId w:val="37"/>
  </w:num>
  <w:num w:numId="20">
    <w:abstractNumId w:val="38"/>
  </w:num>
  <w:num w:numId="21">
    <w:abstractNumId w:val="18"/>
  </w:num>
  <w:num w:numId="22">
    <w:abstractNumId w:val="66"/>
  </w:num>
  <w:num w:numId="23">
    <w:abstractNumId w:val="67"/>
  </w:num>
  <w:num w:numId="24">
    <w:abstractNumId w:val="13"/>
  </w:num>
  <w:num w:numId="25">
    <w:abstractNumId w:val="8"/>
  </w:num>
  <w:num w:numId="26">
    <w:abstractNumId w:val="32"/>
  </w:num>
  <w:num w:numId="27">
    <w:abstractNumId w:val="39"/>
  </w:num>
  <w:num w:numId="28">
    <w:abstractNumId w:val="80"/>
  </w:num>
  <w:num w:numId="29">
    <w:abstractNumId w:val="42"/>
  </w:num>
  <w:num w:numId="30">
    <w:abstractNumId w:val="71"/>
  </w:num>
  <w:num w:numId="31">
    <w:abstractNumId w:val="68"/>
  </w:num>
  <w:num w:numId="32">
    <w:abstractNumId w:val="62"/>
  </w:num>
  <w:num w:numId="33">
    <w:abstractNumId w:val="0"/>
    <w:lvlOverride w:ilvl="0">
      <w:lvl w:ilvl="0">
        <w:numFmt w:val="bullet"/>
        <w:lvlText w:val="•"/>
        <w:legacy w:legacy="1" w:legacySpace="0" w:legacyIndent="353"/>
        <w:lvlJc w:val="left"/>
        <w:rPr>
          <w:rFonts w:ascii="Times New Roman" w:hAnsi="Times New Roman" w:hint="default"/>
        </w:rPr>
      </w:lvl>
    </w:lvlOverride>
  </w:num>
  <w:num w:numId="34">
    <w:abstractNumId w:val="84"/>
  </w:num>
  <w:num w:numId="35">
    <w:abstractNumId w:val="84"/>
    <w:lvlOverride w:ilvl="0">
      <w:lvl w:ilvl="0">
        <w:start w:val="3"/>
        <w:numFmt w:val="decimal"/>
        <w:lvlText w:val="2.%1."/>
        <w:legacy w:legacy="1" w:legacySpace="0" w:legacyIndent="720"/>
        <w:lvlJc w:val="left"/>
        <w:rPr>
          <w:rFonts w:ascii="Times New Roman" w:hAnsi="Times New Roman" w:cs="Times New Roman" w:hint="default"/>
        </w:rPr>
      </w:lvl>
    </w:lvlOverride>
  </w:num>
  <w:num w:numId="36">
    <w:abstractNumId w:val="76"/>
  </w:num>
  <w:num w:numId="37">
    <w:abstractNumId w:val="76"/>
    <w:lvlOverride w:ilvl="0">
      <w:lvl w:ilvl="0">
        <w:start w:val="2"/>
        <w:numFmt w:val="decimal"/>
        <w:lvlText w:val="%1)"/>
        <w:legacy w:legacy="1" w:legacySpace="0" w:legacyIndent="612"/>
        <w:lvlJc w:val="left"/>
        <w:rPr>
          <w:rFonts w:ascii="Times New Roman" w:hAnsi="Times New Roman" w:cs="Times New Roman" w:hint="default"/>
        </w:rPr>
      </w:lvl>
    </w:lvlOverride>
  </w:num>
  <w:num w:numId="38">
    <w:abstractNumId w:val="63"/>
  </w:num>
  <w:num w:numId="39">
    <w:abstractNumId w:val="3"/>
  </w:num>
  <w:num w:numId="40">
    <w:abstractNumId w:val="69"/>
  </w:num>
  <w:num w:numId="41">
    <w:abstractNumId w:val="26"/>
  </w:num>
  <w:num w:numId="42">
    <w:abstractNumId w:val="34"/>
  </w:num>
  <w:num w:numId="43">
    <w:abstractNumId w:val="17"/>
  </w:num>
  <w:num w:numId="44">
    <w:abstractNumId w:val="0"/>
    <w:lvlOverride w:ilvl="0">
      <w:lvl w:ilvl="0">
        <w:numFmt w:val="bullet"/>
        <w:lvlText w:val="•"/>
        <w:legacy w:legacy="1" w:legacySpace="0" w:legacyIndent="173"/>
        <w:lvlJc w:val="left"/>
        <w:rPr>
          <w:rFonts w:ascii="Times New Roman" w:hAnsi="Times New Roman" w:hint="default"/>
        </w:rPr>
      </w:lvl>
    </w:lvlOverride>
  </w:num>
  <w:num w:numId="45">
    <w:abstractNumId w:val="79"/>
  </w:num>
  <w:num w:numId="46">
    <w:abstractNumId w:val="0"/>
    <w:lvlOverride w:ilvl="0">
      <w:lvl w:ilvl="0">
        <w:numFmt w:val="bullet"/>
        <w:lvlText w:val="-"/>
        <w:legacy w:legacy="1" w:legacySpace="0" w:legacyIndent="360"/>
        <w:lvlJc w:val="left"/>
        <w:rPr>
          <w:rFonts w:ascii="Times New Roman" w:hAnsi="Times New Roman" w:hint="default"/>
        </w:rPr>
      </w:lvl>
    </w:lvlOverride>
  </w:num>
  <w:num w:numId="47">
    <w:abstractNumId w:val="75"/>
  </w:num>
  <w:num w:numId="48">
    <w:abstractNumId w:val="0"/>
    <w:lvlOverride w:ilvl="0">
      <w:lvl w:ilvl="0">
        <w:numFmt w:val="bullet"/>
        <w:lvlText w:val="-"/>
        <w:legacy w:legacy="1" w:legacySpace="0" w:legacyIndent="353"/>
        <w:lvlJc w:val="left"/>
        <w:rPr>
          <w:rFonts w:ascii="Times New Roman" w:hAnsi="Times New Roman" w:hint="default"/>
        </w:rPr>
      </w:lvl>
    </w:lvlOverride>
  </w:num>
  <w:num w:numId="49">
    <w:abstractNumId w:val="61"/>
  </w:num>
  <w:num w:numId="50">
    <w:abstractNumId w:val="15"/>
  </w:num>
  <w:num w:numId="51">
    <w:abstractNumId w:val="53"/>
  </w:num>
  <w:num w:numId="52">
    <w:abstractNumId w:val="40"/>
  </w:num>
  <w:num w:numId="53">
    <w:abstractNumId w:val="56"/>
  </w:num>
  <w:num w:numId="54">
    <w:abstractNumId w:val="81"/>
  </w:num>
  <w:num w:numId="55">
    <w:abstractNumId w:val="77"/>
  </w:num>
  <w:num w:numId="56">
    <w:abstractNumId w:val="25"/>
  </w:num>
  <w:num w:numId="57">
    <w:abstractNumId w:val="59"/>
  </w:num>
  <w:num w:numId="58">
    <w:abstractNumId w:val="14"/>
  </w:num>
  <w:num w:numId="59">
    <w:abstractNumId w:val="0"/>
    <w:lvlOverride w:ilvl="0">
      <w:lvl w:ilvl="0">
        <w:numFmt w:val="bullet"/>
        <w:lvlText w:val="-"/>
        <w:legacy w:legacy="1" w:legacySpace="0" w:legacyIndent="425"/>
        <w:lvlJc w:val="left"/>
        <w:rPr>
          <w:rFonts w:ascii="Times New Roman" w:hAnsi="Times New Roman" w:hint="default"/>
        </w:rPr>
      </w:lvl>
    </w:lvlOverride>
  </w:num>
  <w:num w:numId="60">
    <w:abstractNumId w:val="46"/>
  </w:num>
  <w:num w:numId="61">
    <w:abstractNumId w:val="11"/>
  </w:num>
  <w:num w:numId="62">
    <w:abstractNumId w:val="29"/>
  </w:num>
  <w:num w:numId="63">
    <w:abstractNumId w:val="0"/>
    <w:lvlOverride w:ilvl="0">
      <w:lvl w:ilvl="0">
        <w:numFmt w:val="bullet"/>
        <w:lvlText w:val="•"/>
        <w:legacy w:legacy="1" w:legacySpace="0" w:legacyIndent="360"/>
        <w:lvlJc w:val="left"/>
        <w:rPr>
          <w:rFonts w:ascii="Times New Roman" w:hAnsi="Times New Roman" w:hint="default"/>
        </w:rPr>
      </w:lvl>
    </w:lvlOverride>
  </w:num>
  <w:num w:numId="64">
    <w:abstractNumId w:val="65"/>
  </w:num>
  <w:num w:numId="65">
    <w:abstractNumId w:val="41"/>
  </w:num>
  <w:num w:numId="66">
    <w:abstractNumId w:val="1"/>
  </w:num>
  <w:num w:numId="67">
    <w:abstractNumId w:val="27"/>
  </w:num>
  <w:num w:numId="68">
    <w:abstractNumId w:val="19"/>
  </w:num>
  <w:num w:numId="69">
    <w:abstractNumId w:val="47"/>
  </w:num>
  <w:num w:numId="70">
    <w:abstractNumId w:val="0"/>
    <w:lvlOverride w:ilvl="0">
      <w:lvl w:ilvl="0">
        <w:numFmt w:val="bullet"/>
        <w:lvlText w:val="•"/>
        <w:legacy w:legacy="1" w:legacySpace="0" w:legacyIndent="346"/>
        <w:lvlJc w:val="left"/>
        <w:rPr>
          <w:rFonts w:ascii="Times New Roman" w:hAnsi="Times New Roman" w:hint="default"/>
        </w:rPr>
      </w:lvl>
    </w:lvlOverride>
  </w:num>
  <w:num w:numId="71">
    <w:abstractNumId w:val="12"/>
  </w:num>
  <w:num w:numId="72">
    <w:abstractNumId w:val="45"/>
  </w:num>
  <w:num w:numId="73">
    <w:abstractNumId w:val="10"/>
  </w:num>
  <w:num w:numId="74">
    <w:abstractNumId w:val="82"/>
  </w:num>
  <w:num w:numId="75">
    <w:abstractNumId w:val="4"/>
  </w:num>
  <w:num w:numId="76">
    <w:abstractNumId w:val="50"/>
  </w:num>
  <w:num w:numId="77">
    <w:abstractNumId w:val="36"/>
  </w:num>
  <w:num w:numId="78">
    <w:abstractNumId w:val="36"/>
    <w:lvlOverride w:ilvl="0">
      <w:lvl w:ilvl="0">
        <w:start w:val="4"/>
        <w:numFmt w:val="decimal"/>
        <w:lvlText w:val="8.1.%1."/>
        <w:legacy w:legacy="1" w:legacySpace="0" w:legacyIndent="713"/>
        <w:lvlJc w:val="left"/>
        <w:rPr>
          <w:rFonts w:ascii="Times New Roman" w:hAnsi="Times New Roman" w:cs="Times New Roman" w:hint="default"/>
        </w:rPr>
      </w:lvl>
    </w:lvlOverride>
  </w:num>
  <w:num w:numId="79">
    <w:abstractNumId w:val="70"/>
  </w:num>
  <w:num w:numId="80">
    <w:abstractNumId w:val="16"/>
  </w:num>
  <w:num w:numId="81">
    <w:abstractNumId w:val="51"/>
  </w:num>
  <w:num w:numId="82">
    <w:abstractNumId w:val="83"/>
  </w:num>
  <w:num w:numId="83">
    <w:abstractNumId w:val="48"/>
  </w:num>
  <w:num w:numId="84">
    <w:abstractNumId w:val="23"/>
  </w:num>
  <w:num w:numId="85">
    <w:abstractNumId w:val="58"/>
  </w:num>
  <w:num w:numId="86">
    <w:abstractNumId w:val="55"/>
  </w:num>
  <w:num w:numId="87">
    <w:abstractNumId w:val="52"/>
  </w:num>
  <w:num w:numId="88">
    <w:abstractNumId w:val="85"/>
  </w:num>
  <w:num w:numId="89">
    <w:abstractNumId w:val="54"/>
  </w:num>
  <w:num w:numId="90">
    <w:abstractNumId w:val="5"/>
  </w:num>
  <w:num w:numId="91">
    <w:abstractNumId w:val="6"/>
  </w:num>
  <w:num w:numId="92">
    <w:abstractNumId w:val="35"/>
  </w:num>
  <w:num w:numId="93">
    <w:abstractNumId w:val="74"/>
  </w:num>
  <w:num w:numId="94">
    <w:abstractNumId w:val="64"/>
  </w:num>
  <w:num w:numId="95">
    <w:abstractNumId w:val="43"/>
  </w:num>
  <w:num w:numId="96">
    <w:abstractNumId w:val="60"/>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0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2A3C39"/>
    <w:rsid w:val="00004D59"/>
    <w:rsid w:val="00005E10"/>
    <w:rsid w:val="00011DC7"/>
    <w:rsid w:val="00014405"/>
    <w:rsid w:val="00015E82"/>
    <w:rsid w:val="00015F15"/>
    <w:rsid w:val="00017E12"/>
    <w:rsid w:val="00017F95"/>
    <w:rsid w:val="00021775"/>
    <w:rsid w:val="00022D56"/>
    <w:rsid w:val="000305B6"/>
    <w:rsid w:val="00033D23"/>
    <w:rsid w:val="00034494"/>
    <w:rsid w:val="000373C0"/>
    <w:rsid w:val="000460BC"/>
    <w:rsid w:val="0004762F"/>
    <w:rsid w:val="00060645"/>
    <w:rsid w:val="00067EC6"/>
    <w:rsid w:val="0007034B"/>
    <w:rsid w:val="00071165"/>
    <w:rsid w:val="0007153C"/>
    <w:rsid w:val="000720A5"/>
    <w:rsid w:val="000722CA"/>
    <w:rsid w:val="00074E5F"/>
    <w:rsid w:val="00080B88"/>
    <w:rsid w:val="00082790"/>
    <w:rsid w:val="000842F0"/>
    <w:rsid w:val="00084F1E"/>
    <w:rsid w:val="00085DA8"/>
    <w:rsid w:val="00086D90"/>
    <w:rsid w:val="00087316"/>
    <w:rsid w:val="00087590"/>
    <w:rsid w:val="00090202"/>
    <w:rsid w:val="00091756"/>
    <w:rsid w:val="00095502"/>
    <w:rsid w:val="000978A8"/>
    <w:rsid w:val="000A22F2"/>
    <w:rsid w:val="000A31C3"/>
    <w:rsid w:val="000A400C"/>
    <w:rsid w:val="000A695D"/>
    <w:rsid w:val="000A7A08"/>
    <w:rsid w:val="000B24F4"/>
    <w:rsid w:val="000B53FA"/>
    <w:rsid w:val="000B7B23"/>
    <w:rsid w:val="000C07EC"/>
    <w:rsid w:val="000C375A"/>
    <w:rsid w:val="000C4E08"/>
    <w:rsid w:val="000C4E1D"/>
    <w:rsid w:val="000C68F7"/>
    <w:rsid w:val="000C6A8B"/>
    <w:rsid w:val="000C7F65"/>
    <w:rsid w:val="000D078E"/>
    <w:rsid w:val="000D26FB"/>
    <w:rsid w:val="000D341E"/>
    <w:rsid w:val="000D3D1A"/>
    <w:rsid w:val="000D4FA7"/>
    <w:rsid w:val="000D5400"/>
    <w:rsid w:val="000D5D40"/>
    <w:rsid w:val="000D5FA0"/>
    <w:rsid w:val="000D710E"/>
    <w:rsid w:val="000E0891"/>
    <w:rsid w:val="000E169A"/>
    <w:rsid w:val="000E4989"/>
    <w:rsid w:val="000E59AA"/>
    <w:rsid w:val="000E673C"/>
    <w:rsid w:val="000F00B6"/>
    <w:rsid w:val="000F08D9"/>
    <w:rsid w:val="000F4792"/>
    <w:rsid w:val="000F499D"/>
    <w:rsid w:val="001035CB"/>
    <w:rsid w:val="001055CB"/>
    <w:rsid w:val="0010567E"/>
    <w:rsid w:val="00114B13"/>
    <w:rsid w:val="00116D46"/>
    <w:rsid w:val="00116E0B"/>
    <w:rsid w:val="00116FC2"/>
    <w:rsid w:val="00122F4A"/>
    <w:rsid w:val="00123F2F"/>
    <w:rsid w:val="00125CA2"/>
    <w:rsid w:val="00127C1F"/>
    <w:rsid w:val="0013115C"/>
    <w:rsid w:val="00135FB9"/>
    <w:rsid w:val="0014124A"/>
    <w:rsid w:val="0014276B"/>
    <w:rsid w:val="00142936"/>
    <w:rsid w:val="001454C4"/>
    <w:rsid w:val="001472BB"/>
    <w:rsid w:val="0014787D"/>
    <w:rsid w:val="00150165"/>
    <w:rsid w:val="0015035A"/>
    <w:rsid w:val="0015054B"/>
    <w:rsid w:val="00150A76"/>
    <w:rsid w:val="00151EEF"/>
    <w:rsid w:val="00153025"/>
    <w:rsid w:val="00153977"/>
    <w:rsid w:val="00155D6A"/>
    <w:rsid w:val="00155ED7"/>
    <w:rsid w:val="001611F9"/>
    <w:rsid w:val="00162060"/>
    <w:rsid w:val="00164F7B"/>
    <w:rsid w:val="00165177"/>
    <w:rsid w:val="00172AE7"/>
    <w:rsid w:val="00172C8A"/>
    <w:rsid w:val="00180283"/>
    <w:rsid w:val="00180970"/>
    <w:rsid w:val="00181FD3"/>
    <w:rsid w:val="00184076"/>
    <w:rsid w:val="0018599C"/>
    <w:rsid w:val="00185E0B"/>
    <w:rsid w:val="00187528"/>
    <w:rsid w:val="001878D1"/>
    <w:rsid w:val="001923A6"/>
    <w:rsid w:val="00192524"/>
    <w:rsid w:val="001941FA"/>
    <w:rsid w:val="00194362"/>
    <w:rsid w:val="00194690"/>
    <w:rsid w:val="00194AD8"/>
    <w:rsid w:val="00196290"/>
    <w:rsid w:val="0019756A"/>
    <w:rsid w:val="0019757A"/>
    <w:rsid w:val="00197D4B"/>
    <w:rsid w:val="001A1981"/>
    <w:rsid w:val="001A1F0A"/>
    <w:rsid w:val="001A299F"/>
    <w:rsid w:val="001A2D0B"/>
    <w:rsid w:val="001A3EC6"/>
    <w:rsid w:val="001B3EED"/>
    <w:rsid w:val="001B604A"/>
    <w:rsid w:val="001B6443"/>
    <w:rsid w:val="001C1B26"/>
    <w:rsid w:val="001C4854"/>
    <w:rsid w:val="001C5A27"/>
    <w:rsid w:val="001D1B1A"/>
    <w:rsid w:val="001D226D"/>
    <w:rsid w:val="001D6611"/>
    <w:rsid w:val="001D6A8A"/>
    <w:rsid w:val="001E0912"/>
    <w:rsid w:val="001E0FC0"/>
    <w:rsid w:val="001E13DB"/>
    <w:rsid w:val="001E1D9F"/>
    <w:rsid w:val="001E320E"/>
    <w:rsid w:val="001E62B8"/>
    <w:rsid w:val="001E7D21"/>
    <w:rsid w:val="001F19FB"/>
    <w:rsid w:val="001F2C2D"/>
    <w:rsid w:val="001F53E8"/>
    <w:rsid w:val="001F5996"/>
    <w:rsid w:val="001F5E90"/>
    <w:rsid w:val="001F5F40"/>
    <w:rsid w:val="0020063B"/>
    <w:rsid w:val="00202F94"/>
    <w:rsid w:val="002051D9"/>
    <w:rsid w:val="0020660D"/>
    <w:rsid w:val="0021191F"/>
    <w:rsid w:val="00211ACA"/>
    <w:rsid w:val="0021221F"/>
    <w:rsid w:val="00212687"/>
    <w:rsid w:val="002130FE"/>
    <w:rsid w:val="00213D04"/>
    <w:rsid w:val="002165A8"/>
    <w:rsid w:val="002221B6"/>
    <w:rsid w:val="00222A26"/>
    <w:rsid w:val="0022489C"/>
    <w:rsid w:val="002253BD"/>
    <w:rsid w:val="002279BB"/>
    <w:rsid w:val="00230769"/>
    <w:rsid w:val="002354BD"/>
    <w:rsid w:val="002415E2"/>
    <w:rsid w:val="002427AC"/>
    <w:rsid w:val="002430E0"/>
    <w:rsid w:val="00243198"/>
    <w:rsid w:val="0024510D"/>
    <w:rsid w:val="00250821"/>
    <w:rsid w:val="00253449"/>
    <w:rsid w:val="0025424D"/>
    <w:rsid w:val="00254694"/>
    <w:rsid w:val="00254725"/>
    <w:rsid w:val="002604CB"/>
    <w:rsid w:val="00260947"/>
    <w:rsid w:val="00261E66"/>
    <w:rsid w:val="00263C60"/>
    <w:rsid w:val="00267141"/>
    <w:rsid w:val="0026761D"/>
    <w:rsid w:val="0027151B"/>
    <w:rsid w:val="002722C5"/>
    <w:rsid w:val="0027306A"/>
    <w:rsid w:val="0027369E"/>
    <w:rsid w:val="002746FC"/>
    <w:rsid w:val="00275931"/>
    <w:rsid w:val="00276532"/>
    <w:rsid w:val="00277FE7"/>
    <w:rsid w:val="002817AD"/>
    <w:rsid w:val="00285038"/>
    <w:rsid w:val="002940A5"/>
    <w:rsid w:val="0029510E"/>
    <w:rsid w:val="00296319"/>
    <w:rsid w:val="00297D6E"/>
    <w:rsid w:val="002A0B0F"/>
    <w:rsid w:val="002A3AE3"/>
    <w:rsid w:val="002A3C39"/>
    <w:rsid w:val="002A4CF1"/>
    <w:rsid w:val="002B0315"/>
    <w:rsid w:val="002B0F29"/>
    <w:rsid w:val="002B28D4"/>
    <w:rsid w:val="002B36EE"/>
    <w:rsid w:val="002B4DE7"/>
    <w:rsid w:val="002B7492"/>
    <w:rsid w:val="002B793F"/>
    <w:rsid w:val="002C061A"/>
    <w:rsid w:val="002C0CD2"/>
    <w:rsid w:val="002C12C7"/>
    <w:rsid w:val="002C2EF9"/>
    <w:rsid w:val="002C6420"/>
    <w:rsid w:val="002C6B45"/>
    <w:rsid w:val="002C7B44"/>
    <w:rsid w:val="002D02CA"/>
    <w:rsid w:val="002D2F78"/>
    <w:rsid w:val="002D3172"/>
    <w:rsid w:val="002D4B08"/>
    <w:rsid w:val="002D70A0"/>
    <w:rsid w:val="002D70D8"/>
    <w:rsid w:val="002E07AD"/>
    <w:rsid w:val="002E0BE1"/>
    <w:rsid w:val="002E1EA9"/>
    <w:rsid w:val="002E571C"/>
    <w:rsid w:val="002E5F48"/>
    <w:rsid w:val="002E601C"/>
    <w:rsid w:val="002E6145"/>
    <w:rsid w:val="002F275F"/>
    <w:rsid w:val="002F4853"/>
    <w:rsid w:val="002F6270"/>
    <w:rsid w:val="00305032"/>
    <w:rsid w:val="00313158"/>
    <w:rsid w:val="0031549A"/>
    <w:rsid w:val="003160E9"/>
    <w:rsid w:val="00316928"/>
    <w:rsid w:val="00316ED7"/>
    <w:rsid w:val="0031723A"/>
    <w:rsid w:val="00320680"/>
    <w:rsid w:val="00320B84"/>
    <w:rsid w:val="00321B78"/>
    <w:rsid w:val="00324100"/>
    <w:rsid w:val="00324856"/>
    <w:rsid w:val="00325021"/>
    <w:rsid w:val="0032796B"/>
    <w:rsid w:val="00334210"/>
    <w:rsid w:val="003351C5"/>
    <w:rsid w:val="00335DB7"/>
    <w:rsid w:val="0033626F"/>
    <w:rsid w:val="003366F6"/>
    <w:rsid w:val="00336C59"/>
    <w:rsid w:val="00337BD2"/>
    <w:rsid w:val="00340457"/>
    <w:rsid w:val="003434D3"/>
    <w:rsid w:val="00344DAA"/>
    <w:rsid w:val="00347863"/>
    <w:rsid w:val="00351621"/>
    <w:rsid w:val="00353498"/>
    <w:rsid w:val="00354817"/>
    <w:rsid w:val="0035482F"/>
    <w:rsid w:val="00354E78"/>
    <w:rsid w:val="003558AD"/>
    <w:rsid w:val="0035683F"/>
    <w:rsid w:val="00361888"/>
    <w:rsid w:val="00364452"/>
    <w:rsid w:val="003655A6"/>
    <w:rsid w:val="00367B73"/>
    <w:rsid w:val="00370BC7"/>
    <w:rsid w:val="0037276C"/>
    <w:rsid w:val="00375A60"/>
    <w:rsid w:val="00375C57"/>
    <w:rsid w:val="003778D7"/>
    <w:rsid w:val="00386A2E"/>
    <w:rsid w:val="0038793A"/>
    <w:rsid w:val="00391A83"/>
    <w:rsid w:val="00394908"/>
    <w:rsid w:val="003960A8"/>
    <w:rsid w:val="003A039A"/>
    <w:rsid w:val="003A0E71"/>
    <w:rsid w:val="003A3628"/>
    <w:rsid w:val="003A5E98"/>
    <w:rsid w:val="003A753B"/>
    <w:rsid w:val="003B0139"/>
    <w:rsid w:val="003B222A"/>
    <w:rsid w:val="003B365A"/>
    <w:rsid w:val="003B6ACE"/>
    <w:rsid w:val="003B79E6"/>
    <w:rsid w:val="003B7EA0"/>
    <w:rsid w:val="003C1421"/>
    <w:rsid w:val="003C4774"/>
    <w:rsid w:val="003D1568"/>
    <w:rsid w:val="003D1951"/>
    <w:rsid w:val="003D2DB0"/>
    <w:rsid w:val="003D3C3A"/>
    <w:rsid w:val="003D431E"/>
    <w:rsid w:val="003D6EA5"/>
    <w:rsid w:val="003D7617"/>
    <w:rsid w:val="003E3981"/>
    <w:rsid w:val="003E698E"/>
    <w:rsid w:val="003F0DA8"/>
    <w:rsid w:val="003F2195"/>
    <w:rsid w:val="003F4A1E"/>
    <w:rsid w:val="003F62CC"/>
    <w:rsid w:val="003F6F8F"/>
    <w:rsid w:val="003F7EC6"/>
    <w:rsid w:val="00400957"/>
    <w:rsid w:val="00400B73"/>
    <w:rsid w:val="004014A4"/>
    <w:rsid w:val="00401815"/>
    <w:rsid w:val="00406C18"/>
    <w:rsid w:val="00407808"/>
    <w:rsid w:val="00415387"/>
    <w:rsid w:val="004161EB"/>
    <w:rsid w:val="004214AE"/>
    <w:rsid w:val="00423060"/>
    <w:rsid w:val="00430FFD"/>
    <w:rsid w:val="00432B3C"/>
    <w:rsid w:val="00435BBE"/>
    <w:rsid w:val="00437565"/>
    <w:rsid w:val="00441CA3"/>
    <w:rsid w:val="00442A3D"/>
    <w:rsid w:val="00445FCF"/>
    <w:rsid w:val="00446F1D"/>
    <w:rsid w:val="00447A58"/>
    <w:rsid w:val="0045428A"/>
    <w:rsid w:val="0045665A"/>
    <w:rsid w:val="0046047F"/>
    <w:rsid w:val="004610CA"/>
    <w:rsid w:val="0046141E"/>
    <w:rsid w:val="004619E9"/>
    <w:rsid w:val="004626EF"/>
    <w:rsid w:val="00462DB7"/>
    <w:rsid w:val="0046661F"/>
    <w:rsid w:val="00467746"/>
    <w:rsid w:val="00470187"/>
    <w:rsid w:val="00471ADC"/>
    <w:rsid w:val="00472E20"/>
    <w:rsid w:val="004735A1"/>
    <w:rsid w:val="00473978"/>
    <w:rsid w:val="00475247"/>
    <w:rsid w:val="004763B7"/>
    <w:rsid w:val="004776D1"/>
    <w:rsid w:val="0048012F"/>
    <w:rsid w:val="004801A8"/>
    <w:rsid w:val="004817EE"/>
    <w:rsid w:val="00481809"/>
    <w:rsid w:val="004837B8"/>
    <w:rsid w:val="00484144"/>
    <w:rsid w:val="004841B0"/>
    <w:rsid w:val="004842BE"/>
    <w:rsid w:val="00484801"/>
    <w:rsid w:val="00484965"/>
    <w:rsid w:val="00490577"/>
    <w:rsid w:val="00491BAD"/>
    <w:rsid w:val="00491EFA"/>
    <w:rsid w:val="0049279C"/>
    <w:rsid w:val="004958A1"/>
    <w:rsid w:val="0049633A"/>
    <w:rsid w:val="00497692"/>
    <w:rsid w:val="004A05CF"/>
    <w:rsid w:val="004A3C60"/>
    <w:rsid w:val="004A54ED"/>
    <w:rsid w:val="004B19B4"/>
    <w:rsid w:val="004B68C3"/>
    <w:rsid w:val="004C0E8D"/>
    <w:rsid w:val="004C3FE8"/>
    <w:rsid w:val="004C4C2B"/>
    <w:rsid w:val="004C75DA"/>
    <w:rsid w:val="004D1BCD"/>
    <w:rsid w:val="004D28E9"/>
    <w:rsid w:val="004D30BD"/>
    <w:rsid w:val="004D32E1"/>
    <w:rsid w:val="004D3C8A"/>
    <w:rsid w:val="004D5012"/>
    <w:rsid w:val="004D5373"/>
    <w:rsid w:val="004D5B24"/>
    <w:rsid w:val="004D628A"/>
    <w:rsid w:val="004D7FA5"/>
    <w:rsid w:val="004E1A51"/>
    <w:rsid w:val="004E2F53"/>
    <w:rsid w:val="004E4543"/>
    <w:rsid w:val="004E5545"/>
    <w:rsid w:val="004E64DF"/>
    <w:rsid w:val="004E7009"/>
    <w:rsid w:val="004F1D44"/>
    <w:rsid w:val="004F4D12"/>
    <w:rsid w:val="004F6768"/>
    <w:rsid w:val="004F7E39"/>
    <w:rsid w:val="005010EB"/>
    <w:rsid w:val="0050512E"/>
    <w:rsid w:val="005058C0"/>
    <w:rsid w:val="005116B9"/>
    <w:rsid w:val="00520AE9"/>
    <w:rsid w:val="00520DCC"/>
    <w:rsid w:val="005210E2"/>
    <w:rsid w:val="005244A4"/>
    <w:rsid w:val="0052545B"/>
    <w:rsid w:val="00526A24"/>
    <w:rsid w:val="00530984"/>
    <w:rsid w:val="00531D6A"/>
    <w:rsid w:val="005334E9"/>
    <w:rsid w:val="005342C4"/>
    <w:rsid w:val="0053517A"/>
    <w:rsid w:val="00535B52"/>
    <w:rsid w:val="005374A5"/>
    <w:rsid w:val="00537E38"/>
    <w:rsid w:val="005408D7"/>
    <w:rsid w:val="00542A33"/>
    <w:rsid w:val="00544880"/>
    <w:rsid w:val="005467D9"/>
    <w:rsid w:val="00547197"/>
    <w:rsid w:val="0055022F"/>
    <w:rsid w:val="005516F8"/>
    <w:rsid w:val="00552FB9"/>
    <w:rsid w:val="00555BB8"/>
    <w:rsid w:val="00556A7B"/>
    <w:rsid w:val="005614E0"/>
    <w:rsid w:val="00573B6C"/>
    <w:rsid w:val="00575260"/>
    <w:rsid w:val="00576BA1"/>
    <w:rsid w:val="005804B9"/>
    <w:rsid w:val="00581E77"/>
    <w:rsid w:val="00582499"/>
    <w:rsid w:val="00584A55"/>
    <w:rsid w:val="00590BA1"/>
    <w:rsid w:val="00590EB6"/>
    <w:rsid w:val="005A2B66"/>
    <w:rsid w:val="005A4A9B"/>
    <w:rsid w:val="005A5A77"/>
    <w:rsid w:val="005A6323"/>
    <w:rsid w:val="005B15AA"/>
    <w:rsid w:val="005B505B"/>
    <w:rsid w:val="005C18E7"/>
    <w:rsid w:val="005C2627"/>
    <w:rsid w:val="005C3927"/>
    <w:rsid w:val="005C582F"/>
    <w:rsid w:val="005D1414"/>
    <w:rsid w:val="005D59BA"/>
    <w:rsid w:val="005D7461"/>
    <w:rsid w:val="005D79BD"/>
    <w:rsid w:val="005E36B7"/>
    <w:rsid w:val="005E4F4D"/>
    <w:rsid w:val="005F71C2"/>
    <w:rsid w:val="005F73B7"/>
    <w:rsid w:val="005F76E3"/>
    <w:rsid w:val="00602A4C"/>
    <w:rsid w:val="00603995"/>
    <w:rsid w:val="00604F70"/>
    <w:rsid w:val="00605A69"/>
    <w:rsid w:val="00606484"/>
    <w:rsid w:val="006071E3"/>
    <w:rsid w:val="00610020"/>
    <w:rsid w:val="00610BA9"/>
    <w:rsid w:val="006118AF"/>
    <w:rsid w:val="0061274E"/>
    <w:rsid w:val="00613A79"/>
    <w:rsid w:val="006149A5"/>
    <w:rsid w:val="00616C39"/>
    <w:rsid w:val="00617C1E"/>
    <w:rsid w:val="00620583"/>
    <w:rsid w:val="0062269D"/>
    <w:rsid w:val="00622CB8"/>
    <w:rsid w:val="0062536E"/>
    <w:rsid w:val="00632A39"/>
    <w:rsid w:val="00632AB1"/>
    <w:rsid w:val="0063318F"/>
    <w:rsid w:val="00637D5B"/>
    <w:rsid w:val="00644DD4"/>
    <w:rsid w:val="006451D8"/>
    <w:rsid w:val="00645E2B"/>
    <w:rsid w:val="00647A1C"/>
    <w:rsid w:val="00650928"/>
    <w:rsid w:val="00653692"/>
    <w:rsid w:val="0065605E"/>
    <w:rsid w:val="00656849"/>
    <w:rsid w:val="00656A67"/>
    <w:rsid w:val="0065729D"/>
    <w:rsid w:val="00662300"/>
    <w:rsid w:val="00663B93"/>
    <w:rsid w:val="00664031"/>
    <w:rsid w:val="006650C0"/>
    <w:rsid w:val="00666B5D"/>
    <w:rsid w:val="006675E2"/>
    <w:rsid w:val="006678FE"/>
    <w:rsid w:val="00673173"/>
    <w:rsid w:val="00675306"/>
    <w:rsid w:val="00677E2C"/>
    <w:rsid w:val="00677F3D"/>
    <w:rsid w:val="00683638"/>
    <w:rsid w:val="0068494C"/>
    <w:rsid w:val="00685312"/>
    <w:rsid w:val="00691B20"/>
    <w:rsid w:val="00693A3D"/>
    <w:rsid w:val="006A1860"/>
    <w:rsid w:val="006A251F"/>
    <w:rsid w:val="006A260A"/>
    <w:rsid w:val="006A3024"/>
    <w:rsid w:val="006A32CB"/>
    <w:rsid w:val="006A4A58"/>
    <w:rsid w:val="006A4EF6"/>
    <w:rsid w:val="006B2628"/>
    <w:rsid w:val="006B47B9"/>
    <w:rsid w:val="006B6C83"/>
    <w:rsid w:val="006C043C"/>
    <w:rsid w:val="006C08C6"/>
    <w:rsid w:val="006C0FEE"/>
    <w:rsid w:val="006C22B8"/>
    <w:rsid w:val="006C284F"/>
    <w:rsid w:val="006C49D2"/>
    <w:rsid w:val="006C561B"/>
    <w:rsid w:val="006C5C96"/>
    <w:rsid w:val="006C5D50"/>
    <w:rsid w:val="006C68C9"/>
    <w:rsid w:val="006C6CAA"/>
    <w:rsid w:val="006C7B21"/>
    <w:rsid w:val="006C7D85"/>
    <w:rsid w:val="006D1599"/>
    <w:rsid w:val="006D17A9"/>
    <w:rsid w:val="006D20E4"/>
    <w:rsid w:val="006D28A6"/>
    <w:rsid w:val="006D5065"/>
    <w:rsid w:val="006D6750"/>
    <w:rsid w:val="006D6D82"/>
    <w:rsid w:val="006D70BD"/>
    <w:rsid w:val="006E1CD3"/>
    <w:rsid w:val="006E2D93"/>
    <w:rsid w:val="006E3514"/>
    <w:rsid w:val="006E60F3"/>
    <w:rsid w:val="006E6538"/>
    <w:rsid w:val="006E7C73"/>
    <w:rsid w:val="006F05A4"/>
    <w:rsid w:val="006F060C"/>
    <w:rsid w:val="006F0E7A"/>
    <w:rsid w:val="006F0F65"/>
    <w:rsid w:val="006F537A"/>
    <w:rsid w:val="006F545B"/>
    <w:rsid w:val="006F76D2"/>
    <w:rsid w:val="006F79C3"/>
    <w:rsid w:val="00707763"/>
    <w:rsid w:val="00711500"/>
    <w:rsid w:val="00712BF5"/>
    <w:rsid w:val="00712E78"/>
    <w:rsid w:val="007147AC"/>
    <w:rsid w:val="00715673"/>
    <w:rsid w:val="00720793"/>
    <w:rsid w:val="00721C9F"/>
    <w:rsid w:val="00723DDD"/>
    <w:rsid w:val="007242B1"/>
    <w:rsid w:val="007339D6"/>
    <w:rsid w:val="0073435A"/>
    <w:rsid w:val="007368C3"/>
    <w:rsid w:val="00736942"/>
    <w:rsid w:val="00736F4D"/>
    <w:rsid w:val="0073715A"/>
    <w:rsid w:val="00737B89"/>
    <w:rsid w:val="0074092E"/>
    <w:rsid w:val="007413B2"/>
    <w:rsid w:val="00741CB3"/>
    <w:rsid w:val="00744513"/>
    <w:rsid w:val="007453FE"/>
    <w:rsid w:val="00745B12"/>
    <w:rsid w:val="00750B0A"/>
    <w:rsid w:val="00755D97"/>
    <w:rsid w:val="007561F3"/>
    <w:rsid w:val="007624E5"/>
    <w:rsid w:val="00762C9F"/>
    <w:rsid w:val="00764A94"/>
    <w:rsid w:val="00767861"/>
    <w:rsid w:val="00770470"/>
    <w:rsid w:val="007727E3"/>
    <w:rsid w:val="00774C53"/>
    <w:rsid w:val="00777B93"/>
    <w:rsid w:val="00783159"/>
    <w:rsid w:val="00785F55"/>
    <w:rsid w:val="0078613F"/>
    <w:rsid w:val="00786513"/>
    <w:rsid w:val="007868E2"/>
    <w:rsid w:val="007868ED"/>
    <w:rsid w:val="00790898"/>
    <w:rsid w:val="00793807"/>
    <w:rsid w:val="00797C52"/>
    <w:rsid w:val="00797CA3"/>
    <w:rsid w:val="007A13C1"/>
    <w:rsid w:val="007A2682"/>
    <w:rsid w:val="007A3165"/>
    <w:rsid w:val="007A50BD"/>
    <w:rsid w:val="007A517B"/>
    <w:rsid w:val="007A6B17"/>
    <w:rsid w:val="007A7D72"/>
    <w:rsid w:val="007B0BAF"/>
    <w:rsid w:val="007B2FBD"/>
    <w:rsid w:val="007B3B8A"/>
    <w:rsid w:val="007B3E9C"/>
    <w:rsid w:val="007B5BD1"/>
    <w:rsid w:val="007B6701"/>
    <w:rsid w:val="007B7024"/>
    <w:rsid w:val="007C03CE"/>
    <w:rsid w:val="007C18B8"/>
    <w:rsid w:val="007C1B9D"/>
    <w:rsid w:val="007C3A05"/>
    <w:rsid w:val="007C4117"/>
    <w:rsid w:val="007C4672"/>
    <w:rsid w:val="007C79CE"/>
    <w:rsid w:val="007D1F3A"/>
    <w:rsid w:val="007D241D"/>
    <w:rsid w:val="007D47FC"/>
    <w:rsid w:val="007D4E29"/>
    <w:rsid w:val="007D6E1E"/>
    <w:rsid w:val="007D78A8"/>
    <w:rsid w:val="007E0510"/>
    <w:rsid w:val="007E17A8"/>
    <w:rsid w:val="007E19CB"/>
    <w:rsid w:val="007E72E3"/>
    <w:rsid w:val="007E7E07"/>
    <w:rsid w:val="007F030E"/>
    <w:rsid w:val="007F0729"/>
    <w:rsid w:val="007F345C"/>
    <w:rsid w:val="007F479B"/>
    <w:rsid w:val="007F684C"/>
    <w:rsid w:val="007F6C90"/>
    <w:rsid w:val="00800DAC"/>
    <w:rsid w:val="00800DBD"/>
    <w:rsid w:val="00801D6A"/>
    <w:rsid w:val="00804391"/>
    <w:rsid w:val="00804EDC"/>
    <w:rsid w:val="008059F9"/>
    <w:rsid w:val="00807C34"/>
    <w:rsid w:val="0081402D"/>
    <w:rsid w:val="008152B5"/>
    <w:rsid w:val="00816457"/>
    <w:rsid w:val="00816B6C"/>
    <w:rsid w:val="0082002A"/>
    <w:rsid w:val="008208AE"/>
    <w:rsid w:val="00821362"/>
    <w:rsid w:val="0082488C"/>
    <w:rsid w:val="008275D9"/>
    <w:rsid w:val="00827A68"/>
    <w:rsid w:val="00831653"/>
    <w:rsid w:val="008319C4"/>
    <w:rsid w:val="008327F1"/>
    <w:rsid w:val="0083488F"/>
    <w:rsid w:val="008354C2"/>
    <w:rsid w:val="00836C0E"/>
    <w:rsid w:val="00840212"/>
    <w:rsid w:val="00842393"/>
    <w:rsid w:val="008436FF"/>
    <w:rsid w:val="008463C8"/>
    <w:rsid w:val="00847C70"/>
    <w:rsid w:val="00851142"/>
    <w:rsid w:val="00852752"/>
    <w:rsid w:val="008543C6"/>
    <w:rsid w:val="008557E1"/>
    <w:rsid w:val="00860978"/>
    <w:rsid w:val="008669A7"/>
    <w:rsid w:val="0087030D"/>
    <w:rsid w:val="008736BE"/>
    <w:rsid w:val="00873CCC"/>
    <w:rsid w:val="0087474E"/>
    <w:rsid w:val="00874A84"/>
    <w:rsid w:val="00875919"/>
    <w:rsid w:val="00876884"/>
    <w:rsid w:val="008810B1"/>
    <w:rsid w:val="0088135F"/>
    <w:rsid w:val="008833A8"/>
    <w:rsid w:val="00884EDC"/>
    <w:rsid w:val="008853E3"/>
    <w:rsid w:val="00886C2C"/>
    <w:rsid w:val="00891BE5"/>
    <w:rsid w:val="00893D23"/>
    <w:rsid w:val="00895952"/>
    <w:rsid w:val="00895DF7"/>
    <w:rsid w:val="00897CFD"/>
    <w:rsid w:val="008A0ED8"/>
    <w:rsid w:val="008A4806"/>
    <w:rsid w:val="008A5247"/>
    <w:rsid w:val="008A7027"/>
    <w:rsid w:val="008B1C32"/>
    <w:rsid w:val="008B4629"/>
    <w:rsid w:val="008B4AE4"/>
    <w:rsid w:val="008B6A96"/>
    <w:rsid w:val="008C4AE2"/>
    <w:rsid w:val="008D1936"/>
    <w:rsid w:val="008D1A86"/>
    <w:rsid w:val="008D2B0D"/>
    <w:rsid w:val="008D317F"/>
    <w:rsid w:val="008D4615"/>
    <w:rsid w:val="008D5B7F"/>
    <w:rsid w:val="008D5C4C"/>
    <w:rsid w:val="008E042D"/>
    <w:rsid w:val="008E1834"/>
    <w:rsid w:val="008E1AC0"/>
    <w:rsid w:val="008E2069"/>
    <w:rsid w:val="008E3A57"/>
    <w:rsid w:val="008E3E5D"/>
    <w:rsid w:val="008E4D52"/>
    <w:rsid w:val="008E5651"/>
    <w:rsid w:val="008E6481"/>
    <w:rsid w:val="008E717C"/>
    <w:rsid w:val="008F0E6C"/>
    <w:rsid w:val="008F1086"/>
    <w:rsid w:val="008F123E"/>
    <w:rsid w:val="008F20EA"/>
    <w:rsid w:val="008F2424"/>
    <w:rsid w:val="008F4591"/>
    <w:rsid w:val="008F65BD"/>
    <w:rsid w:val="00901DF8"/>
    <w:rsid w:val="00902AE2"/>
    <w:rsid w:val="00906F50"/>
    <w:rsid w:val="009106CC"/>
    <w:rsid w:val="00913005"/>
    <w:rsid w:val="009179AD"/>
    <w:rsid w:val="00917C77"/>
    <w:rsid w:val="00921C37"/>
    <w:rsid w:val="00930B0F"/>
    <w:rsid w:val="00932ECB"/>
    <w:rsid w:val="00932F5A"/>
    <w:rsid w:val="00935101"/>
    <w:rsid w:val="00936A02"/>
    <w:rsid w:val="00941FA3"/>
    <w:rsid w:val="0094580F"/>
    <w:rsid w:val="00947823"/>
    <w:rsid w:val="0094784A"/>
    <w:rsid w:val="0095164C"/>
    <w:rsid w:val="00951F79"/>
    <w:rsid w:val="0095232D"/>
    <w:rsid w:val="00953C6B"/>
    <w:rsid w:val="00955824"/>
    <w:rsid w:val="009566EE"/>
    <w:rsid w:val="0096055B"/>
    <w:rsid w:val="00960A14"/>
    <w:rsid w:val="00961DAE"/>
    <w:rsid w:val="0096314C"/>
    <w:rsid w:val="00963AA3"/>
    <w:rsid w:val="009673B9"/>
    <w:rsid w:val="00972871"/>
    <w:rsid w:val="00974397"/>
    <w:rsid w:val="00974C7E"/>
    <w:rsid w:val="00974F72"/>
    <w:rsid w:val="009767B0"/>
    <w:rsid w:val="0098035F"/>
    <w:rsid w:val="00980724"/>
    <w:rsid w:val="00981638"/>
    <w:rsid w:val="009824C9"/>
    <w:rsid w:val="0098308B"/>
    <w:rsid w:val="00984906"/>
    <w:rsid w:val="00985B32"/>
    <w:rsid w:val="0098606F"/>
    <w:rsid w:val="009868D3"/>
    <w:rsid w:val="009903C8"/>
    <w:rsid w:val="009925FF"/>
    <w:rsid w:val="00992A58"/>
    <w:rsid w:val="0099335F"/>
    <w:rsid w:val="00994C84"/>
    <w:rsid w:val="00994D90"/>
    <w:rsid w:val="009953DC"/>
    <w:rsid w:val="0099642D"/>
    <w:rsid w:val="0099663B"/>
    <w:rsid w:val="009A5B2E"/>
    <w:rsid w:val="009B014B"/>
    <w:rsid w:val="009B1167"/>
    <w:rsid w:val="009B33FF"/>
    <w:rsid w:val="009B55C0"/>
    <w:rsid w:val="009B7B7D"/>
    <w:rsid w:val="009C1262"/>
    <w:rsid w:val="009C3489"/>
    <w:rsid w:val="009C423D"/>
    <w:rsid w:val="009C4CE5"/>
    <w:rsid w:val="009C547C"/>
    <w:rsid w:val="009C6ADC"/>
    <w:rsid w:val="009C7FF4"/>
    <w:rsid w:val="009D15F3"/>
    <w:rsid w:val="009D2A92"/>
    <w:rsid w:val="009D6A51"/>
    <w:rsid w:val="009E5690"/>
    <w:rsid w:val="009F46B4"/>
    <w:rsid w:val="009F48DD"/>
    <w:rsid w:val="009F6F8F"/>
    <w:rsid w:val="009F72E6"/>
    <w:rsid w:val="009F7ABB"/>
    <w:rsid w:val="00A07DB9"/>
    <w:rsid w:val="00A128C1"/>
    <w:rsid w:val="00A145E7"/>
    <w:rsid w:val="00A15A74"/>
    <w:rsid w:val="00A17065"/>
    <w:rsid w:val="00A172B5"/>
    <w:rsid w:val="00A1790A"/>
    <w:rsid w:val="00A20287"/>
    <w:rsid w:val="00A20E6C"/>
    <w:rsid w:val="00A23D9F"/>
    <w:rsid w:val="00A27122"/>
    <w:rsid w:val="00A30A02"/>
    <w:rsid w:val="00A31347"/>
    <w:rsid w:val="00A31B4A"/>
    <w:rsid w:val="00A334C5"/>
    <w:rsid w:val="00A34499"/>
    <w:rsid w:val="00A439F3"/>
    <w:rsid w:val="00A44FAF"/>
    <w:rsid w:val="00A45638"/>
    <w:rsid w:val="00A51B2E"/>
    <w:rsid w:val="00A5344E"/>
    <w:rsid w:val="00A53E04"/>
    <w:rsid w:val="00A5568F"/>
    <w:rsid w:val="00A60DEF"/>
    <w:rsid w:val="00A61576"/>
    <w:rsid w:val="00A618DA"/>
    <w:rsid w:val="00A65105"/>
    <w:rsid w:val="00A65C45"/>
    <w:rsid w:val="00A673CE"/>
    <w:rsid w:val="00A722CD"/>
    <w:rsid w:val="00A76E13"/>
    <w:rsid w:val="00A81251"/>
    <w:rsid w:val="00A82E66"/>
    <w:rsid w:val="00A8783D"/>
    <w:rsid w:val="00A9040E"/>
    <w:rsid w:val="00A951C5"/>
    <w:rsid w:val="00AA3A8A"/>
    <w:rsid w:val="00AA5711"/>
    <w:rsid w:val="00AB071C"/>
    <w:rsid w:val="00AB087B"/>
    <w:rsid w:val="00AB6ADF"/>
    <w:rsid w:val="00AC05F1"/>
    <w:rsid w:val="00AC0BD7"/>
    <w:rsid w:val="00AC2A02"/>
    <w:rsid w:val="00AC39A8"/>
    <w:rsid w:val="00AC3A09"/>
    <w:rsid w:val="00AC5BFF"/>
    <w:rsid w:val="00AC67B6"/>
    <w:rsid w:val="00AD0F09"/>
    <w:rsid w:val="00AD27E6"/>
    <w:rsid w:val="00AD6A78"/>
    <w:rsid w:val="00AE0958"/>
    <w:rsid w:val="00AE2F38"/>
    <w:rsid w:val="00AE31CE"/>
    <w:rsid w:val="00AF0684"/>
    <w:rsid w:val="00AF2E2C"/>
    <w:rsid w:val="00AF3707"/>
    <w:rsid w:val="00AF5244"/>
    <w:rsid w:val="00AF6EC5"/>
    <w:rsid w:val="00B02F83"/>
    <w:rsid w:val="00B03C7C"/>
    <w:rsid w:val="00B04887"/>
    <w:rsid w:val="00B05A5D"/>
    <w:rsid w:val="00B07C1D"/>
    <w:rsid w:val="00B07DCC"/>
    <w:rsid w:val="00B151E8"/>
    <w:rsid w:val="00B15B1E"/>
    <w:rsid w:val="00B17EA2"/>
    <w:rsid w:val="00B21597"/>
    <w:rsid w:val="00B219AC"/>
    <w:rsid w:val="00B22488"/>
    <w:rsid w:val="00B22703"/>
    <w:rsid w:val="00B227FF"/>
    <w:rsid w:val="00B2420D"/>
    <w:rsid w:val="00B30538"/>
    <w:rsid w:val="00B31835"/>
    <w:rsid w:val="00B3260D"/>
    <w:rsid w:val="00B34053"/>
    <w:rsid w:val="00B35A2D"/>
    <w:rsid w:val="00B35AA0"/>
    <w:rsid w:val="00B35BE5"/>
    <w:rsid w:val="00B37935"/>
    <w:rsid w:val="00B40893"/>
    <w:rsid w:val="00B4089F"/>
    <w:rsid w:val="00B416AC"/>
    <w:rsid w:val="00B421EF"/>
    <w:rsid w:val="00B4370C"/>
    <w:rsid w:val="00B449E3"/>
    <w:rsid w:val="00B45072"/>
    <w:rsid w:val="00B50648"/>
    <w:rsid w:val="00B55645"/>
    <w:rsid w:val="00B56292"/>
    <w:rsid w:val="00B60E2C"/>
    <w:rsid w:val="00B622F5"/>
    <w:rsid w:val="00B63095"/>
    <w:rsid w:val="00B720BD"/>
    <w:rsid w:val="00B72AE8"/>
    <w:rsid w:val="00B73413"/>
    <w:rsid w:val="00B73CE7"/>
    <w:rsid w:val="00B74C82"/>
    <w:rsid w:val="00B74F30"/>
    <w:rsid w:val="00B75A2C"/>
    <w:rsid w:val="00B7613B"/>
    <w:rsid w:val="00B7669A"/>
    <w:rsid w:val="00B84A52"/>
    <w:rsid w:val="00B859E5"/>
    <w:rsid w:val="00B87651"/>
    <w:rsid w:val="00B916C0"/>
    <w:rsid w:val="00B921E6"/>
    <w:rsid w:val="00B9591A"/>
    <w:rsid w:val="00B95CB9"/>
    <w:rsid w:val="00B96206"/>
    <w:rsid w:val="00BA1939"/>
    <w:rsid w:val="00BA32B9"/>
    <w:rsid w:val="00BA377F"/>
    <w:rsid w:val="00BA4ED4"/>
    <w:rsid w:val="00BA58CE"/>
    <w:rsid w:val="00BA64DF"/>
    <w:rsid w:val="00BA6C1B"/>
    <w:rsid w:val="00BB16FC"/>
    <w:rsid w:val="00BB1AAE"/>
    <w:rsid w:val="00BB2809"/>
    <w:rsid w:val="00BB2E32"/>
    <w:rsid w:val="00BB5424"/>
    <w:rsid w:val="00BB59BB"/>
    <w:rsid w:val="00BB5CFB"/>
    <w:rsid w:val="00BB624A"/>
    <w:rsid w:val="00BB6899"/>
    <w:rsid w:val="00BB72D1"/>
    <w:rsid w:val="00BC1976"/>
    <w:rsid w:val="00BC2D78"/>
    <w:rsid w:val="00BC3DBA"/>
    <w:rsid w:val="00BC3E56"/>
    <w:rsid w:val="00BC5957"/>
    <w:rsid w:val="00BC6233"/>
    <w:rsid w:val="00BC6304"/>
    <w:rsid w:val="00BC65F5"/>
    <w:rsid w:val="00BD1E80"/>
    <w:rsid w:val="00BD25E6"/>
    <w:rsid w:val="00BD2CA9"/>
    <w:rsid w:val="00BD3C2D"/>
    <w:rsid w:val="00BD5171"/>
    <w:rsid w:val="00BD6232"/>
    <w:rsid w:val="00BD669B"/>
    <w:rsid w:val="00BD7732"/>
    <w:rsid w:val="00BE022B"/>
    <w:rsid w:val="00BE063D"/>
    <w:rsid w:val="00BE325C"/>
    <w:rsid w:val="00BE393D"/>
    <w:rsid w:val="00BE6663"/>
    <w:rsid w:val="00BE6ACE"/>
    <w:rsid w:val="00BE75DC"/>
    <w:rsid w:val="00BF0DB0"/>
    <w:rsid w:val="00BF1259"/>
    <w:rsid w:val="00BF2859"/>
    <w:rsid w:val="00BF330D"/>
    <w:rsid w:val="00BF6094"/>
    <w:rsid w:val="00C008DD"/>
    <w:rsid w:val="00C00F0E"/>
    <w:rsid w:val="00C0106D"/>
    <w:rsid w:val="00C01342"/>
    <w:rsid w:val="00C02914"/>
    <w:rsid w:val="00C0366B"/>
    <w:rsid w:val="00C063BE"/>
    <w:rsid w:val="00C06599"/>
    <w:rsid w:val="00C103A3"/>
    <w:rsid w:val="00C12925"/>
    <w:rsid w:val="00C1485A"/>
    <w:rsid w:val="00C14F84"/>
    <w:rsid w:val="00C153DB"/>
    <w:rsid w:val="00C20990"/>
    <w:rsid w:val="00C211DE"/>
    <w:rsid w:val="00C21EFD"/>
    <w:rsid w:val="00C22BC6"/>
    <w:rsid w:val="00C24B64"/>
    <w:rsid w:val="00C260AC"/>
    <w:rsid w:val="00C2668C"/>
    <w:rsid w:val="00C31556"/>
    <w:rsid w:val="00C3479A"/>
    <w:rsid w:val="00C35FF0"/>
    <w:rsid w:val="00C370A2"/>
    <w:rsid w:val="00C37D47"/>
    <w:rsid w:val="00C40989"/>
    <w:rsid w:val="00C43183"/>
    <w:rsid w:val="00C446D0"/>
    <w:rsid w:val="00C46410"/>
    <w:rsid w:val="00C46567"/>
    <w:rsid w:val="00C47936"/>
    <w:rsid w:val="00C51270"/>
    <w:rsid w:val="00C538DC"/>
    <w:rsid w:val="00C54071"/>
    <w:rsid w:val="00C54576"/>
    <w:rsid w:val="00C555C3"/>
    <w:rsid w:val="00C56CD3"/>
    <w:rsid w:val="00C6005A"/>
    <w:rsid w:val="00C624DF"/>
    <w:rsid w:val="00C63840"/>
    <w:rsid w:val="00C63862"/>
    <w:rsid w:val="00C649BC"/>
    <w:rsid w:val="00C6613D"/>
    <w:rsid w:val="00C66B47"/>
    <w:rsid w:val="00C6711F"/>
    <w:rsid w:val="00C721A7"/>
    <w:rsid w:val="00C741BD"/>
    <w:rsid w:val="00C74855"/>
    <w:rsid w:val="00C74B88"/>
    <w:rsid w:val="00C804D9"/>
    <w:rsid w:val="00C819AE"/>
    <w:rsid w:val="00C8348E"/>
    <w:rsid w:val="00C84077"/>
    <w:rsid w:val="00C8596B"/>
    <w:rsid w:val="00C873AC"/>
    <w:rsid w:val="00C87618"/>
    <w:rsid w:val="00C9109F"/>
    <w:rsid w:val="00C912CB"/>
    <w:rsid w:val="00C92F0E"/>
    <w:rsid w:val="00C95D77"/>
    <w:rsid w:val="00C97288"/>
    <w:rsid w:val="00C97CBB"/>
    <w:rsid w:val="00CA2AD9"/>
    <w:rsid w:val="00CA42D0"/>
    <w:rsid w:val="00CA4572"/>
    <w:rsid w:val="00CB0306"/>
    <w:rsid w:val="00CB10FB"/>
    <w:rsid w:val="00CB14C3"/>
    <w:rsid w:val="00CB2A70"/>
    <w:rsid w:val="00CB3397"/>
    <w:rsid w:val="00CB4ED2"/>
    <w:rsid w:val="00CB54F7"/>
    <w:rsid w:val="00CB6E95"/>
    <w:rsid w:val="00CC162C"/>
    <w:rsid w:val="00CC2970"/>
    <w:rsid w:val="00CC40E8"/>
    <w:rsid w:val="00CC5CDF"/>
    <w:rsid w:val="00CD4557"/>
    <w:rsid w:val="00CD4BA2"/>
    <w:rsid w:val="00CD4D5C"/>
    <w:rsid w:val="00CD6F8C"/>
    <w:rsid w:val="00CD7F22"/>
    <w:rsid w:val="00CE1A3E"/>
    <w:rsid w:val="00CE1FBE"/>
    <w:rsid w:val="00CE54F2"/>
    <w:rsid w:val="00CF0EB1"/>
    <w:rsid w:val="00CF3245"/>
    <w:rsid w:val="00CF5013"/>
    <w:rsid w:val="00CF66CA"/>
    <w:rsid w:val="00CF6A1E"/>
    <w:rsid w:val="00CF6C4B"/>
    <w:rsid w:val="00CF7CE1"/>
    <w:rsid w:val="00D0028F"/>
    <w:rsid w:val="00D04C21"/>
    <w:rsid w:val="00D06217"/>
    <w:rsid w:val="00D0659C"/>
    <w:rsid w:val="00D06B3E"/>
    <w:rsid w:val="00D105F7"/>
    <w:rsid w:val="00D11D60"/>
    <w:rsid w:val="00D1215B"/>
    <w:rsid w:val="00D12F1B"/>
    <w:rsid w:val="00D13F40"/>
    <w:rsid w:val="00D16A75"/>
    <w:rsid w:val="00D2143E"/>
    <w:rsid w:val="00D234E7"/>
    <w:rsid w:val="00D23B15"/>
    <w:rsid w:val="00D23B81"/>
    <w:rsid w:val="00D24379"/>
    <w:rsid w:val="00D2451A"/>
    <w:rsid w:val="00D26DB7"/>
    <w:rsid w:val="00D3029C"/>
    <w:rsid w:val="00D309EC"/>
    <w:rsid w:val="00D3285E"/>
    <w:rsid w:val="00D3466F"/>
    <w:rsid w:val="00D3637F"/>
    <w:rsid w:val="00D36905"/>
    <w:rsid w:val="00D36E7F"/>
    <w:rsid w:val="00D3718D"/>
    <w:rsid w:val="00D4155B"/>
    <w:rsid w:val="00D41EC5"/>
    <w:rsid w:val="00D43F72"/>
    <w:rsid w:val="00D477BE"/>
    <w:rsid w:val="00D479F5"/>
    <w:rsid w:val="00D47B9D"/>
    <w:rsid w:val="00D5144D"/>
    <w:rsid w:val="00D5443D"/>
    <w:rsid w:val="00D54DBD"/>
    <w:rsid w:val="00D56389"/>
    <w:rsid w:val="00D5708C"/>
    <w:rsid w:val="00D575CB"/>
    <w:rsid w:val="00D60214"/>
    <w:rsid w:val="00D618BC"/>
    <w:rsid w:val="00D67990"/>
    <w:rsid w:val="00D81427"/>
    <w:rsid w:val="00D8394C"/>
    <w:rsid w:val="00D84124"/>
    <w:rsid w:val="00D84405"/>
    <w:rsid w:val="00D85332"/>
    <w:rsid w:val="00D9014C"/>
    <w:rsid w:val="00D90AF2"/>
    <w:rsid w:val="00D94275"/>
    <w:rsid w:val="00D968E5"/>
    <w:rsid w:val="00DA54D2"/>
    <w:rsid w:val="00DA5642"/>
    <w:rsid w:val="00DB06B3"/>
    <w:rsid w:val="00DB25AA"/>
    <w:rsid w:val="00DB49AB"/>
    <w:rsid w:val="00DB58EF"/>
    <w:rsid w:val="00DB6FED"/>
    <w:rsid w:val="00DC02CE"/>
    <w:rsid w:val="00DC1227"/>
    <w:rsid w:val="00DC193D"/>
    <w:rsid w:val="00DC486C"/>
    <w:rsid w:val="00DC4E0A"/>
    <w:rsid w:val="00DC6286"/>
    <w:rsid w:val="00DD0C22"/>
    <w:rsid w:val="00DD27B2"/>
    <w:rsid w:val="00DD27FB"/>
    <w:rsid w:val="00DD30FF"/>
    <w:rsid w:val="00DD31DD"/>
    <w:rsid w:val="00DE327C"/>
    <w:rsid w:val="00DE3869"/>
    <w:rsid w:val="00DE44D3"/>
    <w:rsid w:val="00DE4BA6"/>
    <w:rsid w:val="00DE7EA4"/>
    <w:rsid w:val="00DF06A4"/>
    <w:rsid w:val="00DF4147"/>
    <w:rsid w:val="00DF5FF8"/>
    <w:rsid w:val="00DF6645"/>
    <w:rsid w:val="00E0612C"/>
    <w:rsid w:val="00E06C15"/>
    <w:rsid w:val="00E11878"/>
    <w:rsid w:val="00E121EB"/>
    <w:rsid w:val="00E13207"/>
    <w:rsid w:val="00E13A5F"/>
    <w:rsid w:val="00E14943"/>
    <w:rsid w:val="00E14EBC"/>
    <w:rsid w:val="00E1722D"/>
    <w:rsid w:val="00E177ED"/>
    <w:rsid w:val="00E17B50"/>
    <w:rsid w:val="00E17D7F"/>
    <w:rsid w:val="00E20694"/>
    <w:rsid w:val="00E26BD0"/>
    <w:rsid w:val="00E2747A"/>
    <w:rsid w:val="00E27B0D"/>
    <w:rsid w:val="00E30498"/>
    <w:rsid w:val="00E32452"/>
    <w:rsid w:val="00E372B6"/>
    <w:rsid w:val="00E40536"/>
    <w:rsid w:val="00E40F8A"/>
    <w:rsid w:val="00E429B1"/>
    <w:rsid w:val="00E429E4"/>
    <w:rsid w:val="00E44194"/>
    <w:rsid w:val="00E523A8"/>
    <w:rsid w:val="00E53712"/>
    <w:rsid w:val="00E53A8C"/>
    <w:rsid w:val="00E53D17"/>
    <w:rsid w:val="00E55515"/>
    <w:rsid w:val="00E56D75"/>
    <w:rsid w:val="00E61E48"/>
    <w:rsid w:val="00E63B57"/>
    <w:rsid w:val="00E65361"/>
    <w:rsid w:val="00E67558"/>
    <w:rsid w:val="00E6759D"/>
    <w:rsid w:val="00E705C4"/>
    <w:rsid w:val="00E741D1"/>
    <w:rsid w:val="00E7590C"/>
    <w:rsid w:val="00E77203"/>
    <w:rsid w:val="00E7781A"/>
    <w:rsid w:val="00E77929"/>
    <w:rsid w:val="00E80230"/>
    <w:rsid w:val="00E84140"/>
    <w:rsid w:val="00E843B3"/>
    <w:rsid w:val="00E85349"/>
    <w:rsid w:val="00E8545A"/>
    <w:rsid w:val="00E90C90"/>
    <w:rsid w:val="00E935C2"/>
    <w:rsid w:val="00E95214"/>
    <w:rsid w:val="00E95FC1"/>
    <w:rsid w:val="00E9683F"/>
    <w:rsid w:val="00EA02CF"/>
    <w:rsid w:val="00EA4E65"/>
    <w:rsid w:val="00EA4F39"/>
    <w:rsid w:val="00EA5574"/>
    <w:rsid w:val="00EA6BEE"/>
    <w:rsid w:val="00EB090E"/>
    <w:rsid w:val="00EB28DE"/>
    <w:rsid w:val="00EB3146"/>
    <w:rsid w:val="00EB4791"/>
    <w:rsid w:val="00EB62F6"/>
    <w:rsid w:val="00EC1FD3"/>
    <w:rsid w:val="00EC5DF6"/>
    <w:rsid w:val="00EC61FA"/>
    <w:rsid w:val="00EC70CD"/>
    <w:rsid w:val="00EC77E4"/>
    <w:rsid w:val="00EC7F88"/>
    <w:rsid w:val="00ED015B"/>
    <w:rsid w:val="00ED05FE"/>
    <w:rsid w:val="00ED4E80"/>
    <w:rsid w:val="00ED795C"/>
    <w:rsid w:val="00EE0408"/>
    <w:rsid w:val="00EE1B13"/>
    <w:rsid w:val="00EF092B"/>
    <w:rsid w:val="00EF1DED"/>
    <w:rsid w:val="00EF2129"/>
    <w:rsid w:val="00EF275F"/>
    <w:rsid w:val="00F00E90"/>
    <w:rsid w:val="00F046AB"/>
    <w:rsid w:val="00F06C6C"/>
    <w:rsid w:val="00F06EE8"/>
    <w:rsid w:val="00F155F1"/>
    <w:rsid w:val="00F15782"/>
    <w:rsid w:val="00F17567"/>
    <w:rsid w:val="00F229A2"/>
    <w:rsid w:val="00F244F7"/>
    <w:rsid w:val="00F25C79"/>
    <w:rsid w:val="00F271A1"/>
    <w:rsid w:val="00F33F08"/>
    <w:rsid w:val="00F3454F"/>
    <w:rsid w:val="00F34C88"/>
    <w:rsid w:val="00F37D9A"/>
    <w:rsid w:val="00F37DEC"/>
    <w:rsid w:val="00F37E0B"/>
    <w:rsid w:val="00F4141A"/>
    <w:rsid w:val="00F42407"/>
    <w:rsid w:val="00F42936"/>
    <w:rsid w:val="00F43F93"/>
    <w:rsid w:val="00F51729"/>
    <w:rsid w:val="00F52244"/>
    <w:rsid w:val="00F54EC4"/>
    <w:rsid w:val="00F56B34"/>
    <w:rsid w:val="00F57005"/>
    <w:rsid w:val="00F601E1"/>
    <w:rsid w:val="00F6169B"/>
    <w:rsid w:val="00F617D4"/>
    <w:rsid w:val="00F62822"/>
    <w:rsid w:val="00F6288F"/>
    <w:rsid w:val="00F644C3"/>
    <w:rsid w:val="00F66E88"/>
    <w:rsid w:val="00F7212A"/>
    <w:rsid w:val="00F76A04"/>
    <w:rsid w:val="00F804AC"/>
    <w:rsid w:val="00F81034"/>
    <w:rsid w:val="00F84BDC"/>
    <w:rsid w:val="00F87DF3"/>
    <w:rsid w:val="00F93439"/>
    <w:rsid w:val="00F9371D"/>
    <w:rsid w:val="00F947D5"/>
    <w:rsid w:val="00F950E5"/>
    <w:rsid w:val="00FA012A"/>
    <w:rsid w:val="00FA0F06"/>
    <w:rsid w:val="00FA3521"/>
    <w:rsid w:val="00FA448D"/>
    <w:rsid w:val="00FA4681"/>
    <w:rsid w:val="00FB058E"/>
    <w:rsid w:val="00FB4BC3"/>
    <w:rsid w:val="00FB53D2"/>
    <w:rsid w:val="00FB5999"/>
    <w:rsid w:val="00FB5AF7"/>
    <w:rsid w:val="00FB609F"/>
    <w:rsid w:val="00FC3995"/>
    <w:rsid w:val="00FC50C8"/>
    <w:rsid w:val="00FC6B29"/>
    <w:rsid w:val="00FD0BD2"/>
    <w:rsid w:val="00FD369C"/>
    <w:rsid w:val="00FD589D"/>
    <w:rsid w:val="00FE0C2A"/>
    <w:rsid w:val="00FE17ED"/>
    <w:rsid w:val="00FE297E"/>
    <w:rsid w:val="00FE5A60"/>
    <w:rsid w:val="00FE5C5D"/>
    <w:rsid w:val="00FE624E"/>
    <w:rsid w:val="00FE68B7"/>
    <w:rsid w:val="00FE6E5E"/>
    <w:rsid w:val="00FF0B23"/>
    <w:rsid w:val="00FF0D97"/>
    <w:rsid w:val="00FF143B"/>
    <w:rsid w:val="00FF1CA6"/>
    <w:rsid w:val="00FF2CFA"/>
    <w:rsid w:val="00FF2F97"/>
    <w:rsid w:val="00FF3CCA"/>
    <w:rsid w:val="00FF47D3"/>
    <w:rsid w:val="00FF51CC"/>
    <w:rsid w:val="00FF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basedOn w:val="a0"/>
    <w:semiHidden/>
    <w:rsid w:val="00DC4E0A"/>
    <w:rPr>
      <w:sz w:val="16"/>
      <w:szCs w:val="16"/>
    </w:rPr>
  </w:style>
  <w:style w:type="paragraph" w:styleId="af0">
    <w:name w:val="annotation text"/>
    <w:basedOn w:val="a"/>
    <w:link w:val="af1"/>
    <w:semiHidden/>
    <w:rsid w:val="00DC4E0A"/>
  </w:style>
  <w:style w:type="paragraph" w:styleId="af2">
    <w:name w:val="annotation subject"/>
    <w:basedOn w:val="af0"/>
    <w:next w:val="af0"/>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11">
    <w:name w:val="Знак1"/>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styleId="af4">
    <w:name w:val="List Paragraph"/>
    <w:basedOn w:val="a"/>
    <w:uiPriority w:val="34"/>
    <w:qFormat/>
    <w:rsid w:val="00FA4681"/>
    <w:pPr>
      <w:ind w:left="720"/>
      <w:contextualSpacing/>
    </w:pPr>
  </w:style>
  <w:style w:type="paragraph" w:styleId="21">
    <w:name w:val="Body Text Indent 2"/>
    <w:basedOn w:val="a"/>
    <w:link w:val="22"/>
    <w:rsid w:val="005116B9"/>
    <w:pPr>
      <w:spacing w:after="120" w:line="480" w:lineRule="auto"/>
      <w:ind w:left="283"/>
    </w:pPr>
    <w:rPr>
      <w:sz w:val="24"/>
      <w:szCs w:val="24"/>
    </w:rPr>
  </w:style>
  <w:style w:type="character" w:customStyle="1" w:styleId="22">
    <w:name w:val="Основной текст с отступом 2 Знак"/>
    <w:basedOn w:val="a0"/>
    <w:link w:val="21"/>
    <w:rsid w:val="005116B9"/>
    <w:rPr>
      <w:sz w:val="24"/>
      <w:szCs w:val="24"/>
    </w:rPr>
  </w:style>
  <w:style w:type="character" w:customStyle="1" w:styleId="s0">
    <w:name w:val="s0"/>
    <w:basedOn w:val="a0"/>
    <w:rsid w:val="00340457"/>
    <w:rPr>
      <w:rFonts w:ascii="Times New Roman" w:eastAsia="SimSun" w:hAnsi="Times New Roman" w:cs="Times New Roman" w:hint="default"/>
      <w:b w:val="0"/>
      <w:bCs w:val="0"/>
      <w:i w:val="0"/>
      <w:iCs w:val="0"/>
      <w:strike w:val="0"/>
      <w:dstrike w:val="0"/>
      <w:color w:val="000000"/>
      <w:sz w:val="32"/>
      <w:szCs w:val="32"/>
      <w:u w:val="none"/>
      <w:effect w:val="none"/>
      <w:lang w:val="ru-RU" w:eastAsia="en-US" w:bidi="ar-SA"/>
    </w:rPr>
  </w:style>
  <w:style w:type="character" w:styleId="af5">
    <w:name w:val="Emphasis"/>
    <w:basedOn w:val="a0"/>
    <w:qFormat/>
    <w:rsid w:val="00B30538"/>
    <w:rPr>
      <w:i/>
      <w:iCs/>
    </w:rPr>
  </w:style>
  <w:style w:type="character" w:customStyle="1" w:styleId="af1">
    <w:name w:val="Текст примечания Знак"/>
    <w:basedOn w:val="a0"/>
    <w:link w:val="af0"/>
    <w:semiHidden/>
    <w:rsid w:val="004F6768"/>
  </w:style>
  <w:style w:type="character" w:customStyle="1" w:styleId="apple-converted-space">
    <w:name w:val="apple-converted-space"/>
    <w:basedOn w:val="a0"/>
    <w:rsid w:val="00A1790A"/>
  </w:style>
  <w:style w:type="paragraph" w:customStyle="1" w:styleId="af6">
    <w:name w:val="Текст таблицы"/>
    <w:basedOn w:val="a"/>
    <w:link w:val="af7"/>
    <w:uiPriority w:val="99"/>
    <w:rsid w:val="00852752"/>
    <w:pPr>
      <w:keepLines/>
      <w:spacing w:before="60" w:after="60"/>
    </w:pPr>
    <w:rPr>
      <w:rFonts w:ascii="Arial" w:hAnsi="Arial" w:cs="Arial"/>
      <w:sz w:val="18"/>
      <w:szCs w:val="18"/>
    </w:rPr>
  </w:style>
  <w:style w:type="character" w:customStyle="1" w:styleId="af7">
    <w:name w:val="Текст таблицы Знак"/>
    <w:basedOn w:val="a0"/>
    <w:link w:val="af6"/>
    <w:uiPriority w:val="99"/>
    <w:rsid w:val="00852752"/>
    <w:rPr>
      <w:rFonts w:ascii="Arial" w:hAnsi="Arial" w:cs="Arial"/>
      <w:sz w:val="18"/>
      <w:szCs w:val="18"/>
    </w:rPr>
  </w:style>
  <w:style w:type="paragraph" w:customStyle="1" w:styleId="Style8">
    <w:name w:val="Style8"/>
    <w:basedOn w:val="a"/>
    <w:uiPriority w:val="99"/>
    <w:rsid w:val="0035482F"/>
    <w:pPr>
      <w:widowControl w:val="0"/>
      <w:autoSpaceDE w:val="0"/>
      <w:autoSpaceDN w:val="0"/>
      <w:adjustRightInd w:val="0"/>
      <w:spacing w:line="324" w:lineRule="exact"/>
      <w:jc w:val="both"/>
    </w:pPr>
    <w:rPr>
      <w:rFonts w:ascii="SimSun" w:eastAsia="SimSun" w:hAnsiTheme="minorHAnsi" w:cstheme="minorBidi"/>
      <w:sz w:val="24"/>
      <w:szCs w:val="24"/>
    </w:rPr>
  </w:style>
  <w:style w:type="character" w:customStyle="1" w:styleId="FontStyle34">
    <w:name w:val="Font Style34"/>
    <w:basedOn w:val="a0"/>
    <w:uiPriority w:val="99"/>
    <w:rsid w:val="0035482F"/>
    <w:rPr>
      <w:rFonts w:ascii="Times New Roman" w:hAnsi="Times New Roman" w:cs="Times New Roman"/>
      <w:sz w:val="24"/>
      <w:szCs w:val="24"/>
    </w:rPr>
  </w:style>
  <w:style w:type="paragraph" w:customStyle="1" w:styleId="Style5">
    <w:name w:val="Style5"/>
    <w:basedOn w:val="a"/>
    <w:uiPriority w:val="99"/>
    <w:rsid w:val="0035482F"/>
    <w:pPr>
      <w:widowControl w:val="0"/>
      <w:autoSpaceDE w:val="0"/>
      <w:autoSpaceDN w:val="0"/>
      <w:adjustRightInd w:val="0"/>
      <w:spacing w:line="324" w:lineRule="exact"/>
      <w:jc w:val="center"/>
    </w:pPr>
    <w:rPr>
      <w:rFonts w:ascii="SimSun" w:eastAsia="SimSun" w:hAnsiTheme="minorHAnsi" w:cstheme="minorBidi"/>
      <w:sz w:val="24"/>
      <w:szCs w:val="24"/>
    </w:rPr>
  </w:style>
  <w:style w:type="character" w:customStyle="1" w:styleId="FontStyle33">
    <w:name w:val="Font Style33"/>
    <w:basedOn w:val="a0"/>
    <w:uiPriority w:val="99"/>
    <w:rsid w:val="0035482F"/>
    <w:rPr>
      <w:rFonts w:ascii="Times New Roman" w:hAnsi="Times New Roman" w:cs="Times New Roman"/>
      <w:b/>
      <w:bCs/>
      <w:sz w:val="24"/>
      <w:szCs w:val="24"/>
    </w:rPr>
  </w:style>
  <w:style w:type="paragraph" w:customStyle="1" w:styleId="Style9">
    <w:name w:val="Style9"/>
    <w:basedOn w:val="a"/>
    <w:uiPriority w:val="99"/>
    <w:rsid w:val="0035482F"/>
    <w:pPr>
      <w:widowControl w:val="0"/>
      <w:autoSpaceDE w:val="0"/>
      <w:autoSpaceDN w:val="0"/>
      <w:adjustRightInd w:val="0"/>
    </w:pPr>
    <w:rPr>
      <w:rFonts w:ascii="SimSun" w:eastAsia="SimSun" w:hAnsiTheme="minorHAnsi" w:cstheme="minorBidi"/>
      <w:sz w:val="24"/>
      <w:szCs w:val="24"/>
    </w:rPr>
  </w:style>
  <w:style w:type="paragraph" w:customStyle="1" w:styleId="Style25">
    <w:name w:val="Style25"/>
    <w:basedOn w:val="a"/>
    <w:uiPriority w:val="99"/>
    <w:rsid w:val="0035482F"/>
    <w:pPr>
      <w:widowControl w:val="0"/>
      <w:autoSpaceDE w:val="0"/>
      <w:autoSpaceDN w:val="0"/>
      <w:adjustRightInd w:val="0"/>
      <w:spacing w:line="331" w:lineRule="exact"/>
      <w:ind w:firstLine="374"/>
      <w:jc w:val="both"/>
    </w:pPr>
    <w:rPr>
      <w:rFonts w:ascii="SimSun" w:eastAsia="SimSun" w:hAnsiTheme="minorHAnsi" w:cstheme="minorBidi"/>
      <w:sz w:val="24"/>
      <w:szCs w:val="24"/>
    </w:rPr>
  </w:style>
  <w:style w:type="paragraph" w:customStyle="1" w:styleId="Style26">
    <w:name w:val="Style26"/>
    <w:basedOn w:val="a"/>
    <w:uiPriority w:val="99"/>
    <w:rsid w:val="0035482F"/>
    <w:pPr>
      <w:widowControl w:val="0"/>
      <w:autoSpaceDE w:val="0"/>
      <w:autoSpaceDN w:val="0"/>
      <w:adjustRightInd w:val="0"/>
      <w:spacing w:line="331" w:lineRule="exact"/>
      <w:ind w:hanging="353"/>
      <w:jc w:val="both"/>
    </w:pPr>
    <w:rPr>
      <w:rFonts w:ascii="SimSun" w:eastAsia="SimSun" w:hAnsiTheme="minorHAnsi" w:cstheme="minorBidi"/>
      <w:sz w:val="24"/>
      <w:szCs w:val="24"/>
    </w:rPr>
  </w:style>
  <w:style w:type="paragraph" w:customStyle="1" w:styleId="Style27">
    <w:name w:val="Style27"/>
    <w:basedOn w:val="a"/>
    <w:uiPriority w:val="99"/>
    <w:rsid w:val="0035482F"/>
    <w:pPr>
      <w:widowControl w:val="0"/>
      <w:autoSpaceDE w:val="0"/>
      <w:autoSpaceDN w:val="0"/>
      <w:adjustRightInd w:val="0"/>
      <w:spacing w:line="324" w:lineRule="exact"/>
      <w:ind w:firstLine="360"/>
      <w:jc w:val="both"/>
    </w:pPr>
    <w:rPr>
      <w:rFonts w:ascii="SimSun" w:eastAsia="SimSun" w:hAnsiTheme="minorHAnsi" w:cstheme="minorBidi"/>
      <w:sz w:val="24"/>
      <w:szCs w:val="24"/>
    </w:rPr>
  </w:style>
  <w:style w:type="paragraph" w:customStyle="1" w:styleId="Style6">
    <w:name w:val="Style6"/>
    <w:basedOn w:val="a"/>
    <w:uiPriority w:val="99"/>
    <w:rsid w:val="00FF6CE7"/>
    <w:pPr>
      <w:widowControl w:val="0"/>
      <w:autoSpaceDE w:val="0"/>
      <w:autoSpaceDN w:val="0"/>
      <w:adjustRightInd w:val="0"/>
      <w:jc w:val="both"/>
    </w:pPr>
    <w:rPr>
      <w:rFonts w:ascii="SimSun" w:eastAsia="SimSun" w:hAnsiTheme="minorHAnsi" w:cstheme="minorBidi"/>
      <w:sz w:val="24"/>
      <w:szCs w:val="24"/>
    </w:rPr>
  </w:style>
  <w:style w:type="paragraph" w:customStyle="1" w:styleId="Style11">
    <w:name w:val="Style11"/>
    <w:basedOn w:val="a"/>
    <w:uiPriority w:val="99"/>
    <w:rsid w:val="00FF6CE7"/>
    <w:pPr>
      <w:widowControl w:val="0"/>
      <w:autoSpaceDE w:val="0"/>
      <w:autoSpaceDN w:val="0"/>
      <w:adjustRightInd w:val="0"/>
    </w:pPr>
    <w:rPr>
      <w:rFonts w:ascii="SimSun" w:eastAsia="SimSun" w:hAnsiTheme="minorHAnsi" w:cstheme="minorBidi"/>
      <w:sz w:val="24"/>
      <w:szCs w:val="24"/>
    </w:rPr>
  </w:style>
  <w:style w:type="paragraph" w:customStyle="1" w:styleId="Style19">
    <w:name w:val="Style19"/>
    <w:basedOn w:val="a"/>
    <w:uiPriority w:val="99"/>
    <w:rsid w:val="00FF6CE7"/>
    <w:pPr>
      <w:widowControl w:val="0"/>
      <w:autoSpaceDE w:val="0"/>
      <w:autoSpaceDN w:val="0"/>
      <w:adjustRightInd w:val="0"/>
      <w:spacing w:line="322" w:lineRule="exact"/>
      <w:ind w:firstLine="720"/>
      <w:jc w:val="both"/>
    </w:pPr>
    <w:rPr>
      <w:rFonts w:ascii="SimSun" w:eastAsia="SimSun" w:hAnsiTheme="minorHAnsi" w:cstheme="minorBidi"/>
      <w:sz w:val="24"/>
      <w:szCs w:val="24"/>
    </w:rPr>
  </w:style>
  <w:style w:type="paragraph" w:customStyle="1" w:styleId="Style7">
    <w:name w:val="Style7"/>
    <w:basedOn w:val="a"/>
    <w:uiPriority w:val="99"/>
    <w:rsid w:val="00CE54F2"/>
    <w:pPr>
      <w:widowControl w:val="0"/>
      <w:autoSpaceDE w:val="0"/>
      <w:autoSpaceDN w:val="0"/>
      <w:adjustRightInd w:val="0"/>
      <w:spacing w:line="324" w:lineRule="exact"/>
      <w:jc w:val="both"/>
    </w:pPr>
    <w:rPr>
      <w:rFonts w:ascii="SimSun" w:eastAsia="SimSun" w:hAnsiTheme="minorHAnsi" w:cstheme="minorBidi"/>
      <w:sz w:val="24"/>
      <w:szCs w:val="24"/>
    </w:rPr>
  </w:style>
  <w:style w:type="paragraph" w:customStyle="1" w:styleId="Style21">
    <w:name w:val="Style21"/>
    <w:basedOn w:val="a"/>
    <w:uiPriority w:val="99"/>
    <w:rsid w:val="00CE54F2"/>
    <w:pPr>
      <w:widowControl w:val="0"/>
      <w:autoSpaceDE w:val="0"/>
      <w:autoSpaceDN w:val="0"/>
      <w:adjustRightInd w:val="0"/>
      <w:spacing w:line="324" w:lineRule="exact"/>
      <w:ind w:hanging="360"/>
      <w:jc w:val="both"/>
    </w:pPr>
    <w:rPr>
      <w:rFonts w:ascii="SimSun" w:eastAsia="SimSun" w:hAnsiTheme="minorHAnsi" w:cstheme="minorBidi"/>
      <w:sz w:val="24"/>
      <w:szCs w:val="24"/>
    </w:rPr>
  </w:style>
  <w:style w:type="paragraph" w:customStyle="1" w:styleId="Style10">
    <w:name w:val="Style10"/>
    <w:basedOn w:val="a"/>
    <w:uiPriority w:val="99"/>
    <w:rsid w:val="00683638"/>
    <w:pPr>
      <w:widowControl w:val="0"/>
      <w:autoSpaceDE w:val="0"/>
      <w:autoSpaceDN w:val="0"/>
      <w:adjustRightInd w:val="0"/>
    </w:pPr>
    <w:rPr>
      <w:rFonts w:ascii="SimSun" w:eastAsia="SimSun" w:hAnsiTheme="minorHAnsi" w:cstheme="minorBidi"/>
      <w:sz w:val="24"/>
      <w:szCs w:val="24"/>
    </w:rPr>
  </w:style>
  <w:style w:type="paragraph" w:customStyle="1" w:styleId="Style2">
    <w:name w:val="Style2"/>
    <w:basedOn w:val="a"/>
    <w:uiPriority w:val="99"/>
    <w:rsid w:val="00437565"/>
    <w:pPr>
      <w:widowControl w:val="0"/>
      <w:autoSpaceDE w:val="0"/>
      <w:autoSpaceDN w:val="0"/>
      <w:adjustRightInd w:val="0"/>
      <w:spacing w:line="317" w:lineRule="exact"/>
    </w:pPr>
    <w:rPr>
      <w:rFonts w:ascii="SimSun" w:eastAsia="SimSun" w:hAnsiTheme="minorHAnsi" w:cstheme="minorBidi"/>
      <w:sz w:val="24"/>
      <w:szCs w:val="24"/>
    </w:rPr>
  </w:style>
  <w:style w:type="paragraph" w:customStyle="1" w:styleId="Style17">
    <w:name w:val="Style17"/>
    <w:basedOn w:val="a"/>
    <w:uiPriority w:val="99"/>
    <w:rsid w:val="00437565"/>
    <w:pPr>
      <w:widowControl w:val="0"/>
      <w:autoSpaceDE w:val="0"/>
      <w:autoSpaceDN w:val="0"/>
      <w:adjustRightInd w:val="0"/>
      <w:spacing w:line="324" w:lineRule="exact"/>
      <w:ind w:hanging="706"/>
    </w:pPr>
    <w:rPr>
      <w:rFonts w:ascii="SimSun" w:eastAsia="SimSun" w:hAnsiTheme="minorHAnsi" w:cstheme="minorBidi"/>
      <w:sz w:val="24"/>
      <w:szCs w:val="24"/>
    </w:rPr>
  </w:style>
  <w:style w:type="paragraph" w:customStyle="1" w:styleId="Style13">
    <w:name w:val="Style13"/>
    <w:basedOn w:val="a"/>
    <w:uiPriority w:val="99"/>
    <w:rsid w:val="00437565"/>
    <w:pPr>
      <w:widowControl w:val="0"/>
      <w:autoSpaceDE w:val="0"/>
      <w:autoSpaceDN w:val="0"/>
      <w:adjustRightInd w:val="0"/>
    </w:pPr>
    <w:rPr>
      <w:rFonts w:ascii="SimSun" w:eastAsia="SimSun" w:hAnsiTheme="minorHAnsi" w:cstheme="minorBidi"/>
      <w:sz w:val="24"/>
      <w:szCs w:val="24"/>
    </w:rPr>
  </w:style>
  <w:style w:type="character" w:customStyle="1" w:styleId="FontStyle37">
    <w:name w:val="Font Style37"/>
    <w:basedOn w:val="a0"/>
    <w:uiPriority w:val="99"/>
    <w:rsid w:val="00437565"/>
    <w:rPr>
      <w:rFonts w:ascii="Consolas" w:hAnsi="Consolas" w:cs="Consolas"/>
      <w:b/>
      <w:bCs/>
      <w:sz w:val="12"/>
      <w:szCs w:val="12"/>
    </w:rPr>
  </w:style>
  <w:style w:type="character" w:customStyle="1" w:styleId="FontStyle45">
    <w:name w:val="Font Style45"/>
    <w:basedOn w:val="a0"/>
    <w:uiPriority w:val="99"/>
    <w:rsid w:val="00437565"/>
    <w:rPr>
      <w:rFonts w:ascii="Times New Roman" w:hAnsi="Times New Roman" w:cs="Times New Roman"/>
      <w:b/>
      <w:bCs/>
      <w:sz w:val="22"/>
      <w:szCs w:val="22"/>
    </w:rPr>
  </w:style>
  <w:style w:type="character" w:customStyle="1" w:styleId="FontStyle46">
    <w:name w:val="Font Style46"/>
    <w:basedOn w:val="a0"/>
    <w:uiPriority w:val="99"/>
    <w:rsid w:val="00437565"/>
    <w:rPr>
      <w:rFonts w:ascii="Times New Roman" w:hAnsi="Times New Roman" w:cs="Times New Roman"/>
      <w:sz w:val="22"/>
      <w:szCs w:val="22"/>
    </w:rPr>
  </w:style>
  <w:style w:type="paragraph" w:customStyle="1" w:styleId="Style22">
    <w:name w:val="Style22"/>
    <w:basedOn w:val="a"/>
    <w:uiPriority w:val="99"/>
    <w:rsid w:val="00437565"/>
    <w:pPr>
      <w:widowControl w:val="0"/>
      <w:autoSpaceDE w:val="0"/>
      <w:autoSpaceDN w:val="0"/>
      <w:adjustRightInd w:val="0"/>
    </w:pPr>
    <w:rPr>
      <w:rFonts w:ascii="SimSun" w:eastAsia="SimSun" w:hAnsiTheme="minorHAnsi" w:cstheme="minorBidi"/>
      <w:sz w:val="24"/>
      <w:szCs w:val="24"/>
    </w:rPr>
  </w:style>
  <w:style w:type="character" w:customStyle="1" w:styleId="FontStyle36">
    <w:name w:val="Font Style36"/>
    <w:basedOn w:val="a0"/>
    <w:uiPriority w:val="99"/>
    <w:rsid w:val="00442A3D"/>
    <w:rPr>
      <w:rFonts w:ascii="Times New Roman" w:hAnsi="Times New Roman" w:cs="Times New Roman"/>
      <w:b/>
      <w:bCs/>
      <w:spacing w:val="10"/>
      <w:sz w:val="28"/>
      <w:szCs w:val="28"/>
    </w:rPr>
  </w:style>
  <w:style w:type="paragraph" w:customStyle="1" w:styleId="Style14">
    <w:name w:val="Style14"/>
    <w:basedOn w:val="a"/>
    <w:uiPriority w:val="99"/>
    <w:rsid w:val="003160E9"/>
    <w:pPr>
      <w:widowControl w:val="0"/>
      <w:autoSpaceDE w:val="0"/>
      <w:autoSpaceDN w:val="0"/>
      <w:adjustRightInd w:val="0"/>
    </w:pPr>
    <w:rPr>
      <w:rFonts w:ascii="SimSun" w:eastAsia="SimSun" w:hAnsiTheme="minorHAnsi" w:cstheme="minorBidi"/>
      <w:sz w:val="24"/>
      <w:szCs w:val="24"/>
    </w:rPr>
  </w:style>
  <w:style w:type="character" w:customStyle="1" w:styleId="FontStyle35">
    <w:name w:val="Font Style35"/>
    <w:basedOn w:val="a0"/>
    <w:uiPriority w:val="99"/>
    <w:rsid w:val="003160E9"/>
    <w:rPr>
      <w:rFonts w:ascii="Times New Roman" w:hAnsi="Times New Roman" w:cs="Times New Roman"/>
      <w:spacing w:val="-10"/>
      <w:sz w:val="40"/>
      <w:szCs w:val="40"/>
    </w:rPr>
  </w:style>
  <w:style w:type="paragraph" w:customStyle="1" w:styleId="Style12">
    <w:name w:val="Style12"/>
    <w:basedOn w:val="a"/>
    <w:uiPriority w:val="99"/>
    <w:rsid w:val="003160E9"/>
    <w:pPr>
      <w:widowControl w:val="0"/>
      <w:autoSpaceDE w:val="0"/>
      <w:autoSpaceDN w:val="0"/>
      <w:adjustRightInd w:val="0"/>
      <w:spacing w:line="324" w:lineRule="exact"/>
    </w:pPr>
    <w:rPr>
      <w:rFonts w:ascii="SimSun" w:eastAsia="SimSun" w:hAnsiTheme="minorHAnsi" w:cstheme="minorBidi"/>
      <w:sz w:val="24"/>
      <w:szCs w:val="24"/>
    </w:rPr>
  </w:style>
  <w:style w:type="paragraph" w:customStyle="1" w:styleId="Style18">
    <w:name w:val="Style18"/>
    <w:basedOn w:val="a"/>
    <w:uiPriority w:val="99"/>
    <w:rsid w:val="00445FCF"/>
    <w:pPr>
      <w:widowControl w:val="0"/>
      <w:autoSpaceDE w:val="0"/>
      <w:autoSpaceDN w:val="0"/>
      <w:adjustRightInd w:val="0"/>
      <w:spacing w:line="324" w:lineRule="exact"/>
      <w:ind w:firstLine="2794"/>
    </w:pPr>
    <w:rPr>
      <w:rFonts w:ascii="SimSun" w:eastAsia="SimSun" w:hAnsiTheme="minorHAnsi" w:cstheme="minorBidi"/>
      <w:sz w:val="24"/>
      <w:szCs w:val="24"/>
    </w:rPr>
  </w:style>
  <w:style w:type="paragraph" w:styleId="af8">
    <w:name w:val="TOC Heading"/>
    <w:basedOn w:val="1"/>
    <w:next w:val="a"/>
    <w:uiPriority w:val="39"/>
    <w:semiHidden/>
    <w:unhideWhenUsed/>
    <w:qFormat/>
    <w:rsid w:val="007B0BAF"/>
    <w:pPr>
      <w:keepLines/>
      <w:spacing w:before="480" w:line="276" w:lineRule="auto"/>
      <w:ind w:left="0"/>
      <w:jc w:val="left"/>
      <w:outlineLvl w:val="9"/>
    </w:pPr>
    <w:rPr>
      <w:rFonts w:asciiTheme="majorHAnsi" w:eastAsiaTheme="majorEastAsia" w:hAnsiTheme="majorHAnsi" w:cstheme="majorBidi"/>
      <w:bCs/>
      <w:color w:val="365F91" w:themeColor="accent1" w:themeShade="BF"/>
      <w:szCs w:val="28"/>
    </w:rPr>
  </w:style>
  <w:style w:type="paragraph" w:styleId="12">
    <w:name w:val="toc 1"/>
    <w:basedOn w:val="a"/>
    <w:next w:val="a"/>
    <w:autoRedefine/>
    <w:uiPriority w:val="39"/>
    <w:rsid w:val="007B0BAF"/>
    <w:pPr>
      <w:spacing w:after="100"/>
    </w:pPr>
  </w:style>
  <w:style w:type="character" w:styleId="af9">
    <w:name w:val="Hyperlink"/>
    <w:basedOn w:val="a0"/>
    <w:uiPriority w:val="99"/>
    <w:unhideWhenUsed/>
    <w:rsid w:val="007B0BAF"/>
    <w:rPr>
      <w:color w:val="0000FF" w:themeColor="hyperlink"/>
      <w:u w:val="single"/>
    </w:rPr>
  </w:style>
  <w:style w:type="paragraph" w:styleId="23">
    <w:name w:val="toc 2"/>
    <w:basedOn w:val="a"/>
    <w:next w:val="a"/>
    <w:autoRedefine/>
    <w:uiPriority w:val="39"/>
    <w:rsid w:val="0038793A"/>
    <w:pPr>
      <w:tabs>
        <w:tab w:val="left" w:pos="851"/>
        <w:tab w:val="right" w:leader="dot" w:pos="10196"/>
      </w:tabs>
      <w:spacing w:after="100"/>
      <w:ind w:left="200"/>
    </w:pPr>
  </w:style>
  <w:style w:type="character" w:customStyle="1" w:styleId="210pt">
    <w:name w:val="Основной текст (2) + 10 pt;Полужирный"/>
    <w:basedOn w:val="a0"/>
    <w:rsid w:val="00B5564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basedOn w:val="a0"/>
    <w:semiHidden/>
    <w:rsid w:val="00DC4E0A"/>
    <w:rPr>
      <w:sz w:val="16"/>
      <w:szCs w:val="16"/>
    </w:rPr>
  </w:style>
  <w:style w:type="paragraph" w:styleId="af0">
    <w:name w:val="annotation text"/>
    <w:basedOn w:val="a"/>
    <w:link w:val="af1"/>
    <w:semiHidden/>
    <w:rsid w:val="00DC4E0A"/>
  </w:style>
  <w:style w:type="paragraph" w:styleId="af2">
    <w:name w:val="annotation subject"/>
    <w:basedOn w:val="af0"/>
    <w:next w:val="af0"/>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11">
    <w:name w:val="Знак1"/>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styleId="af4">
    <w:name w:val="List Paragraph"/>
    <w:basedOn w:val="a"/>
    <w:uiPriority w:val="34"/>
    <w:qFormat/>
    <w:rsid w:val="00FA4681"/>
    <w:pPr>
      <w:ind w:left="720"/>
      <w:contextualSpacing/>
    </w:pPr>
  </w:style>
  <w:style w:type="paragraph" w:styleId="21">
    <w:name w:val="Body Text Indent 2"/>
    <w:basedOn w:val="a"/>
    <w:link w:val="22"/>
    <w:rsid w:val="005116B9"/>
    <w:pPr>
      <w:spacing w:after="120" w:line="480" w:lineRule="auto"/>
      <w:ind w:left="283"/>
    </w:pPr>
    <w:rPr>
      <w:sz w:val="24"/>
      <w:szCs w:val="24"/>
    </w:rPr>
  </w:style>
  <w:style w:type="character" w:customStyle="1" w:styleId="22">
    <w:name w:val="Основной текст с отступом 2 Знак"/>
    <w:basedOn w:val="a0"/>
    <w:link w:val="21"/>
    <w:rsid w:val="005116B9"/>
    <w:rPr>
      <w:sz w:val="24"/>
      <w:szCs w:val="24"/>
    </w:rPr>
  </w:style>
  <w:style w:type="character" w:customStyle="1" w:styleId="s0">
    <w:name w:val="s0"/>
    <w:basedOn w:val="a0"/>
    <w:rsid w:val="00340457"/>
    <w:rPr>
      <w:rFonts w:ascii="Times New Roman" w:eastAsia="SimSun" w:hAnsi="Times New Roman" w:cs="Times New Roman" w:hint="default"/>
      <w:b w:val="0"/>
      <w:bCs w:val="0"/>
      <w:i w:val="0"/>
      <w:iCs w:val="0"/>
      <w:strike w:val="0"/>
      <w:dstrike w:val="0"/>
      <w:color w:val="000000"/>
      <w:sz w:val="32"/>
      <w:szCs w:val="32"/>
      <w:u w:val="none"/>
      <w:effect w:val="none"/>
      <w:lang w:val="ru-RU" w:eastAsia="en-US" w:bidi="ar-SA"/>
    </w:rPr>
  </w:style>
  <w:style w:type="character" w:styleId="af5">
    <w:name w:val="Emphasis"/>
    <w:basedOn w:val="a0"/>
    <w:qFormat/>
    <w:rsid w:val="00B30538"/>
    <w:rPr>
      <w:i/>
      <w:iCs/>
    </w:rPr>
  </w:style>
  <w:style w:type="character" w:customStyle="1" w:styleId="af1">
    <w:name w:val="Текст примечания Знак"/>
    <w:basedOn w:val="a0"/>
    <w:link w:val="af0"/>
    <w:semiHidden/>
    <w:rsid w:val="004F6768"/>
  </w:style>
  <w:style w:type="character" w:customStyle="1" w:styleId="apple-converted-space">
    <w:name w:val="apple-converted-space"/>
    <w:basedOn w:val="a0"/>
    <w:rsid w:val="00A1790A"/>
  </w:style>
  <w:style w:type="paragraph" w:customStyle="1" w:styleId="af6">
    <w:name w:val="Текст таблицы"/>
    <w:basedOn w:val="a"/>
    <w:link w:val="af7"/>
    <w:uiPriority w:val="99"/>
    <w:rsid w:val="00852752"/>
    <w:pPr>
      <w:keepLines/>
      <w:spacing w:before="60" w:after="60"/>
    </w:pPr>
    <w:rPr>
      <w:rFonts w:ascii="Arial" w:hAnsi="Arial" w:cs="Arial"/>
      <w:sz w:val="18"/>
      <w:szCs w:val="18"/>
    </w:rPr>
  </w:style>
  <w:style w:type="character" w:customStyle="1" w:styleId="af7">
    <w:name w:val="Текст таблицы Знак"/>
    <w:basedOn w:val="a0"/>
    <w:link w:val="af6"/>
    <w:uiPriority w:val="99"/>
    <w:rsid w:val="00852752"/>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433135497">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965047771">
      <w:bodyDiv w:val="1"/>
      <w:marLeft w:val="0"/>
      <w:marRight w:val="0"/>
      <w:marTop w:val="0"/>
      <w:marBottom w:val="0"/>
      <w:divBdr>
        <w:top w:val="none" w:sz="0" w:space="0" w:color="auto"/>
        <w:left w:val="none" w:sz="0" w:space="0" w:color="auto"/>
        <w:bottom w:val="none" w:sz="0" w:space="0" w:color="auto"/>
        <w:right w:val="none" w:sz="0" w:space="0" w:color="auto"/>
      </w:divBdr>
    </w:div>
    <w:div w:id="1079329341">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699963186">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9C13-46C4-44A2-975B-ABAC6B74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20</Pages>
  <Words>6431</Words>
  <Characters>36661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d.jelkubayeva</cp:lastModifiedBy>
  <cp:revision>23</cp:revision>
  <cp:lastPrinted>2013-01-15T11:01:00Z</cp:lastPrinted>
  <dcterms:created xsi:type="dcterms:W3CDTF">2014-05-23T06:07:00Z</dcterms:created>
  <dcterms:modified xsi:type="dcterms:W3CDTF">2015-06-29T08:54:00Z</dcterms:modified>
</cp:coreProperties>
</file>