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3D85" w:rsidRPr="006058CB" w:rsidRDefault="006058CB" w:rsidP="00733D85">
      <w:pPr>
        <w:pStyle w:val="23"/>
        <w:shd w:val="clear" w:color="auto" w:fill="auto"/>
        <w:spacing w:after="0"/>
        <w:ind w:left="6379" w:right="320"/>
        <w:jc w:val="left"/>
        <w:rPr>
          <w:rStyle w:val="22"/>
          <w:rFonts w:ascii="Times New Roman" w:hAnsi="Times New Roman" w:cs="Times New Roman"/>
          <w:bCs/>
          <w:color w:val="000000"/>
          <w:sz w:val="28"/>
          <w:szCs w:val="28"/>
          <w:lang w:val="kk-KZ" w:eastAsia="ru-RU"/>
        </w:rPr>
      </w:pPr>
      <w:r w:rsidRPr="00831783">
        <w:rPr>
          <w:rFonts w:ascii="Times New Roman" w:hAnsi="Times New Roman" w:cs="Times New Roman"/>
          <w:noProof/>
          <w:sz w:val="28"/>
          <w:szCs w:val="28"/>
          <w:lang w:eastAsia="ru-RU"/>
        </w:rPr>
        <w:drawing>
          <wp:anchor distT="0" distB="0" distL="114300" distR="114300" simplePos="0" relativeHeight="251659264" behindDoc="0" locked="0" layoutInCell="1" allowOverlap="1">
            <wp:simplePos x="0" y="0"/>
            <wp:positionH relativeFrom="column">
              <wp:posOffset>7620</wp:posOffset>
            </wp:positionH>
            <wp:positionV relativeFrom="paragraph">
              <wp:posOffset>-15875</wp:posOffset>
            </wp:positionV>
            <wp:extent cx="1038225" cy="962025"/>
            <wp:effectExtent l="0" t="0" r="0" b="0"/>
            <wp:wrapSquare wrapText="bothSides"/>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1038225" cy="962025"/>
                    </a:xfrm>
                    <a:prstGeom prst="rect">
                      <a:avLst/>
                    </a:prstGeom>
                    <a:noFill/>
                    <a:ln w="9525">
                      <a:noFill/>
                      <a:miter lim="800000"/>
                      <a:headEnd/>
                      <a:tailEnd/>
                    </a:ln>
                  </pic:spPr>
                </pic:pic>
              </a:graphicData>
            </a:graphic>
          </wp:anchor>
        </w:drawing>
      </w:r>
    </w:p>
    <w:p w:rsidR="006058CB" w:rsidRDefault="006058CB" w:rsidP="006058CB">
      <w:pPr>
        <w:ind w:left="6379"/>
        <w:rPr>
          <w:rFonts w:ascii="Times New Roman" w:hAnsi="Times New Roman" w:cs="Times New Roman"/>
          <w:sz w:val="28"/>
          <w:szCs w:val="28"/>
          <w:lang w:val="kk-KZ" w:eastAsia="zh-CN"/>
        </w:rPr>
      </w:pPr>
    </w:p>
    <w:p w:rsidR="00733D85" w:rsidRDefault="00733D85" w:rsidP="006058CB">
      <w:pPr>
        <w:ind w:left="6379"/>
        <w:rPr>
          <w:rFonts w:ascii="Times New Roman" w:hAnsi="Times New Roman" w:cs="Times New Roman"/>
          <w:sz w:val="28"/>
          <w:szCs w:val="28"/>
          <w:lang w:val="kk-KZ" w:eastAsia="zh-CN"/>
        </w:rPr>
      </w:pPr>
    </w:p>
    <w:p w:rsidR="00733D85" w:rsidRPr="006058CB" w:rsidRDefault="00733D85" w:rsidP="006058CB">
      <w:pPr>
        <w:ind w:left="6379"/>
        <w:rPr>
          <w:rFonts w:ascii="Times New Roman" w:hAnsi="Times New Roman" w:cs="Times New Roman"/>
          <w:sz w:val="28"/>
          <w:szCs w:val="28"/>
          <w:lang w:val="kk-KZ" w:eastAsia="zh-CN"/>
        </w:rPr>
      </w:pPr>
    </w:p>
    <w:p w:rsidR="009A045D" w:rsidRPr="005836F0" w:rsidRDefault="009A045D" w:rsidP="00EB0F1A">
      <w:pPr>
        <w:tabs>
          <w:tab w:val="left" w:pos="0"/>
        </w:tabs>
        <w:jc w:val="both"/>
        <w:rPr>
          <w:rFonts w:ascii="Times New Roman" w:hAnsi="Times New Roman" w:cs="Times New Roman"/>
          <w:sz w:val="28"/>
          <w:szCs w:val="28"/>
          <w:lang w:val="kk-KZ"/>
        </w:rPr>
      </w:pPr>
    </w:p>
    <w:p w:rsidR="009A045D" w:rsidRPr="005836F0" w:rsidRDefault="009A045D" w:rsidP="00EB0F1A">
      <w:pPr>
        <w:tabs>
          <w:tab w:val="left" w:pos="0"/>
        </w:tabs>
        <w:jc w:val="both"/>
        <w:rPr>
          <w:rFonts w:ascii="Times New Roman" w:hAnsi="Times New Roman" w:cs="Times New Roman"/>
          <w:sz w:val="28"/>
          <w:szCs w:val="28"/>
          <w:lang w:val="kk-KZ"/>
        </w:rPr>
      </w:pPr>
    </w:p>
    <w:p w:rsidR="009A045D" w:rsidRPr="005836F0" w:rsidRDefault="009A045D" w:rsidP="00EB0F1A">
      <w:pPr>
        <w:tabs>
          <w:tab w:val="left" w:pos="0"/>
        </w:tabs>
        <w:jc w:val="both"/>
        <w:rPr>
          <w:rFonts w:ascii="Times New Roman" w:hAnsi="Times New Roman" w:cs="Times New Roman"/>
          <w:sz w:val="28"/>
          <w:szCs w:val="28"/>
          <w:lang w:val="kk-KZ"/>
        </w:rPr>
      </w:pPr>
    </w:p>
    <w:p w:rsidR="009A045D" w:rsidRPr="005836F0" w:rsidRDefault="009A045D" w:rsidP="00EB0F1A">
      <w:pPr>
        <w:tabs>
          <w:tab w:val="left" w:pos="0"/>
        </w:tabs>
        <w:jc w:val="both"/>
        <w:rPr>
          <w:rFonts w:ascii="Times New Roman" w:hAnsi="Times New Roman" w:cs="Times New Roman"/>
          <w:sz w:val="28"/>
          <w:szCs w:val="28"/>
          <w:lang w:val="kk-KZ"/>
        </w:rPr>
      </w:pPr>
    </w:p>
    <w:p w:rsidR="009A045D" w:rsidRPr="005836F0" w:rsidRDefault="009A045D" w:rsidP="00EB0F1A">
      <w:pPr>
        <w:tabs>
          <w:tab w:val="left" w:pos="0"/>
        </w:tabs>
        <w:jc w:val="both"/>
        <w:rPr>
          <w:rFonts w:ascii="Times New Roman" w:hAnsi="Times New Roman" w:cs="Times New Roman"/>
          <w:sz w:val="28"/>
          <w:szCs w:val="28"/>
          <w:lang w:val="kk-KZ"/>
        </w:rPr>
      </w:pPr>
    </w:p>
    <w:p w:rsidR="009A045D" w:rsidRPr="005836F0" w:rsidRDefault="009A045D" w:rsidP="00EB0F1A">
      <w:pPr>
        <w:tabs>
          <w:tab w:val="left" w:pos="0"/>
        </w:tabs>
        <w:jc w:val="both"/>
        <w:rPr>
          <w:rFonts w:ascii="Times New Roman" w:hAnsi="Times New Roman" w:cs="Times New Roman"/>
          <w:sz w:val="28"/>
          <w:szCs w:val="28"/>
          <w:lang w:val="kk-KZ"/>
        </w:rPr>
      </w:pPr>
    </w:p>
    <w:p w:rsidR="009A045D" w:rsidRPr="006058CB" w:rsidRDefault="007F141F" w:rsidP="007807F3">
      <w:pPr>
        <w:tabs>
          <w:tab w:val="left" w:pos="1086"/>
          <w:tab w:val="left" w:pos="1134"/>
        </w:tabs>
        <w:jc w:val="center"/>
        <w:rPr>
          <w:rFonts w:ascii="Times New Roman" w:hAnsi="Times New Roman" w:cs="Times New Roman"/>
          <w:sz w:val="28"/>
          <w:szCs w:val="28"/>
          <w:lang w:val="kk-KZ"/>
        </w:rPr>
      </w:pPr>
      <w:r w:rsidRPr="00733D85">
        <w:rPr>
          <w:rFonts w:ascii="Times New Roman" w:hAnsi="Times New Roman" w:cs="Times New Roman"/>
          <w:b/>
          <w:sz w:val="28"/>
          <w:szCs w:val="28"/>
          <w:lang w:val="kk-KZ"/>
        </w:rPr>
        <w:t xml:space="preserve">КОРПОРАТИВТІК </w:t>
      </w:r>
      <w:r w:rsidR="006058CB" w:rsidRPr="00733D85">
        <w:rPr>
          <w:rFonts w:ascii="Times New Roman" w:hAnsi="Times New Roman" w:cs="Times New Roman"/>
          <w:b/>
          <w:sz w:val="28"/>
          <w:szCs w:val="28"/>
          <w:lang w:val="kk-KZ"/>
        </w:rPr>
        <w:t>МЕНЕДЖМЕНТ</w:t>
      </w:r>
      <w:r w:rsidRPr="00733D85">
        <w:rPr>
          <w:rFonts w:ascii="Times New Roman" w:hAnsi="Times New Roman" w:cs="Times New Roman"/>
          <w:b/>
          <w:sz w:val="28"/>
          <w:szCs w:val="28"/>
          <w:lang w:val="kk-KZ"/>
        </w:rPr>
        <w:t xml:space="preserve"> ЖҮЙЕСІ</w:t>
      </w:r>
      <w:bookmarkStart w:id="0" w:name="_GoBack"/>
      <w:bookmarkEnd w:id="0"/>
    </w:p>
    <w:p w:rsidR="009A045D" w:rsidRPr="005836F0" w:rsidRDefault="009A045D" w:rsidP="00EB0F1A">
      <w:pPr>
        <w:tabs>
          <w:tab w:val="left" w:pos="0"/>
        </w:tabs>
        <w:jc w:val="both"/>
        <w:rPr>
          <w:rFonts w:ascii="Times New Roman" w:hAnsi="Times New Roman" w:cs="Times New Roman"/>
          <w:sz w:val="28"/>
          <w:szCs w:val="28"/>
          <w:lang w:val="kk-KZ"/>
        </w:rPr>
      </w:pPr>
    </w:p>
    <w:p w:rsidR="009A045D" w:rsidRPr="005836F0" w:rsidRDefault="009A045D" w:rsidP="00EB0F1A">
      <w:pPr>
        <w:tabs>
          <w:tab w:val="left" w:pos="0"/>
        </w:tabs>
        <w:jc w:val="both"/>
        <w:rPr>
          <w:rFonts w:ascii="Times New Roman" w:hAnsi="Times New Roman" w:cs="Times New Roman"/>
          <w:sz w:val="28"/>
          <w:szCs w:val="28"/>
          <w:lang w:val="kk-KZ"/>
        </w:rPr>
      </w:pPr>
    </w:p>
    <w:p w:rsidR="009A045D" w:rsidRPr="005836F0" w:rsidRDefault="009A045D" w:rsidP="00EB0F1A">
      <w:pPr>
        <w:tabs>
          <w:tab w:val="left" w:pos="0"/>
        </w:tabs>
        <w:jc w:val="both"/>
        <w:rPr>
          <w:rFonts w:ascii="Times New Roman" w:hAnsi="Times New Roman" w:cs="Times New Roman"/>
          <w:sz w:val="28"/>
          <w:szCs w:val="28"/>
          <w:lang w:val="kk-KZ"/>
        </w:rPr>
      </w:pPr>
    </w:p>
    <w:p w:rsidR="009A045D" w:rsidRPr="005836F0" w:rsidRDefault="009A045D" w:rsidP="00EB0F1A">
      <w:pPr>
        <w:tabs>
          <w:tab w:val="left" w:pos="0"/>
        </w:tabs>
        <w:jc w:val="both"/>
        <w:rPr>
          <w:rFonts w:ascii="Times New Roman" w:hAnsi="Times New Roman" w:cs="Times New Roman"/>
          <w:sz w:val="28"/>
          <w:szCs w:val="28"/>
          <w:lang w:val="kk-KZ"/>
        </w:rPr>
      </w:pPr>
    </w:p>
    <w:p w:rsidR="009A045D" w:rsidRPr="005836F0" w:rsidRDefault="009A045D" w:rsidP="00EB0F1A">
      <w:pPr>
        <w:tabs>
          <w:tab w:val="left" w:pos="0"/>
        </w:tabs>
        <w:jc w:val="both"/>
        <w:rPr>
          <w:rFonts w:ascii="Times New Roman" w:hAnsi="Times New Roman" w:cs="Times New Roman"/>
          <w:sz w:val="28"/>
          <w:szCs w:val="28"/>
          <w:lang w:val="kk-KZ"/>
        </w:rPr>
      </w:pPr>
    </w:p>
    <w:p w:rsidR="009A045D" w:rsidRPr="005836F0" w:rsidRDefault="009A045D" w:rsidP="00EB0F1A">
      <w:pPr>
        <w:tabs>
          <w:tab w:val="left" w:pos="0"/>
        </w:tabs>
        <w:jc w:val="both"/>
        <w:rPr>
          <w:rFonts w:ascii="Times New Roman" w:hAnsi="Times New Roman" w:cs="Times New Roman"/>
          <w:sz w:val="28"/>
          <w:szCs w:val="28"/>
          <w:lang w:val="kk-KZ"/>
        </w:rPr>
      </w:pPr>
    </w:p>
    <w:p w:rsidR="009A045D" w:rsidRPr="005836F0" w:rsidRDefault="009A045D" w:rsidP="00EB0F1A">
      <w:pPr>
        <w:tabs>
          <w:tab w:val="left" w:pos="0"/>
        </w:tabs>
        <w:jc w:val="both"/>
        <w:rPr>
          <w:rFonts w:ascii="Times New Roman" w:hAnsi="Times New Roman" w:cs="Times New Roman"/>
          <w:sz w:val="28"/>
          <w:szCs w:val="28"/>
          <w:lang w:val="kk-KZ"/>
        </w:rPr>
      </w:pPr>
    </w:p>
    <w:p w:rsidR="006058CB" w:rsidRDefault="006058CB" w:rsidP="007807F3">
      <w:pPr>
        <w:pBdr>
          <w:bottom w:val="single" w:sz="12" w:space="1" w:color="auto"/>
        </w:pBdr>
        <w:tabs>
          <w:tab w:val="left" w:pos="0"/>
        </w:tabs>
        <w:jc w:val="center"/>
        <w:rPr>
          <w:rStyle w:val="51"/>
          <w:bCs w:val="0"/>
          <w:color w:val="000000"/>
          <w:sz w:val="36"/>
          <w:szCs w:val="36"/>
          <w:lang w:val="kk-KZ"/>
        </w:rPr>
      </w:pPr>
      <w:r w:rsidRPr="005836F0">
        <w:rPr>
          <w:rStyle w:val="51"/>
          <w:bCs w:val="0"/>
          <w:color w:val="000000"/>
          <w:sz w:val="36"/>
          <w:szCs w:val="36"/>
          <w:lang w:val="kk-KZ"/>
        </w:rPr>
        <w:t>«Сам</w:t>
      </w:r>
      <w:r w:rsidRPr="006058CB">
        <w:rPr>
          <w:rStyle w:val="51"/>
          <w:bCs w:val="0"/>
          <w:color w:val="000000"/>
          <w:sz w:val="36"/>
          <w:szCs w:val="36"/>
          <w:lang w:val="kk-KZ"/>
        </w:rPr>
        <w:t>ұрық</w:t>
      </w:r>
      <w:r w:rsidRPr="005836F0">
        <w:rPr>
          <w:rStyle w:val="51"/>
          <w:bCs w:val="0"/>
          <w:color w:val="000000"/>
          <w:sz w:val="36"/>
          <w:szCs w:val="36"/>
          <w:lang w:val="kk-KZ"/>
        </w:rPr>
        <w:t>-Энерго»</w:t>
      </w:r>
      <w:r w:rsidRPr="006058CB">
        <w:rPr>
          <w:rStyle w:val="51"/>
          <w:bCs w:val="0"/>
          <w:color w:val="000000"/>
          <w:sz w:val="36"/>
          <w:szCs w:val="36"/>
          <w:lang w:val="kk-KZ"/>
        </w:rPr>
        <w:t xml:space="preserve"> АҚ </w:t>
      </w:r>
    </w:p>
    <w:p w:rsidR="009A045D" w:rsidRPr="005836F0" w:rsidRDefault="006058CB" w:rsidP="007807F3">
      <w:pPr>
        <w:pBdr>
          <w:bottom w:val="single" w:sz="12" w:space="1" w:color="auto"/>
        </w:pBdr>
        <w:tabs>
          <w:tab w:val="left" w:pos="0"/>
        </w:tabs>
        <w:jc w:val="center"/>
        <w:rPr>
          <w:rFonts w:ascii="Times New Roman" w:hAnsi="Times New Roman" w:cs="Times New Roman"/>
          <w:sz w:val="36"/>
          <w:szCs w:val="36"/>
          <w:lang w:val="kk-KZ"/>
        </w:rPr>
      </w:pPr>
      <w:r w:rsidRPr="006058CB">
        <w:rPr>
          <w:rStyle w:val="51"/>
          <w:bCs w:val="0"/>
          <w:color w:val="000000"/>
          <w:sz w:val="36"/>
          <w:szCs w:val="36"/>
          <w:lang w:val="kk-KZ"/>
        </w:rPr>
        <w:t>тәуекелдерді басқару саясаты</w:t>
      </w:r>
    </w:p>
    <w:p w:rsidR="009A045D" w:rsidRPr="005836F0" w:rsidRDefault="009A045D" w:rsidP="007807F3">
      <w:pPr>
        <w:tabs>
          <w:tab w:val="left" w:pos="0"/>
        </w:tabs>
        <w:jc w:val="center"/>
        <w:rPr>
          <w:rFonts w:ascii="Times New Roman" w:hAnsi="Times New Roman" w:cs="Times New Roman"/>
          <w:b/>
          <w:sz w:val="36"/>
          <w:szCs w:val="36"/>
          <w:lang w:val="kk-KZ"/>
        </w:rPr>
      </w:pPr>
    </w:p>
    <w:p w:rsidR="009A045D" w:rsidRPr="00831783" w:rsidRDefault="006058CB" w:rsidP="007807F3">
      <w:pPr>
        <w:tabs>
          <w:tab w:val="left" w:pos="0"/>
        </w:tabs>
        <w:jc w:val="center"/>
        <w:rPr>
          <w:rFonts w:ascii="Times New Roman" w:hAnsi="Times New Roman" w:cs="Times New Roman"/>
          <w:b/>
          <w:sz w:val="36"/>
          <w:szCs w:val="36"/>
        </w:rPr>
      </w:pPr>
      <w:r>
        <w:rPr>
          <w:rFonts w:ascii="Times New Roman" w:hAnsi="Times New Roman" w:cs="Times New Roman"/>
          <w:b/>
          <w:sz w:val="36"/>
          <w:szCs w:val="36"/>
          <w:lang w:val="kk-KZ"/>
        </w:rPr>
        <w:t>Е</w:t>
      </w:r>
      <w:r w:rsidR="00831783" w:rsidRPr="00831783">
        <w:rPr>
          <w:rFonts w:ascii="Times New Roman" w:hAnsi="Times New Roman" w:cs="Times New Roman"/>
          <w:b/>
          <w:sz w:val="36"/>
          <w:szCs w:val="36"/>
        </w:rPr>
        <w:t xml:space="preserve"> 22-01-04-10</w:t>
      </w:r>
    </w:p>
    <w:p w:rsidR="009A045D" w:rsidRPr="00831783" w:rsidRDefault="009A045D" w:rsidP="00EB0F1A">
      <w:pPr>
        <w:tabs>
          <w:tab w:val="left" w:pos="0"/>
        </w:tabs>
        <w:jc w:val="both"/>
        <w:rPr>
          <w:rFonts w:ascii="Times New Roman" w:hAnsi="Times New Roman" w:cs="Times New Roman"/>
          <w:sz w:val="28"/>
          <w:szCs w:val="28"/>
        </w:rPr>
      </w:pPr>
    </w:p>
    <w:p w:rsidR="009A045D" w:rsidRPr="00831783" w:rsidRDefault="009A045D" w:rsidP="00EB0F1A">
      <w:pPr>
        <w:tabs>
          <w:tab w:val="left" w:pos="0"/>
        </w:tabs>
        <w:jc w:val="both"/>
        <w:rPr>
          <w:rFonts w:ascii="Times New Roman" w:hAnsi="Times New Roman" w:cs="Times New Roman"/>
          <w:sz w:val="28"/>
          <w:szCs w:val="28"/>
        </w:rPr>
      </w:pPr>
    </w:p>
    <w:p w:rsidR="009A045D" w:rsidRPr="00831783" w:rsidRDefault="009A045D" w:rsidP="00EB0F1A">
      <w:pPr>
        <w:tabs>
          <w:tab w:val="left" w:pos="0"/>
        </w:tabs>
        <w:jc w:val="both"/>
        <w:rPr>
          <w:rFonts w:ascii="Times New Roman" w:hAnsi="Times New Roman" w:cs="Times New Roman"/>
          <w:sz w:val="28"/>
          <w:szCs w:val="28"/>
        </w:rPr>
      </w:pPr>
    </w:p>
    <w:p w:rsidR="009A045D" w:rsidRPr="00831783" w:rsidRDefault="009A045D" w:rsidP="00EB0F1A">
      <w:pPr>
        <w:tabs>
          <w:tab w:val="left" w:pos="0"/>
        </w:tabs>
        <w:jc w:val="both"/>
        <w:rPr>
          <w:rFonts w:ascii="Times New Roman" w:hAnsi="Times New Roman" w:cs="Times New Roman"/>
          <w:sz w:val="28"/>
          <w:szCs w:val="28"/>
        </w:rPr>
      </w:pPr>
    </w:p>
    <w:p w:rsidR="009A045D" w:rsidRPr="00831783" w:rsidRDefault="009A045D" w:rsidP="00EB0F1A">
      <w:pPr>
        <w:tabs>
          <w:tab w:val="left" w:pos="0"/>
        </w:tabs>
        <w:jc w:val="both"/>
        <w:rPr>
          <w:rFonts w:ascii="Times New Roman" w:hAnsi="Times New Roman" w:cs="Times New Roman"/>
          <w:sz w:val="28"/>
          <w:szCs w:val="28"/>
        </w:rPr>
      </w:pPr>
    </w:p>
    <w:p w:rsidR="009A045D" w:rsidRPr="00831783" w:rsidRDefault="009A045D" w:rsidP="00EB0F1A">
      <w:pPr>
        <w:tabs>
          <w:tab w:val="left" w:pos="0"/>
        </w:tabs>
        <w:jc w:val="both"/>
        <w:rPr>
          <w:rFonts w:ascii="Times New Roman" w:hAnsi="Times New Roman" w:cs="Times New Roman"/>
          <w:sz w:val="28"/>
          <w:szCs w:val="28"/>
        </w:rPr>
      </w:pPr>
    </w:p>
    <w:p w:rsidR="009A045D" w:rsidRPr="00831783" w:rsidRDefault="009A045D" w:rsidP="00EB0F1A">
      <w:pPr>
        <w:tabs>
          <w:tab w:val="left" w:pos="0"/>
        </w:tabs>
        <w:jc w:val="both"/>
        <w:rPr>
          <w:rFonts w:ascii="Times New Roman" w:hAnsi="Times New Roman" w:cs="Times New Roman"/>
          <w:sz w:val="28"/>
          <w:szCs w:val="28"/>
        </w:rPr>
      </w:pPr>
    </w:p>
    <w:p w:rsidR="009A045D" w:rsidRPr="00831783" w:rsidRDefault="009A045D" w:rsidP="00EB0F1A">
      <w:pPr>
        <w:tabs>
          <w:tab w:val="left" w:pos="0"/>
        </w:tabs>
        <w:jc w:val="both"/>
        <w:rPr>
          <w:rFonts w:ascii="Times New Roman" w:hAnsi="Times New Roman" w:cs="Times New Roman"/>
          <w:sz w:val="28"/>
          <w:szCs w:val="28"/>
        </w:rPr>
      </w:pPr>
    </w:p>
    <w:p w:rsidR="009A045D" w:rsidRPr="00831783" w:rsidRDefault="009A045D" w:rsidP="00EB0F1A">
      <w:pPr>
        <w:tabs>
          <w:tab w:val="left" w:pos="0"/>
        </w:tabs>
        <w:jc w:val="both"/>
        <w:rPr>
          <w:rFonts w:ascii="Times New Roman" w:hAnsi="Times New Roman" w:cs="Times New Roman"/>
          <w:sz w:val="28"/>
          <w:szCs w:val="28"/>
        </w:rPr>
      </w:pPr>
    </w:p>
    <w:p w:rsidR="009A045D" w:rsidRPr="00831783" w:rsidRDefault="009A045D" w:rsidP="00EB0F1A">
      <w:pPr>
        <w:tabs>
          <w:tab w:val="left" w:pos="0"/>
        </w:tabs>
        <w:jc w:val="both"/>
        <w:rPr>
          <w:rFonts w:ascii="Times New Roman" w:hAnsi="Times New Roman" w:cs="Times New Roman"/>
          <w:sz w:val="28"/>
          <w:szCs w:val="28"/>
        </w:rPr>
      </w:pPr>
    </w:p>
    <w:p w:rsidR="009A045D" w:rsidRPr="00831783" w:rsidRDefault="009A045D" w:rsidP="00EB0F1A">
      <w:pPr>
        <w:tabs>
          <w:tab w:val="left" w:pos="0"/>
        </w:tabs>
        <w:jc w:val="both"/>
        <w:rPr>
          <w:rFonts w:ascii="Times New Roman" w:hAnsi="Times New Roman" w:cs="Times New Roman"/>
          <w:sz w:val="28"/>
          <w:szCs w:val="28"/>
        </w:rPr>
      </w:pPr>
    </w:p>
    <w:p w:rsidR="009A045D" w:rsidRPr="00831783" w:rsidRDefault="009A045D" w:rsidP="00EB0F1A">
      <w:pPr>
        <w:tabs>
          <w:tab w:val="left" w:pos="0"/>
        </w:tabs>
        <w:jc w:val="both"/>
        <w:rPr>
          <w:rFonts w:ascii="Times New Roman" w:hAnsi="Times New Roman" w:cs="Times New Roman"/>
          <w:sz w:val="28"/>
          <w:szCs w:val="28"/>
        </w:rPr>
      </w:pPr>
    </w:p>
    <w:p w:rsidR="009A045D" w:rsidRPr="00831783" w:rsidRDefault="009A045D" w:rsidP="00EB0F1A">
      <w:pPr>
        <w:tabs>
          <w:tab w:val="left" w:pos="0"/>
        </w:tabs>
        <w:jc w:val="both"/>
        <w:rPr>
          <w:rFonts w:ascii="Times New Roman" w:hAnsi="Times New Roman" w:cs="Times New Roman"/>
          <w:sz w:val="28"/>
          <w:szCs w:val="28"/>
        </w:rPr>
      </w:pPr>
    </w:p>
    <w:p w:rsidR="009A045D" w:rsidRPr="00831783" w:rsidRDefault="009A045D" w:rsidP="00EB0F1A">
      <w:pPr>
        <w:tabs>
          <w:tab w:val="left" w:pos="0"/>
        </w:tabs>
        <w:jc w:val="both"/>
        <w:rPr>
          <w:rFonts w:ascii="Times New Roman" w:hAnsi="Times New Roman" w:cs="Times New Roman"/>
          <w:sz w:val="28"/>
          <w:szCs w:val="28"/>
        </w:rPr>
      </w:pPr>
    </w:p>
    <w:p w:rsidR="00F878CF" w:rsidRPr="00831783" w:rsidRDefault="00F878CF" w:rsidP="00EB0F1A">
      <w:pPr>
        <w:tabs>
          <w:tab w:val="left" w:pos="0"/>
        </w:tabs>
        <w:jc w:val="both"/>
        <w:rPr>
          <w:rFonts w:ascii="Times New Roman" w:hAnsi="Times New Roman" w:cs="Times New Roman"/>
          <w:sz w:val="28"/>
          <w:szCs w:val="28"/>
        </w:rPr>
      </w:pPr>
    </w:p>
    <w:p w:rsidR="00831783" w:rsidRPr="00831783" w:rsidRDefault="00831783" w:rsidP="00EB0F1A">
      <w:pPr>
        <w:tabs>
          <w:tab w:val="left" w:pos="0"/>
        </w:tabs>
        <w:jc w:val="center"/>
        <w:rPr>
          <w:rFonts w:ascii="Times New Roman" w:hAnsi="Times New Roman" w:cs="Times New Roman"/>
          <w:b/>
          <w:sz w:val="28"/>
          <w:szCs w:val="28"/>
        </w:rPr>
      </w:pPr>
    </w:p>
    <w:p w:rsidR="00831783" w:rsidRPr="00831783" w:rsidRDefault="00831783" w:rsidP="00EB0F1A">
      <w:pPr>
        <w:tabs>
          <w:tab w:val="left" w:pos="0"/>
        </w:tabs>
        <w:jc w:val="center"/>
        <w:rPr>
          <w:rFonts w:ascii="Times New Roman" w:hAnsi="Times New Roman" w:cs="Times New Roman"/>
          <w:b/>
          <w:sz w:val="28"/>
          <w:szCs w:val="28"/>
        </w:rPr>
      </w:pPr>
    </w:p>
    <w:p w:rsidR="00831783" w:rsidRPr="00831783" w:rsidRDefault="00831783" w:rsidP="00EB0F1A">
      <w:pPr>
        <w:tabs>
          <w:tab w:val="left" w:pos="0"/>
        </w:tabs>
        <w:jc w:val="center"/>
        <w:rPr>
          <w:rFonts w:ascii="Times New Roman" w:hAnsi="Times New Roman" w:cs="Times New Roman"/>
          <w:b/>
          <w:sz w:val="28"/>
          <w:szCs w:val="28"/>
        </w:rPr>
      </w:pPr>
    </w:p>
    <w:p w:rsidR="009A045D" w:rsidRPr="00831783" w:rsidRDefault="009A045D" w:rsidP="00EB0F1A">
      <w:pPr>
        <w:tabs>
          <w:tab w:val="left" w:pos="0"/>
        </w:tabs>
        <w:jc w:val="center"/>
        <w:rPr>
          <w:rFonts w:ascii="Times New Roman" w:hAnsi="Times New Roman" w:cs="Times New Roman"/>
          <w:b/>
          <w:sz w:val="28"/>
          <w:szCs w:val="28"/>
        </w:rPr>
      </w:pPr>
      <w:r w:rsidRPr="00831783">
        <w:rPr>
          <w:rFonts w:ascii="Times New Roman" w:hAnsi="Times New Roman" w:cs="Times New Roman"/>
          <w:b/>
          <w:sz w:val="28"/>
          <w:szCs w:val="28"/>
        </w:rPr>
        <w:t>Астана 2014</w:t>
      </w:r>
    </w:p>
    <w:p w:rsidR="00831783" w:rsidRPr="00831783" w:rsidRDefault="00831783">
      <w:pPr>
        <w:widowControl/>
        <w:autoSpaceDE/>
        <w:autoSpaceDN/>
        <w:adjustRightInd/>
        <w:spacing w:after="200" w:line="276" w:lineRule="auto"/>
        <w:rPr>
          <w:rFonts w:ascii="Times New Roman" w:hAnsi="Times New Roman" w:cs="Times New Roman"/>
          <w:b/>
          <w:bCs/>
          <w:sz w:val="28"/>
          <w:szCs w:val="28"/>
        </w:rPr>
      </w:pPr>
      <w:r w:rsidRPr="00831783">
        <w:rPr>
          <w:rFonts w:ascii="Times New Roman" w:hAnsi="Times New Roman" w:cs="Times New Roman"/>
          <w:b/>
          <w:bCs/>
          <w:sz w:val="28"/>
          <w:szCs w:val="28"/>
        </w:rPr>
        <w:br w:type="page"/>
      </w:r>
    </w:p>
    <w:p w:rsidR="006058CB" w:rsidRDefault="006058CB" w:rsidP="006058CB">
      <w:pPr>
        <w:pStyle w:val="410"/>
        <w:shd w:val="clear" w:color="auto" w:fill="auto"/>
        <w:spacing w:after="0" w:line="240" w:lineRule="exact"/>
        <w:ind w:left="1660"/>
        <w:jc w:val="left"/>
      </w:pPr>
      <w:r>
        <w:rPr>
          <w:rStyle w:val="41"/>
          <w:b/>
          <w:bCs/>
          <w:color w:val="000000"/>
          <w:lang w:val="kk-KZ"/>
        </w:rPr>
        <w:lastRenderedPageBreak/>
        <w:t>ӨЗГЕРІСТЕР МЕН ТОЛЫҚТЫРУЛАРДЫ ТІРКЕУ ПАРАҒЫ</w:t>
      </w:r>
    </w:p>
    <w:p w:rsidR="009A045D" w:rsidRPr="00831783" w:rsidRDefault="009A045D" w:rsidP="00EB0F1A">
      <w:pPr>
        <w:ind w:left="284" w:hanging="284"/>
        <w:jc w:val="both"/>
        <w:rPr>
          <w:rFonts w:ascii="Times New Roman" w:hAnsi="Times New Roman" w:cs="Times New Roman"/>
          <w:b/>
          <w:bCs/>
          <w:caps/>
          <w:sz w:val="28"/>
          <w:szCs w:val="28"/>
        </w:rPr>
      </w:pPr>
    </w:p>
    <w:tbl>
      <w:tblPr>
        <w:tblW w:w="1020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67"/>
        <w:gridCol w:w="1843"/>
        <w:gridCol w:w="1276"/>
        <w:gridCol w:w="2268"/>
        <w:gridCol w:w="1984"/>
        <w:gridCol w:w="2268"/>
      </w:tblGrid>
      <w:tr w:rsidR="009A045D" w:rsidRPr="00831783" w:rsidTr="009A045D">
        <w:trPr>
          <w:trHeight w:val="809"/>
        </w:trPr>
        <w:tc>
          <w:tcPr>
            <w:tcW w:w="567" w:type="dxa"/>
            <w:tcBorders>
              <w:top w:val="single" w:sz="4" w:space="0" w:color="auto"/>
              <w:left w:val="single" w:sz="4" w:space="0" w:color="auto"/>
              <w:bottom w:val="single" w:sz="4" w:space="0" w:color="auto"/>
              <w:right w:val="single" w:sz="4" w:space="0" w:color="auto"/>
            </w:tcBorders>
            <w:shd w:val="pct10" w:color="auto" w:fill="auto"/>
            <w:vAlign w:val="center"/>
          </w:tcPr>
          <w:p w:rsidR="009A045D" w:rsidRPr="00831783" w:rsidRDefault="009A045D" w:rsidP="00831783">
            <w:pPr>
              <w:ind w:left="-108" w:right="-108" w:hanging="5"/>
              <w:jc w:val="center"/>
              <w:rPr>
                <w:rFonts w:ascii="Times New Roman" w:hAnsi="Times New Roman" w:cs="Times New Roman"/>
                <w:b/>
                <w:color w:val="000000"/>
                <w:sz w:val="24"/>
                <w:szCs w:val="24"/>
              </w:rPr>
            </w:pPr>
            <w:r w:rsidRPr="00831783">
              <w:rPr>
                <w:rFonts w:ascii="Times New Roman" w:hAnsi="Times New Roman" w:cs="Times New Roman"/>
                <w:b/>
                <w:color w:val="000000"/>
                <w:sz w:val="24"/>
                <w:szCs w:val="24"/>
              </w:rPr>
              <w:t>№</w:t>
            </w:r>
          </w:p>
          <w:p w:rsidR="009A045D" w:rsidRPr="006058CB" w:rsidRDefault="006058CB" w:rsidP="00831783">
            <w:pPr>
              <w:ind w:left="-108" w:right="-108" w:hanging="5"/>
              <w:jc w:val="center"/>
              <w:rPr>
                <w:rFonts w:ascii="Times New Roman" w:hAnsi="Times New Roman" w:cs="Times New Roman"/>
                <w:b/>
                <w:color w:val="000000"/>
                <w:sz w:val="24"/>
                <w:szCs w:val="24"/>
                <w:lang w:val="kk-KZ"/>
              </w:rPr>
            </w:pPr>
            <w:r>
              <w:rPr>
                <w:rFonts w:ascii="Times New Roman" w:hAnsi="Times New Roman" w:cs="Times New Roman"/>
                <w:b/>
                <w:color w:val="000000"/>
                <w:sz w:val="24"/>
                <w:szCs w:val="24"/>
                <w:lang w:val="kk-KZ"/>
              </w:rPr>
              <w:t>р/с</w:t>
            </w:r>
          </w:p>
        </w:tc>
        <w:tc>
          <w:tcPr>
            <w:tcW w:w="1843" w:type="dxa"/>
            <w:tcBorders>
              <w:top w:val="single" w:sz="4" w:space="0" w:color="auto"/>
              <w:left w:val="single" w:sz="4" w:space="0" w:color="auto"/>
              <w:bottom w:val="single" w:sz="4" w:space="0" w:color="auto"/>
              <w:right w:val="single" w:sz="4" w:space="0" w:color="auto"/>
            </w:tcBorders>
            <w:shd w:val="pct10" w:color="auto" w:fill="auto"/>
            <w:vAlign w:val="center"/>
          </w:tcPr>
          <w:p w:rsidR="006058CB" w:rsidRDefault="006058CB" w:rsidP="00831783">
            <w:pPr>
              <w:ind w:left="-108" w:right="-108" w:hanging="5"/>
              <w:jc w:val="center"/>
              <w:rPr>
                <w:rFonts w:ascii="Times New Roman" w:hAnsi="Times New Roman" w:cs="Times New Roman"/>
                <w:b/>
                <w:color w:val="000000"/>
                <w:sz w:val="24"/>
                <w:szCs w:val="24"/>
                <w:lang w:val="kk-KZ"/>
              </w:rPr>
            </w:pPr>
            <w:r>
              <w:rPr>
                <w:rFonts w:ascii="Times New Roman" w:hAnsi="Times New Roman" w:cs="Times New Roman"/>
                <w:b/>
                <w:color w:val="000000"/>
                <w:sz w:val="24"/>
                <w:szCs w:val="24"/>
                <w:lang w:val="kk-KZ"/>
              </w:rPr>
              <w:t xml:space="preserve">Өзгеріс </w:t>
            </w:r>
          </w:p>
          <w:p w:rsidR="009A045D" w:rsidRPr="006058CB" w:rsidRDefault="006058CB" w:rsidP="00831783">
            <w:pPr>
              <w:ind w:left="-108" w:right="-108" w:hanging="5"/>
              <w:jc w:val="center"/>
              <w:rPr>
                <w:rFonts w:ascii="Times New Roman" w:hAnsi="Times New Roman" w:cs="Times New Roman"/>
                <w:b/>
                <w:color w:val="000000"/>
                <w:sz w:val="24"/>
                <w:szCs w:val="24"/>
                <w:lang w:val="kk-KZ"/>
              </w:rPr>
            </w:pPr>
            <w:r>
              <w:rPr>
                <w:rFonts w:ascii="Times New Roman" w:hAnsi="Times New Roman" w:cs="Times New Roman"/>
                <w:b/>
                <w:color w:val="000000"/>
                <w:sz w:val="24"/>
                <w:szCs w:val="24"/>
                <w:lang w:val="kk-KZ"/>
              </w:rPr>
              <w:t>нөмірі</w:t>
            </w:r>
          </w:p>
        </w:tc>
        <w:tc>
          <w:tcPr>
            <w:tcW w:w="1276" w:type="dxa"/>
            <w:tcBorders>
              <w:top w:val="single" w:sz="4" w:space="0" w:color="auto"/>
              <w:left w:val="single" w:sz="4" w:space="0" w:color="auto"/>
              <w:bottom w:val="single" w:sz="4" w:space="0" w:color="auto"/>
              <w:right w:val="single" w:sz="4" w:space="0" w:color="auto"/>
            </w:tcBorders>
            <w:shd w:val="pct10" w:color="auto" w:fill="auto"/>
            <w:vAlign w:val="center"/>
          </w:tcPr>
          <w:p w:rsidR="009A045D" w:rsidRDefault="006058CB" w:rsidP="00831783">
            <w:pPr>
              <w:ind w:left="-108" w:right="-108" w:hanging="5"/>
              <w:jc w:val="center"/>
              <w:rPr>
                <w:rFonts w:ascii="Times New Roman" w:hAnsi="Times New Roman" w:cs="Times New Roman"/>
                <w:b/>
                <w:color w:val="000000"/>
                <w:sz w:val="24"/>
                <w:szCs w:val="24"/>
                <w:lang w:val="kk-KZ"/>
              </w:rPr>
            </w:pPr>
            <w:r>
              <w:rPr>
                <w:rFonts w:ascii="Times New Roman" w:hAnsi="Times New Roman" w:cs="Times New Roman"/>
                <w:b/>
                <w:color w:val="000000"/>
                <w:sz w:val="24"/>
                <w:szCs w:val="24"/>
                <w:lang w:val="kk-KZ"/>
              </w:rPr>
              <w:t xml:space="preserve">Бет </w:t>
            </w:r>
          </w:p>
          <w:p w:rsidR="006058CB" w:rsidRPr="006058CB" w:rsidRDefault="006058CB" w:rsidP="00831783">
            <w:pPr>
              <w:ind w:left="-108" w:right="-108" w:hanging="5"/>
              <w:jc w:val="center"/>
              <w:rPr>
                <w:rFonts w:ascii="Times New Roman" w:hAnsi="Times New Roman" w:cs="Times New Roman"/>
                <w:b/>
                <w:color w:val="000000"/>
                <w:sz w:val="24"/>
                <w:szCs w:val="24"/>
                <w:lang w:val="kk-KZ"/>
              </w:rPr>
            </w:pPr>
            <w:r>
              <w:rPr>
                <w:rFonts w:ascii="Times New Roman" w:hAnsi="Times New Roman" w:cs="Times New Roman"/>
                <w:b/>
                <w:color w:val="000000"/>
                <w:sz w:val="24"/>
                <w:szCs w:val="24"/>
                <w:lang w:val="kk-KZ"/>
              </w:rPr>
              <w:t>нөмірі</w:t>
            </w:r>
          </w:p>
        </w:tc>
        <w:tc>
          <w:tcPr>
            <w:tcW w:w="2268" w:type="dxa"/>
            <w:tcBorders>
              <w:top w:val="single" w:sz="4" w:space="0" w:color="auto"/>
              <w:left w:val="single" w:sz="4" w:space="0" w:color="auto"/>
              <w:bottom w:val="single" w:sz="4" w:space="0" w:color="auto"/>
              <w:right w:val="single" w:sz="4" w:space="0" w:color="auto"/>
            </w:tcBorders>
            <w:shd w:val="pct10" w:color="auto" w:fill="auto"/>
            <w:vAlign w:val="center"/>
          </w:tcPr>
          <w:p w:rsidR="009A045D" w:rsidRPr="0084133A" w:rsidRDefault="006058CB" w:rsidP="00831783">
            <w:pPr>
              <w:ind w:left="-108" w:right="-108" w:hanging="5"/>
              <w:jc w:val="center"/>
              <w:rPr>
                <w:rFonts w:ascii="Times New Roman" w:hAnsi="Times New Roman" w:cs="Times New Roman"/>
                <w:b/>
                <w:color w:val="000000"/>
                <w:sz w:val="24"/>
                <w:szCs w:val="24"/>
              </w:rPr>
            </w:pPr>
            <w:r w:rsidRPr="0084133A">
              <w:rPr>
                <w:rStyle w:val="100"/>
                <w:color w:val="000000"/>
                <w:sz w:val="24"/>
                <w:szCs w:val="24"/>
                <w:lang w:val="kk-KZ"/>
              </w:rPr>
              <w:t>Өзгеріс</w:t>
            </w:r>
            <w:r w:rsidRPr="0084133A">
              <w:rPr>
                <w:rStyle w:val="100"/>
                <w:color w:val="000000"/>
                <w:sz w:val="24"/>
                <w:szCs w:val="24"/>
              </w:rPr>
              <w:t>/</w:t>
            </w:r>
            <w:r w:rsidRPr="0084133A">
              <w:rPr>
                <w:rStyle w:val="100"/>
                <w:color w:val="000000"/>
                <w:sz w:val="24"/>
                <w:szCs w:val="24"/>
                <w:lang w:val="kk-KZ"/>
              </w:rPr>
              <w:t xml:space="preserve"> толықтыру енгізілген күн</w:t>
            </w:r>
          </w:p>
        </w:tc>
        <w:tc>
          <w:tcPr>
            <w:tcW w:w="1984" w:type="dxa"/>
            <w:tcBorders>
              <w:top w:val="single" w:sz="4" w:space="0" w:color="auto"/>
              <w:left w:val="single" w:sz="4" w:space="0" w:color="auto"/>
              <w:bottom w:val="single" w:sz="4" w:space="0" w:color="auto"/>
              <w:right w:val="single" w:sz="4" w:space="0" w:color="auto"/>
            </w:tcBorders>
            <w:shd w:val="pct10" w:color="auto" w:fill="auto"/>
            <w:vAlign w:val="center"/>
          </w:tcPr>
          <w:p w:rsidR="009A045D" w:rsidRPr="0084133A" w:rsidRDefault="0084133A" w:rsidP="00831783">
            <w:pPr>
              <w:ind w:left="-108" w:right="-108" w:hanging="5"/>
              <w:jc w:val="center"/>
              <w:rPr>
                <w:rFonts w:ascii="Times New Roman" w:hAnsi="Times New Roman" w:cs="Times New Roman"/>
                <w:b/>
                <w:color w:val="000000"/>
                <w:sz w:val="24"/>
                <w:szCs w:val="24"/>
              </w:rPr>
            </w:pPr>
            <w:r w:rsidRPr="0084133A">
              <w:rPr>
                <w:rStyle w:val="100"/>
                <w:color w:val="000000"/>
                <w:sz w:val="24"/>
                <w:szCs w:val="24"/>
                <w:lang w:val="kk-KZ"/>
              </w:rPr>
              <w:t>Тексеру жүргізілген күн</w:t>
            </w:r>
          </w:p>
        </w:tc>
        <w:tc>
          <w:tcPr>
            <w:tcW w:w="2268" w:type="dxa"/>
            <w:tcBorders>
              <w:top w:val="single" w:sz="4" w:space="0" w:color="auto"/>
              <w:left w:val="single" w:sz="4" w:space="0" w:color="auto"/>
              <w:bottom w:val="single" w:sz="4" w:space="0" w:color="auto"/>
              <w:right w:val="single" w:sz="4" w:space="0" w:color="auto"/>
            </w:tcBorders>
            <w:shd w:val="pct10" w:color="auto" w:fill="auto"/>
            <w:vAlign w:val="center"/>
          </w:tcPr>
          <w:p w:rsidR="009A045D" w:rsidRPr="0084133A" w:rsidRDefault="0084133A" w:rsidP="00831783">
            <w:pPr>
              <w:ind w:left="-108" w:right="-108" w:hanging="5"/>
              <w:jc w:val="center"/>
              <w:rPr>
                <w:rFonts w:ascii="Times New Roman" w:hAnsi="Times New Roman" w:cs="Times New Roman"/>
                <w:b/>
                <w:color w:val="000000"/>
                <w:sz w:val="24"/>
                <w:szCs w:val="24"/>
              </w:rPr>
            </w:pPr>
            <w:r w:rsidRPr="0084133A">
              <w:rPr>
                <w:rStyle w:val="100"/>
                <w:color w:val="000000"/>
                <w:sz w:val="24"/>
                <w:szCs w:val="24"/>
                <w:lang w:val="kk-KZ"/>
              </w:rPr>
              <w:t>Жауапты тұлғаның қолы</w:t>
            </w:r>
          </w:p>
        </w:tc>
      </w:tr>
      <w:tr w:rsidR="009A045D" w:rsidRPr="00831783" w:rsidTr="009A045D">
        <w:tc>
          <w:tcPr>
            <w:tcW w:w="567" w:type="dxa"/>
            <w:tcBorders>
              <w:top w:val="single" w:sz="4" w:space="0" w:color="auto"/>
              <w:left w:val="single" w:sz="4" w:space="0" w:color="auto"/>
              <w:bottom w:val="single" w:sz="4" w:space="0" w:color="auto"/>
              <w:right w:val="single" w:sz="4" w:space="0" w:color="auto"/>
            </w:tcBorders>
            <w:shd w:val="pct10" w:color="auto" w:fill="auto"/>
          </w:tcPr>
          <w:p w:rsidR="009A045D" w:rsidRPr="00831783" w:rsidRDefault="009A045D" w:rsidP="00831783">
            <w:pPr>
              <w:ind w:left="284" w:hanging="284"/>
              <w:jc w:val="center"/>
              <w:rPr>
                <w:rFonts w:ascii="Times New Roman" w:hAnsi="Times New Roman" w:cs="Times New Roman"/>
                <w:b/>
                <w:bCs/>
                <w:caps/>
                <w:sz w:val="24"/>
                <w:szCs w:val="24"/>
              </w:rPr>
            </w:pPr>
            <w:r w:rsidRPr="00831783">
              <w:rPr>
                <w:rFonts w:ascii="Times New Roman" w:hAnsi="Times New Roman" w:cs="Times New Roman"/>
                <w:b/>
                <w:bCs/>
                <w:caps/>
                <w:sz w:val="24"/>
                <w:szCs w:val="24"/>
              </w:rPr>
              <w:t>1</w:t>
            </w:r>
          </w:p>
        </w:tc>
        <w:tc>
          <w:tcPr>
            <w:tcW w:w="1843" w:type="dxa"/>
            <w:tcBorders>
              <w:top w:val="single" w:sz="4" w:space="0" w:color="auto"/>
              <w:left w:val="single" w:sz="4" w:space="0" w:color="auto"/>
              <w:bottom w:val="single" w:sz="4" w:space="0" w:color="auto"/>
              <w:right w:val="single" w:sz="4" w:space="0" w:color="auto"/>
            </w:tcBorders>
            <w:shd w:val="pct10" w:color="auto" w:fill="auto"/>
          </w:tcPr>
          <w:p w:rsidR="009A045D" w:rsidRPr="00831783" w:rsidRDefault="009A045D" w:rsidP="00831783">
            <w:pPr>
              <w:ind w:left="284" w:hanging="284"/>
              <w:jc w:val="center"/>
              <w:rPr>
                <w:rFonts w:ascii="Times New Roman" w:hAnsi="Times New Roman" w:cs="Times New Roman"/>
                <w:b/>
                <w:bCs/>
                <w:caps/>
                <w:sz w:val="24"/>
                <w:szCs w:val="24"/>
              </w:rPr>
            </w:pPr>
            <w:r w:rsidRPr="00831783">
              <w:rPr>
                <w:rFonts w:ascii="Times New Roman" w:hAnsi="Times New Roman" w:cs="Times New Roman"/>
                <w:b/>
                <w:bCs/>
                <w:caps/>
                <w:sz w:val="24"/>
                <w:szCs w:val="24"/>
              </w:rPr>
              <w:t>2</w:t>
            </w:r>
          </w:p>
        </w:tc>
        <w:tc>
          <w:tcPr>
            <w:tcW w:w="1276" w:type="dxa"/>
            <w:tcBorders>
              <w:top w:val="single" w:sz="4" w:space="0" w:color="auto"/>
              <w:left w:val="single" w:sz="4" w:space="0" w:color="auto"/>
              <w:bottom w:val="single" w:sz="4" w:space="0" w:color="auto"/>
              <w:right w:val="single" w:sz="4" w:space="0" w:color="auto"/>
            </w:tcBorders>
            <w:shd w:val="pct10" w:color="auto" w:fill="auto"/>
          </w:tcPr>
          <w:p w:rsidR="009A045D" w:rsidRPr="00831783" w:rsidRDefault="009A045D" w:rsidP="00831783">
            <w:pPr>
              <w:ind w:left="284" w:hanging="284"/>
              <w:jc w:val="center"/>
              <w:rPr>
                <w:rFonts w:ascii="Times New Roman" w:hAnsi="Times New Roman" w:cs="Times New Roman"/>
                <w:b/>
                <w:bCs/>
                <w:caps/>
                <w:sz w:val="24"/>
                <w:szCs w:val="24"/>
              </w:rPr>
            </w:pPr>
            <w:r w:rsidRPr="00831783">
              <w:rPr>
                <w:rFonts w:ascii="Times New Roman" w:hAnsi="Times New Roman" w:cs="Times New Roman"/>
                <w:b/>
                <w:bCs/>
                <w:caps/>
                <w:sz w:val="24"/>
                <w:szCs w:val="24"/>
              </w:rPr>
              <w:t>3</w:t>
            </w:r>
          </w:p>
        </w:tc>
        <w:tc>
          <w:tcPr>
            <w:tcW w:w="2268" w:type="dxa"/>
            <w:tcBorders>
              <w:top w:val="single" w:sz="4" w:space="0" w:color="auto"/>
              <w:left w:val="single" w:sz="4" w:space="0" w:color="auto"/>
              <w:bottom w:val="single" w:sz="4" w:space="0" w:color="auto"/>
              <w:right w:val="single" w:sz="4" w:space="0" w:color="auto"/>
            </w:tcBorders>
            <w:shd w:val="pct10" w:color="auto" w:fill="auto"/>
          </w:tcPr>
          <w:p w:rsidR="009A045D" w:rsidRPr="00831783" w:rsidRDefault="009A045D" w:rsidP="00831783">
            <w:pPr>
              <w:ind w:left="284" w:hanging="284"/>
              <w:jc w:val="center"/>
              <w:rPr>
                <w:rFonts w:ascii="Times New Roman" w:hAnsi="Times New Roman" w:cs="Times New Roman"/>
                <w:b/>
                <w:bCs/>
                <w:caps/>
                <w:sz w:val="24"/>
                <w:szCs w:val="24"/>
              </w:rPr>
            </w:pPr>
            <w:r w:rsidRPr="00831783">
              <w:rPr>
                <w:rFonts w:ascii="Times New Roman" w:hAnsi="Times New Roman" w:cs="Times New Roman"/>
                <w:b/>
                <w:bCs/>
                <w:caps/>
                <w:sz w:val="24"/>
                <w:szCs w:val="24"/>
              </w:rPr>
              <w:t>4</w:t>
            </w:r>
          </w:p>
        </w:tc>
        <w:tc>
          <w:tcPr>
            <w:tcW w:w="1984" w:type="dxa"/>
            <w:tcBorders>
              <w:top w:val="single" w:sz="4" w:space="0" w:color="auto"/>
              <w:left w:val="single" w:sz="4" w:space="0" w:color="auto"/>
              <w:bottom w:val="single" w:sz="4" w:space="0" w:color="auto"/>
              <w:right w:val="single" w:sz="4" w:space="0" w:color="auto"/>
            </w:tcBorders>
            <w:shd w:val="pct10" w:color="auto" w:fill="auto"/>
          </w:tcPr>
          <w:p w:rsidR="009A045D" w:rsidRPr="00831783" w:rsidRDefault="009A045D" w:rsidP="00831783">
            <w:pPr>
              <w:ind w:left="284" w:hanging="284"/>
              <w:jc w:val="center"/>
              <w:rPr>
                <w:rFonts w:ascii="Times New Roman" w:hAnsi="Times New Roman" w:cs="Times New Roman"/>
                <w:b/>
                <w:bCs/>
                <w:caps/>
                <w:sz w:val="24"/>
                <w:szCs w:val="24"/>
              </w:rPr>
            </w:pPr>
            <w:r w:rsidRPr="00831783">
              <w:rPr>
                <w:rFonts w:ascii="Times New Roman" w:hAnsi="Times New Roman" w:cs="Times New Roman"/>
                <w:b/>
                <w:bCs/>
                <w:caps/>
                <w:sz w:val="24"/>
                <w:szCs w:val="24"/>
              </w:rPr>
              <w:t>5</w:t>
            </w:r>
          </w:p>
        </w:tc>
        <w:tc>
          <w:tcPr>
            <w:tcW w:w="2268" w:type="dxa"/>
            <w:tcBorders>
              <w:top w:val="single" w:sz="4" w:space="0" w:color="auto"/>
              <w:left w:val="single" w:sz="4" w:space="0" w:color="auto"/>
              <w:bottom w:val="single" w:sz="4" w:space="0" w:color="auto"/>
              <w:right w:val="single" w:sz="4" w:space="0" w:color="auto"/>
            </w:tcBorders>
            <w:shd w:val="pct10" w:color="auto" w:fill="auto"/>
          </w:tcPr>
          <w:p w:rsidR="009A045D" w:rsidRPr="00831783" w:rsidRDefault="009A045D" w:rsidP="00831783">
            <w:pPr>
              <w:ind w:left="284" w:hanging="284"/>
              <w:jc w:val="center"/>
              <w:rPr>
                <w:rFonts w:ascii="Times New Roman" w:hAnsi="Times New Roman" w:cs="Times New Roman"/>
                <w:b/>
                <w:bCs/>
                <w:caps/>
                <w:sz w:val="24"/>
                <w:szCs w:val="24"/>
              </w:rPr>
            </w:pPr>
            <w:r w:rsidRPr="00831783">
              <w:rPr>
                <w:rFonts w:ascii="Times New Roman" w:hAnsi="Times New Roman" w:cs="Times New Roman"/>
                <w:b/>
                <w:bCs/>
                <w:caps/>
                <w:sz w:val="24"/>
                <w:szCs w:val="24"/>
              </w:rPr>
              <w:t>6</w:t>
            </w:r>
          </w:p>
        </w:tc>
      </w:tr>
      <w:tr w:rsidR="009A045D" w:rsidRPr="00831783" w:rsidTr="009A045D">
        <w:tc>
          <w:tcPr>
            <w:tcW w:w="567" w:type="dxa"/>
            <w:tcBorders>
              <w:top w:val="single" w:sz="4" w:space="0" w:color="auto"/>
              <w:left w:val="single" w:sz="4" w:space="0" w:color="auto"/>
              <w:bottom w:val="single" w:sz="4" w:space="0" w:color="auto"/>
              <w:right w:val="single" w:sz="4" w:space="0" w:color="auto"/>
            </w:tcBorders>
          </w:tcPr>
          <w:p w:rsidR="009A045D" w:rsidRPr="00831783" w:rsidRDefault="009A045D" w:rsidP="00EB0F1A">
            <w:pPr>
              <w:ind w:left="284" w:hanging="284"/>
              <w:jc w:val="both"/>
              <w:rPr>
                <w:rFonts w:ascii="Times New Roman" w:hAnsi="Times New Roman" w:cs="Times New Roman"/>
                <w:b/>
                <w:bCs/>
                <w:caps/>
              </w:rPr>
            </w:pPr>
          </w:p>
        </w:tc>
        <w:tc>
          <w:tcPr>
            <w:tcW w:w="1843" w:type="dxa"/>
            <w:tcBorders>
              <w:top w:val="single" w:sz="4" w:space="0" w:color="auto"/>
              <w:left w:val="single" w:sz="4" w:space="0" w:color="auto"/>
              <w:bottom w:val="single" w:sz="4" w:space="0" w:color="auto"/>
              <w:right w:val="single" w:sz="4" w:space="0" w:color="auto"/>
            </w:tcBorders>
          </w:tcPr>
          <w:p w:rsidR="009A045D" w:rsidRPr="00831783" w:rsidRDefault="009A045D" w:rsidP="00EB0F1A">
            <w:pPr>
              <w:ind w:left="284" w:hanging="284"/>
              <w:jc w:val="both"/>
              <w:rPr>
                <w:rFonts w:ascii="Times New Roman" w:hAnsi="Times New Roman" w:cs="Times New Roman"/>
                <w:b/>
                <w:bCs/>
                <w:caps/>
              </w:rPr>
            </w:pPr>
          </w:p>
        </w:tc>
        <w:tc>
          <w:tcPr>
            <w:tcW w:w="1276" w:type="dxa"/>
            <w:tcBorders>
              <w:top w:val="single" w:sz="4" w:space="0" w:color="auto"/>
              <w:left w:val="single" w:sz="4" w:space="0" w:color="auto"/>
              <w:bottom w:val="single" w:sz="4" w:space="0" w:color="auto"/>
              <w:right w:val="single" w:sz="4" w:space="0" w:color="auto"/>
            </w:tcBorders>
          </w:tcPr>
          <w:p w:rsidR="009A045D" w:rsidRPr="00831783" w:rsidRDefault="009A045D" w:rsidP="00EB0F1A">
            <w:pPr>
              <w:ind w:left="284" w:hanging="284"/>
              <w:jc w:val="both"/>
              <w:rPr>
                <w:rFonts w:ascii="Times New Roman" w:hAnsi="Times New Roman" w:cs="Times New Roman"/>
                <w:b/>
                <w:bCs/>
                <w:caps/>
              </w:rPr>
            </w:pPr>
          </w:p>
        </w:tc>
        <w:tc>
          <w:tcPr>
            <w:tcW w:w="2268" w:type="dxa"/>
            <w:tcBorders>
              <w:top w:val="single" w:sz="4" w:space="0" w:color="auto"/>
              <w:left w:val="single" w:sz="4" w:space="0" w:color="auto"/>
              <w:bottom w:val="single" w:sz="4" w:space="0" w:color="auto"/>
              <w:right w:val="single" w:sz="4" w:space="0" w:color="auto"/>
            </w:tcBorders>
          </w:tcPr>
          <w:p w:rsidR="009A045D" w:rsidRPr="00831783" w:rsidRDefault="009A045D" w:rsidP="00EB0F1A">
            <w:pPr>
              <w:ind w:left="284" w:hanging="284"/>
              <w:jc w:val="both"/>
              <w:rPr>
                <w:rFonts w:ascii="Times New Roman" w:hAnsi="Times New Roman" w:cs="Times New Roman"/>
                <w:b/>
                <w:bCs/>
                <w:caps/>
              </w:rPr>
            </w:pPr>
          </w:p>
        </w:tc>
        <w:tc>
          <w:tcPr>
            <w:tcW w:w="1984" w:type="dxa"/>
            <w:tcBorders>
              <w:top w:val="single" w:sz="4" w:space="0" w:color="auto"/>
              <w:left w:val="single" w:sz="4" w:space="0" w:color="auto"/>
              <w:bottom w:val="single" w:sz="4" w:space="0" w:color="auto"/>
              <w:right w:val="single" w:sz="4" w:space="0" w:color="auto"/>
            </w:tcBorders>
          </w:tcPr>
          <w:p w:rsidR="009A045D" w:rsidRPr="00831783" w:rsidRDefault="009A045D" w:rsidP="00EB0F1A">
            <w:pPr>
              <w:ind w:left="284" w:hanging="284"/>
              <w:jc w:val="both"/>
              <w:rPr>
                <w:rFonts w:ascii="Times New Roman" w:hAnsi="Times New Roman" w:cs="Times New Roman"/>
                <w:b/>
                <w:bCs/>
                <w:caps/>
              </w:rPr>
            </w:pPr>
          </w:p>
        </w:tc>
        <w:tc>
          <w:tcPr>
            <w:tcW w:w="2268" w:type="dxa"/>
            <w:tcBorders>
              <w:top w:val="single" w:sz="4" w:space="0" w:color="auto"/>
              <w:left w:val="single" w:sz="4" w:space="0" w:color="auto"/>
              <w:bottom w:val="single" w:sz="4" w:space="0" w:color="auto"/>
              <w:right w:val="single" w:sz="4" w:space="0" w:color="auto"/>
            </w:tcBorders>
          </w:tcPr>
          <w:p w:rsidR="009A045D" w:rsidRPr="00831783" w:rsidRDefault="009A045D" w:rsidP="00EB0F1A">
            <w:pPr>
              <w:ind w:left="284" w:hanging="284"/>
              <w:jc w:val="both"/>
              <w:rPr>
                <w:rFonts w:ascii="Times New Roman" w:hAnsi="Times New Roman" w:cs="Times New Roman"/>
                <w:b/>
                <w:bCs/>
                <w:caps/>
              </w:rPr>
            </w:pPr>
          </w:p>
          <w:p w:rsidR="009A045D" w:rsidRPr="00831783" w:rsidRDefault="009A045D" w:rsidP="00EB0F1A">
            <w:pPr>
              <w:ind w:left="284" w:hanging="284"/>
              <w:jc w:val="both"/>
              <w:rPr>
                <w:rFonts w:ascii="Times New Roman" w:hAnsi="Times New Roman" w:cs="Times New Roman"/>
                <w:b/>
                <w:bCs/>
                <w:caps/>
              </w:rPr>
            </w:pPr>
          </w:p>
        </w:tc>
      </w:tr>
      <w:tr w:rsidR="009A045D" w:rsidRPr="00831783" w:rsidTr="009A045D">
        <w:tc>
          <w:tcPr>
            <w:tcW w:w="567" w:type="dxa"/>
            <w:tcBorders>
              <w:top w:val="single" w:sz="4" w:space="0" w:color="auto"/>
              <w:left w:val="single" w:sz="4" w:space="0" w:color="auto"/>
              <w:bottom w:val="single" w:sz="4" w:space="0" w:color="auto"/>
              <w:right w:val="single" w:sz="4" w:space="0" w:color="auto"/>
            </w:tcBorders>
          </w:tcPr>
          <w:p w:rsidR="009A045D" w:rsidRPr="00831783" w:rsidRDefault="009A045D" w:rsidP="00EB0F1A">
            <w:pPr>
              <w:ind w:left="284" w:hanging="284"/>
              <w:jc w:val="both"/>
              <w:rPr>
                <w:rFonts w:ascii="Times New Roman" w:hAnsi="Times New Roman" w:cs="Times New Roman"/>
                <w:b/>
                <w:bCs/>
                <w:caps/>
              </w:rPr>
            </w:pPr>
          </w:p>
        </w:tc>
        <w:tc>
          <w:tcPr>
            <w:tcW w:w="1843" w:type="dxa"/>
            <w:tcBorders>
              <w:top w:val="single" w:sz="4" w:space="0" w:color="auto"/>
              <w:left w:val="single" w:sz="4" w:space="0" w:color="auto"/>
              <w:bottom w:val="single" w:sz="4" w:space="0" w:color="auto"/>
              <w:right w:val="single" w:sz="4" w:space="0" w:color="auto"/>
            </w:tcBorders>
          </w:tcPr>
          <w:p w:rsidR="009A045D" w:rsidRPr="00831783" w:rsidRDefault="009A045D" w:rsidP="00EB0F1A">
            <w:pPr>
              <w:ind w:left="284" w:hanging="284"/>
              <w:jc w:val="both"/>
              <w:rPr>
                <w:rFonts w:ascii="Times New Roman" w:hAnsi="Times New Roman" w:cs="Times New Roman"/>
                <w:b/>
                <w:bCs/>
                <w:caps/>
              </w:rPr>
            </w:pPr>
          </w:p>
        </w:tc>
        <w:tc>
          <w:tcPr>
            <w:tcW w:w="1276" w:type="dxa"/>
            <w:tcBorders>
              <w:top w:val="single" w:sz="4" w:space="0" w:color="auto"/>
              <w:left w:val="single" w:sz="4" w:space="0" w:color="auto"/>
              <w:bottom w:val="single" w:sz="4" w:space="0" w:color="auto"/>
              <w:right w:val="single" w:sz="4" w:space="0" w:color="auto"/>
            </w:tcBorders>
          </w:tcPr>
          <w:p w:rsidR="009A045D" w:rsidRPr="00831783" w:rsidRDefault="009A045D" w:rsidP="00EB0F1A">
            <w:pPr>
              <w:ind w:left="284" w:hanging="284"/>
              <w:jc w:val="both"/>
              <w:rPr>
                <w:rFonts w:ascii="Times New Roman" w:hAnsi="Times New Roman" w:cs="Times New Roman"/>
                <w:b/>
                <w:bCs/>
                <w:caps/>
              </w:rPr>
            </w:pPr>
          </w:p>
        </w:tc>
        <w:tc>
          <w:tcPr>
            <w:tcW w:w="2268" w:type="dxa"/>
            <w:tcBorders>
              <w:top w:val="single" w:sz="4" w:space="0" w:color="auto"/>
              <w:left w:val="single" w:sz="4" w:space="0" w:color="auto"/>
              <w:bottom w:val="single" w:sz="4" w:space="0" w:color="auto"/>
              <w:right w:val="single" w:sz="4" w:space="0" w:color="auto"/>
            </w:tcBorders>
          </w:tcPr>
          <w:p w:rsidR="009A045D" w:rsidRPr="00831783" w:rsidRDefault="009A045D" w:rsidP="00EB0F1A">
            <w:pPr>
              <w:ind w:left="284" w:hanging="284"/>
              <w:jc w:val="both"/>
              <w:rPr>
                <w:rFonts w:ascii="Times New Roman" w:hAnsi="Times New Roman" w:cs="Times New Roman"/>
                <w:b/>
                <w:bCs/>
                <w:caps/>
              </w:rPr>
            </w:pPr>
          </w:p>
        </w:tc>
        <w:tc>
          <w:tcPr>
            <w:tcW w:w="1984" w:type="dxa"/>
            <w:tcBorders>
              <w:top w:val="single" w:sz="4" w:space="0" w:color="auto"/>
              <w:left w:val="single" w:sz="4" w:space="0" w:color="auto"/>
              <w:bottom w:val="single" w:sz="4" w:space="0" w:color="auto"/>
              <w:right w:val="single" w:sz="4" w:space="0" w:color="auto"/>
            </w:tcBorders>
          </w:tcPr>
          <w:p w:rsidR="009A045D" w:rsidRPr="00831783" w:rsidRDefault="009A045D" w:rsidP="00EB0F1A">
            <w:pPr>
              <w:ind w:left="284" w:hanging="284"/>
              <w:jc w:val="both"/>
              <w:rPr>
                <w:rFonts w:ascii="Times New Roman" w:hAnsi="Times New Roman" w:cs="Times New Roman"/>
                <w:b/>
                <w:bCs/>
                <w:caps/>
              </w:rPr>
            </w:pPr>
          </w:p>
        </w:tc>
        <w:tc>
          <w:tcPr>
            <w:tcW w:w="2268" w:type="dxa"/>
            <w:tcBorders>
              <w:top w:val="single" w:sz="4" w:space="0" w:color="auto"/>
              <w:left w:val="single" w:sz="4" w:space="0" w:color="auto"/>
              <w:bottom w:val="single" w:sz="4" w:space="0" w:color="auto"/>
              <w:right w:val="single" w:sz="4" w:space="0" w:color="auto"/>
            </w:tcBorders>
          </w:tcPr>
          <w:p w:rsidR="009A045D" w:rsidRPr="00831783" w:rsidRDefault="009A045D" w:rsidP="00EB0F1A">
            <w:pPr>
              <w:ind w:left="284" w:hanging="284"/>
              <w:jc w:val="both"/>
              <w:rPr>
                <w:rFonts w:ascii="Times New Roman" w:hAnsi="Times New Roman" w:cs="Times New Roman"/>
                <w:b/>
                <w:bCs/>
                <w:caps/>
              </w:rPr>
            </w:pPr>
          </w:p>
          <w:p w:rsidR="009A045D" w:rsidRPr="00831783" w:rsidRDefault="009A045D" w:rsidP="00EB0F1A">
            <w:pPr>
              <w:ind w:left="284" w:hanging="284"/>
              <w:jc w:val="both"/>
              <w:rPr>
                <w:rFonts w:ascii="Times New Roman" w:hAnsi="Times New Roman" w:cs="Times New Roman"/>
                <w:b/>
                <w:bCs/>
                <w:caps/>
              </w:rPr>
            </w:pPr>
          </w:p>
        </w:tc>
      </w:tr>
      <w:tr w:rsidR="009A045D" w:rsidRPr="00831783" w:rsidTr="009A045D">
        <w:tc>
          <w:tcPr>
            <w:tcW w:w="567" w:type="dxa"/>
            <w:tcBorders>
              <w:top w:val="single" w:sz="4" w:space="0" w:color="auto"/>
              <w:left w:val="single" w:sz="4" w:space="0" w:color="auto"/>
              <w:bottom w:val="single" w:sz="4" w:space="0" w:color="auto"/>
              <w:right w:val="single" w:sz="4" w:space="0" w:color="auto"/>
            </w:tcBorders>
          </w:tcPr>
          <w:p w:rsidR="009A045D" w:rsidRPr="00831783" w:rsidRDefault="009A045D" w:rsidP="00EB0F1A">
            <w:pPr>
              <w:ind w:left="284" w:hanging="284"/>
              <w:jc w:val="both"/>
              <w:rPr>
                <w:rFonts w:ascii="Times New Roman" w:hAnsi="Times New Roman" w:cs="Times New Roman"/>
                <w:b/>
                <w:bCs/>
                <w:caps/>
              </w:rPr>
            </w:pPr>
          </w:p>
        </w:tc>
        <w:tc>
          <w:tcPr>
            <w:tcW w:w="1843" w:type="dxa"/>
            <w:tcBorders>
              <w:top w:val="single" w:sz="4" w:space="0" w:color="auto"/>
              <w:left w:val="single" w:sz="4" w:space="0" w:color="auto"/>
              <w:bottom w:val="single" w:sz="4" w:space="0" w:color="auto"/>
              <w:right w:val="single" w:sz="4" w:space="0" w:color="auto"/>
            </w:tcBorders>
          </w:tcPr>
          <w:p w:rsidR="009A045D" w:rsidRPr="00831783" w:rsidRDefault="009A045D" w:rsidP="00EB0F1A">
            <w:pPr>
              <w:ind w:left="284" w:hanging="284"/>
              <w:jc w:val="both"/>
              <w:rPr>
                <w:rFonts w:ascii="Times New Roman" w:hAnsi="Times New Roman" w:cs="Times New Roman"/>
                <w:b/>
                <w:bCs/>
                <w:caps/>
              </w:rPr>
            </w:pPr>
          </w:p>
        </w:tc>
        <w:tc>
          <w:tcPr>
            <w:tcW w:w="1276" w:type="dxa"/>
            <w:tcBorders>
              <w:top w:val="single" w:sz="4" w:space="0" w:color="auto"/>
              <w:left w:val="single" w:sz="4" w:space="0" w:color="auto"/>
              <w:bottom w:val="single" w:sz="4" w:space="0" w:color="auto"/>
              <w:right w:val="single" w:sz="4" w:space="0" w:color="auto"/>
            </w:tcBorders>
          </w:tcPr>
          <w:p w:rsidR="009A045D" w:rsidRPr="00831783" w:rsidRDefault="009A045D" w:rsidP="00EB0F1A">
            <w:pPr>
              <w:ind w:left="284" w:hanging="284"/>
              <w:jc w:val="both"/>
              <w:rPr>
                <w:rFonts w:ascii="Times New Roman" w:hAnsi="Times New Roman" w:cs="Times New Roman"/>
                <w:b/>
                <w:bCs/>
                <w:caps/>
              </w:rPr>
            </w:pPr>
          </w:p>
        </w:tc>
        <w:tc>
          <w:tcPr>
            <w:tcW w:w="2268" w:type="dxa"/>
            <w:tcBorders>
              <w:top w:val="single" w:sz="4" w:space="0" w:color="auto"/>
              <w:left w:val="single" w:sz="4" w:space="0" w:color="auto"/>
              <w:bottom w:val="single" w:sz="4" w:space="0" w:color="auto"/>
              <w:right w:val="single" w:sz="4" w:space="0" w:color="auto"/>
            </w:tcBorders>
          </w:tcPr>
          <w:p w:rsidR="009A045D" w:rsidRPr="00831783" w:rsidRDefault="009A045D" w:rsidP="00EB0F1A">
            <w:pPr>
              <w:ind w:left="284" w:hanging="284"/>
              <w:jc w:val="both"/>
              <w:rPr>
                <w:rFonts w:ascii="Times New Roman" w:hAnsi="Times New Roman" w:cs="Times New Roman"/>
                <w:b/>
                <w:bCs/>
                <w:caps/>
              </w:rPr>
            </w:pPr>
          </w:p>
        </w:tc>
        <w:tc>
          <w:tcPr>
            <w:tcW w:w="1984" w:type="dxa"/>
            <w:tcBorders>
              <w:top w:val="single" w:sz="4" w:space="0" w:color="auto"/>
              <w:left w:val="single" w:sz="4" w:space="0" w:color="auto"/>
              <w:bottom w:val="single" w:sz="4" w:space="0" w:color="auto"/>
              <w:right w:val="single" w:sz="4" w:space="0" w:color="auto"/>
            </w:tcBorders>
          </w:tcPr>
          <w:p w:rsidR="009A045D" w:rsidRPr="00831783" w:rsidRDefault="009A045D" w:rsidP="00EB0F1A">
            <w:pPr>
              <w:ind w:left="284" w:hanging="284"/>
              <w:jc w:val="both"/>
              <w:rPr>
                <w:rFonts w:ascii="Times New Roman" w:hAnsi="Times New Roman" w:cs="Times New Roman"/>
                <w:b/>
                <w:bCs/>
                <w:caps/>
              </w:rPr>
            </w:pPr>
          </w:p>
        </w:tc>
        <w:tc>
          <w:tcPr>
            <w:tcW w:w="2268" w:type="dxa"/>
            <w:tcBorders>
              <w:top w:val="single" w:sz="4" w:space="0" w:color="auto"/>
              <w:left w:val="single" w:sz="4" w:space="0" w:color="auto"/>
              <w:bottom w:val="single" w:sz="4" w:space="0" w:color="auto"/>
              <w:right w:val="single" w:sz="4" w:space="0" w:color="auto"/>
            </w:tcBorders>
          </w:tcPr>
          <w:p w:rsidR="009A045D" w:rsidRPr="00831783" w:rsidRDefault="009A045D" w:rsidP="00EB0F1A">
            <w:pPr>
              <w:ind w:left="284" w:hanging="284"/>
              <w:jc w:val="both"/>
              <w:rPr>
                <w:rFonts w:ascii="Times New Roman" w:hAnsi="Times New Roman" w:cs="Times New Roman"/>
                <w:b/>
                <w:bCs/>
                <w:caps/>
              </w:rPr>
            </w:pPr>
          </w:p>
          <w:p w:rsidR="009A045D" w:rsidRPr="00831783" w:rsidRDefault="009A045D" w:rsidP="00EB0F1A">
            <w:pPr>
              <w:ind w:left="284" w:hanging="284"/>
              <w:jc w:val="both"/>
              <w:rPr>
                <w:rFonts w:ascii="Times New Roman" w:hAnsi="Times New Roman" w:cs="Times New Roman"/>
                <w:b/>
                <w:bCs/>
                <w:caps/>
              </w:rPr>
            </w:pPr>
          </w:p>
        </w:tc>
      </w:tr>
      <w:tr w:rsidR="009A045D" w:rsidRPr="00831783" w:rsidTr="009A045D">
        <w:tc>
          <w:tcPr>
            <w:tcW w:w="567" w:type="dxa"/>
            <w:tcBorders>
              <w:top w:val="single" w:sz="4" w:space="0" w:color="auto"/>
              <w:left w:val="single" w:sz="4" w:space="0" w:color="auto"/>
              <w:bottom w:val="single" w:sz="4" w:space="0" w:color="auto"/>
              <w:right w:val="single" w:sz="4" w:space="0" w:color="auto"/>
            </w:tcBorders>
          </w:tcPr>
          <w:p w:rsidR="009A045D" w:rsidRPr="00831783" w:rsidRDefault="009A045D" w:rsidP="00EB0F1A">
            <w:pPr>
              <w:ind w:left="284" w:hanging="284"/>
              <w:jc w:val="both"/>
              <w:rPr>
                <w:rFonts w:ascii="Times New Roman" w:hAnsi="Times New Roman" w:cs="Times New Roman"/>
                <w:b/>
                <w:bCs/>
                <w:caps/>
              </w:rPr>
            </w:pPr>
          </w:p>
        </w:tc>
        <w:tc>
          <w:tcPr>
            <w:tcW w:w="1843" w:type="dxa"/>
            <w:tcBorders>
              <w:top w:val="single" w:sz="4" w:space="0" w:color="auto"/>
              <w:left w:val="single" w:sz="4" w:space="0" w:color="auto"/>
              <w:bottom w:val="single" w:sz="4" w:space="0" w:color="auto"/>
              <w:right w:val="single" w:sz="4" w:space="0" w:color="auto"/>
            </w:tcBorders>
          </w:tcPr>
          <w:p w:rsidR="009A045D" w:rsidRPr="00831783" w:rsidRDefault="009A045D" w:rsidP="00EB0F1A">
            <w:pPr>
              <w:ind w:left="284" w:hanging="284"/>
              <w:jc w:val="both"/>
              <w:rPr>
                <w:rFonts w:ascii="Times New Roman" w:hAnsi="Times New Roman" w:cs="Times New Roman"/>
                <w:b/>
                <w:bCs/>
                <w:caps/>
              </w:rPr>
            </w:pPr>
          </w:p>
        </w:tc>
        <w:tc>
          <w:tcPr>
            <w:tcW w:w="1276" w:type="dxa"/>
            <w:tcBorders>
              <w:top w:val="single" w:sz="4" w:space="0" w:color="auto"/>
              <w:left w:val="single" w:sz="4" w:space="0" w:color="auto"/>
              <w:bottom w:val="single" w:sz="4" w:space="0" w:color="auto"/>
              <w:right w:val="single" w:sz="4" w:space="0" w:color="auto"/>
            </w:tcBorders>
          </w:tcPr>
          <w:p w:rsidR="009A045D" w:rsidRPr="00831783" w:rsidRDefault="009A045D" w:rsidP="00EB0F1A">
            <w:pPr>
              <w:ind w:left="284" w:hanging="284"/>
              <w:jc w:val="both"/>
              <w:rPr>
                <w:rFonts w:ascii="Times New Roman" w:hAnsi="Times New Roman" w:cs="Times New Roman"/>
                <w:b/>
                <w:bCs/>
                <w:caps/>
              </w:rPr>
            </w:pPr>
          </w:p>
        </w:tc>
        <w:tc>
          <w:tcPr>
            <w:tcW w:w="2268" w:type="dxa"/>
            <w:tcBorders>
              <w:top w:val="single" w:sz="4" w:space="0" w:color="auto"/>
              <w:left w:val="single" w:sz="4" w:space="0" w:color="auto"/>
              <w:bottom w:val="single" w:sz="4" w:space="0" w:color="auto"/>
              <w:right w:val="single" w:sz="4" w:space="0" w:color="auto"/>
            </w:tcBorders>
          </w:tcPr>
          <w:p w:rsidR="009A045D" w:rsidRPr="00831783" w:rsidRDefault="009A045D" w:rsidP="00EB0F1A">
            <w:pPr>
              <w:ind w:left="284" w:hanging="284"/>
              <w:jc w:val="both"/>
              <w:rPr>
                <w:rFonts w:ascii="Times New Roman" w:hAnsi="Times New Roman" w:cs="Times New Roman"/>
                <w:b/>
                <w:bCs/>
                <w:caps/>
              </w:rPr>
            </w:pPr>
          </w:p>
        </w:tc>
        <w:tc>
          <w:tcPr>
            <w:tcW w:w="1984" w:type="dxa"/>
            <w:tcBorders>
              <w:top w:val="single" w:sz="4" w:space="0" w:color="auto"/>
              <w:left w:val="single" w:sz="4" w:space="0" w:color="auto"/>
              <w:bottom w:val="single" w:sz="4" w:space="0" w:color="auto"/>
              <w:right w:val="single" w:sz="4" w:space="0" w:color="auto"/>
            </w:tcBorders>
          </w:tcPr>
          <w:p w:rsidR="009A045D" w:rsidRPr="00831783" w:rsidRDefault="009A045D" w:rsidP="00EB0F1A">
            <w:pPr>
              <w:ind w:left="284" w:hanging="284"/>
              <w:jc w:val="both"/>
              <w:rPr>
                <w:rFonts w:ascii="Times New Roman" w:hAnsi="Times New Roman" w:cs="Times New Roman"/>
                <w:b/>
                <w:bCs/>
                <w:caps/>
              </w:rPr>
            </w:pPr>
          </w:p>
        </w:tc>
        <w:tc>
          <w:tcPr>
            <w:tcW w:w="2268" w:type="dxa"/>
            <w:tcBorders>
              <w:top w:val="single" w:sz="4" w:space="0" w:color="auto"/>
              <w:left w:val="single" w:sz="4" w:space="0" w:color="auto"/>
              <w:bottom w:val="single" w:sz="4" w:space="0" w:color="auto"/>
              <w:right w:val="single" w:sz="4" w:space="0" w:color="auto"/>
            </w:tcBorders>
          </w:tcPr>
          <w:p w:rsidR="009A045D" w:rsidRPr="00831783" w:rsidRDefault="009A045D" w:rsidP="00EB0F1A">
            <w:pPr>
              <w:ind w:left="284" w:hanging="284"/>
              <w:jc w:val="both"/>
              <w:rPr>
                <w:rFonts w:ascii="Times New Roman" w:hAnsi="Times New Roman" w:cs="Times New Roman"/>
                <w:b/>
                <w:bCs/>
                <w:caps/>
              </w:rPr>
            </w:pPr>
          </w:p>
          <w:p w:rsidR="009A045D" w:rsidRPr="00831783" w:rsidRDefault="009A045D" w:rsidP="00EB0F1A">
            <w:pPr>
              <w:ind w:left="284" w:hanging="284"/>
              <w:jc w:val="both"/>
              <w:rPr>
                <w:rFonts w:ascii="Times New Roman" w:hAnsi="Times New Roman" w:cs="Times New Roman"/>
                <w:b/>
                <w:bCs/>
                <w:caps/>
              </w:rPr>
            </w:pPr>
          </w:p>
        </w:tc>
      </w:tr>
      <w:tr w:rsidR="009A045D" w:rsidRPr="00831783" w:rsidTr="009A045D">
        <w:tc>
          <w:tcPr>
            <w:tcW w:w="567" w:type="dxa"/>
            <w:tcBorders>
              <w:top w:val="single" w:sz="4" w:space="0" w:color="auto"/>
              <w:left w:val="single" w:sz="4" w:space="0" w:color="auto"/>
              <w:bottom w:val="single" w:sz="4" w:space="0" w:color="auto"/>
              <w:right w:val="single" w:sz="4" w:space="0" w:color="auto"/>
            </w:tcBorders>
          </w:tcPr>
          <w:p w:rsidR="009A045D" w:rsidRPr="00831783" w:rsidRDefault="009A045D" w:rsidP="00EB0F1A">
            <w:pPr>
              <w:ind w:left="284" w:hanging="284"/>
              <w:jc w:val="both"/>
              <w:rPr>
                <w:rFonts w:ascii="Times New Roman" w:hAnsi="Times New Roman" w:cs="Times New Roman"/>
                <w:b/>
                <w:bCs/>
                <w:caps/>
              </w:rPr>
            </w:pPr>
          </w:p>
        </w:tc>
        <w:tc>
          <w:tcPr>
            <w:tcW w:w="1843" w:type="dxa"/>
            <w:tcBorders>
              <w:top w:val="single" w:sz="4" w:space="0" w:color="auto"/>
              <w:left w:val="single" w:sz="4" w:space="0" w:color="auto"/>
              <w:bottom w:val="single" w:sz="4" w:space="0" w:color="auto"/>
              <w:right w:val="single" w:sz="4" w:space="0" w:color="auto"/>
            </w:tcBorders>
          </w:tcPr>
          <w:p w:rsidR="009A045D" w:rsidRPr="00831783" w:rsidRDefault="009A045D" w:rsidP="00EB0F1A">
            <w:pPr>
              <w:ind w:left="284" w:hanging="284"/>
              <w:jc w:val="both"/>
              <w:rPr>
                <w:rFonts w:ascii="Times New Roman" w:hAnsi="Times New Roman" w:cs="Times New Roman"/>
                <w:b/>
                <w:bCs/>
                <w:caps/>
              </w:rPr>
            </w:pPr>
          </w:p>
        </w:tc>
        <w:tc>
          <w:tcPr>
            <w:tcW w:w="1276" w:type="dxa"/>
            <w:tcBorders>
              <w:top w:val="single" w:sz="4" w:space="0" w:color="auto"/>
              <w:left w:val="single" w:sz="4" w:space="0" w:color="auto"/>
              <w:bottom w:val="single" w:sz="4" w:space="0" w:color="auto"/>
              <w:right w:val="single" w:sz="4" w:space="0" w:color="auto"/>
            </w:tcBorders>
          </w:tcPr>
          <w:p w:rsidR="009A045D" w:rsidRPr="00831783" w:rsidRDefault="009A045D" w:rsidP="00EB0F1A">
            <w:pPr>
              <w:ind w:left="284" w:hanging="284"/>
              <w:jc w:val="both"/>
              <w:rPr>
                <w:rFonts w:ascii="Times New Roman" w:hAnsi="Times New Roman" w:cs="Times New Roman"/>
                <w:b/>
                <w:bCs/>
                <w:caps/>
              </w:rPr>
            </w:pPr>
          </w:p>
        </w:tc>
        <w:tc>
          <w:tcPr>
            <w:tcW w:w="2268" w:type="dxa"/>
            <w:tcBorders>
              <w:top w:val="single" w:sz="4" w:space="0" w:color="auto"/>
              <w:left w:val="single" w:sz="4" w:space="0" w:color="auto"/>
              <w:bottom w:val="single" w:sz="4" w:space="0" w:color="auto"/>
              <w:right w:val="single" w:sz="4" w:space="0" w:color="auto"/>
            </w:tcBorders>
          </w:tcPr>
          <w:p w:rsidR="009A045D" w:rsidRPr="00831783" w:rsidRDefault="009A045D" w:rsidP="00EB0F1A">
            <w:pPr>
              <w:ind w:left="284" w:hanging="284"/>
              <w:jc w:val="both"/>
              <w:rPr>
                <w:rFonts w:ascii="Times New Roman" w:hAnsi="Times New Roman" w:cs="Times New Roman"/>
                <w:b/>
                <w:bCs/>
                <w:caps/>
              </w:rPr>
            </w:pPr>
          </w:p>
        </w:tc>
        <w:tc>
          <w:tcPr>
            <w:tcW w:w="1984" w:type="dxa"/>
            <w:tcBorders>
              <w:top w:val="single" w:sz="4" w:space="0" w:color="auto"/>
              <w:left w:val="single" w:sz="4" w:space="0" w:color="auto"/>
              <w:bottom w:val="single" w:sz="4" w:space="0" w:color="auto"/>
              <w:right w:val="single" w:sz="4" w:space="0" w:color="auto"/>
            </w:tcBorders>
          </w:tcPr>
          <w:p w:rsidR="009A045D" w:rsidRPr="00831783" w:rsidRDefault="009A045D" w:rsidP="00EB0F1A">
            <w:pPr>
              <w:ind w:left="284" w:hanging="284"/>
              <w:jc w:val="both"/>
              <w:rPr>
                <w:rFonts w:ascii="Times New Roman" w:hAnsi="Times New Roman" w:cs="Times New Roman"/>
                <w:b/>
                <w:bCs/>
                <w:caps/>
              </w:rPr>
            </w:pPr>
          </w:p>
        </w:tc>
        <w:tc>
          <w:tcPr>
            <w:tcW w:w="2268" w:type="dxa"/>
            <w:tcBorders>
              <w:top w:val="single" w:sz="4" w:space="0" w:color="auto"/>
              <w:left w:val="single" w:sz="4" w:space="0" w:color="auto"/>
              <w:bottom w:val="single" w:sz="4" w:space="0" w:color="auto"/>
              <w:right w:val="single" w:sz="4" w:space="0" w:color="auto"/>
            </w:tcBorders>
          </w:tcPr>
          <w:p w:rsidR="009A045D" w:rsidRPr="00831783" w:rsidRDefault="009A045D" w:rsidP="00EB0F1A">
            <w:pPr>
              <w:ind w:left="284" w:hanging="284"/>
              <w:jc w:val="both"/>
              <w:rPr>
                <w:rFonts w:ascii="Times New Roman" w:hAnsi="Times New Roman" w:cs="Times New Roman"/>
                <w:b/>
                <w:bCs/>
                <w:caps/>
              </w:rPr>
            </w:pPr>
          </w:p>
          <w:p w:rsidR="009A045D" w:rsidRPr="00831783" w:rsidRDefault="009A045D" w:rsidP="00EB0F1A">
            <w:pPr>
              <w:ind w:left="284" w:hanging="284"/>
              <w:jc w:val="both"/>
              <w:rPr>
                <w:rFonts w:ascii="Times New Roman" w:hAnsi="Times New Roman" w:cs="Times New Roman"/>
                <w:b/>
                <w:bCs/>
                <w:caps/>
              </w:rPr>
            </w:pPr>
          </w:p>
        </w:tc>
      </w:tr>
      <w:tr w:rsidR="009A045D" w:rsidRPr="00831783" w:rsidTr="009A045D">
        <w:tc>
          <w:tcPr>
            <w:tcW w:w="567" w:type="dxa"/>
            <w:tcBorders>
              <w:top w:val="single" w:sz="4" w:space="0" w:color="auto"/>
              <w:left w:val="single" w:sz="4" w:space="0" w:color="auto"/>
              <w:bottom w:val="single" w:sz="4" w:space="0" w:color="auto"/>
              <w:right w:val="single" w:sz="4" w:space="0" w:color="auto"/>
            </w:tcBorders>
          </w:tcPr>
          <w:p w:rsidR="009A045D" w:rsidRPr="00831783" w:rsidRDefault="009A045D" w:rsidP="00EB0F1A">
            <w:pPr>
              <w:ind w:left="284" w:hanging="284"/>
              <w:jc w:val="both"/>
              <w:rPr>
                <w:rFonts w:ascii="Times New Roman" w:hAnsi="Times New Roman" w:cs="Times New Roman"/>
                <w:b/>
                <w:bCs/>
                <w:caps/>
              </w:rPr>
            </w:pPr>
          </w:p>
        </w:tc>
        <w:tc>
          <w:tcPr>
            <w:tcW w:w="1843" w:type="dxa"/>
            <w:tcBorders>
              <w:top w:val="single" w:sz="4" w:space="0" w:color="auto"/>
              <w:left w:val="single" w:sz="4" w:space="0" w:color="auto"/>
              <w:bottom w:val="single" w:sz="4" w:space="0" w:color="auto"/>
              <w:right w:val="single" w:sz="4" w:space="0" w:color="auto"/>
            </w:tcBorders>
          </w:tcPr>
          <w:p w:rsidR="009A045D" w:rsidRPr="00831783" w:rsidRDefault="009A045D" w:rsidP="00EB0F1A">
            <w:pPr>
              <w:ind w:left="284" w:hanging="284"/>
              <w:jc w:val="both"/>
              <w:rPr>
                <w:rFonts w:ascii="Times New Roman" w:hAnsi="Times New Roman" w:cs="Times New Roman"/>
                <w:b/>
                <w:bCs/>
                <w:caps/>
              </w:rPr>
            </w:pPr>
          </w:p>
          <w:p w:rsidR="009A045D" w:rsidRPr="00831783" w:rsidRDefault="009A045D" w:rsidP="00EB0F1A">
            <w:pPr>
              <w:ind w:left="284" w:hanging="284"/>
              <w:jc w:val="both"/>
              <w:rPr>
                <w:rFonts w:ascii="Times New Roman" w:hAnsi="Times New Roman" w:cs="Times New Roman"/>
                <w:b/>
                <w:bCs/>
                <w:caps/>
              </w:rPr>
            </w:pPr>
          </w:p>
        </w:tc>
        <w:tc>
          <w:tcPr>
            <w:tcW w:w="1276" w:type="dxa"/>
            <w:tcBorders>
              <w:top w:val="single" w:sz="4" w:space="0" w:color="auto"/>
              <w:left w:val="single" w:sz="4" w:space="0" w:color="auto"/>
              <w:bottom w:val="single" w:sz="4" w:space="0" w:color="auto"/>
              <w:right w:val="single" w:sz="4" w:space="0" w:color="auto"/>
            </w:tcBorders>
          </w:tcPr>
          <w:p w:rsidR="009A045D" w:rsidRPr="00831783" w:rsidRDefault="009A045D" w:rsidP="00EB0F1A">
            <w:pPr>
              <w:ind w:left="284" w:hanging="284"/>
              <w:jc w:val="both"/>
              <w:rPr>
                <w:rFonts w:ascii="Times New Roman" w:hAnsi="Times New Roman" w:cs="Times New Roman"/>
                <w:b/>
                <w:bCs/>
                <w:caps/>
              </w:rPr>
            </w:pPr>
          </w:p>
        </w:tc>
        <w:tc>
          <w:tcPr>
            <w:tcW w:w="2268" w:type="dxa"/>
            <w:tcBorders>
              <w:top w:val="single" w:sz="4" w:space="0" w:color="auto"/>
              <w:left w:val="single" w:sz="4" w:space="0" w:color="auto"/>
              <w:bottom w:val="single" w:sz="4" w:space="0" w:color="auto"/>
              <w:right w:val="single" w:sz="4" w:space="0" w:color="auto"/>
            </w:tcBorders>
          </w:tcPr>
          <w:p w:rsidR="009A045D" w:rsidRPr="00831783" w:rsidRDefault="009A045D" w:rsidP="00EB0F1A">
            <w:pPr>
              <w:ind w:left="284" w:hanging="284"/>
              <w:jc w:val="both"/>
              <w:rPr>
                <w:rFonts w:ascii="Times New Roman" w:hAnsi="Times New Roman" w:cs="Times New Roman"/>
                <w:b/>
                <w:bCs/>
                <w:caps/>
              </w:rPr>
            </w:pPr>
          </w:p>
        </w:tc>
        <w:tc>
          <w:tcPr>
            <w:tcW w:w="1984" w:type="dxa"/>
            <w:tcBorders>
              <w:top w:val="single" w:sz="4" w:space="0" w:color="auto"/>
              <w:left w:val="single" w:sz="4" w:space="0" w:color="auto"/>
              <w:bottom w:val="single" w:sz="4" w:space="0" w:color="auto"/>
              <w:right w:val="single" w:sz="4" w:space="0" w:color="auto"/>
            </w:tcBorders>
          </w:tcPr>
          <w:p w:rsidR="009A045D" w:rsidRPr="00831783" w:rsidRDefault="009A045D" w:rsidP="00EB0F1A">
            <w:pPr>
              <w:ind w:left="284" w:hanging="284"/>
              <w:jc w:val="both"/>
              <w:rPr>
                <w:rFonts w:ascii="Times New Roman" w:hAnsi="Times New Roman" w:cs="Times New Roman"/>
                <w:b/>
                <w:bCs/>
                <w:caps/>
              </w:rPr>
            </w:pPr>
          </w:p>
        </w:tc>
        <w:tc>
          <w:tcPr>
            <w:tcW w:w="2268" w:type="dxa"/>
            <w:tcBorders>
              <w:top w:val="single" w:sz="4" w:space="0" w:color="auto"/>
              <w:left w:val="single" w:sz="4" w:space="0" w:color="auto"/>
              <w:bottom w:val="single" w:sz="4" w:space="0" w:color="auto"/>
              <w:right w:val="single" w:sz="4" w:space="0" w:color="auto"/>
            </w:tcBorders>
          </w:tcPr>
          <w:p w:rsidR="009A045D" w:rsidRPr="00831783" w:rsidRDefault="009A045D" w:rsidP="00EB0F1A">
            <w:pPr>
              <w:ind w:left="284" w:hanging="284"/>
              <w:jc w:val="both"/>
              <w:rPr>
                <w:rFonts w:ascii="Times New Roman" w:hAnsi="Times New Roman" w:cs="Times New Roman"/>
                <w:b/>
                <w:bCs/>
                <w:caps/>
              </w:rPr>
            </w:pPr>
          </w:p>
        </w:tc>
      </w:tr>
      <w:tr w:rsidR="009A045D" w:rsidRPr="00831783" w:rsidTr="009A045D">
        <w:tc>
          <w:tcPr>
            <w:tcW w:w="567" w:type="dxa"/>
            <w:tcBorders>
              <w:top w:val="single" w:sz="4" w:space="0" w:color="auto"/>
              <w:left w:val="single" w:sz="4" w:space="0" w:color="auto"/>
              <w:bottom w:val="single" w:sz="4" w:space="0" w:color="auto"/>
              <w:right w:val="single" w:sz="4" w:space="0" w:color="auto"/>
            </w:tcBorders>
          </w:tcPr>
          <w:p w:rsidR="009A045D" w:rsidRPr="00831783" w:rsidRDefault="009A045D" w:rsidP="00EB0F1A">
            <w:pPr>
              <w:ind w:left="284" w:hanging="284"/>
              <w:jc w:val="both"/>
              <w:rPr>
                <w:rFonts w:ascii="Times New Roman" w:hAnsi="Times New Roman" w:cs="Times New Roman"/>
                <w:b/>
                <w:bCs/>
                <w:caps/>
              </w:rPr>
            </w:pPr>
          </w:p>
        </w:tc>
        <w:tc>
          <w:tcPr>
            <w:tcW w:w="1843" w:type="dxa"/>
            <w:tcBorders>
              <w:top w:val="single" w:sz="4" w:space="0" w:color="auto"/>
              <w:left w:val="single" w:sz="4" w:space="0" w:color="auto"/>
              <w:bottom w:val="single" w:sz="4" w:space="0" w:color="auto"/>
              <w:right w:val="single" w:sz="4" w:space="0" w:color="auto"/>
            </w:tcBorders>
          </w:tcPr>
          <w:p w:rsidR="009A045D" w:rsidRPr="00831783" w:rsidRDefault="009A045D" w:rsidP="00EB0F1A">
            <w:pPr>
              <w:ind w:left="284" w:hanging="284"/>
              <w:jc w:val="both"/>
              <w:rPr>
                <w:rFonts w:ascii="Times New Roman" w:hAnsi="Times New Roman" w:cs="Times New Roman"/>
                <w:b/>
                <w:bCs/>
                <w:caps/>
              </w:rPr>
            </w:pPr>
          </w:p>
          <w:p w:rsidR="009A045D" w:rsidRPr="00831783" w:rsidRDefault="009A045D" w:rsidP="00EB0F1A">
            <w:pPr>
              <w:ind w:left="284" w:hanging="284"/>
              <w:jc w:val="both"/>
              <w:rPr>
                <w:rFonts w:ascii="Times New Roman" w:hAnsi="Times New Roman" w:cs="Times New Roman"/>
                <w:b/>
                <w:bCs/>
                <w:caps/>
              </w:rPr>
            </w:pPr>
          </w:p>
        </w:tc>
        <w:tc>
          <w:tcPr>
            <w:tcW w:w="1276" w:type="dxa"/>
            <w:tcBorders>
              <w:top w:val="single" w:sz="4" w:space="0" w:color="auto"/>
              <w:left w:val="single" w:sz="4" w:space="0" w:color="auto"/>
              <w:bottom w:val="single" w:sz="4" w:space="0" w:color="auto"/>
              <w:right w:val="single" w:sz="4" w:space="0" w:color="auto"/>
            </w:tcBorders>
          </w:tcPr>
          <w:p w:rsidR="009A045D" w:rsidRPr="00831783" w:rsidRDefault="009A045D" w:rsidP="00EB0F1A">
            <w:pPr>
              <w:ind w:left="284" w:hanging="284"/>
              <w:jc w:val="both"/>
              <w:rPr>
                <w:rFonts w:ascii="Times New Roman" w:hAnsi="Times New Roman" w:cs="Times New Roman"/>
                <w:b/>
                <w:bCs/>
                <w:caps/>
              </w:rPr>
            </w:pPr>
          </w:p>
        </w:tc>
        <w:tc>
          <w:tcPr>
            <w:tcW w:w="2268" w:type="dxa"/>
            <w:tcBorders>
              <w:top w:val="single" w:sz="4" w:space="0" w:color="auto"/>
              <w:left w:val="single" w:sz="4" w:space="0" w:color="auto"/>
              <w:bottom w:val="single" w:sz="4" w:space="0" w:color="auto"/>
              <w:right w:val="single" w:sz="4" w:space="0" w:color="auto"/>
            </w:tcBorders>
          </w:tcPr>
          <w:p w:rsidR="009A045D" w:rsidRPr="00831783" w:rsidRDefault="009A045D" w:rsidP="00EB0F1A">
            <w:pPr>
              <w:ind w:left="284" w:hanging="284"/>
              <w:jc w:val="both"/>
              <w:rPr>
                <w:rFonts w:ascii="Times New Roman" w:hAnsi="Times New Roman" w:cs="Times New Roman"/>
                <w:b/>
                <w:bCs/>
                <w:caps/>
              </w:rPr>
            </w:pPr>
          </w:p>
        </w:tc>
        <w:tc>
          <w:tcPr>
            <w:tcW w:w="1984" w:type="dxa"/>
            <w:tcBorders>
              <w:top w:val="single" w:sz="4" w:space="0" w:color="auto"/>
              <w:left w:val="single" w:sz="4" w:space="0" w:color="auto"/>
              <w:bottom w:val="single" w:sz="4" w:space="0" w:color="auto"/>
              <w:right w:val="single" w:sz="4" w:space="0" w:color="auto"/>
            </w:tcBorders>
          </w:tcPr>
          <w:p w:rsidR="009A045D" w:rsidRPr="00831783" w:rsidRDefault="009A045D" w:rsidP="00EB0F1A">
            <w:pPr>
              <w:ind w:left="284" w:hanging="284"/>
              <w:jc w:val="both"/>
              <w:rPr>
                <w:rFonts w:ascii="Times New Roman" w:hAnsi="Times New Roman" w:cs="Times New Roman"/>
                <w:b/>
                <w:bCs/>
                <w:caps/>
              </w:rPr>
            </w:pPr>
          </w:p>
        </w:tc>
        <w:tc>
          <w:tcPr>
            <w:tcW w:w="2268" w:type="dxa"/>
            <w:tcBorders>
              <w:top w:val="single" w:sz="4" w:space="0" w:color="auto"/>
              <w:left w:val="single" w:sz="4" w:space="0" w:color="auto"/>
              <w:bottom w:val="single" w:sz="4" w:space="0" w:color="auto"/>
              <w:right w:val="single" w:sz="4" w:space="0" w:color="auto"/>
            </w:tcBorders>
          </w:tcPr>
          <w:p w:rsidR="009A045D" w:rsidRPr="00831783" w:rsidRDefault="009A045D" w:rsidP="00EB0F1A">
            <w:pPr>
              <w:ind w:left="284" w:hanging="284"/>
              <w:jc w:val="both"/>
              <w:rPr>
                <w:rFonts w:ascii="Times New Roman" w:hAnsi="Times New Roman" w:cs="Times New Roman"/>
                <w:b/>
                <w:bCs/>
                <w:caps/>
              </w:rPr>
            </w:pPr>
          </w:p>
        </w:tc>
      </w:tr>
      <w:tr w:rsidR="009A045D" w:rsidRPr="00831783" w:rsidTr="009A045D">
        <w:tc>
          <w:tcPr>
            <w:tcW w:w="567" w:type="dxa"/>
            <w:tcBorders>
              <w:top w:val="single" w:sz="4" w:space="0" w:color="auto"/>
              <w:left w:val="single" w:sz="4" w:space="0" w:color="auto"/>
              <w:bottom w:val="single" w:sz="4" w:space="0" w:color="auto"/>
              <w:right w:val="single" w:sz="4" w:space="0" w:color="auto"/>
            </w:tcBorders>
          </w:tcPr>
          <w:p w:rsidR="009A045D" w:rsidRPr="00831783" w:rsidRDefault="009A045D" w:rsidP="00EB0F1A">
            <w:pPr>
              <w:ind w:left="284" w:hanging="284"/>
              <w:jc w:val="both"/>
              <w:rPr>
                <w:rFonts w:ascii="Times New Roman" w:hAnsi="Times New Roman" w:cs="Times New Roman"/>
                <w:b/>
                <w:bCs/>
                <w:caps/>
              </w:rPr>
            </w:pPr>
          </w:p>
        </w:tc>
        <w:tc>
          <w:tcPr>
            <w:tcW w:w="1843" w:type="dxa"/>
            <w:tcBorders>
              <w:top w:val="single" w:sz="4" w:space="0" w:color="auto"/>
              <w:left w:val="single" w:sz="4" w:space="0" w:color="auto"/>
              <w:bottom w:val="single" w:sz="4" w:space="0" w:color="auto"/>
              <w:right w:val="single" w:sz="4" w:space="0" w:color="auto"/>
            </w:tcBorders>
          </w:tcPr>
          <w:p w:rsidR="009A045D" w:rsidRPr="00831783" w:rsidRDefault="009A045D" w:rsidP="00EB0F1A">
            <w:pPr>
              <w:ind w:left="284" w:hanging="284"/>
              <w:jc w:val="both"/>
              <w:rPr>
                <w:rFonts w:ascii="Times New Roman" w:hAnsi="Times New Roman" w:cs="Times New Roman"/>
                <w:b/>
                <w:bCs/>
                <w:caps/>
              </w:rPr>
            </w:pPr>
          </w:p>
          <w:p w:rsidR="009A045D" w:rsidRPr="00831783" w:rsidRDefault="009A045D" w:rsidP="00EB0F1A">
            <w:pPr>
              <w:ind w:left="284" w:hanging="284"/>
              <w:jc w:val="both"/>
              <w:rPr>
                <w:rFonts w:ascii="Times New Roman" w:hAnsi="Times New Roman" w:cs="Times New Roman"/>
                <w:b/>
                <w:bCs/>
                <w:caps/>
              </w:rPr>
            </w:pPr>
          </w:p>
        </w:tc>
        <w:tc>
          <w:tcPr>
            <w:tcW w:w="1276" w:type="dxa"/>
            <w:tcBorders>
              <w:top w:val="single" w:sz="4" w:space="0" w:color="auto"/>
              <w:left w:val="single" w:sz="4" w:space="0" w:color="auto"/>
              <w:bottom w:val="single" w:sz="4" w:space="0" w:color="auto"/>
              <w:right w:val="single" w:sz="4" w:space="0" w:color="auto"/>
            </w:tcBorders>
          </w:tcPr>
          <w:p w:rsidR="009A045D" w:rsidRPr="00831783" w:rsidRDefault="009A045D" w:rsidP="00EB0F1A">
            <w:pPr>
              <w:ind w:left="284" w:hanging="284"/>
              <w:jc w:val="both"/>
              <w:rPr>
                <w:rFonts w:ascii="Times New Roman" w:hAnsi="Times New Roman" w:cs="Times New Roman"/>
                <w:b/>
                <w:bCs/>
                <w:caps/>
              </w:rPr>
            </w:pPr>
          </w:p>
        </w:tc>
        <w:tc>
          <w:tcPr>
            <w:tcW w:w="2268" w:type="dxa"/>
            <w:tcBorders>
              <w:top w:val="single" w:sz="4" w:space="0" w:color="auto"/>
              <w:left w:val="single" w:sz="4" w:space="0" w:color="auto"/>
              <w:bottom w:val="single" w:sz="4" w:space="0" w:color="auto"/>
              <w:right w:val="single" w:sz="4" w:space="0" w:color="auto"/>
            </w:tcBorders>
          </w:tcPr>
          <w:p w:rsidR="009A045D" w:rsidRPr="00831783" w:rsidRDefault="009A045D" w:rsidP="00EB0F1A">
            <w:pPr>
              <w:ind w:left="284" w:hanging="284"/>
              <w:jc w:val="both"/>
              <w:rPr>
                <w:rFonts w:ascii="Times New Roman" w:hAnsi="Times New Roman" w:cs="Times New Roman"/>
                <w:b/>
                <w:bCs/>
                <w:caps/>
              </w:rPr>
            </w:pPr>
          </w:p>
        </w:tc>
        <w:tc>
          <w:tcPr>
            <w:tcW w:w="1984" w:type="dxa"/>
            <w:tcBorders>
              <w:top w:val="single" w:sz="4" w:space="0" w:color="auto"/>
              <w:left w:val="single" w:sz="4" w:space="0" w:color="auto"/>
              <w:bottom w:val="single" w:sz="4" w:space="0" w:color="auto"/>
              <w:right w:val="single" w:sz="4" w:space="0" w:color="auto"/>
            </w:tcBorders>
          </w:tcPr>
          <w:p w:rsidR="009A045D" w:rsidRPr="00831783" w:rsidRDefault="009A045D" w:rsidP="00EB0F1A">
            <w:pPr>
              <w:ind w:left="284" w:hanging="284"/>
              <w:jc w:val="both"/>
              <w:rPr>
                <w:rFonts w:ascii="Times New Roman" w:hAnsi="Times New Roman" w:cs="Times New Roman"/>
                <w:b/>
                <w:bCs/>
                <w:caps/>
              </w:rPr>
            </w:pPr>
          </w:p>
        </w:tc>
        <w:tc>
          <w:tcPr>
            <w:tcW w:w="2268" w:type="dxa"/>
            <w:tcBorders>
              <w:top w:val="single" w:sz="4" w:space="0" w:color="auto"/>
              <w:left w:val="single" w:sz="4" w:space="0" w:color="auto"/>
              <w:bottom w:val="single" w:sz="4" w:space="0" w:color="auto"/>
              <w:right w:val="single" w:sz="4" w:space="0" w:color="auto"/>
            </w:tcBorders>
          </w:tcPr>
          <w:p w:rsidR="009A045D" w:rsidRPr="00831783" w:rsidRDefault="009A045D" w:rsidP="00EB0F1A">
            <w:pPr>
              <w:ind w:left="284" w:hanging="284"/>
              <w:jc w:val="both"/>
              <w:rPr>
                <w:rFonts w:ascii="Times New Roman" w:hAnsi="Times New Roman" w:cs="Times New Roman"/>
                <w:b/>
                <w:bCs/>
                <w:caps/>
              </w:rPr>
            </w:pPr>
          </w:p>
        </w:tc>
      </w:tr>
      <w:tr w:rsidR="009A045D" w:rsidRPr="00831783" w:rsidTr="009A045D">
        <w:tc>
          <w:tcPr>
            <w:tcW w:w="567" w:type="dxa"/>
            <w:tcBorders>
              <w:top w:val="single" w:sz="4" w:space="0" w:color="auto"/>
              <w:left w:val="single" w:sz="4" w:space="0" w:color="auto"/>
              <w:bottom w:val="single" w:sz="4" w:space="0" w:color="auto"/>
              <w:right w:val="single" w:sz="4" w:space="0" w:color="auto"/>
            </w:tcBorders>
          </w:tcPr>
          <w:p w:rsidR="009A045D" w:rsidRPr="00831783" w:rsidRDefault="009A045D" w:rsidP="00EB0F1A">
            <w:pPr>
              <w:ind w:left="284" w:hanging="284"/>
              <w:jc w:val="both"/>
              <w:rPr>
                <w:rFonts w:ascii="Times New Roman" w:hAnsi="Times New Roman" w:cs="Times New Roman"/>
                <w:b/>
                <w:bCs/>
                <w:caps/>
              </w:rPr>
            </w:pPr>
          </w:p>
        </w:tc>
        <w:tc>
          <w:tcPr>
            <w:tcW w:w="1843" w:type="dxa"/>
            <w:tcBorders>
              <w:top w:val="single" w:sz="4" w:space="0" w:color="auto"/>
              <w:left w:val="single" w:sz="4" w:space="0" w:color="auto"/>
              <w:bottom w:val="single" w:sz="4" w:space="0" w:color="auto"/>
              <w:right w:val="single" w:sz="4" w:space="0" w:color="auto"/>
            </w:tcBorders>
          </w:tcPr>
          <w:p w:rsidR="009A045D" w:rsidRPr="00831783" w:rsidRDefault="009A045D" w:rsidP="00EB0F1A">
            <w:pPr>
              <w:ind w:left="284" w:hanging="284"/>
              <w:jc w:val="both"/>
              <w:rPr>
                <w:rFonts w:ascii="Times New Roman" w:hAnsi="Times New Roman" w:cs="Times New Roman"/>
                <w:b/>
                <w:bCs/>
                <w:caps/>
              </w:rPr>
            </w:pPr>
          </w:p>
          <w:p w:rsidR="009A045D" w:rsidRPr="00831783" w:rsidRDefault="009A045D" w:rsidP="00EB0F1A">
            <w:pPr>
              <w:ind w:left="284" w:hanging="284"/>
              <w:jc w:val="both"/>
              <w:rPr>
                <w:rFonts w:ascii="Times New Roman" w:hAnsi="Times New Roman" w:cs="Times New Roman"/>
                <w:b/>
                <w:bCs/>
                <w:caps/>
              </w:rPr>
            </w:pPr>
          </w:p>
        </w:tc>
        <w:tc>
          <w:tcPr>
            <w:tcW w:w="1276" w:type="dxa"/>
            <w:tcBorders>
              <w:top w:val="single" w:sz="4" w:space="0" w:color="auto"/>
              <w:left w:val="single" w:sz="4" w:space="0" w:color="auto"/>
              <w:bottom w:val="single" w:sz="4" w:space="0" w:color="auto"/>
              <w:right w:val="single" w:sz="4" w:space="0" w:color="auto"/>
            </w:tcBorders>
          </w:tcPr>
          <w:p w:rsidR="009A045D" w:rsidRPr="00831783" w:rsidRDefault="009A045D" w:rsidP="00EB0F1A">
            <w:pPr>
              <w:ind w:left="284" w:hanging="284"/>
              <w:jc w:val="both"/>
              <w:rPr>
                <w:rFonts w:ascii="Times New Roman" w:hAnsi="Times New Roman" w:cs="Times New Roman"/>
                <w:b/>
                <w:bCs/>
                <w:caps/>
              </w:rPr>
            </w:pPr>
          </w:p>
        </w:tc>
        <w:tc>
          <w:tcPr>
            <w:tcW w:w="2268" w:type="dxa"/>
            <w:tcBorders>
              <w:top w:val="single" w:sz="4" w:space="0" w:color="auto"/>
              <w:left w:val="single" w:sz="4" w:space="0" w:color="auto"/>
              <w:bottom w:val="single" w:sz="4" w:space="0" w:color="auto"/>
              <w:right w:val="single" w:sz="4" w:space="0" w:color="auto"/>
            </w:tcBorders>
          </w:tcPr>
          <w:p w:rsidR="009A045D" w:rsidRPr="00831783" w:rsidRDefault="009A045D" w:rsidP="00EB0F1A">
            <w:pPr>
              <w:ind w:left="284" w:hanging="284"/>
              <w:jc w:val="both"/>
              <w:rPr>
                <w:rFonts w:ascii="Times New Roman" w:hAnsi="Times New Roman" w:cs="Times New Roman"/>
                <w:b/>
                <w:bCs/>
                <w:caps/>
              </w:rPr>
            </w:pPr>
          </w:p>
        </w:tc>
        <w:tc>
          <w:tcPr>
            <w:tcW w:w="1984" w:type="dxa"/>
            <w:tcBorders>
              <w:top w:val="single" w:sz="4" w:space="0" w:color="auto"/>
              <w:left w:val="single" w:sz="4" w:space="0" w:color="auto"/>
              <w:bottom w:val="single" w:sz="4" w:space="0" w:color="auto"/>
              <w:right w:val="single" w:sz="4" w:space="0" w:color="auto"/>
            </w:tcBorders>
          </w:tcPr>
          <w:p w:rsidR="009A045D" w:rsidRPr="00831783" w:rsidRDefault="009A045D" w:rsidP="00EB0F1A">
            <w:pPr>
              <w:ind w:left="284" w:hanging="284"/>
              <w:jc w:val="both"/>
              <w:rPr>
                <w:rFonts w:ascii="Times New Roman" w:hAnsi="Times New Roman" w:cs="Times New Roman"/>
                <w:b/>
                <w:bCs/>
                <w:caps/>
              </w:rPr>
            </w:pPr>
          </w:p>
        </w:tc>
        <w:tc>
          <w:tcPr>
            <w:tcW w:w="2268" w:type="dxa"/>
            <w:tcBorders>
              <w:top w:val="single" w:sz="4" w:space="0" w:color="auto"/>
              <w:left w:val="single" w:sz="4" w:space="0" w:color="auto"/>
              <w:bottom w:val="single" w:sz="4" w:space="0" w:color="auto"/>
              <w:right w:val="single" w:sz="4" w:space="0" w:color="auto"/>
            </w:tcBorders>
          </w:tcPr>
          <w:p w:rsidR="009A045D" w:rsidRPr="00831783" w:rsidRDefault="009A045D" w:rsidP="00EB0F1A">
            <w:pPr>
              <w:ind w:left="284" w:hanging="284"/>
              <w:jc w:val="both"/>
              <w:rPr>
                <w:rFonts w:ascii="Times New Roman" w:hAnsi="Times New Roman" w:cs="Times New Roman"/>
                <w:b/>
                <w:bCs/>
                <w:caps/>
              </w:rPr>
            </w:pPr>
          </w:p>
        </w:tc>
      </w:tr>
      <w:tr w:rsidR="009A045D" w:rsidRPr="00831783" w:rsidTr="009A045D">
        <w:tc>
          <w:tcPr>
            <w:tcW w:w="567" w:type="dxa"/>
            <w:tcBorders>
              <w:top w:val="single" w:sz="4" w:space="0" w:color="auto"/>
              <w:left w:val="single" w:sz="4" w:space="0" w:color="auto"/>
              <w:bottom w:val="single" w:sz="4" w:space="0" w:color="auto"/>
              <w:right w:val="single" w:sz="4" w:space="0" w:color="auto"/>
            </w:tcBorders>
          </w:tcPr>
          <w:p w:rsidR="009A045D" w:rsidRPr="00831783" w:rsidRDefault="009A045D" w:rsidP="00EB0F1A">
            <w:pPr>
              <w:ind w:left="284" w:hanging="284"/>
              <w:jc w:val="both"/>
              <w:rPr>
                <w:rFonts w:ascii="Times New Roman" w:hAnsi="Times New Roman" w:cs="Times New Roman"/>
                <w:b/>
                <w:bCs/>
                <w:caps/>
              </w:rPr>
            </w:pPr>
          </w:p>
        </w:tc>
        <w:tc>
          <w:tcPr>
            <w:tcW w:w="1843" w:type="dxa"/>
            <w:tcBorders>
              <w:top w:val="single" w:sz="4" w:space="0" w:color="auto"/>
              <w:left w:val="single" w:sz="4" w:space="0" w:color="auto"/>
              <w:bottom w:val="single" w:sz="4" w:space="0" w:color="auto"/>
              <w:right w:val="single" w:sz="4" w:space="0" w:color="auto"/>
            </w:tcBorders>
          </w:tcPr>
          <w:p w:rsidR="009A045D" w:rsidRPr="00831783" w:rsidRDefault="009A045D" w:rsidP="00EB0F1A">
            <w:pPr>
              <w:ind w:left="284" w:hanging="284"/>
              <w:jc w:val="both"/>
              <w:rPr>
                <w:rFonts w:ascii="Times New Roman" w:hAnsi="Times New Roman" w:cs="Times New Roman"/>
                <w:b/>
                <w:bCs/>
                <w:caps/>
              </w:rPr>
            </w:pPr>
          </w:p>
          <w:p w:rsidR="009A045D" w:rsidRPr="00831783" w:rsidRDefault="009A045D" w:rsidP="00EB0F1A">
            <w:pPr>
              <w:ind w:left="284" w:hanging="284"/>
              <w:jc w:val="both"/>
              <w:rPr>
                <w:rFonts w:ascii="Times New Roman" w:hAnsi="Times New Roman" w:cs="Times New Roman"/>
                <w:b/>
                <w:bCs/>
                <w:caps/>
              </w:rPr>
            </w:pPr>
          </w:p>
        </w:tc>
        <w:tc>
          <w:tcPr>
            <w:tcW w:w="1276" w:type="dxa"/>
            <w:tcBorders>
              <w:top w:val="single" w:sz="4" w:space="0" w:color="auto"/>
              <w:left w:val="single" w:sz="4" w:space="0" w:color="auto"/>
              <w:bottom w:val="single" w:sz="4" w:space="0" w:color="auto"/>
              <w:right w:val="single" w:sz="4" w:space="0" w:color="auto"/>
            </w:tcBorders>
          </w:tcPr>
          <w:p w:rsidR="009A045D" w:rsidRPr="00831783" w:rsidRDefault="009A045D" w:rsidP="00EB0F1A">
            <w:pPr>
              <w:ind w:left="284" w:hanging="284"/>
              <w:jc w:val="both"/>
              <w:rPr>
                <w:rFonts w:ascii="Times New Roman" w:hAnsi="Times New Roman" w:cs="Times New Roman"/>
                <w:b/>
                <w:bCs/>
                <w:caps/>
              </w:rPr>
            </w:pPr>
          </w:p>
        </w:tc>
        <w:tc>
          <w:tcPr>
            <w:tcW w:w="2268" w:type="dxa"/>
            <w:tcBorders>
              <w:top w:val="single" w:sz="4" w:space="0" w:color="auto"/>
              <w:left w:val="single" w:sz="4" w:space="0" w:color="auto"/>
              <w:bottom w:val="single" w:sz="4" w:space="0" w:color="auto"/>
              <w:right w:val="single" w:sz="4" w:space="0" w:color="auto"/>
            </w:tcBorders>
          </w:tcPr>
          <w:p w:rsidR="009A045D" w:rsidRPr="00831783" w:rsidRDefault="009A045D" w:rsidP="00EB0F1A">
            <w:pPr>
              <w:ind w:left="284" w:hanging="284"/>
              <w:jc w:val="both"/>
              <w:rPr>
                <w:rFonts w:ascii="Times New Roman" w:hAnsi="Times New Roman" w:cs="Times New Roman"/>
                <w:b/>
                <w:bCs/>
                <w:caps/>
              </w:rPr>
            </w:pPr>
          </w:p>
        </w:tc>
        <w:tc>
          <w:tcPr>
            <w:tcW w:w="1984" w:type="dxa"/>
            <w:tcBorders>
              <w:top w:val="single" w:sz="4" w:space="0" w:color="auto"/>
              <w:left w:val="single" w:sz="4" w:space="0" w:color="auto"/>
              <w:bottom w:val="single" w:sz="4" w:space="0" w:color="auto"/>
              <w:right w:val="single" w:sz="4" w:space="0" w:color="auto"/>
            </w:tcBorders>
          </w:tcPr>
          <w:p w:rsidR="009A045D" w:rsidRPr="00831783" w:rsidRDefault="009A045D" w:rsidP="00EB0F1A">
            <w:pPr>
              <w:ind w:left="284" w:hanging="284"/>
              <w:jc w:val="both"/>
              <w:rPr>
                <w:rFonts w:ascii="Times New Roman" w:hAnsi="Times New Roman" w:cs="Times New Roman"/>
                <w:b/>
                <w:bCs/>
                <w:caps/>
              </w:rPr>
            </w:pPr>
          </w:p>
        </w:tc>
        <w:tc>
          <w:tcPr>
            <w:tcW w:w="2268" w:type="dxa"/>
            <w:tcBorders>
              <w:top w:val="single" w:sz="4" w:space="0" w:color="auto"/>
              <w:left w:val="single" w:sz="4" w:space="0" w:color="auto"/>
              <w:bottom w:val="single" w:sz="4" w:space="0" w:color="auto"/>
              <w:right w:val="single" w:sz="4" w:space="0" w:color="auto"/>
            </w:tcBorders>
          </w:tcPr>
          <w:p w:rsidR="009A045D" w:rsidRPr="00831783" w:rsidRDefault="009A045D" w:rsidP="00EB0F1A">
            <w:pPr>
              <w:ind w:left="284" w:hanging="284"/>
              <w:jc w:val="both"/>
              <w:rPr>
                <w:rFonts w:ascii="Times New Roman" w:hAnsi="Times New Roman" w:cs="Times New Roman"/>
                <w:b/>
                <w:bCs/>
                <w:caps/>
              </w:rPr>
            </w:pPr>
          </w:p>
        </w:tc>
      </w:tr>
      <w:tr w:rsidR="009A045D" w:rsidRPr="00831783" w:rsidTr="009A045D">
        <w:tc>
          <w:tcPr>
            <w:tcW w:w="567" w:type="dxa"/>
            <w:tcBorders>
              <w:top w:val="single" w:sz="4" w:space="0" w:color="auto"/>
              <w:left w:val="single" w:sz="4" w:space="0" w:color="auto"/>
              <w:bottom w:val="single" w:sz="4" w:space="0" w:color="auto"/>
              <w:right w:val="single" w:sz="4" w:space="0" w:color="auto"/>
            </w:tcBorders>
          </w:tcPr>
          <w:p w:rsidR="009A045D" w:rsidRPr="00831783" w:rsidRDefault="009A045D" w:rsidP="00EB0F1A">
            <w:pPr>
              <w:ind w:left="284" w:hanging="284"/>
              <w:jc w:val="both"/>
              <w:rPr>
                <w:rFonts w:ascii="Times New Roman" w:hAnsi="Times New Roman" w:cs="Times New Roman"/>
                <w:b/>
                <w:bCs/>
                <w:caps/>
              </w:rPr>
            </w:pPr>
          </w:p>
        </w:tc>
        <w:tc>
          <w:tcPr>
            <w:tcW w:w="1843" w:type="dxa"/>
            <w:tcBorders>
              <w:top w:val="single" w:sz="4" w:space="0" w:color="auto"/>
              <w:left w:val="single" w:sz="4" w:space="0" w:color="auto"/>
              <w:bottom w:val="single" w:sz="4" w:space="0" w:color="auto"/>
              <w:right w:val="single" w:sz="4" w:space="0" w:color="auto"/>
            </w:tcBorders>
          </w:tcPr>
          <w:p w:rsidR="009A045D" w:rsidRPr="00831783" w:rsidRDefault="009A045D" w:rsidP="00EB0F1A">
            <w:pPr>
              <w:ind w:left="284" w:hanging="284"/>
              <w:jc w:val="both"/>
              <w:rPr>
                <w:rFonts w:ascii="Times New Roman" w:hAnsi="Times New Roman" w:cs="Times New Roman"/>
                <w:b/>
                <w:bCs/>
                <w:caps/>
              </w:rPr>
            </w:pPr>
          </w:p>
          <w:p w:rsidR="009A045D" w:rsidRPr="00831783" w:rsidRDefault="009A045D" w:rsidP="00EB0F1A">
            <w:pPr>
              <w:ind w:left="284" w:hanging="284"/>
              <w:jc w:val="both"/>
              <w:rPr>
                <w:rFonts w:ascii="Times New Roman" w:hAnsi="Times New Roman" w:cs="Times New Roman"/>
                <w:b/>
                <w:bCs/>
                <w:caps/>
              </w:rPr>
            </w:pPr>
          </w:p>
        </w:tc>
        <w:tc>
          <w:tcPr>
            <w:tcW w:w="1276" w:type="dxa"/>
            <w:tcBorders>
              <w:top w:val="single" w:sz="4" w:space="0" w:color="auto"/>
              <w:left w:val="single" w:sz="4" w:space="0" w:color="auto"/>
              <w:bottom w:val="single" w:sz="4" w:space="0" w:color="auto"/>
              <w:right w:val="single" w:sz="4" w:space="0" w:color="auto"/>
            </w:tcBorders>
          </w:tcPr>
          <w:p w:rsidR="009A045D" w:rsidRPr="00831783" w:rsidRDefault="009A045D" w:rsidP="00EB0F1A">
            <w:pPr>
              <w:ind w:left="284" w:hanging="284"/>
              <w:jc w:val="both"/>
              <w:rPr>
                <w:rFonts w:ascii="Times New Roman" w:hAnsi="Times New Roman" w:cs="Times New Roman"/>
                <w:b/>
                <w:bCs/>
                <w:caps/>
              </w:rPr>
            </w:pPr>
          </w:p>
        </w:tc>
        <w:tc>
          <w:tcPr>
            <w:tcW w:w="2268" w:type="dxa"/>
            <w:tcBorders>
              <w:top w:val="single" w:sz="4" w:space="0" w:color="auto"/>
              <w:left w:val="single" w:sz="4" w:space="0" w:color="auto"/>
              <w:bottom w:val="single" w:sz="4" w:space="0" w:color="auto"/>
              <w:right w:val="single" w:sz="4" w:space="0" w:color="auto"/>
            </w:tcBorders>
          </w:tcPr>
          <w:p w:rsidR="009A045D" w:rsidRPr="00831783" w:rsidRDefault="009A045D" w:rsidP="00EB0F1A">
            <w:pPr>
              <w:ind w:left="284" w:hanging="284"/>
              <w:jc w:val="both"/>
              <w:rPr>
                <w:rFonts w:ascii="Times New Roman" w:hAnsi="Times New Roman" w:cs="Times New Roman"/>
                <w:b/>
                <w:bCs/>
                <w:caps/>
              </w:rPr>
            </w:pPr>
          </w:p>
        </w:tc>
        <w:tc>
          <w:tcPr>
            <w:tcW w:w="1984" w:type="dxa"/>
            <w:tcBorders>
              <w:top w:val="single" w:sz="4" w:space="0" w:color="auto"/>
              <w:left w:val="single" w:sz="4" w:space="0" w:color="auto"/>
              <w:bottom w:val="single" w:sz="4" w:space="0" w:color="auto"/>
              <w:right w:val="single" w:sz="4" w:space="0" w:color="auto"/>
            </w:tcBorders>
          </w:tcPr>
          <w:p w:rsidR="009A045D" w:rsidRPr="00831783" w:rsidRDefault="009A045D" w:rsidP="00EB0F1A">
            <w:pPr>
              <w:ind w:left="284" w:hanging="284"/>
              <w:jc w:val="both"/>
              <w:rPr>
                <w:rFonts w:ascii="Times New Roman" w:hAnsi="Times New Roman" w:cs="Times New Roman"/>
                <w:b/>
                <w:bCs/>
                <w:caps/>
              </w:rPr>
            </w:pPr>
          </w:p>
        </w:tc>
        <w:tc>
          <w:tcPr>
            <w:tcW w:w="2268" w:type="dxa"/>
            <w:tcBorders>
              <w:top w:val="single" w:sz="4" w:space="0" w:color="auto"/>
              <w:left w:val="single" w:sz="4" w:space="0" w:color="auto"/>
              <w:bottom w:val="single" w:sz="4" w:space="0" w:color="auto"/>
              <w:right w:val="single" w:sz="4" w:space="0" w:color="auto"/>
            </w:tcBorders>
          </w:tcPr>
          <w:p w:rsidR="009A045D" w:rsidRPr="00831783" w:rsidRDefault="009A045D" w:rsidP="00EB0F1A">
            <w:pPr>
              <w:ind w:left="284" w:hanging="284"/>
              <w:jc w:val="both"/>
              <w:rPr>
                <w:rFonts w:ascii="Times New Roman" w:hAnsi="Times New Roman" w:cs="Times New Roman"/>
                <w:b/>
                <w:bCs/>
                <w:caps/>
              </w:rPr>
            </w:pPr>
          </w:p>
        </w:tc>
      </w:tr>
      <w:tr w:rsidR="009A045D" w:rsidRPr="00831783" w:rsidTr="009A045D">
        <w:tc>
          <w:tcPr>
            <w:tcW w:w="567" w:type="dxa"/>
            <w:tcBorders>
              <w:top w:val="single" w:sz="4" w:space="0" w:color="auto"/>
              <w:left w:val="single" w:sz="4" w:space="0" w:color="auto"/>
              <w:bottom w:val="single" w:sz="4" w:space="0" w:color="auto"/>
              <w:right w:val="single" w:sz="4" w:space="0" w:color="auto"/>
            </w:tcBorders>
          </w:tcPr>
          <w:p w:rsidR="009A045D" w:rsidRPr="00831783" w:rsidRDefault="009A045D" w:rsidP="00EB0F1A">
            <w:pPr>
              <w:ind w:left="284" w:hanging="284"/>
              <w:jc w:val="both"/>
              <w:rPr>
                <w:rFonts w:ascii="Times New Roman" w:hAnsi="Times New Roman" w:cs="Times New Roman"/>
                <w:b/>
                <w:bCs/>
                <w:caps/>
              </w:rPr>
            </w:pPr>
          </w:p>
        </w:tc>
        <w:tc>
          <w:tcPr>
            <w:tcW w:w="1843" w:type="dxa"/>
            <w:tcBorders>
              <w:top w:val="single" w:sz="4" w:space="0" w:color="auto"/>
              <w:left w:val="single" w:sz="4" w:space="0" w:color="auto"/>
              <w:bottom w:val="single" w:sz="4" w:space="0" w:color="auto"/>
              <w:right w:val="single" w:sz="4" w:space="0" w:color="auto"/>
            </w:tcBorders>
          </w:tcPr>
          <w:p w:rsidR="009A045D" w:rsidRPr="00831783" w:rsidRDefault="009A045D" w:rsidP="00EB0F1A">
            <w:pPr>
              <w:ind w:left="284" w:hanging="284"/>
              <w:jc w:val="both"/>
              <w:rPr>
                <w:rFonts w:ascii="Times New Roman" w:hAnsi="Times New Roman" w:cs="Times New Roman"/>
                <w:b/>
                <w:bCs/>
                <w:caps/>
              </w:rPr>
            </w:pPr>
          </w:p>
          <w:p w:rsidR="009A045D" w:rsidRPr="00831783" w:rsidRDefault="009A045D" w:rsidP="00EB0F1A">
            <w:pPr>
              <w:ind w:left="284" w:hanging="284"/>
              <w:jc w:val="both"/>
              <w:rPr>
                <w:rFonts w:ascii="Times New Roman" w:hAnsi="Times New Roman" w:cs="Times New Roman"/>
                <w:b/>
                <w:bCs/>
                <w:caps/>
              </w:rPr>
            </w:pPr>
          </w:p>
        </w:tc>
        <w:tc>
          <w:tcPr>
            <w:tcW w:w="1276" w:type="dxa"/>
            <w:tcBorders>
              <w:top w:val="single" w:sz="4" w:space="0" w:color="auto"/>
              <w:left w:val="single" w:sz="4" w:space="0" w:color="auto"/>
              <w:bottom w:val="single" w:sz="4" w:space="0" w:color="auto"/>
              <w:right w:val="single" w:sz="4" w:space="0" w:color="auto"/>
            </w:tcBorders>
          </w:tcPr>
          <w:p w:rsidR="009A045D" w:rsidRPr="00831783" w:rsidRDefault="009A045D" w:rsidP="00EB0F1A">
            <w:pPr>
              <w:ind w:left="284" w:hanging="284"/>
              <w:jc w:val="both"/>
              <w:rPr>
                <w:rFonts w:ascii="Times New Roman" w:hAnsi="Times New Roman" w:cs="Times New Roman"/>
                <w:b/>
                <w:bCs/>
                <w:caps/>
              </w:rPr>
            </w:pPr>
          </w:p>
        </w:tc>
        <w:tc>
          <w:tcPr>
            <w:tcW w:w="2268" w:type="dxa"/>
            <w:tcBorders>
              <w:top w:val="single" w:sz="4" w:space="0" w:color="auto"/>
              <w:left w:val="single" w:sz="4" w:space="0" w:color="auto"/>
              <w:bottom w:val="single" w:sz="4" w:space="0" w:color="auto"/>
              <w:right w:val="single" w:sz="4" w:space="0" w:color="auto"/>
            </w:tcBorders>
          </w:tcPr>
          <w:p w:rsidR="009A045D" w:rsidRPr="00831783" w:rsidRDefault="009A045D" w:rsidP="00EB0F1A">
            <w:pPr>
              <w:ind w:left="284" w:hanging="284"/>
              <w:jc w:val="both"/>
              <w:rPr>
                <w:rFonts w:ascii="Times New Roman" w:hAnsi="Times New Roman" w:cs="Times New Roman"/>
                <w:b/>
                <w:bCs/>
                <w:caps/>
              </w:rPr>
            </w:pPr>
          </w:p>
        </w:tc>
        <w:tc>
          <w:tcPr>
            <w:tcW w:w="1984" w:type="dxa"/>
            <w:tcBorders>
              <w:top w:val="single" w:sz="4" w:space="0" w:color="auto"/>
              <w:left w:val="single" w:sz="4" w:space="0" w:color="auto"/>
              <w:bottom w:val="single" w:sz="4" w:space="0" w:color="auto"/>
              <w:right w:val="single" w:sz="4" w:space="0" w:color="auto"/>
            </w:tcBorders>
          </w:tcPr>
          <w:p w:rsidR="009A045D" w:rsidRPr="00831783" w:rsidRDefault="009A045D" w:rsidP="00EB0F1A">
            <w:pPr>
              <w:ind w:left="284" w:hanging="284"/>
              <w:jc w:val="both"/>
              <w:rPr>
                <w:rFonts w:ascii="Times New Roman" w:hAnsi="Times New Roman" w:cs="Times New Roman"/>
                <w:b/>
                <w:bCs/>
                <w:caps/>
              </w:rPr>
            </w:pPr>
          </w:p>
        </w:tc>
        <w:tc>
          <w:tcPr>
            <w:tcW w:w="2268" w:type="dxa"/>
            <w:tcBorders>
              <w:top w:val="single" w:sz="4" w:space="0" w:color="auto"/>
              <w:left w:val="single" w:sz="4" w:space="0" w:color="auto"/>
              <w:bottom w:val="single" w:sz="4" w:space="0" w:color="auto"/>
              <w:right w:val="single" w:sz="4" w:space="0" w:color="auto"/>
            </w:tcBorders>
          </w:tcPr>
          <w:p w:rsidR="009A045D" w:rsidRPr="00831783" w:rsidRDefault="009A045D" w:rsidP="00EB0F1A">
            <w:pPr>
              <w:ind w:left="284" w:hanging="284"/>
              <w:jc w:val="both"/>
              <w:rPr>
                <w:rFonts w:ascii="Times New Roman" w:hAnsi="Times New Roman" w:cs="Times New Roman"/>
                <w:b/>
                <w:bCs/>
                <w:caps/>
              </w:rPr>
            </w:pPr>
          </w:p>
        </w:tc>
      </w:tr>
      <w:tr w:rsidR="009A045D" w:rsidRPr="00831783" w:rsidTr="009A045D">
        <w:tc>
          <w:tcPr>
            <w:tcW w:w="567" w:type="dxa"/>
            <w:tcBorders>
              <w:top w:val="single" w:sz="4" w:space="0" w:color="auto"/>
              <w:left w:val="single" w:sz="4" w:space="0" w:color="auto"/>
              <w:bottom w:val="single" w:sz="4" w:space="0" w:color="auto"/>
              <w:right w:val="single" w:sz="4" w:space="0" w:color="auto"/>
            </w:tcBorders>
          </w:tcPr>
          <w:p w:rsidR="009A045D" w:rsidRPr="00831783" w:rsidRDefault="009A045D" w:rsidP="00EB0F1A">
            <w:pPr>
              <w:ind w:left="284" w:hanging="284"/>
              <w:jc w:val="both"/>
              <w:rPr>
                <w:rFonts w:ascii="Times New Roman" w:hAnsi="Times New Roman" w:cs="Times New Roman"/>
                <w:b/>
                <w:bCs/>
                <w:caps/>
              </w:rPr>
            </w:pPr>
          </w:p>
        </w:tc>
        <w:tc>
          <w:tcPr>
            <w:tcW w:w="1843" w:type="dxa"/>
            <w:tcBorders>
              <w:top w:val="single" w:sz="4" w:space="0" w:color="auto"/>
              <w:left w:val="single" w:sz="4" w:space="0" w:color="auto"/>
              <w:bottom w:val="single" w:sz="4" w:space="0" w:color="auto"/>
              <w:right w:val="single" w:sz="4" w:space="0" w:color="auto"/>
            </w:tcBorders>
          </w:tcPr>
          <w:p w:rsidR="009A045D" w:rsidRPr="00831783" w:rsidRDefault="009A045D" w:rsidP="00EB0F1A">
            <w:pPr>
              <w:ind w:left="284" w:hanging="284"/>
              <w:jc w:val="both"/>
              <w:rPr>
                <w:rFonts w:ascii="Times New Roman" w:hAnsi="Times New Roman" w:cs="Times New Roman"/>
                <w:b/>
                <w:bCs/>
                <w:caps/>
              </w:rPr>
            </w:pPr>
          </w:p>
        </w:tc>
        <w:tc>
          <w:tcPr>
            <w:tcW w:w="1276" w:type="dxa"/>
            <w:tcBorders>
              <w:top w:val="single" w:sz="4" w:space="0" w:color="auto"/>
              <w:left w:val="single" w:sz="4" w:space="0" w:color="auto"/>
              <w:bottom w:val="single" w:sz="4" w:space="0" w:color="auto"/>
              <w:right w:val="single" w:sz="4" w:space="0" w:color="auto"/>
            </w:tcBorders>
          </w:tcPr>
          <w:p w:rsidR="009A045D" w:rsidRPr="00831783" w:rsidRDefault="009A045D" w:rsidP="00EB0F1A">
            <w:pPr>
              <w:ind w:left="284" w:hanging="284"/>
              <w:jc w:val="both"/>
              <w:rPr>
                <w:rFonts w:ascii="Times New Roman" w:hAnsi="Times New Roman" w:cs="Times New Roman"/>
                <w:b/>
                <w:bCs/>
                <w:caps/>
              </w:rPr>
            </w:pPr>
          </w:p>
        </w:tc>
        <w:tc>
          <w:tcPr>
            <w:tcW w:w="2268" w:type="dxa"/>
            <w:tcBorders>
              <w:top w:val="single" w:sz="4" w:space="0" w:color="auto"/>
              <w:left w:val="single" w:sz="4" w:space="0" w:color="auto"/>
              <w:bottom w:val="single" w:sz="4" w:space="0" w:color="auto"/>
              <w:right w:val="single" w:sz="4" w:space="0" w:color="auto"/>
            </w:tcBorders>
          </w:tcPr>
          <w:p w:rsidR="009A045D" w:rsidRPr="00831783" w:rsidRDefault="009A045D" w:rsidP="00EB0F1A">
            <w:pPr>
              <w:ind w:left="284" w:hanging="284"/>
              <w:jc w:val="both"/>
              <w:rPr>
                <w:rFonts w:ascii="Times New Roman" w:hAnsi="Times New Roman" w:cs="Times New Roman"/>
                <w:b/>
                <w:bCs/>
                <w:caps/>
              </w:rPr>
            </w:pPr>
          </w:p>
        </w:tc>
        <w:tc>
          <w:tcPr>
            <w:tcW w:w="1984" w:type="dxa"/>
            <w:tcBorders>
              <w:top w:val="single" w:sz="4" w:space="0" w:color="auto"/>
              <w:left w:val="single" w:sz="4" w:space="0" w:color="auto"/>
              <w:bottom w:val="single" w:sz="4" w:space="0" w:color="auto"/>
              <w:right w:val="single" w:sz="4" w:space="0" w:color="auto"/>
            </w:tcBorders>
          </w:tcPr>
          <w:p w:rsidR="009A045D" w:rsidRPr="00831783" w:rsidRDefault="009A045D" w:rsidP="00EB0F1A">
            <w:pPr>
              <w:ind w:left="284" w:hanging="284"/>
              <w:jc w:val="both"/>
              <w:rPr>
                <w:rFonts w:ascii="Times New Roman" w:hAnsi="Times New Roman" w:cs="Times New Roman"/>
                <w:b/>
                <w:bCs/>
                <w:caps/>
              </w:rPr>
            </w:pPr>
          </w:p>
        </w:tc>
        <w:tc>
          <w:tcPr>
            <w:tcW w:w="2268" w:type="dxa"/>
            <w:tcBorders>
              <w:top w:val="single" w:sz="4" w:space="0" w:color="auto"/>
              <w:left w:val="single" w:sz="4" w:space="0" w:color="auto"/>
              <w:bottom w:val="single" w:sz="4" w:space="0" w:color="auto"/>
              <w:right w:val="single" w:sz="4" w:space="0" w:color="auto"/>
            </w:tcBorders>
          </w:tcPr>
          <w:p w:rsidR="009A045D" w:rsidRPr="00831783" w:rsidRDefault="009A045D" w:rsidP="00EB0F1A">
            <w:pPr>
              <w:ind w:left="284" w:hanging="284"/>
              <w:jc w:val="both"/>
              <w:rPr>
                <w:rFonts w:ascii="Times New Roman" w:hAnsi="Times New Roman" w:cs="Times New Roman"/>
                <w:b/>
                <w:bCs/>
                <w:caps/>
              </w:rPr>
            </w:pPr>
          </w:p>
          <w:p w:rsidR="009A045D" w:rsidRPr="00831783" w:rsidRDefault="009A045D" w:rsidP="00EB0F1A">
            <w:pPr>
              <w:ind w:left="284" w:hanging="284"/>
              <w:jc w:val="both"/>
              <w:rPr>
                <w:rFonts w:ascii="Times New Roman" w:hAnsi="Times New Roman" w:cs="Times New Roman"/>
                <w:b/>
                <w:bCs/>
                <w:caps/>
              </w:rPr>
            </w:pPr>
          </w:p>
        </w:tc>
      </w:tr>
      <w:tr w:rsidR="009A045D" w:rsidRPr="00831783" w:rsidTr="009A045D">
        <w:tc>
          <w:tcPr>
            <w:tcW w:w="567" w:type="dxa"/>
            <w:tcBorders>
              <w:top w:val="single" w:sz="4" w:space="0" w:color="auto"/>
              <w:left w:val="single" w:sz="4" w:space="0" w:color="auto"/>
              <w:bottom w:val="single" w:sz="4" w:space="0" w:color="auto"/>
              <w:right w:val="single" w:sz="4" w:space="0" w:color="auto"/>
            </w:tcBorders>
          </w:tcPr>
          <w:p w:rsidR="009A045D" w:rsidRPr="00831783" w:rsidRDefault="009A045D" w:rsidP="00EB0F1A">
            <w:pPr>
              <w:ind w:left="284" w:hanging="284"/>
              <w:jc w:val="both"/>
              <w:rPr>
                <w:rFonts w:ascii="Times New Roman" w:hAnsi="Times New Roman" w:cs="Times New Roman"/>
                <w:b/>
                <w:bCs/>
                <w:caps/>
              </w:rPr>
            </w:pPr>
          </w:p>
        </w:tc>
        <w:tc>
          <w:tcPr>
            <w:tcW w:w="1843" w:type="dxa"/>
            <w:tcBorders>
              <w:top w:val="single" w:sz="4" w:space="0" w:color="auto"/>
              <w:left w:val="single" w:sz="4" w:space="0" w:color="auto"/>
              <w:bottom w:val="single" w:sz="4" w:space="0" w:color="auto"/>
              <w:right w:val="single" w:sz="4" w:space="0" w:color="auto"/>
            </w:tcBorders>
          </w:tcPr>
          <w:p w:rsidR="009A045D" w:rsidRPr="00831783" w:rsidRDefault="009A045D" w:rsidP="00EB0F1A">
            <w:pPr>
              <w:ind w:left="284" w:hanging="284"/>
              <w:jc w:val="both"/>
              <w:rPr>
                <w:rFonts w:ascii="Times New Roman" w:hAnsi="Times New Roman" w:cs="Times New Roman"/>
                <w:b/>
                <w:bCs/>
                <w:caps/>
              </w:rPr>
            </w:pPr>
          </w:p>
        </w:tc>
        <w:tc>
          <w:tcPr>
            <w:tcW w:w="1276" w:type="dxa"/>
            <w:tcBorders>
              <w:top w:val="single" w:sz="4" w:space="0" w:color="auto"/>
              <w:left w:val="single" w:sz="4" w:space="0" w:color="auto"/>
              <w:bottom w:val="single" w:sz="4" w:space="0" w:color="auto"/>
              <w:right w:val="single" w:sz="4" w:space="0" w:color="auto"/>
            </w:tcBorders>
          </w:tcPr>
          <w:p w:rsidR="009A045D" w:rsidRPr="00831783" w:rsidRDefault="009A045D" w:rsidP="00EB0F1A">
            <w:pPr>
              <w:ind w:left="284" w:hanging="284"/>
              <w:jc w:val="both"/>
              <w:rPr>
                <w:rFonts w:ascii="Times New Roman" w:hAnsi="Times New Roman" w:cs="Times New Roman"/>
                <w:b/>
                <w:bCs/>
                <w:caps/>
              </w:rPr>
            </w:pPr>
          </w:p>
        </w:tc>
        <w:tc>
          <w:tcPr>
            <w:tcW w:w="2268" w:type="dxa"/>
            <w:tcBorders>
              <w:top w:val="single" w:sz="4" w:space="0" w:color="auto"/>
              <w:left w:val="single" w:sz="4" w:space="0" w:color="auto"/>
              <w:bottom w:val="single" w:sz="4" w:space="0" w:color="auto"/>
              <w:right w:val="single" w:sz="4" w:space="0" w:color="auto"/>
            </w:tcBorders>
          </w:tcPr>
          <w:p w:rsidR="009A045D" w:rsidRPr="00831783" w:rsidRDefault="009A045D" w:rsidP="00EB0F1A">
            <w:pPr>
              <w:ind w:left="284" w:hanging="284"/>
              <w:jc w:val="both"/>
              <w:rPr>
                <w:rFonts w:ascii="Times New Roman" w:hAnsi="Times New Roman" w:cs="Times New Roman"/>
                <w:b/>
                <w:bCs/>
                <w:caps/>
              </w:rPr>
            </w:pPr>
          </w:p>
        </w:tc>
        <w:tc>
          <w:tcPr>
            <w:tcW w:w="1984" w:type="dxa"/>
            <w:tcBorders>
              <w:top w:val="single" w:sz="4" w:space="0" w:color="auto"/>
              <w:left w:val="single" w:sz="4" w:space="0" w:color="auto"/>
              <w:bottom w:val="single" w:sz="4" w:space="0" w:color="auto"/>
              <w:right w:val="single" w:sz="4" w:space="0" w:color="auto"/>
            </w:tcBorders>
          </w:tcPr>
          <w:p w:rsidR="009A045D" w:rsidRPr="00831783" w:rsidRDefault="009A045D" w:rsidP="00EB0F1A">
            <w:pPr>
              <w:ind w:left="284" w:hanging="284"/>
              <w:jc w:val="both"/>
              <w:rPr>
                <w:rFonts w:ascii="Times New Roman" w:hAnsi="Times New Roman" w:cs="Times New Roman"/>
                <w:b/>
                <w:bCs/>
                <w:caps/>
              </w:rPr>
            </w:pPr>
          </w:p>
        </w:tc>
        <w:tc>
          <w:tcPr>
            <w:tcW w:w="2268" w:type="dxa"/>
            <w:tcBorders>
              <w:top w:val="single" w:sz="4" w:space="0" w:color="auto"/>
              <w:left w:val="single" w:sz="4" w:space="0" w:color="auto"/>
              <w:bottom w:val="single" w:sz="4" w:space="0" w:color="auto"/>
              <w:right w:val="single" w:sz="4" w:space="0" w:color="auto"/>
            </w:tcBorders>
          </w:tcPr>
          <w:p w:rsidR="009A045D" w:rsidRPr="00831783" w:rsidRDefault="009A045D" w:rsidP="00EB0F1A">
            <w:pPr>
              <w:ind w:left="284" w:hanging="284"/>
              <w:jc w:val="both"/>
              <w:rPr>
                <w:rFonts w:ascii="Times New Roman" w:hAnsi="Times New Roman" w:cs="Times New Roman"/>
                <w:b/>
                <w:bCs/>
                <w:caps/>
              </w:rPr>
            </w:pPr>
          </w:p>
          <w:p w:rsidR="009A045D" w:rsidRPr="00831783" w:rsidRDefault="009A045D" w:rsidP="00EB0F1A">
            <w:pPr>
              <w:ind w:left="284" w:hanging="284"/>
              <w:jc w:val="both"/>
              <w:rPr>
                <w:rFonts w:ascii="Times New Roman" w:hAnsi="Times New Roman" w:cs="Times New Roman"/>
                <w:b/>
                <w:bCs/>
                <w:caps/>
              </w:rPr>
            </w:pPr>
          </w:p>
        </w:tc>
      </w:tr>
      <w:tr w:rsidR="009A045D" w:rsidRPr="00831783" w:rsidTr="009A045D">
        <w:tc>
          <w:tcPr>
            <w:tcW w:w="567" w:type="dxa"/>
            <w:tcBorders>
              <w:top w:val="single" w:sz="4" w:space="0" w:color="auto"/>
              <w:left w:val="single" w:sz="4" w:space="0" w:color="auto"/>
              <w:bottom w:val="single" w:sz="4" w:space="0" w:color="auto"/>
              <w:right w:val="single" w:sz="4" w:space="0" w:color="auto"/>
            </w:tcBorders>
          </w:tcPr>
          <w:p w:rsidR="009A045D" w:rsidRPr="00831783" w:rsidRDefault="009A045D" w:rsidP="00EB0F1A">
            <w:pPr>
              <w:ind w:left="284" w:hanging="284"/>
              <w:jc w:val="both"/>
              <w:rPr>
                <w:rFonts w:ascii="Times New Roman" w:hAnsi="Times New Roman" w:cs="Times New Roman"/>
                <w:b/>
                <w:bCs/>
                <w:caps/>
              </w:rPr>
            </w:pPr>
          </w:p>
        </w:tc>
        <w:tc>
          <w:tcPr>
            <w:tcW w:w="1843" w:type="dxa"/>
            <w:tcBorders>
              <w:top w:val="single" w:sz="4" w:space="0" w:color="auto"/>
              <w:left w:val="single" w:sz="4" w:space="0" w:color="auto"/>
              <w:bottom w:val="single" w:sz="4" w:space="0" w:color="auto"/>
              <w:right w:val="single" w:sz="4" w:space="0" w:color="auto"/>
            </w:tcBorders>
          </w:tcPr>
          <w:p w:rsidR="009A045D" w:rsidRPr="00831783" w:rsidRDefault="009A045D" w:rsidP="00EB0F1A">
            <w:pPr>
              <w:ind w:left="284" w:hanging="284"/>
              <w:jc w:val="both"/>
              <w:rPr>
                <w:rFonts w:ascii="Times New Roman" w:hAnsi="Times New Roman" w:cs="Times New Roman"/>
                <w:b/>
                <w:bCs/>
                <w:caps/>
              </w:rPr>
            </w:pPr>
          </w:p>
        </w:tc>
        <w:tc>
          <w:tcPr>
            <w:tcW w:w="1276" w:type="dxa"/>
            <w:tcBorders>
              <w:top w:val="single" w:sz="4" w:space="0" w:color="auto"/>
              <w:left w:val="single" w:sz="4" w:space="0" w:color="auto"/>
              <w:bottom w:val="single" w:sz="4" w:space="0" w:color="auto"/>
              <w:right w:val="single" w:sz="4" w:space="0" w:color="auto"/>
            </w:tcBorders>
          </w:tcPr>
          <w:p w:rsidR="009A045D" w:rsidRPr="00831783" w:rsidRDefault="009A045D" w:rsidP="00EB0F1A">
            <w:pPr>
              <w:ind w:left="284" w:hanging="284"/>
              <w:jc w:val="both"/>
              <w:rPr>
                <w:rFonts w:ascii="Times New Roman" w:hAnsi="Times New Roman" w:cs="Times New Roman"/>
                <w:b/>
                <w:bCs/>
                <w:caps/>
              </w:rPr>
            </w:pPr>
          </w:p>
        </w:tc>
        <w:tc>
          <w:tcPr>
            <w:tcW w:w="2268" w:type="dxa"/>
            <w:tcBorders>
              <w:top w:val="single" w:sz="4" w:space="0" w:color="auto"/>
              <w:left w:val="single" w:sz="4" w:space="0" w:color="auto"/>
              <w:bottom w:val="single" w:sz="4" w:space="0" w:color="auto"/>
              <w:right w:val="single" w:sz="4" w:space="0" w:color="auto"/>
            </w:tcBorders>
          </w:tcPr>
          <w:p w:rsidR="009A045D" w:rsidRPr="00831783" w:rsidRDefault="009A045D" w:rsidP="00EB0F1A">
            <w:pPr>
              <w:ind w:left="284" w:hanging="284"/>
              <w:jc w:val="both"/>
              <w:rPr>
                <w:rFonts w:ascii="Times New Roman" w:hAnsi="Times New Roman" w:cs="Times New Roman"/>
                <w:b/>
                <w:bCs/>
                <w:caps/>
              </w:rPr>
            </w:pPr>
          </w:p>
        </w:tc>
        <w:tc>
          <w:tcPr>
            <w:tcW w:w="1984" w:type="dxa"/>
            <w:tcBorders>
              <w:top w:val="single" w:sz="4" w:space="0" w:color="auto"/>
              <w:left w:val="single" w:sz="4" w:space="0" w:color="auto"/>
              <w:bottom w:val="single" w:sz="4" w:space="0" w:color="auto"/>
              <w:right w:val="single" w:sz="4" w:space="0" w:color="auto"/>
            </w:tcBorders>
          </w:tcPr>
          <w:p w:rsidR="009A045D" w:rsidRPr="00831783" w:rsidRDefault="009A045D" w:rsidP="00EB0F1A">
            <w:pPr>
              <w:ind w:left="284" w:hanging="284"/>
              <w:jc w:val="both"/>
              <w:rPr>
                <w:rFonts w:ascii="Times New Roman" w:hAnsi="Times New Roman" w:cs="Times New Roman"/>
                <w:b/>
                <w:bCs/>
                <w:caps/>
              </w:rPr>
            </w:pPr>
          </w:p>
        </w:tc>
        <w:tc>
          <w:tcPr>
            <w:tcW w:w="2268" w:type="dxa"/>
            <w:tcBorders>
              <w:top w:val="single" w:sz="4" w:space="0" w:color="auto"/>
              <w:left w:val="single" w:sz="4" w:space="0" w:color="auto"/>
              <w:bottom w:val="single" w:sz="4" w:space="0" w:color="auto"/>
              <w:right w:val="single" w:sz="4" w:space="0" w:color="auto"/>
            </w:tcBorders>
          </w:tcPr>
          <w:p w:rsidR="009A045D" w:rsidRPr="00831783" w:rsidRDefault="009A045D" w:rsidP="00EB0F1A">
            <w:pPr>
              <w:ind w:left="284" w:hanging="284"/>
              <w:jc w:val="both"/>
              <w:rPr>
                <w:rFonts w:ascii="Times New Roman" w:hAnsi="Times New Roman" w:cs="Times New Roman"/>
                <w:b/>
                <w:bCs/>
                <w:caps/>
              </w:rPr>
            </w:pPr>
          </w:p>
          <w:p w:rsidR="009A045D" w:rsidRPr="00831783" w:rsidRDefault="009A045D" w:rsidP="00EB0F1A">
            <w:pPr>
              <w:ind w:left="284" w:hanging="284"/>
              <w:jc w:val="both"/>
              <w:rPr>
                <w:rFonts w:ascii="Times New Roman" w:hAnsi="Times New Roman" w:cs="Times New Roman"/>
                <w:b/>
                <w:bCs/>
                <w:caps/>
              </w:rPr>
            </w:pPr>
          </w:p>
        </w:tc>
      </w:tr>
      <w:tr w:rsidR="009A045D" w:rsidRPr="00831783" w:rsidTr="009A045D">
        <w:tc>
          <w:tcPr>
            <w:tcW w:w="567" w:type="dxa"/>
            <w:tcBorders>
              <w:top w:val="single" w:sz="4" w:space="0" w:color="auto"/>
              <w:left w:val="single" w:sz="4" w:space="0" w:color="auto"/>
              <w:bottom w:val="single" w:sz="4" w:space="0" w:color="auto"/>
              <w:right w:val="single" w:sz="4" w:space="0" w:color="auto"/>
            </w:tcBorders>
          </w:tcPr>
          <w:p w:rsidR="009A045D" w:rsidRPr="00831783" w:rsidRDefault="009A045D" w:rsidP="00EB0F1A">
            <w:pPr>
              <w:ind w:left="284" w:hanging="284"/>
              <w:jc w:val="both"/>
              <w:rPr>
                <w:rFonts w:ascii="Times New Roman" w:hAnsi="Times New Roman" w:cs="Times New Roman"/>
                <w:b/>
                <w:bCs/>
                <w:caps/>
              </w:rPr>
            </w:pPr>
          </w:p>
        </w:tc>
        <w:tc>
          <w:tcPr>
            <w:tcW w:w="1843" w:type="dxa"/>
            <w:tcBorders>
              <w:top w:val="single" w:sz="4" w:space="0" w:color="auto"/>
              <w:left w:val="single" w:sz="4" w:space="0" w:color="auto"/>
              <w:bottom w:val="single" w:sz="4" w:space="0" w:color="auto"/>
              <w:right w:val="single" w:sz="4" w:space="0" w:color="auto"/>
            </w:tcBorders>
          </w:tcPr>
          <w:p w:rsidR="009A045D" w:rsidRPr="00831783" w:rsidRDefault="009A045D" w:rsidP="00EB0F1A">
            <w:pPr>
              <w:ind w:left="284" w:hanging="284"/>
              <w:jc w:val="both"/>
              <w:rPr>
                <w:rFonts w:ascii="Times New Roman" w:hAnsi="Times New Roman" w:cs="Times New Roman"/>
                <w:b/>
                <w:bCs/>
                <w:caps/>
              </w:rPr>
            </w:pPr>
          </w:p>
        </w:tc>
        <w:tc>
          <w:tcPr>
            <w:tcW w:w="1276" w:type="dxa"/>
            <w:tcBorders>
              <w:top w:val="single" w:sz="4" w:space="0" w:color="auto"/>
              <w:left w:val="single" w:sz="4" w:space="0" w:color="auto"/>
              <w:bottom w:val="single" w:sz="4" w:space="0" w:color="auto"/>
              <w:right w:val="single" w:sz="4" w:space="0" w:color="auto"/>
            </w:tcBorders>
          </w:tcPr>
          <w:p w:rsidR="009A045D" w:rsidRPr="00831783" w:rsidRDefault="009A045D" w:rsidP="00EB0F1A">
            <w:pPr>
              <w:ind w:left="284" w:hanging="284"/>
              <w:jc w:val="both"/>
              <w:rPr>
                <w:rFonts w:ascii="Times New Roman" w:hAnsi="Times New Roman" w:cs="Times New Roman"/>
                <w:b/>
                <w:bCs/>
                <w:caps/>
              </w:rPr>
            </w:pPr>
          </w:p>
        </w:tc>
        <w:tc>
          <w:tcPr>
            <w:tcW w:w="2268" w:type="dxa"/>
            <w:tcBorders>
              <w:top w:val="single" w:sz="4" w:space="0" w:color="auto"/>
              <w:left w:val="single" w:sz="4" w:space="0" w:color="auto"/>
              <w:bottom w:val="single" w:sz="4" w:space="0" w:color="auto"/>
              <w:right w:val="single" w:sz="4" w:space="0" w:color="auto"/>
            </w:tcBorders>
          </w:tcPr>
          <w:p w:rsidR="009A045D" w:rsidRPr="00831783" w:rsidRDefault="009A045D" w:rsidP="00EB0F1A">
            <w:pPr>
              <w:ind w:left="284" w:hanging="284"/>
              <w:jc w:val="both"/>
              <w:rPr>
                <w:rFonts w:ascii="Times New Roman" w:hAnsi="Times New Roman" w:cs="Times New Roman"/>
                <w:b/>
                <w:bCs/>
                <w:caps/>
              </w:rPr>
            </w:pPr>
          </w:p>
        </w:tc>
        <w:tc>
          <w:tcPr>
            <w:tcW w:w="1984" w:type="dxa"/>
            <w:tcBorders>
              <w:top w:val="single" w:sz="4" w:space="0" w:color="auto"/>
              <w:left w:val="single" w:sz="4" w:space="0" w:color="auto"/>
              <w:bottom w:val="single" w:sz="4" w:space="0" w:color="auto"/>
              <w:right w:val="single" w:sz="4" w:space="0" w:color="auto"/>
            </w:tcBorders>
          </w:tcPr>
          <w:p w:rsidR="009A045D" w:rsidRPr="00831783" w:rsidRDefault="009A045D" w:rsidP="00EB0F1A">
            <w:pPr>
              <w:ind w:left="284" w:hanging="284"/>
              <w:jc w:val="both"/>
              <w:rPr>
                <w:rFonts w:ascii="Times New Roman" w:hAnsi="Times New Roman" w:cs="Times New Roman"/>
                <w:b/>
                <w:bCs/>
                <w:caps/>
              </w:rPr>
            </w:pPr>
          </w:p>
        </w:tc>
        <w:tc>
          <w:tcPr>
            <w:tcW w:w="2268" w:type="dxa"/>
            <w:tcBorders>
              <w:top w:val="single" w:sz="4" w:space="0" w:color="auto"/>
              <w:left w:val="single" w:sz="4" w:space="0" w:color="auto"/>
              <w:bottom w:val="single" w:sz="4" w:space="0" w:color="auto"/>
              <w:right w:val="single" w:sz="4" w:space="0" w:color="auto"/>
            </w:tcBorders>
          </w:tcPr>
          <w:p w:rsidR="009A045D" w:rsidRPr="00831783" w:rsidRDefault="009A045D" w:rsidP="00EB0F1A">
            <w:pPr>
              <w:ind w:left="284" w:hanging="284"/>
              <w:jc w:val="both"/>
              <w:rPr>
                <w:rFonts w:ascii="Times New Roman" w:hAnsi="Times New Roman" w:cs="Times New Roman"/>
                <w:b/>
                <w:bCs/>
                <w:caps/>
              </w:rPr>
            </w:pPr>
          </w:p>
          <w:p w:rsidR="009A045D" w:rsidRPr="00831783" w:rsidRDefault="009A045D" w:rsidP="00EB0F1A">
            <w:pPr>
              <w:ind w:left="284" w:hanging="284"/>
              <w:jc w:val="both"/>
              <w:rPr>
                <w:rFonts w:ascii="Times New Roman" w:hAnsi="Times New Roman" w:cs="Times New Roman"/>
                <w:b/>
                <w:bCs/>
                <w:caps/>
              </w:rPr>
            </w:pPr>
          </w:p>
        </w:tc>
      </w:tr>
      <w:tr w:rsidR="009A045D" w:rsidRPr="00831783" w:rsidTr="009A045D">
        <w:tc>
          <w:tcPr>
            <w:tcW w:w="567" w:type="dxa"/>
            <w:tcBorders>
              <w:top w:val="single" w:sz="4" w:space="0" w:color="auto"/>
              <w:left w:val="single" w:sz="4" w:space="0" w:color="auto"/>
              <w:bottom w:val="single" w:sz="4" w:space="0" w:color="auto"/>
              <w:right w:val="single" w:sz="4" w:space="0" w:color="auto"/>
            </w:tcBorders>
          </w:tcPr>
          <w:p w:rsidR="009A045D" w:rsidRPr="00831783" w:rsidRDefault="009A045D" w:rsidP="00EB0F1A">
            <w:pPr>
              <w:ind w:left="284" w:hanging="284"/>
              <w:jc w:val="both"/>
              <w:rPr>
                <w:rFonts w:ascii="Times New Roman" w:hAnsi="Times New Roman" w:cs="Times New Roman"/>
                <w:b/>
                <w:bCs/>
                <w:caps/>
              </w:rPr>
            </w:pPr>
          </w:p>
        </w:tc>
        <w:tc>
          <w:tcPr>
            <w:tcW w:w="1843" w:type="dxa"/>
            <w:tcBorders>
              <w:top w:val="single" w:sz="4" w:space="0" w:color="auto"/>
              <w:left w:val="single" w:sz="4" w:space="0" w:color="auto"/>
              <w:bottom w:val="single" w:sz="4" w:space="0" w:color="auto"/>
              <w:right w:val="single" w:sz="4" w:space="0" w:color="auto"/>
            </w:tcBorders>
          </w:tcPr>
          <w:p w:rsidR="009A045D" w:rsidRPr="00831783" w:rsidRDefault="009A045D" w:rsidP="00EB0F1A">
            <w:pPr>
              <w:ind w:left="284" w:hanging="284"/>
              <w:jc w:val="both"/>
              <w:rPr>
                <w:rFonts w:ascii="Times New Roman" w:hAnsi="Times New Roman" w:cs="Times New Roman"/>
                <w:b/>
                <w:bCs/>
                <w:caps/>
              </w:rPr>
            </w:pPr>
          </w:p>
          <w:p w:rsidR="009A045D" w:rsidRPr="00831783" w:rsidRDefault="009A045D" w:rsidP="00EB0F1A">
            <w:pPr>
              <w:ind w:left="284" w:hanging="284"/>
              <w:jc w:val="both"/>
              <w:rPr>
                <w:rFonts w:ascii="Times New Roman" w:hAnsi="Times New Roman" w:cs="Times New Roman"/>
                <w:b/>
                <w:bCs/>
                <w:caps/>
              </w:rPr>
            </w:pPr>
          </w:p>
        </w:tc>
        <w:tc>
          <w:tcPr>
            <w:tcW w:w="1276" w:type="dxa"/>
            <w:tcBorders>
              <w:top w:val="single" w:sz="4" w:space="0" w:color="auto"/>
              <w:left w:val="single" w:sz="4" w:space="0" w:color="auto"/>
              <w:bottom w:val="single" w:sz="4" w:space="0" w:color="auto"/>
              <w:right w:val="single" w:sz="4" w:space="0" w:color="auto"/>
            </w:tcBorders>
          </w:tcPr>
          <w:p w:rsidR="009A045D" w:rsidRPr="00831783" w:rsidRDefault="009A045D" w:rsidP="00EB0F1A">
            <w:pPr>
              <w:ind w:left="284" w:hanging="284"/>
              <w:jc w:val="both"/>
              <w:rPr>
                <w:rFonts w:ascii="Times New Roman" w:hAnsi="Times New Roman" w:cs="Times New Roman"/>
                <w:b/>
                <w:bCs/>
                <w:caps/>
              </w:rPr>
            </w:pPr>
          </w:p>
        </w:tc>
        <w:tc>
          <w:tcPr>
            <w:tcW w:w="2268" w:type="dxa"/>
            <w:tcBorders>
              <w:top w:val="single" w:sz="4" w:space="0" w:color="auto"/>
              <w:left w:val="single" w:sz="4" w:space="0" w:color="auto"/>
              <w:bottom w:val="single" w:sz="4" w:space="0" w:color="auto"/>
              <w:right w:val="single" w:sz="4" w:space="0" w:color="auto"/>
            </w:tcBorders>
          </w:tcPr>
          <w:p w:rsidR="009A045D" w:rsidRPr="00831783" w:rsidRDefault="009A045D" w:rsidP="00EB0F1A">
            <w:pPr>
              <w:ind w:left="284" w:hanging="284"/>
              <w:jc w:val="both"/>
              <w:rPr>
                <w:rFonts w:ascii="Times New Roman" w:hAnsi="Times New Roman" w:cs="Times New Roman"/>
                <w:b/>
                <w:bCs/>
                <w:caps/>
              </w:rPr>
            </w:pPr>
          </w:p>
        </w:tc>
        <w:tc>
          <w:tcPr>
            <w:tcW w:w="1984" w:type="dxa"/>
            <w:tcBorders>
              <w:top w:val="single" w:sz="4" w:space="0" w:color="auto"/>
              <w:left w:val="single" w:sz="4" w:space="0" w:color="auto"/>
              <w:bottom w:val="single" w:sz="4" w:space="0" w:color="auto"/>
              <w:right w:val="single" w:sz="4" w:space="0" w:color="auto"/>
            </w:tcBorders>
          </w:tcPr>
          <w:p w:rsidR="009A045D" w:rsidRPr="00831783" w:rsidRDefault="009A045D" w:rsidP="00EB0F1A">
            <w:pPr>
              <w:ind w:left="284" w:hanging="284"/>
              <w:jc w:val="both"/>
              <w:rPr>
                <w:rFonts w:ascii="Times New Roman" w:hAnsi="Times New Roman" w:cs="Times New Roman"/>
                <w:b/>
                <w:bCs/>
                <w:caps/>
              </w:rPr>
            </w:pPr>
          </w:p>
        </w:tc>
        <w:tc>
          <w:tcPr>
            <w:tcW w:w="2268" w:type="dxa"/>
            <w:tcBorders>
              <w:top w:val="single" w:sz="4" w:space="0" w:color="auto"/>
              <w:left w:val="single" w:sz="4" w:space="0" w:color="auto"/>
              <w:bottom w:val="single" w:sz="4" w:space="0" w:color="auto"/>
              <w:right w:val="single" w:sz="4" w:space="0" w:color="auto"/>
            </w:tcBorders>
          </w:tcPr>
          <w:p w:rsidR="009A045D" w:rsidRPr="00831783" w:rsidRDefault="009A045D" w:rsidP="00EB0F1A">
            <w:pPr>
              <w:ind w:left="284" w:hanging="284"/>
              <w:jc w:val="both"/>
              <w:rPr>
                <w:rFonts w:ascii="Times New Roman" w:hAnsi="Times New Roman" w:cs="Times New Roman"/>
                <w:b/>
                <w:bCs/>
                <w:caps/>
              </w:rPr>
            </w:pPr>
          </w:p>
        </w:tc>
      </w:tr>
      <w:tr w:rsidR="009A045D" w:rsidRPr="00831783" w:rsidTr="009A045D">
        <w:tc>
          <w:tcPr>
            <w:tcW w:w="567" w:type="dxa"/>
            <w:tcBorders>
              <w:top w:val="single" w:sz="4" w:space="0" w:color="auto"/>
              <w:left w:val="single" w:sz="4" w:space="0" w:color="auto"/>
              <w:bottom w:val="single" w:sz="4" w:space="0" w:color="auto"/>
              <w:right w:val="single" w:sz="4" w:space="0" w:color="auto"/>
            </w:tcBorders>
          </w:tcPr>
          <w:p w:rsidR="009A045D" w:rsidRPr="00831783" w:rsidRDefault="009A045D" w:rsidP="00EB0F1A">
            <w:pPr>
              <w:ind w:left="284" w:hanging="284"/>
              <w:jc w:val="both"/>
              <w:rPr>
                <w:rFonts w:ascii="Times New Roman" w:hAnsi="Times New Roman" w:cs="Times New Roman"/>
                <w:b/>
                <w:bCs/>
                <w:caps/>
              </w:rPr>
            </w:pPr>
          </w:p>
        </w:tc>
        <w:tc>
          <w:tcPr>
            <w:tcW w:w="1843" w:type="dxa"/>
            <w:tcBorders>
              <w:top w:val="single" w:sz="4" w:space="0" w:color="auto"/>
              <w:left w:val="single" w:sz="4" w:space="0" w:color="auto"/>
              <w:bottom w:val="single" w:sz="4" w:space="0" w:color="auto"/>
              <w:right w:val="single" w:sz="4" w:space="0" w:color="auto"/>
            </w:tcBorders>
          </w:tcPr>
          <w:p w:rsidR="009A045D" w:rsidRPr="00831783" w:rsidRDefault="009A045D" w:rsidP="00EB0F1A">
            <w:pPr>
              <w:ind w:left="284" w:hanging="284"/>
              <w:jc w:val="both"/>
              <w:rPr>
                <w:rFonts w:ascii="Times New Roman" w:hAnsi="Times New Roman" w:cs="Times New Roman"/>
                <w:b/>
                <w:bCs/>
                <w:caps/>
              </w:rPr>
            </w:pPr>
          </w:p>
          <w:p w:rsidR="009A045D" w:rsidRPr="00831783" w:rsidRDefault="009A045D" w:rsidP="00EB0F1A">
            <w:pPr>
              <w:ind w:left="284" w:hanging="284"/>
              <w:jc w:val="both"/>
              <w:rPr>
                <w:rFonts w:ascii="Times New Roman" w:hAnsi="Times New Roman" w:cs="Times New Roman"/>
                <w:b/>
                <w:bCs/>
                <w:caps/>
              </w:rPr>
            </w:pPr>
          </w:p>
        </w:tc>
        <w:tc>
          <w:tcPr>
            <w:tcW w:w="1276" w:type="dxa"/>
            <w:tcBorders>
              <w:top w:val="single" w:sz="4" w:space="0" w:color="auto"/>
              <w:left w:val="single" w:sz="4" w:space="0" w:color="auto"/>
              <w:bottom w:val="single" w:sz="4" w:space="0" w:color="auto"/>
              <w:right w:val="single" w:sz="4" w:space="0" w:color="auto"/>
            </w:tcBorders>
          </w:tcPr>
          <w:p w:rsidR="009A045D" w:rsidRPr="00831783" w:rsidRDefault="009A045D" w:rsidP="00EB0F1A">
            <w:pPr>
              <w:ind w:left="284" w:hanging="284"/>
              <w:jc w:val="both"/>
              <w:rPr>
                <w:rFonts w:ascii="Times New Roman" w:hAnsi="Times New Roman" w:cs="Times New Roman"/>
                <w:b/>
                <w:bCs/>
                <w:caps/>
              </w:rPr>
            </w:pPr>
          </w:p>
        </w:tc>
        <w:tc>
          <w:tcPr>
            <w:tcW w:w="2268" w:type="dxa"/>
            <w:tcBorders>
              <w:top w:val="single" w:sz="4" w:space="0" w:color="auto"/>
              <w:left w:val="single" w:sz="4" w:space="0" w:color="auto"/>
              <w:bottom w:val="single" w:sz="4" w:space="0" w:color="auto"/>
              <w:right w:val="single" w:sz="4" w:space="0" w:color="auto"/>
            </w:tcBorders>
          </w:tcPr>
          <w:p w:rsidR="009A045D" w:rsidRPr="00831783" w:rsidRDefault="009A045D" w:rsidP="00EB0F1A">
            <w:pPr>
              <w:ind w:left="284" w:hanging="284"/>
              <w:jc w:val="both"/>
              <w:rPr>
                <w:rFonts w:ascii="Times New Roman" w:hAnsi="Times New Roman" w:cs="Times New Roman"/>
                <w:b/>
                <w:bCs/>
                <w:caps/>
              </w:rPr>
            </w:pPr>
          </w:p>
        </w:tc>
        <w:tc>
          <w:tcPr>
            <w:tcW w:w="1984" w:type="dxa"/>
            <w:tcBorders>
              <w:top w:val="single" w:sz="4" w:space="0" w:color="auto"/>
              <w:left w:val="single" w:sz="4" w:space="0" w:color="auto"/>
              <w:bottom w:val="single" w:sz="4" w:space="0" w:color="auto"/>
              <w:right w:val="single" w:sz="4" w:space="0" w:color="auto"/>
            </w:tcBorders>
          </w:tcPr>
          <w:p w:rsidR="009A045D" w:rsidRPr="00831783" w:rsidRDefault="009A045D" w:rsidP="00EB0F1A">
            <w:pPr>
              <w:ind w:left="284" w:hanging="284"/>
              <w:jc w:val="both"/>
              <w:rPr>
                <w:rFonts w:ascii="Times New Roman" w:hAnsi="Times New Roman" w:cs="Times New Roman"/>
                <w:b/>
                <w:bCs/>
                <w:caps/>
              </w:rPr>
            </w:pPr>
          </w:p>
        </w:tc>
        <w:tc>
          <w:tcPr>
            <w:tcW w:w="2268" w:type="dxa"/>
            <w:tcBorders>
              <w:top w:val="single" w:sz="4" w:space="0" w:color="auto"/>
              <w:left w:val="single" w:sz="4" w:space="0" w:color="auto"/>
              <w:bottom w:val="single" w:sz="4" w:space="0" w:color="auto"/>
              <w:right w:val="single" w:sz="4" w:space="0" w:color="auto"/>
            </w:tcBorders>
          </w:tcPr>
          <w:p w:rsidR="009A045D" w:rsidRPr="00831783" w:rsidRDefault="009A045D" w:rsidP="00EB0F1A">
            <w:pPr>
              <w:ind w:left="284" w:hanging="284"/>
              <w:jc w:val="both"/>
              <w:rPr>
                <w:rFonts w:ascii="Times New Roman" w:hAnsi="Times New Roman" w:cs="Times New Roman"/>
                <w:b/>
                <w:bCs/>
                <w:caps/>
              </w:rPr>
            </w:pPr>
          </w:p>
        </w:tc>
      </w:tr>
      <w:tr w:rsidR="009A045D" w:rsidRPr="00831783" w:rsidTr="009A045D">
        <w:trPr>
          <w:trHeight w:val="70"/>
        </w:trPr>
        <w:tc>
          <w:tcPr>
            <w:tcW w:w="567" w:type="dxa"/>
            <w:tcBorders>
              <w:top w:val="single" w:sz="4" w:space="0" w:color="auto"/>
              <w:left w:val="single" w:sz="4" w:space="0" w:color="auto"/>
              <w:bottom w:val="single" w:sz="4" w:space="0" w:color="auto"/>
              <w:right w:val="single" w:sz="4" w:space="0" w:color="auto"/>
            </w:tcBorders>
          </w:tcPr>
          <w:p w:rsidR="009A045D" w:rsidRPr="00831783" w:rsidRDefault="009A045D" w:rsidP="00EB0F1A">
            <w:pPr>
              <w:ind w:left="284" w:hanging="284"/>
              <w:jc w:val="both"/>
              <w:rPr>
                <w:rFonts w:ascii="Times New Roman" w:hAnsi="Times New Roman" w:cs="Times New Roman"/>
                <w:b/>
                <w:bCs/>
                <w:caps/>
              </w:rPr>
            </w:pPr>
          </w:p>
        </w:tc>
        <w:tc>
          <w:tcPr>
            <w:tcW w:w="1843" w:type="dxa"/>
            <w:tcBorders>
              <w:top w:val="single" w:sz="4" w:space="0" w:color="auto"/>
              <w:left w:val="single" w:sz="4" w:space="0" w:color="auto"/>
              <w:bottom w:val="single" w:sz="4" w:space="0" w:color="auto"/>
              <w:right w:val="single" w:sz="4" w:space="0" w:color="auto"/>
            </w:tcBorders>
          </w:tcPr>
          <w:p w:rsidR="009A045D" w:rsidRPr="00831783" w:rsidRDefault="009A045D" w:rsidP="00EB0F1A">
            <w:pPr>
              <w:ind w:left="284" w:hanging="284"/>
              <w:jc w:val="both"/>
              <w:rPr>
                <w:rFonts w:ascii="Times New Roman" w:hAnsi="Times New Roman" w:cs="Times New Roman"/>
                <w:b/>
                <w:bCs/>
                <w:caps/>
              </w:rPr>
            </w:pPr>
          </w:p>
          <w:p w:rsidR="009A045D" w:rsidRPr="00831783" w:rsidRDefault="009A045D" w:rsidP="00EB0F1A">
            <w:pPr>
              <w:ind w:left="284" w:hanging="284"/>
              <w:jc w:val="both"/>
              <w:rPr>
                <w:rFonts w:ascii="Times New Roman" w:hAnsi="Times New Roman" w:cs="Times New Roman"/>
                <w:b/>
                <w:bCs/>
                <w:caps/>
              </w:rPr>
            </w:pPr>
          </w:p>
        </w:tc>
        <w:tc>
          <w:tcPr>
            <w:tcW w:w="1276" w:type="dxa"/>
            <w:tcBorders>
              <w:top w:val="single" w:sz="4" w:space="0" w:color="auto"/>
              <w:left w:val="single" w:sz="4" w:space="0" w:color="auto"/>
              <w:bottom w:val="single" w:sz="4" w:space="0" w:color="auto"/>
              <w:right w:val="single" w:sz="4" w:space="0" w:color="auto"/>
            </w:tcBorders>
          </w:tcPr>
          <w:p w:rsidR="009A045D" w:rsidRPr="00831783" w:rsidRDefault="009A045D" w:rsidP="00EB0F1A">
            <w:pPr>
              <w:ind w:left="284" w:hanging="284"/>
              <w:jc w:val="both"/>
              <w:rPr>
                <w:rFonts w:ascii="Times New Roman" w:hAnsi="Times New Roman" w:cs="Times New Roman"/>
                <w:b/>
                <w:bCs/>
                <w:caps/>
              </w:rPr>
            </w:pPr>
          </w:p>
        </w:tc>
        <w:tc>
          <w:tcPr>
            <w:tcW w:w="2268" w:type="dxa"/>
            <w:tcBorders>
              <w:top w:val="single" w:sz="4" w:space="0" w:color="auto"/>
              <w:left w:val="single" w:sz="4" w:space="0" w:color="auto"/>
              <w:bottom w:val="single" w:sz="4" w:space="0" w:color="auto"/>
              <w:right w:val="single" w:sz="4" w:space="0" w:color="auto"/>
            </w:tcBorders>
          </w:tcPr>
          <w:p w:rsidR="009A045D" w:rsidRPr="00831783" w:rsidRDefault="009A045D" w:rsidP="00EB0F1A">
            <w:pPr>
              <w:ind w:left="284" w:hanging="284"/>
              <w:jc w:val="both"/>
              <w:rPr>
                <w:rFonts w:ascii="Times New Roman" w:hAnsi="Times New Roman" w:cs="Times New Roman"/>
                <w:b/>
                <w:bCs/>
                <w:caps/>
              </w:rPr>
            </w:pPr>
          </w:p>
        </w:tc>
        <w:tc>
          <w:tcPr>
            <w:tcW w:w="1984" w:type="dxa"/>
            <w:tcBorders>
              <w:top w:val="single" w:sz="4" w:space="0" w:color="auto"/>
              <w:left w:val="single" w:sz="4" w:space="0" w:color="auto"/>
              <w:bottom w:val="single" w:sz="4" w:space="0" w:color="auto"/>
              <w:right w:val="single" w:sz="4" w:space="0" w:color="auto"/>
            </w:tcBorders>
          </w:tcPr>
          <w:p w:rsidR="009A045D" w:rsidRPr="00831783" w:rsidRDefault="009A045D" w:rsidP="00EB0F1A">
            <w:pPr>
              <w:ind w:left="284" w:hanging="284"/>
              <w:jc w:val="both"/>
              <w:rPr>
                <w:rFonts w:ascii="Times New Roman" w:hAnsi="Times New Roman" w:cs="Times New Roman"/>
                <w:b/>
                <w:bCs/>
                <w:caps/>
              </w:rPr>
            </w:pPr>
          </w:p>
        </w:tc>
        <w:tc>
          <w:tcPr>
            <w:tcW w:w="2268" w:type="dxa"/>
            <w:tcBorders>
              <w:top w:val="single" w:sz="4" w:space="0" w:color="auto"/>
              <w:left w:val="single" w:sz="4" w:space="0" w:color="auto"/>
              <w:bottom w:val="single" w:sz="4" w:space="0" w:color="auto"/>
              <w:right w:val="single" w:sz="4" w:space="0" w:color="auto"/>
            </w:tcBorders>
          </w:tcPr>
          <w:p w:rsidR="009A045D" w:rsidRPr="00831783" w:rsidRDefault="009A045D" w:rsidP="00EB0F1A">
            <w:pPr>
              <w:ind w:left="284" w:hanging="284"/>
              <w:jc w:val="both"/>
              <w:rPr>
                <w:rFonts w:ascii="Times New Roman" w:hAnsi="Times New Roman" w:cs="Times New Roman"/>
                <w:b/>
                <w:bCs/>
                <w:caps/>
              </w:rPr>
            </w:pPr>
          </w:p>
        </w:tc>
      </w:tr>
      <w:tr w:rsidR="009A045D" w:rsidRPr="00831783" w:rsidTr="009A045D">
        <w:tc>
          <w:tcPr>
            <w:tcW w:w="567" w:type="dxa"/>
            <w:tcBorders>
              <w:top w:val="single" w:sz="4" w:space="0" w:color="auto"/>
              <w:left w:val="single" w:sz="4" w:space="0" w:color="auto"/>
              <w:bottom w:val="single" w:sz="4" w:space="0" w:color="auto"/>
              <w:right w:val="single" w:sz="4" w:space="0" w:color="auto"/>
            </w:tcBorders>
          </w:tcPr>
          <w:p w:rsidR="009A045D" w:rsidRPr="00831783" w:rsidRDefault="009A045D" w:rsidP="00EB0F1A">
            <w:pPr>
              <w:ind w:left="284" w:hanging="284"/>
              <w:jc w:val="both"/>
              <w:rPr>
                <w:rFonts w:ascii="Times New Roman" w:hAnsi="Times New Roman" w:cs="Times New Roman"/>
                <w:b/>
                <w:bCs/>
                <w:caps/>
              </w:rPr>
            </w:pPr>
          </w:p>
        </w:tc>
        <w:tc>
          <w:tcPr>
            <w:tcW w:w="1843" w:type="dxa"/>
            <w:tcBorders>
              <w:top w:val="single" w:sz="4" w:space="0" w:color="auto"/>
              <w:left w:val="single" w:sz="4" w:space="0" w:color="auto"/>
              <w:bottom w:val="single" w:sz="4" w:space="0" w:color="auto"/>
              <w:right w:val="single" w:sz="4" w:space="0" w:color="auto"/>
            </w:tcBorders>
          </w:tcPr>
          <w:p w:rsidR="009A045D" w:rsidRPr="00831783" w:rsidRDefault="009A045D" w:rsidP="00EB0F1A">
            <w:pPr>
              <w:ind w:left="284" w:hanging="284"/>
              <w:jc w:val="both"/>
              <w:rPr>
                <w:rFonts w:ascii="Times New Roman" w:hAnsi="Times New Roman" w:cs="Times New Roman"/>
                <w:b/>
                <w:bCs/>
                <w:caps/>
              </w:rPr>
            </w:pPr>
          </w:p>
        </w:tc>
        <w:tc>
          <w:tcPr>
            <w:tcW w:w="1276" w:type="dxa"/>
            <w:tcBorders>
              <w:top w:val="single" w:sz="4" w:space="0" w:color="auto"/>
              <w:left w:val="single" w:sz="4" w:space="0" w:color="auto"/>
              <w:bottom w:val="single" w:sz="4" w:space="0" w:color="auto"/>
              <w:right w:val="single" w:sz="4" w:space="0" w:color="auto"/>
            </w:tcBorders>
          </w:tcPr>
          <w:p w:rsidR="009A045D" w:rsidRPr="00831783" w:rsidRDefault="009A045D" w:rsidP="00EB0F1A">
            <w:pPr>
              <w:ind w:left="284" w:hanging="284"/>
              <w:jc w:val="both"/>
              <w:rPr>
                <w:rFonts w:ascii="Times New Roman" w:hAnsi="Times New Roman" w:cs="Times New Roman"/>
                <w:b/>
                <w:bCs/>
                <w:caps/>
              </w:rPr>
            </w:pPr>
          </w:p>
        </w:tc>
        <w:tc>
          <w:tcPr>
            <w:tcW w:w="2268" w:type="dxa"/>
            <w:tcBorders>
              <w:top w:val="single" w:sz="4" w:space="0" w:color="auto"/>
              <w:left w:val="single" w:sz="4" w:space="0" w:color="auto"/>
              <w:bottom w:val="single" w:sz="4" w:space="0" w:color="auto"/>
              <w:right w:val="single" w:sz="4" w:space="0" w:color="auto"/>
            </w:tcBorders>
          </w:tcPr>
          <w:p w:rsidR="009A045D" w:rsidRPr="00831783" w:rsidRDefault="009A045D" w:rsidP="00EB0F1A">
            <w:pPr>
              <w:ind w:left="284" w:hanging="284"/>
              <w:jc w:val="both"/>
              <w:rPr>
                <w:rFonts w:ascii="Times New Roman" w:hAnsi="Times New Roman" w:cs="Times New Roman"/>
                <w:b/>
                <w:bCs/>
                <w:caps/>
              </w:rPr>
            </w:pPr>
          </w:p>
        </w:tc>
        <w:tc>
          <w:tcPr>
            <w:tcW w:w="1984" w:type="dxa"/>
            <w:tcBorders>
              <w:top w:val="single" w:sz="4" w:space="0" w:color="auto"/>
              <w:left w:val="single" w:sz="4" w:space="0" w:color="auto"/>
              <w:bottom w:val="single" w:sz="4" w:space="0" w:color="auto"/>
              <w:right w:val="single" w:sz="4" w:space="0" w:color="auto"/>
            </w:tcBorders>
          </w:tcPr>
          <w:p w:rsidR="009A045D" w:rsidRPr="00831783" w:rsidRDefault="009A045D" w:rsidP="00EB0F1A">
            <w:pPr>
              <w:ind w:left="284" w:hanging="284"/>
              <w:jc w:val="both"/>
              <w:rPr>
                <w:rFonts w:ascii="Times New Roman" w:hAnsi="Times New Roman" w:cs="Times New Roman"/>
                <w:b/>
                <w:bCs/>
                <w:caps/>
              </w:rPr>
            </w:pPr>
          </w:p>
        </w:tc>
        <w:tc>
          <w:tcPr>
            <w:tcW w:w="2268" w:type="dxa"/>
            <w:tcBorders>
              <w:top w:val="single" w:sz="4" w:space="0" w:color="auto"/>
              <w:left w:val="single" w:sz="4" w:space="0" w:color="auto"/>
              <w:bottom w:val="single" w:sz="4" w:space="0" w:color="auto"/>
              <w:right w:val="single" w:sz="4" w:space="0" w:color="auto"/>
            </w:tcBorders>
          </w:tcPr>
          <w:p w:rsidR="009A045D" w:rsidRPr="00831783" w:rsidRDefault="009A045D" w:rsidP="00EB0F1A">
            <w:pPr>
              <w:ind w:left="284" w:hanging="284"/>
              <w:jc w:val="both"/>
              <w:rPr>
                <w:rFonts w:ascii="Times New Roman" w:hAnsi="Times New Roman" w:cs="Times New Roman"/>
                <w:b/>
                <w:bCs/>
                <w:caps/>
              </w:rPr>
            </w:pPr>
          </w:p>
          <w:p w:rsidR="009A045D" w:rsidRPr="00831783" w:rsidRDefault="009A045D" w:rsidP="00EB0F1A">
            <w:pPr>
              <w:ind w:left="284" w:hanging="284"/>
              <w:jc w:val="both"/>
              <w:rPr>
                <w:rFonts w:ascii="Times New Roman" w:hAnsi="Times New Roman" w:cs="Times New Roman"/>
                <w:b/>
                <w:bCs/>
                <w:caps/>
              </w:rPr>
            </w:pPr>
          </w:p>
        </w:tc>
      </w:tr>
    </w:tbl>
    <w:p w:rsidR="009A045D" w:rsidRPr="00831783" w:rsidRDefault="009A045D" w:rsidP="00EB0F1A">
      <w:pPr>
        <w:tabs>
          <w:tab w:val="left" w:pos="0"/>
        </w:tabs>
        <w:jc w:val="both"/>
        <w:rPr>
          <w:rFonts w:ascii="Times New Roman" w:hAnsi="Times New Roman" w:cs="Times New Roman"/>
          <w:b/>
          <w:sz w:val="28"/>
          <w:szCs w:val="28"/>
        </w:rPr>
        <w:sectPr w:rsidR="009A045D" w:rsidRPr="00831783" w:rsidSect="00831783">
          <w:pgSz w:w="11906" w:h="16838"/>
          <w:pgMar w:top="851" w:right="566" w:bottom="1134" w:left="1134" w:header="708" w:footer="708" w:gutter="0"/>
          <w:cols w:space="708"/>
          <w:titlePg/>
          <w:docGrid w:linePitch="360"/>
        </w:sectPr>
      </w:pPr>
    </w:p>
    <w:p w:rsidR="00C2257F" w:rsidRPr="0084133A" w:rsidRDefault="0084133A" w:rsidP="007807F3">
      <w:pPr>
        <w:shd w:val="clear" w:color="auto" w:fill="FFFFFF"/>
        <w:tabs>
          <w:tab w:val="left" w:pos="567"/>
        </w:tabs>
        <w:jc w:val="center"/>
        <w:rPr>
          <w:rFonts w:ascii="Times New Roman" w:hAnsi="Times New Roman" w:cs="Times New Roman"/>
          <w:bCs/>
          <w:color w:val="000000" w:themeColor="text1"/>
          <w:spacing w:val="2"/>
          <w:sz w:val="28"/>
          <w:szCs w:val="28"/>
          <w:lang w:val="kk-KZ"/>
        </w:rPr>
      </w:pPr>
      <w:r>
        <w:rPr>
          <w:rFonts w:ascii="Times New Roman" w:hAnsi="Times New Roman" w:cs="Times New Roman"/>
          <w:bCs/>
          <w:color w:val="000000" w:themeColor="text1"/>
          <w:spacing w:val="2"/>
          <w:sz w:val="28"/>
          <w:szCs w:val="28"/>
          <w:lang w:val="kk-KZ"/>
        </w:rPr>
        <w:lastRenderedPageBreak/>
        <w:t>Мазмұны</w:t>
      </w:r>
    </w:p>
    <w:p w:rsidR="00C2257F" w:rsidRPr="00831783" w:rsidRDefault="00C2257F" w:rsidP="00EB0F1A">
      <w:pPr>
        <w:shd w:val="clear" w:color="auto" w:fill="FFFFFF"/>
        <w:tabs>
          <w:tab w:val="left" w:pos="567"/>
        </w:tabs>
        <w:jc w:val="both"/>
        <w:rPr>
          <w:rFonts w:ascii="Times New Roman" w:hAnsi="Times New Roman" w:cs="Times New Roman"/>
          <w:bCs/>
          <w:color w:val="000000" w:themeColor="text1"/>
          <w:spacing w:val="2"/>
          <w:sz w:val="28"/>
          <w:szCs w:val="28"/>
        </w:rPr>
      </w:pPr>
    </w:p>
    <w:p w:rsidR="0021176A" w:rsidRPr="0021176A" w:rsidRDefault="003351A8">
      <w:pPr>
        <w:pStyle w:val="11"/>
        <w:rPr>
          <w:rFonts w:asciiTheme="minorHAnsi" w:eastAsiaTheme="minorEastAsia" w:hAnsiTheme="minorHAnsi" w:cstheme="minorBidi"/>
          <w:b w:val="0"/>
          <w:bCs w:val="0"/>
          <w:spacing w:val="0"/>
          <w:sz w:val="22"/>
          <w:szCs w:val="22"/>
        </w:rPr>
      </w:pPr>
      <w:r w:rsidRPr="0021176A">
        <w:rPr>
          <w:b w:val="0"/>
          <w:color w:val="000000" w:themeColor="text1"/>
          <w:sz w:val="28"/>
          <w:szCs w:val="28"/>
        </w:rPr>
        <w:fldChar w:fldCharType="begin"/>
      </w:r>
      <w:r w:rsidR="00C2257F" w:rsidRPr="0021176A">
        <w:rPr>
          <w:b w:val="0"/>
          <w:color w:val="000000" w:themeColor="text1"/>
          <w:sz w:val="28"/>
          <w:szCs w:val="28"/>
        </w:rPr>
        <w:instrText xml:space="preserve"> TOC \o "1-3" \h \z \u </w:instrText>
      </w:r>
      <w:r w:rsidRPr="0021176A">
        <w:rPr>
          <w:b w:val="0"/>
          <w:color w:val="000000" w:themeColor="text1"/>
          <w:sz w:val="28"/>
          <w:szCs w:val="28"/>
        </w:rPr>
        <w:fldChar w:fldCharType="separate"/>
      </w:r>
      <w:hyperlink w:anchor="_Toc377629496" w:history="1">
        <w:r w:rsidR="0021176A" w:rsidRPr="0021176A">
          <w:rPr>
            <w:rStyle w:val="a8"/>
            <w:b w:val="0"/>
          </w:rPr>
          <w:t>1</w:t>
        </w:r>
        <w:r w:rsidR="0021176A" w:rsidRPr="0021176A">
          <w:rPr>
            <w:rFonts w:asciiTheme="minorHAnsi" w:eastAsiaTheme="minorEastAsia" w:hAnsiTheme="minorHAnsi" w:cstheme="minorBidi"/>
            <w:b w:val="0"/>
            <w:bCs w:val="0"/>
            <w:spacing w:val="0"/>
            <w:sz w:val="22"/>
            <w:szCs w:val="22"/>
          </w:rPr>
          <w:tab/>
        </w:r>
        <w:r w:rsidR="0084133A">
          <w:rPr>
            <w:rStyle w:val="a8"/>
            <w:b w:val="0"/>
            <w:lang w:val="kk-KZ"/>
          </w:rPr>
          <w:t>Мақсаты</w:t>
        </w:r>
        <w:r w:rsidR="0021176A" w:rsidRPr="0021176A">
          <w:rPr>
            <w:b w:val="0"/>
            <w:webHidden/>
          </w:rPr>
          <w:tab/>
        </w:r>
        <w:r w:rsidRPr="0021176A">
          <w:rPr>
            <w:b w:val="0"/>
            <w:webHidden/>
          </w:rPr>
          <w:fldChar w:fldCharType="begin"/>
        </w:r>
        <w:r w:rsidR="0021176A" w:rsidRPr="0021176A">
          <w:rPr>
            <w:b w:val="0"/>
            <w:webHidden/>
          </w:rPr>
          <w:instrText xml:space="preserve"> PAGEREF _Toc377629496 \h </w:instrText>
        </w:r>
        <w:r w:rsidRPr="0021176A">
          <w:rPr>
            <w:b w:val="0"/>
            <w:webHidden/>
          </w:rPr>
        </w:r>
        <w:r w:rsidRPr="0021176A">
          <w:rPr>
            <w:b w:val="0"/>
            <w:webHidden/>
          </w:rPr>
          <w:fldChar w:fldCharType="separate"/>
        </w:r>
        <w:r w:rsidR="0021176A" w:rsidRPr="0021176A">
          <w:rPr>
            <w:b w:val="0"/>
            <w:webHidden/>
          </w:rPr>
          <w:t>4</w:t>
        </w:r>
        <w:r w:rsidRPr="0021176A">
          <w:rPr>
            <w:b w:val="0"/>
            <w:webHidden/>
          </w:rPr>
          <w:fldChar w:fldCharType="end"/>
        </w:r>
      </w:hyperlink>
    </w:p>
    <w:p w:rsidR="0021176A" w:rsidRPr="0021176A" w:rsidRDefault="003351A8">
      <w:pPr>
        <w:pStyle w:val="11"/>
        <w:rPr>
          <w:rFonts w:asciiTheme="minorHAnsi" w:eastAsiaTheme="minorEastAsia" w:hAnsiTheme="minorHAnsi" w:cstheme="minorBidi"/>
          <w:b w:val="0"/>
          <w:bCs w:val="0"/>
          <w:spacing w:val="0"/>
          <w:sz w:val="22"/>
          <w:szCs w:val="22"/>
        </w:rPr>
      </w:pPr>
      <w:hyperlink w:anchor="_Toc377629497" w:history="1">
        <w:r w:rsidR="0021176A" w:rsidRPr="0021176A">
          <w:rPr>
            <w:rStyle w:val="a8"/>
            <w:b w:val="0"/>
          </w:rPr>
          <w:t>2</w:t>
        </w:r>
        <w:r w:rsidR="0021176A" w:rsidRPr="0021176A">
          <w:rPr>
            <w:rFonts w:asciiTheme="minorHAnsi" w:eastAsiaTheme="minorEastAsia" w:hAnsiTheme="minorHAnsi" w:cstheme="minorBidi"/>
            <w:b w:val="0"/>
            <w:bCs w:val="0"/>
            <w:spacing w:val="0"/>
            <w:sz w:val="22"/>
            <w:szCs w:val="22"/>
          </w:rPr>
          <w:tab/>
        </w:r>
        <w:r w:rsidR="0084133A">
          <w:rPr>
            <w:rStyle w:val="a8"/>
            <w:b w:val="0"/>
            <w:lang w:val="kk-KZ"/>
          </w:rPr>
          <w:t>Қо</w:t>
        </w:r>
        <w:r w:rsidR="00600851">
          <w:rPr>
            <w:rStyle w:val="a8"/>
            <w:b w:val="0"/>
            <w:lang w:val="kk-KZ"/>
          </w:rPr>
          <w:t>л</w:t>
        </w:r>
        <w:r w:rsidR="0084133A">
          <w:rPr>
            <w:rStyle w:val="a8"/>
            <w:b w:val="0"/>
            <w:lang w:val="kk-KZ"/>
          </w:rPr>
          <w:t>дану аясы</w:t>
        </w:r>
        <w:r w:rsidR="0021176A" w:rsidRPr="0021176A">
          <w:rPr>
            <w:b w:val="0"/>
            <w:webHidden/>
          </w:rPr>
          <w:tab/>
        </w:r>
        <w:r w:rsidRPr="0021176A">
          <w:rPr>
            <w:b w:val="0"/>
            <w:webHidden/>
          </w:rPr>
          <w:fldChar w:fldCharType="begin"/>
        </w:r>
        <w:r w:rsidR="0021176A" w:rsidRPr="0021176A">
          <w:rPr>
            <w:b w:val="0"/>
            <w:webHidden/>
          </w:rPr>
          <w:instrText xml:space="preserve"> PAGEREF _Toc377629497 \h </w:instrText>
        </w:r>
        <w:r w:rsidRPr="0021176A">
          <w:rPr>
            <w:b w:val="0"/>
            <w:webHidden/>
          </w:rPr>
        </w:r>
        <w:r w:rsidRPr="0021176A">
          <w:rPr>
            <w:b w:val="0"/>
            <w:webHidden/>
          </w:rPr>
          <w:fldChar w:fldCharType="separate"/>
        </w:r>
        <w:r w:rsidR="0021176A" w:rsidRPr="0021176A">
          <w:rPr>
            <w:b w:val="0"/>
            <w:webHidden/>
          </w:rPr>
          <w:t>5</w:t>
        </w:r>
        <w:r w:rsidRPr="0021176A">
          <w:rPr>
            <w:b w:val="0"/>
            <w:webHidden/>
          </w:rPr>
          <w:fldChar w:fldCharType="end"/>
        </w:r>
      </w:hyperlink>
    </w:p>
    <w:p w:rsidR="0021176A" w:rsidRPr="0021176A" w:rsidRDefault="003351A8">
      <w:pPr>
        <w:pStyle w:val="11"/>
        <w:rPr>
          <w:rFonts w:asciiTheme="minorHAnsi" w:eastAsiaTheme="minorEastAsia" w:hAnsiTheme="minorHAnsi" w:cstheme="minorBidi"/>
          <w:b w:val="0"/>
          <w:bCs w:val="0"/>
          <w:spacing w:val="0"/>
          <w:sz w:val="22"/>
          <w:szCs w:val="22"/>
        </w:rPr>
      </w:pPr>
      <w:hyperlink w:anchor="_Toc377629498" w:history="1">
        <w:r w:rsidR="0021176A" w:rsidRPr="0021176A">
          <w:rPr>
            <w:rStyle w:val="a8"/>
            <w:b w:val="0"/>
          </w:rPr>
          <w:t>3</w:t>
        </w:r>
        <w:r w:rsidR="0021176A" w:rsidRPr="0021176A">
          <w:rPr>
            <w:rFonts w:asciiTheme="minorHAnsi" w:eastAsiaTheme="minorEastAsia" w:hAnsiTheme="minorHAnsi" w:cstheme="minorBidi"/>
            <w:b w:val="0"/>
            <w:bCs w:val="0"/>
            <w:spacing w:val="0"/>
            <w:sz w:val="22"/>
            <w:szCs w:val="22"/>
          </w:rPr>
          <w:tab/>
        </w:r>
        <w:r w:rsidR="0084133A">
          <w:rPr>
            <w:rStyle w:val="a8"/>
            <w:b w:val="0"/>
            <w:lang w:val="kk-KZ"/>
          </w:rPr>
          <w:t>Анықтамалар мен қысқартулар</w:t>
        </w:r>
        <w:r w:rsidR="0021176A" w:rsidRPr="0021176A">
          <w:rPr>
            <w:b w:val="0"/>
            <w:webHidden/>
          </w:rPr>
          <w:tab/>
        </w:r>
        <w:r w:rsidRPr="0021176A">
          <w:rPr>
            <w:b w:val="0"/>
            <w:webHidden/>
          </w:rPr>
          <w:fldChar w:fldCharType="begin"/>
        </w:r>
        <w:r w:rsidR="0021176A" w:rsidRPr="0021176A">
          <w:rPr>
            <w:b w:val="0"/>
            <w:webHidden/>
          </w:rPr>
          <w:instrText xml:space="preserve"> PAGEREF _Toc377629498 \h </w:instrText>
        </w:r>
        <w:r w:rsidRPr="0021176A">
          <w:rPr>
            <w:b w:val="0"/>
            <w:webHidden/>
          </w:rPr>
        </w:r>
        <w:r w:rsidRPr="0021176A">
          <w:rPr>
            <w:b w:val="0"/>
            <w:webHidden/>
          </w:rPr>
          <w:fldChar w:fldCharType="separate"/>
        </w:r>
        <w:r w:rsidR="0021176A" w:rsidRPr="0021176A">
          <w:rPr>
            <w:b w:val="0"/>
            <w:webHidden/>
          </w:rPr>
          <w:t>5</w:t>
        </w:r>
        <w:r w:rsidRPr="0021176A">
          <w:rPr>
            <w:b w:val="0"/>
            <w:webHidden/>
          </w:rPr>
          <w:fldChar w:fldCharType="end"/>
        </w:r>
      </w:hyperlink>
    </w:p>
    <w:p w:rsidR="0021176A" w:rsidRPr="0021176A" w:rsidRDefault="003351A8">
      <w:pPr>
        <w:pStyle w:val="11"/>
        <w:rPr>
          <w:rFonts w:asciiTheme="minorHAnsi" w:eastAsiaTheme="minorEastAsia" w:hAnsiTheme="minorHAnsi" w:cstheme="minorBidi"/>
          <w:b w:val="0"/>
          <w:bCs w:val="0"/>
          <w:spacing w:val="0"/>
          <w:sz w:val="22"/>
          <w:szCs w:val="22"/>
        </w:rPr>
      </w:pPr>
      <w:hyperlink w:anchor="_Toc377629499" w:history="1">
        <w:r w:rsidR="0021176A" w:rsidRPr="0021176A">
          <w:rPr>
            <w:rStyle w:val="a8"/>
            <w:b w:val="0"/>
          </w:rPr>
          <w:t>4</w:t>
        </w:r>
        <w:r w:rsidR="0021176A" w:rsidRPr="0021176A">
          <w:rPr>
            <w:rFonts w:asciiTheme="minorHAnsi" w:eastAsiaTheme="minorEastAsia" w:hAnsiTheme="minorHAnsi" w:cstheme="minorBidi"/>
            <w:b w:val="0"/>
            <w:bCs w:val="0"/>
            <w:spacing w:val="0"/>
            <w:sz w:val="22"/>
            <w:szCs w:val="22"/>
          </w:rPr>
          <w:tab/>
        </w:r>
        <w:r w:rsidR="0084133A">
          <w:rPr>
            <w:rStyle w:val="a8"/>
            <w:b w:val="0"/>
            <w:lang w:val="kk-KZ"/>
          </w:rPr>
          <w:t>Жауапке</w:t>
        </w:r>
        <w:r w:rsidR="00B54A3F" w:rsidRPr="00B54A3F">
          <w:rPr>
            <w:rStyle w:val="a8"/>
            <w:b w:val="0"/>
            <w:lang w:val="kk-KZ"/>
          </w:rPr>
          <w:t>р</w:t>
        </w:r>
        <w:r w:rsidR="0084133A">
          <w:rPr>
            <w:rStyle w:val="a8"/>
            <w:b w:val="0"/>
            <w:lang w:val="kk-KZ"/>
          </w:rPr>
          <w:t>шілік</w:t>
        </w:r>
        <w:r w:rsidR="0021176A" w:rsidRPr="0021176A">
          <w:rPr>
            <w:b w:val="0"/>
            <w:webHidden/>
          </w:rPr>
          <w:tab/>
        </w:r>
        <w:r w:rsidRPr="0021176A">
          <w:rPr>
            <w:b w:val="0"/>
            <w:webHidden/>
          </w:rPr>
          <w:fldChar w:fldCharType="begin"/>
        </w:r>
        <w:r w:rsidR="0021176A" w:rsidRPr="0021176A">
          <w:rPr>
            <w:b w:val="0"/>
            <w:webHidden/>
          </w:rPr>
          <w:instrText xml:space="preserve"> PAGEREF _Toc377629499 \h </w:instrText>
        </w:r>
        <w:r w:rsidRPr="0021176A">
          <w:rPr>
            <w:b w:val="0"/>
            <w:webHidden/>
          </w:rPr>
        </w:r>
        <w:r w:rsidRPr="0021176A">
          <w:rPr>
            <w:b w:val="0"/>
            <w:webHidden/>
          </w:rPr>
          <w:fldChar w:fldCharType="separate"/>
        </w:r>
        <w:r w:rsidR="0021176A" w:rsidRPr="0021176A">
          <w:rPr>
            <w:b w:val="0"/>
            <w:webHidden/>
          </w:rPr>
          <w:t>7</w:t>
        </w:r>
        <w:r w:rsidRPr="0021176A">
          <w:rPr>
            <w:b w:val="0"/>
            <w:webHidden/>
          </w:rPr>
          <w:fldChar w:fldCharType="end"/>
        </w:r>
      </w:hyperlink>
    </w:p>
    <w:p w:rsidR="0021176A" w:rsidRPr="0021176A" w:rsidRDefault="003351A8">
      <w:pPr>
        <w:pStyle w:val="11"/>
        <w:rPr>
          <w:rFonts w:asciiTheme="minorHAnsi" w:eastAsiaTheme="minorEastAsia" w:hAnsiTheme="minorHAnsi" w:cstheme="minorBidi"/>
          <w:b w:val="0"/>
          <w:bCs w:val="0"/>
          <w:spacing w:val="0"/>
          <w:sz w:val="22"/>
          <w:szCs w:val="22"/>
        </w:rPr>
      </w:pPr>
      <w:hyperlink w:anchor="_Toc377629500" w:history="1">
        <w:r w:rsidR="0021176A" w:rsidRPr="0021176A">
          <w:rPr>
            <w:rStyle w:val="a8"/>
            <w:b w:val="0"/>
          </w:rPr>
          <w:t>5</w:t>
        </w:r>
        <w:r w:rsidR="0021176A" w:rsidRPr="0021176A">
          <w:rPr>
            <w:rFonts w:asciiTheme="minorHAnsi" w:eastAsiaTheme="minorEastAsia" w:hAnsiTheme="minorHAnsi" w:cstheme="minorBidi"/>
            <w:b w:val="0"/>
            <w:bCs w:val="0"/>
            <w:spacing w:val="0"/>
            <w:sz w:val="22"/>
            <w:szCs w:val="22"/>
          </w:rPr>
          <w:tab/>
        </w:r>
        <w:r w:rsidR="0084133A">
          <w:rPr>
            <w:rStyle w:val="a8"/>
            <w:b w:val="0"/>
            <w:lang w:val="kk-KZ"/>
          </w:rPr>
          <w:t xml:space="preserve">Нормативтік сілтемелер және </w:t>
        </w:r>
        <w:r w:rsidR="00BF437D">
          <w:rPr>
            <w:rStyle w:val="a8"/>
            <w:b w:val="0"/>
            <w:lang w:val="kk-KZ"/>
          </w:rPr>
          <w:t>ілеспе құжаттар</w:t>
        </w:r>
        <w:r w:rsidR="0021176A" w:rsidRPr="0021176A">
          <w:rPr>
            <w:b w:val="0"/>
            <w:webHidden/>
          </w:rPr>
          <w:tab/>
        </w:r>
        <w:r w:rsidRPr="0021176A">
          <w:rPr>
            <w:b w:val="0"/>
            <w:webHidden/>
          </w:rPr>
          <w:fldChar w:fldCharType="begin"/>
        </w:r>
        <w:r w:rsidR="0021176A" w:rsidRPr="0021176A">
          <w:rPr>
            <w:b w:val="0"/>
            <w:webHidden/>
          </w:rPr>
          <w:instrText xml:space="preserve"> PAGEREF _Toc377629500 \h </w:instrText>
        </w:r>
        <w:r w:rsidRPr="0021176A">
          <w:rPr>
            <w:b w:val="0"/>
            <w:webHidden/>
          </w:rPr>
        </w:r>
        <w:r w:rsidRPr="0021176A">
          <w:rPr>
            <w:b w:val="0"/>
            <w:webHidden/>
          </w:rPr>
          <w:fldChar w:fldCharType="separate"/>
        </w:r>
        <w:r w:rsidR="0021176A" w:rsidRPr="0021176A">
          <w:rPr>
            <w:b w:val="0"/>
            <w:webHidden/>
          </w:rPr>
          <w:t>7</w:t>
        </w:r>
        <w:r w:rsidRPr="0021176A">
          <w:rPr>
            <w:b w:val="0"/>
            <w:webHidden/>
          </w:rPr>
          <w:fldChar w:fldCharType="end"/>
        </w:r>
      </w:hyperlink>
    </w:p>
    <w:p w:rsidR="0021176A" w:rsidRPr="0021176A" w:rsidRDefault="003351A8">
      <w:pPr>
        <w:pStyle w:val="11"/>
        <w:rPr>
          <w:rFonts w:asciiTheme="minorHAnsi" w:eastAsiaTheme="minorEastAsia" w:hAnsiTheme="minorHAnsi" w:cstheme="minorBidi"/>
          <w:b w:val="0"/>
          <w:bCs w:val="0"/>
          <w:spacing w:val="0"/>
          <w:sz w:val="22"/>
          <w:szCs w:val="22"/>
        </w:rPr>
      </w:pPr>
      <w:hyperlink w:anchor="_Toc377629501" w:history="1">
        <w:r w:rsidR="0021176A" w:rsidRPr="0021176A">
          <w:rPr>
            <w:rStyle w:val="a8"/>
            <w:b w:val="0"/>
          </w:rPr>
          <w:t>6</w:t>
        </w:r>
        <w:r w:rsidR="0021176A" w:rsidRPr="0021176A">
          <w:rPr>
            <w:rFonts w:asciiTheme="minorHAnsi" w:eastAsiaTheme="minorEastAsia" w:hAnsiTheme="minorHAnsi" w:cstheme="minorBidi"/>
            <w:b w:val="0"/>
            <w:bCs w:val="0"/>
            <w:spacing w:val="0"/>
            <w:sz w:val="22"/>
            <w:szCs w:val="22"/>
          </w:rPr>
          <w:tab/>
        </w:r>
        <w:r w:rsidR="00BF437D">
          <w:rPr>
            <w:rStyle w:val="a8"/>
            <w:b w:val="0"/>
            <w:lang w:val="kk-KZ"/>
          </w:rPr>
          <w:t>Жалпы ережелер</w:t>
        </w:r>
        <w:r w:rsidR="0021176A" w:rsidRPr="0021176A">
          <w:rPr>
            <w:b w:val="0"/>
            <w:webHidden/>
          </w:rPr>
          <w:tab/>
        </w:r>
        <w:r w:rsidRPr="0021176A">
          <w:rPr>
            <w:b w:val="0"/>
            <w:webHidden/>
          </w:rPr>
          <w:fldChar w:fldCharType="begin"/>
        </w:r>
        <w:r w:rsidR="0021176A" w:rsidRPr="0021176A">
          <w:rPr>
            <w:b w:val="0"/>
            <w:webHidden/>
          </w:rPr>
          <w:instrText xml:space="preserve"> PAGEREF _Toc377629501 \h </w:instrText>
        </w:r>
        <w:r w:rsidRPr="0021176A">
          <w:rPr>
            <w:b w:val="0"/>
            <w:webHidden/>
          </w:rPr>
        </w:r>
        <w:r w:rsidRPr="0021176A">
          <w:rPr>
            <w:b w:val="0"/>
            <w:webHidden/>
          </w:rPr>
          <w:fldChar w:fldCharType="separate"/>
        </w:r>
        <w:r w:rsidR="0021176A" w:rsidRPr="0021176A">
          <w:rPr>
            <w:b w:val="0"/>
            <w:webHidden/>
          </w:rPr>
          <w:t>7</w:t>
        </w:r>
        <w:r w:rsidRPr="0021176A">
          <w:rPr>
            <w:b w:val="0"/>
            <w:webHidden/>
          </w:rPr>
          <w:fldChar w:fldCharType="end"/>
        </w:r>
      </w:hyperlink>
    </w:p>
    <w:p w:rsidR="0021176A" w:rsidRPr="0021176A" w:rsidRDefault="003351A8">
      <w:pPr>
        <w:pStyle w:val="11"/>
        <w:rPr>
          <w:rFonts w:asciiTheme="minorHAnsi" w:eastAsiaTheme="minorEastAsia" w:hAnsiTheme="minorHAnsi" w:cstheme="minorBidi"/>
          <w:b w:val="0"/>
          <w:bCs w:val="0"/>
          <w:spacing w:val="0"/>
          <w:sz w:val="22"/>
          <w:szCs w:val="22"/>
        </w:rPr>
      </w:pPr>
      <w:hyperlink w:anchor="_Toc377629502" w:history="1">
        <w:r w:rsidR="0021176A" w:rsidRPr="0021176A">
          <w:rPr>
            <w:rStyle w:val="a8"/>
            <w:b w:val="0"/>
          </w:rPr>
          <w:t>7</w:t>
        </w:r>
        <w:r w:rsidR="0021176A" w:rsidRPr="0021176A">
          <w:rPr>
            <w:rFonts w:asciiTheme="minorHAnsi" w:eastAsiaTheme="minorEastAsia" w:hAnsiTheme="minorHAnsi" w:cstheme="minorBidi"/>
            <w:b w:val="0"/>
            <w:bCs w:val="0"/>
            <w:spacing w:val="0"/>
            <w:sz w:val="22"/>
            <w:szCs w:val="22"/>
          </w:rPr>
          <w:tab/>
        </w:r>
        <w:r w:rsidR="00BF437D">
          <w:rPr>
            <w:rStyle w:val="a8"/>
            <w:b w:val="0"/>
            <w:lang w:val="kk-KZ"/>
          </w:rPr>
          <w:t>ТБ</w:t>
        </w:r>
        <w:r w:rsidR="00F93918" w:rsidRPr="00F93918">
          <w:rPr>
            <w:rStyle w:val="a8"/>
            <w:b w:val="0"/>
            <w:lang w:val="kk-KZ"/>
          </w:rPr>
          <w:t>К</w:t>
        </w:r>
        <w:r w:rsidR="00BF437D">
          <w:rPr>
            <w:rStyle w:val="a8"/>
            <w:b w:val="0"/>
            <w:lang w:val="kk-KZ"/>
          </w:rPr>
          <w:t>Ж құрылымы</w:t>
        </w:r>
        <w:r w:rsidR="0021176A" w:rsidRPr="0021176A">
          <w:rPr>
            <w:b w:val="0"/>
            <w:webHidden/>
          </w:rPr>
          <w:tab/>
        </w:r>
        <w:r w:rsidRPr="0021176A">
          <w:rPr>
            <w:b w:val="0"/>
            <w:webHidden/>
          </w:rPr>
          <w:fldChar w:fldCharType="begin"/>
        </w:r>
        <w:r w:rsidR="0021176A" w:rsidRPr="0021176A">
          <w:rPr>
            <w:b w:val="0"/>
            <w:webHidden/>
          </w:rPr>
          <w:instrText xml:space="preserve"> PAGEREF _Toc377629502 \h </w:instrText>
        </w:r>
        <w:r w:rsidRPr="0021176A">
          <w:rPr>
            <w:b w:val="0"/>
            <w:webHidden/>
          </w:rPr>
        </w:r>
        <w:r w:rsidRPr="0021176A">
          <w:rPr>
            <w:b w:val="0"/>
            <w:webHidden/>
          </w:rPr>
          <w:fldChar w:fldCharType="separate"/>
        </w:r>
        <w:r w:rsidR="0021176A" w:rsidRPr="0021176A">
          <w:rPr>
            <w:b w:val="0"/>
            <w:webHidden/>
          </w:rPr>
          <w:t>12</w:t>
        </w:r>
        <w:r w:rsidRPr="0021176A">
          <w:rPr>
            <w:b w:val="0"/>
            <w:webHidden/>
          </w:rPr>
          <w:fldChar w:fldCharType="end"/>
        </w:r>
      </w:hyperlink>
    </w:p>
    <w:p w:rsidR="0021176A" w:rsidRPr="0021176A" w:rsidRDefault="003351A8">
      <w:pPr>
        <w:pStyle w:val="11"/>
        <w:rPr>
          <w:rFonts w:asciiTheme="minorHAnsi" w:eastAsiaTheme="minorEastAsia" w:hAnsiTheme="minorHAnsi" w:cstheme="minorBidi"/>
          <w:b w:val="0"/>
          <w:bCs w:val="0"/>
          <w:spacing w:val="0"/>
          <w:sz w:val="22"/>
          <w:szCs w:val="22"/>
        </w:rPr>
      </w:pPr>
      <w:hyperlink w:anchor="_Toc377629503" w:history="1">
        <w:r w:rsidR="0021176A" w:rsidRPr="0021176A">
          <w:rPr>
            <w:rStyle w:val="a8"/>
            <w:b w:val="0"/>
          </w:rPr>
          <w:t>8</w:t>
        </w:r>
        <w:r w:rsidR="0021176A" w:rsidRPr="0021176A">
          <w:rPr>
            <w:rFonts w:asciiTheme="minorHAnsi" w:eastAsiaTheme="minorEastAsia" w:hAnsiTheme="minorHAnsi" w:cstheme="minorBidi"/>
            <w:b w:val="0"/>
            <w:bCs w:val="0"/>
            <w:spacing w:val="0"/>
            <w:sz w:val="22"/>
            <w:szCs w:val="22"/>
          </w:rPr>
          <w:tab/>
        </w:r>
        <w:r w:rsidR="00BF437D" w:rsidRPr="00BF437D">
          <w:rPr>
            <w:rFonts w:eastAsiaTheme="minorEastAsia"/>
            <w:b w:val="0"/>
            <w:bCs w:val="0"/>
            <w:spacing w:val="0"/>
            <w:lang w:val="kk-KZ"/>
          </w:rPr>
          <w:t xml:space="preserve">Тәуекелдерді басқарудың стратегиялық жоспарлау мен операциялық қызметтің, бюджеттеу мен </w:t>
        </w:r>
        <w:r w:rsidR="00BF437D">
          <w:rPr>
            <w:rFonts w:eastAsiaTheme="minorEastAsia"/>
            <w:b w:val="0"/>
            <w:bCs w:val="0"/>
            <w:spacing w:val="0"/>
            <w:lang w:val="kk-KZ"/>
          </w:rPr>
          <w:t>уәждеу</w:t>
        </w:r>
        <w:r w:rsidR="00BF437D" w:rsidRPr="00BF437D">
          <w:rPr>
            <w:rFonts w:eastAsiaTheme="minorEastAsia"/>
            <w:b w:val="0"/>
            <w:bCs w:val="0"/>
            <w:spacing w:val="0"/>
            <w:lang w:val="kk-KZ"/>
          </w:rPr>
          <w:t xml:space="preserve"> үдерістерімен өзара байланысы</w:t>
        </w:r>
        <w:r w:rsidR="0021176A" w:rsidRPr="0021176A">
          <w:rPr>
            <w:b w:val="0"/>
            <w:webHidden/>
          </w:rPr>
          <w:tab/>
        </w:r>
        <w:r w:rsidRPr="0021176A">
          <w:rPr>
            <w:b w:val="0"/>
            <w:webHidden/>
          </w:rPr>
          <w:fldChar w:fldCharType="begin"/>
        </w:r>
        <w:r w:rsidR="0021176A" w:rsidRPr="0021176A">
          <w:rPr>
            <w:b w:val="0"/>
            <w:webHidden/>
          </w:rPr>
          <w:instrText xml:space="preserve"> PAGEREF _Toc377629503 \h </w:instrText>
        </w:r>
        <w:r w:rsidRPr="0021176A">
          <w:rPr>
            <w:b w:val="0"/>
            <w:webHidden/>
          </w:rPr>
        </w:r>
        <w:r w:rsidRPr="0021176A">
          <w:rPr>
            <w:b w:val="0"/>
            <w:webHidden/>
          </w:rPr>
          <w:fldChar w:fldCharType="separate"/>
        </w:r>
        <w:r w:rsidR="0021176A" w:rsidRPr="0021176A">
          <w:rPr>
            <w:b w:val="0"/>
            <w:webHidden/>
          </w:rPr>
          <w:t>19</w:t>
        </w:r>
        <w:r w:rsidRPr="0021176A">
          <w:rPr>
            <w:b w:val="0"/>
            <w:webHidden/>
          </w:rPr>
          <w:fldChar w:fldCharType="end"/>
        </w:r>
      </w:hyperlink>
    </w:p>
    <w:p w:rsidR="0021176A" w:rsidRPr="0021176A" w:rsidRDefault="003351A8">
      <w:pPr>
        <w:pStyle w:val="11"/>
        <w:rPr>
          <w:rFonts w:asciiTheme="minorHAnsi" w:eastAsiaTheme="minorEastAsia" w:hAnsiTheme="minorHAnsi" w:cstheme="minorBidi"/>
          <w:b w:val="0"/>
          <w:bCs w:val="0"/>
          <w:spacing w:val="0"/>
          <w:sz w:val="22"/>
          <w:szCs w:val="22"/>
        </w:rPr>
      </w:pPr>
      <w:hyperlink w:anchor="_Toc377629504" w:history="1">
        <w:r w:rsidR="0021176A" w:rsidRPr="0021176A">
          <w:rPr>
            <w:rStyle w:val="a8"/>
            <w:b w:val="0"/>
          </w:rPr>
          <w:t>9</w:t>
        </w:r>
        <w:r w:rsidR="0021176A" w:rsidRPr="0021176A">
          <w:rPr>
            <w:rFonts w:asciiTheme="minorHAnsi" w:eastAsiaTheme="minorEastAsia" w:hAnsiTheme="minorHAnsi" w:cstheme="minorBidi"/>
            <w:b w:val="0"/>
            <w:bCs w:val="0"/>
            <w:spacing w:val="0"/>
            <w:sz w:val="22"/>
            <w:szCs w:val="22"/>
          </w:rPr>
          <w:tab/>
        </w:r>
        <w:r w:rsidR="00BF437D" w:rsidRPr="00BF437D">
          <w:rPr>
            <w:rFonts w:eastAsiaTheme="minorEastAsia"/>
            <w:b w:val="0"/>
            <w:bCs w:val="0"/>
            <w:spacing w:val="0"/>
          </w:rPr>
          <w:t>ТБ</w:t>
        </w:r>
        <w:r w:rsidR="00F93918" w:rsidRPr="00F93918">
          <w:rPr>
            <w:rFonts w:eastAsiaTheme="minorEastAsia"/>
            <w:b w:val="0"/>
            <w:bCs w:val="0"/>
            <w:spacing w:val="0"/>
          </w:rPr>
          <w:t>К</w:t>
        </w:r>
        <w:r w:rsidR="00BF437D" w:rsidRPr="00BF437D">
          <w:rPr>
            <w:rFonts w:eastAsiaTheme="minorEastAsia"/>
            <w:b w:val="0"/>
            <w:bCs w:val="0"/>
            <w:spacing w:val="0"/>
          </w:rPr>
          <w:t>Ж</w:t>
        </w:r>
        <w:r w:rsidR="00B54A3F">
          <w:rPr>
            <w:rStyle w:val="a8"/>
            <w:rFonts w:eastAsiaTheme="minorEastAsia"/>
            <w:b w:val="0"/>
            <w:bCs w:val="0"/>
            <w:color w:val="auto"/>
            <w:spacing w:val="0"/>
            <w:u w:val="none"/>
            <w:lang w:val="kk-KZ"/>
          </w:rPr>
          <w:t xml:space="preserve"> қ</w:t>
        </w:r>
        <w:r w:rsidR="002F20C0">
          <w:rPr>
            <w:rStyle w:val="a8"/>
            <w:rFonts w:eastAsiaTheme="minorEastAsia"/>
            <w:b w:val="0"/>
            <w:bCs w:val="0"/>
            <w:color w:val="auto"/>
            <w:spacing w:val="0"/>
            <w:u w:val="none"/>
            <w:lang w:val="kk-KZ"/>
          </w:rPr>
          <w:t>ызмет ету үдерісі</w:t>
        </w:r>
        <w:r w:rsidR="0021176A" w:rsidRPr="0021176A">
          <w:rPr>
            <w:rStyle w:val="a8"/>
            <w:b w:val="0"/>
          </w:rPr>
          <w:t xml:space="preserve">: </w:t>
        </w:r>
        <w:r w:rsidR="002F20C0">
          <w:rPr>
            <w:rStyle w:val="a8"/>
            <w:b w:val="0"/>
            <w:lang w:val="kk-KZ"/>
          </w:rPr>
          <w:t>Тәуекел-тәбетінің есебі</w:t>
        </w:r>
        <w:r w:rsidR="0021176A" w:rsidRPr="0021176A">
          <w:rPr>
            <w:b w:val="0"/>
            <w:webHidden/>
          </w:rPr>
          <w:tab/>
        </w:r>
        <w:r w:rsidRPr="0021176A">
          <w:rPr>
            <w:b w:val="0"/>
            <w:webHidden/>
          </w:rPr>
          <w:fldChar w:fldCharType="begin"/>
        </w:r>
        <w:r w:rsidR="0021176A" w:rsidRPr="0021176A">
          <w:rPr>
            <w:b w:val="0"/>
            <w:webHidden/>
          </w:rPr>
          <w:instrText xml:space="preserve"> PAGEREF _Toc377629504 \h </w:instrText>
        </w:r>
        <w:r w:rsidRPr="0021176A">
          <w:rPr>
            <w:b w:val="0"/>
            <w:webHidden/>
          </w:rPr>
        </w:r>
        <w:r w:rsidRPr="0021176A">
          <w:rPr>
            <w:b w:val="0"/>
            <w:webHidden/>
          </w:rPr>
          <w:fldChar w:fldCharType="separate"/>
        </w:r>
        <w:r w:rsidR="0021176A" w:rsidRPr="0021176A">
          <w:rPr>
            <w:b w:val="0"/>
            <w:webHidden/>
          </w:rPr>
          <w:t>22</w:t>
        </w:r>
        <w:r w:rsidRPr="0021176A">
          <w:rPr>
            <w:b w:val="0"/>
            <w:webHidden/>
          </w:rPr>
          <w:fldChar w:fldCharType="end"/>
        </w:r>
      </w:hyperlink>
    </w:p>
    <w:p w:rsidR="0021176A" w:rsidRPr="0021176A" w:rsidRDefault="003351A8">
      <w:pPr>
        <w:pStyle w:val="11"/>
        <w:rPr>
          <w:rFonts w:asciiTheme="minorHAnsi" w:eastAsiaTheme="minorEastAsia" w:hAnsiTheme="minorHAnsi" w:cstheme="minorBidi"/>
          <w:b w:val="0"/>
          <w:bCs w:val="0"/>
          <w:spacing w:val="0"/>
          <w:sz w:val="22"/>
          <w:szCs w:val="22"/>
        </w:rPr>
      </w:pPr>
      <w:hyperlink w:anchor="_Toc377629505" w:history="1">
        <w:r w:rsidR="0021176A" w:rsidRPr="0021176A">
          <w:rPr>
            <w:rStyle w:val="a8"/>
            <w:b w:val="0"/>
          </w:rPr>
          <w:t>10</w:t>
        </w:r>
        <w:r w:rsidR="0021176A" w:rsidRPr="0021176A">
          <w:rPr>
            <w:rFonts w:asciiTheme="minorHAnsi" w:eastAsiaTheme="minorEastAsia" w:hAnsiTheme="minorHAnsi" w:cstheme="minorBidi"/>
            <w:b w:val="0"/>
            <w:bCs w:val="0"/>
            <w:spacing w:val="0"/>
            <w:sz w:val="22"/>
            <w:szCs w:val="22"/>
          </w:rPr>
          <w:tab/>
        </w:r>
        <w:r w:rsidR="002F20C0">
          <w:rPr>
            <w:rStyle w:val="a8"/>
            <w:b w:val="0"/>
            <w:lang w:val="kk-KZ"/>
          </w:rPr>
          <w:t>Тәуекелдерді сәйкестендіру</w:t>
        </w:r>
        <w:r w:rsidR="0021176A" w:rsidRPr="0021176A">
          <w:rPr>
            <w:b w:val="0"/>
            <w:webHidden/>
          </w:rPr>
          <w:tab/>
        </w:r>
        <w:r w:rsidRPr="0021176A">
          <w:rPr>
            <w:b w:val="0"/>
            <w:webHidden/>
          </w:rPr>
          <w:fldChar w:fldCharType="begin"/>
        </w:r>
        <w:r w:rsidR="0021176A" w:rsidRPr="0021176A">
          <w:rPr>
            <w:b w:val="0"/>
            <w:webHidden/>
          </w:rPr>
          <w:instrText xml:space="preserve"> PAGEREF _Toc377629505 \h </w:instrText>
        </w:r>
        <w:r w:rsidRPr="0021176A">
          <w:rPr>
            <w:b w:val="0"/>
            <w:webHidden/>
          </w:rPr>
        </w:r>
        <w:r w:rsidRPr="0021176A">
          <w:rPr>
            <w:b w:val="0"/>
            <w:webHidden/>
          </w:rPr>
          <w:fldChar w:fldCharType="separate"/>
        </w:r>
        <w:r w:rsidR="0021176A" w:rsidRPr="0021176A">
          <w:rPr>
            <w:b w:val="0"/>
            <w:webHidden/>
          </w:rPr>
          <w:t>25</w:t>
        </w:r>
        <w:r w:rsidRPr="0021176A">
          <w:rPr>
            <w:b w:val="0"/>
            <w:webHidden/>
          </w:rPr>
          <w:fldChar w:fldCharType="end"/>
        </w:r>
      </w:hyperlink>
    </w:p>
    <w:p w:rsidR="0021176A" w:rsidRPr="0021176A" w:rsidRDefault="003351A8">
      <w:pPr>
        <w:pStyle w:val="11"/>
        <w:rPr>
          <w:rFonts w:asciiTheme="minorHAnsi" w:eastAsiaTheme="minorEastAsia" w:hAnsiTheme="minorHAnsi" w:cstheme="minorBidi"/>
          <w:b w:val="0"/>
          <w:bCs w:val="0"/>
          <w:spacing w:val="0"/>
          <w:sz w:val="22"/>
          <w:szCs w:val="22"/>
        </w:rPr>
      </w:pPr>
      <w:hyperlink w:anchor="_Toc377629506" w:history="1">
        <w:r w:rsidR="0021176A" w:rsidRPr="0021176A">
          <w:rPr>
            <w:rStyle w:val="a8"/>
            <w:b w:val="0"/>
          </w:rPr>
          <w:t>11</w:t>
        </w:r>
        <w:r w:rsidR="0021176A" w:rsidRPr="0021176A">
          <w:rPr>
            <w:rFonts w:asciiTheme="minorHAnsi" w:eastAsiaTheme="minorEastAsia" w:hAnsiTheme="minorHAnsi" w:cstheme="minorBidi"/>
            <w:b w:val="0"/>
            <w:bCs w:val="0"/>
            <w:spacing w:val="0"/>
            <w:sz w:val="22"/>
            <w:szCs w:val="22"/>
          </w:rPr>
          <w:tab/>
        </w:r>
        <w:r w:rsidR="002F20C0">
          <w:rPr>
            <w:rStyle w:val="a8"/>
            <w:b w:val="0"/>
            <w:lang w:val="kk-KZ"/>
          </w:rPr>
          <w:t>Тәуекелдерді бағалау</w:t>
        </w:r>
        <w:r w:rsidR="0021176A" w:rsidRPr="0021176A">
          <w:rPr>
            <w:b w:val="0"/>
            <w:webHidden/>
          </w:rPr>
          <w:tab/>
        </w:r>
        <w:r w:rsidRPr="0021176A">
          <w:rPr>
            <w:b w:val="0"/>
            <w:webHidden/>
          </w:rPr>
          <w:fldChar w:fldCharType="begin"/>
        </w:r>
        <w:r w:rsidR="0021176A" w:rsidRPr="0021176A">
          <w:rPr>
            <w:b w:val="0"/>
            <w:webHidden/>
          </w:rPr>
          <w:instrText xml:space="preserve"> PAGEREF _Toc377629506 \h </w:instrText>
        </w:r>
        <w:r w:rsidRPr="0021176A">
          <w:rPr>
            <w:b w:val="0"/>
            <w:webHidden/>
          </w:rPr>
        </w:r>
        <w:r w:rsidRPr="0021176A">
          <w:rPr>
            <w:b w:val="0"/>
            <w:webHidden/>
          </w:rPr>
          <w:fldChar w:fldCharType="separate"/>
        </w:r>
        <w:r w:rsidR="0021176A" w:rsidRPr="0021176A">
          <w:rPr>
            <w:b w:val="0"/>
            <w:webHidden/>
          </w:rPr>
          <w:t>27</w:t>
        </w:r>
        <w:r w:rsidRPr="0021176A">
          <w:rPr>
            <w:b w:val="0"/>
            <w:webHidden/>
          </w:rPr>
          <w:fldChar w:fldCharType="end"/>
        </w:r>
      </w:hyperlink>
    </w:p>
    <w:p w:rsidR="0021176A" w:rsidRPr="0021176A" w:rsidRDefault="003351A8">
      <w:pPr>
        <w:pStyle w:val="11"/>
        <w:rPr>
          <w:rFonts w:asciiTheme="minorHAnsi" w:eastAsiaTheme="minorEastAsia" w:hAnsiTheme="minorHAnsi" w:cstheme="minorBidi"/>
          <w:b w:val="0"/>
          <w:bCs w:val="0"/>
          <w:spacing w:val="0"/>
          <w:sz w:val="22"/>
          <w:szCs w:val="22"/>
        </w:rPr>
      </w:pPr>
      <w:hyperlink w:anchor="_Toc377629507" w:history="1">
        <w:r w:rsidR="0021176A" w:rsidRPr="0021176A">
          <w:rPr>
            <w:rStyle w:val="a8"/>
            <w:b w:val="0"/>
          </w:rPr>
          <w:t>12</w:t>
        </w:r>
        <w:r w:rsidR="0021176A" w:rsidRPr="0021176A">
          <w:rPr>
            <w:rFonts w:asciiTheme="minorHAnsi" w:eastAsiaTheme="minorEastAsia" w:hAnsiTheme="minorHAnsi" w:cstheme="minorBidi"/>
            <w:b w:val="0"/>
            <w:bCs w:val="0"/>
            <w:spacing w:val="0"/>
            <w:sz w:val="22"/>
            <w:szCs w:val="22"/>
          </w:rPr>
          <w:tab/>
        </w:r>
        <w:r w:rsidR="002F20C0">
          <w:rPr>
            <w:rStyle w:val="a8"/>
            <w:b w:val="0"/>
            <w:lang w:val="kk-KZ"/>
          </w:rPr>
          <w:t>Тәуекелдерді басқару</w:t>
        </w:r>
        <w:r w:rsidR="0021176A" w:rsidRPr="0021176A">
          <w:rPr>
            <w:b w:val="0"/>
            <w:webHidden/>
          </w:rPr>
          <w:tab/>
        </w:r>
        <w:r w:rsidRPr="0021176A">
          <w:rPr>
            <w:b w:val="0"/>
            <w:webHidden/>
          </w:rPr>
          <w:fldChar w:fldCharType="begin"/>
        </w:r>
        <w:r w:rsidR="0021176A" w:rsidRPr="0021176A">
          <w:rPr>
            <w:b w:val="0"/>
            <w:webHidden/>
          </w:rPr>
          <w:instrText xml:space="preserve"> PAGEREF _Toc377629507 \h </w:instrText>
        </w:r>
        <w:r w:rsidRPr="0021176A">
          <w:rPr>
            <w:b w:val="0"/>
            <w:webHidden/>
          </w:rPr>
        </w:r>
        <w:r w:rsidRPr="0021176A">
          <w:rPr>
            <w:b w:val="0"/>
            <w:webHidden/>
          </w:rPr>
          <w:fldChar w:fldCharType="separate"/>
        </w:r>
        <w:r w:rsidR="0021176A" w:rsidRPr="0021176A">
          <w:rPr>
            <w:b w:val="0"/>
            <w:webHidden/>
          </w:rPr>
          <w:t>28</w:t>
        </w:r>
        <w:r w:rsidRPr="0021176A">
          <w:rPr>
            <w:b w:val="0"/>
            <w:webHidden/>
          </w:rPr>
          <w:fldChar w:fldCharType="end"/>
        </w:r>
      </w:hyperlink>
    </w:p>
    <w:p w:rsidR="0021176A" w:rsidRPr="0021176A" w:rsidRDefault="003351A8">
      <w:pPr>
        <w:pStyle w:val="11"/>
        <w:rPr>
          <w:rFonts w:asciiTheme="minorHAnsi" w:eastAsiaTheme="minorEastAsia" w:hAnsiTheme="minorHAnsi" w:cstheme="minorBidi"/>
          <w:b w:val="0"/>
          <w:bCs w:val="0"/>
          <w:spacing w:val="0"/>
          <w:sz w:val="22"/>
          <w:szCs w:val="22"/>
        </w:rPr>
      </w:pPr>
      <w:hyperlink w:anchor="_Toc377629508" w:history="1">
        <w:r w:rsidR="0021176A" w:rsidRPr="0021176A">
          <w:rPr>
            <w:rStyle w:val="a8"/>
            <w:b w:val="0"/>
          </w:rPr>
          <w:t>13</w:t>
        </w:r>
        <w:r w:rsidR="0021176A" w:rsidRPr="0021176A">
          <w:rPr>
            <w:rFonts w:asciiTheme="minorHAnsi" w:eastAsiaTheme="minorEastAsia" w:hAnsiTheme="minorHAnsi" w:cstheme="minorBidi"/>
            <w:b w:val="0"/>
            <w:bCs w:val="0"/>
            <w:spacing w:val="0"/>
            <w:sz w:val="22"/>
            <w:szCs w:val="22"/>
          </w:rPr>
          <w:tab/>
        </w:r>
        <w:r w:rsidR="002F20C0">
          <w:rPr>
            <w:rStyle w:val="a8"/>
            <w:b w:val="0"/>
            <w:lang w:val="kk-KZ"/>
          </w:rPr>
          <w:t>Бақылау іс-әрекеттері</w:t>
        </w:r>
        <w:r w:rsidR="0021176A" w:rsidRPr="0021176A">
          <w:rPr>
            <w:b w:val="0"/>
            <w:webHidden/>
          </w:rPr>
          <w:tab/>
        </w:r>
        <w:r w:rsidRPr="0021176A">
          <w:rPr>
            <w:b w:val="0"/>
            <w:webHidden/>
          </w:rPr>
          <w:fldChar w:fldCharType="begin"/>
        </w:r>
        <w:r w:rsidR="0021176A" w:rsidRPr="0021176A">
          <w:rPr>
            <w:b w:val="0"/>
            <w:webHidden/>
          </w:rPr>
          <w:instrText xml:space="preserve"> PAGEREF _Toc377629508 \h </w:instrText>
        </w:r>
        <w:r w:rsidRPr="0021176A">
          <w:rPr>
            <w:b w:val="0"/>
            <w:webHidden/>
          </w:rPr>
        </w:r>
        <w:r w:rsidRPr="0021176A">
          <w:rPr>
            <w:b w:val="0"/>
            <w:webHidden/>
          </w:rPr>
          <w:fldChar w:fldCharType="separate"/>
        </w:r>
        <w:r w:rsidR="0021176A" w:rsidRPr="0021176A">
          <w:rPr>
            <w:b w:val="0"/>
            <w:webHidden/>
          </w:rPr>
          <w:t>31</w:t>
        </w:r>
        <w:r w:rsidRPr="0021176A">
          <w:rPr>
            <w:b w:val="0"/>
            <w:webHidden/>
          </w:rPr>
          <w:fldChar w:fldCharType="end"/>
        </w:r>
      </w:hyperlink>
    </w:p>
    <w:p w:rsidR="0021176A" w:rsidRPr="0021176A" w:rsidRDefault="003351A8">
      <w:pPr>
        <w:pStyle w:val="11"/>
        <w:rPr>
          <w:rFonts w:asciiTheme="minorHAnsi" w:eastAsiaTheme="minorEastAsia" w:hAnsiTheme="minorHAnsi" w:cstheme="minorBidi"/>
          <w:b w:val="0"/>
          <w:bCs w:val="0"/>
          <w:spacing w:val="0"/>
          <w:sz w:val="22"/>
          <w:szCs w:val="22"/>
        </w:rPr>
      </w:pPr>
      <w:hyperlink w:anchor="_Toc377629509" w:history="1">
        <w:r w:rsidR="0021176A" w:rsidRPr="0021176A">
          <w:rPr>
            <w:rStyle w:val="a8"/>
            <w:b w:val="0"/>
          </w:rPr>
          <w:t>14</w:t>
        </w:r>
        <w:r w:rsidR="0021176A" w:rsidRPr="0021176A">
          <w:rPr>
            <w:rFonts w:asciiTheme="minorHAnsi" w:eastAsiaTheme="minorEastAsia" w:hAnsiTheme="minorHAnsi" w:cstheme="minorBidi"/>
            <w:b w:val="0"/>
            <w:bCs w:val="0"/>
            <w:spacing w:val="0"/>
            <w:sz w:val="22"/>
            <w:szCs w:val="22"/>
          </w:rPr>
          <w:tab/>
        </w:r>
        <w:r w:rsidR="002F20C0">
          <w:rPr>
            <w:rStyle w:val="a8"/>
            <w:b w:val="0"/>
            <w:lang w:val="kk-KZ"/>
          </w:rPr>
          <w:t>Ақпаратпен алмасу және мониторинг</w:t>
        </w:r>
        <w:r w:rsidR="0021176A" w:rsidRPr="0021176A">
          <w:rPr>
            <w:b w:val="0"/>
            <w:webHidden/>
          </w:rPr>
          <w:tab/>
        </w:r>
        <w:r w:rsidRPr="0021176A">
          <w:rPr>
            <w:b w:val="0"/>
            <w:webHidden/>
          </w:rPr>
          <w:fldChar w:fldCharType="begin"/>
        </w:r>
        <w:r w:rsidR="0021176A" w:rsidRPr="0021176A">
          <w:rPr>
            <w:b w:val="0"/>
            <w:webHidden/>
          </w:rPr>
          <w:instrText xml:space="preserve"> PAGEREF _Toc377629509 \h </w:instrText>
        </w:r>
        <w:r w:rsidRPr="0021176A">
          <w:rPr>
            <w:b w:val="0"/>
            <w:webHidden/>
          </w:rPr>
        </w:r>
        <w:r w:rsidRPr="0021176A">
          <w:rPr>
            <w:b w:val="0"/>
            <w:webHidden/>
          </w:rPr>
          <w:fldChar w:fldCharType="separate"/>
        </w:r>
        <w:r w:rsidR="0021176A" w:rsidRPr="0021176A">
          <w:rPr>
            <w:b w:val="0"/>
            <w:webHidden/>
          </w:rPr>
          <w:t>32</w:t>
        </w:r>
        <w:r w:rsidRPr="0021176A">
          <w:rPr>
            <w:b w:val="0"/>
            <w:webHidden/>
          </w:rPr>
          <w:fldChar w:fldCharType="end"/>
        </w:r>
      </w:hyperlink>
    </w:p>
    <w:p w:rsidR="0021176A" w:rsidRPr="0021176A" w:rsidRDefault="003351A8">
      <w:pPr>
        <w:pStyle w:val="11"/>
        <w:rPr>
          <w:rFonts w:asciiTheme="minorHAnsi" w:eastAsiaTheme="minorEastAsia" w:hAnsiTheme="minorHAnsi" w:cstheme="minorBidi"/>
          <w:b w:val="0"/>
          <w:bCs w:val="0"/>
          <w:spacing w:val="0"/>
          <w:sz w:val="22"/>
          <w:szCs w:val="22"/>
        </w:rPr>
      </w:pPr>
      <w:hyperlink w:anchor="_Toc377629510" w:history="1">
        <w:r w:rsidR="0021176A" w:rsidRPr="0021176A">
          <w:rPr>
            <w:rStyle w:val="a8"/>
            <w:b w:val="0"/>
          </w:rPr>
          <w:t>15</w:t>
        </w:r>
        <w:r w:rsidR="0021176A" w:rsidRPr="0021176A">
          <w:rPr>
            <w:rFonts w:asciiTheme="minorHAnsi" w:eastAsiaTheme="minorEastAsia" w:hAnsiTheme="minorHAnsi" w:cstheme="minorBidi"/>
            <w:b w:val="0"/>
            <w:bCs w:val="0"/>
            <w:spacing w:val="0"/>
            <w:sz w:val="22"/>
            <w:szCs w:val="22"/>
          </w:rPr>
          <w:tab/>
        </w:r>
        <w:r w:rsidR="0021176A" w:rsidRPr="0021176A">
          <w:rPr>
            <w:rStyle w:val="a8"/>
            <w:b w:val="0"/>
          </w:rPr>
          <w:t>Т</w:t>
        </w:r>
        <w:r w:rsidR="002F20C0">
          <w:rPr>
            <w:rStyle w:val="a8"/>
            <w:b w:val="0"/>
            <w:lang w:val="kk-KZ"/>
          </w:rPr>
          <w:t>әуекелдер туралы ақпараттың құпиялылығына талаптар</w:t>
        </w:r>
        <w:r w:rsidR="0021176A" w:rsidRPr="0021176A">
          <w:rPr>
            <w:b w:val="0"/>
            <w:webHidden/>
          </w:rPr>
          <w:tab/>
        </w:r>
        <w:r w:rsidRPr="0021176A">
          <w:rPr>
            <w:b w:val="0"/>
            <w:webHidden/>
          </w:rPr>
          <w:fldChar w:fldCharType="begin"/>
        </w:r>
        <w:r w:rsidR="0021176A" w:rsidRPr="0021176A">
          <w:rPr>
            <w:b w:val="0"/>
            <w:webHidden/>
          </w:rPr>
          <w:instrText xml:space="preserve"> PAGEREF _Toc377629510 \h </w:instrText>
        </w:r>
        <w:r w:rsidRPr="0021176A">
          <w:rPr>
            <w:b w:val="0"/>
            <w:webHidden/>
          </w:rPr>
        </w:r>
        <w:r w:rsidRPr="0021176A">
          <w:rPr>
            <w:b w:val="0"/>
            <w:webHidden/>
          </w:rPr>
          <w:fldChar w:fldCharType="separate"/>
        </w:r>
        <w:r w:rsidR="0021176A" w:rsidRPr="0021176A">
          <w:rPr>
            <w:b w:val="0"/>
            <w:webHidden/>
          </w:rPr>
          <w:t>36</w:t>
        </w:r>
        <w:r w:rsidRPr="0021176A">
          <w:rPr>
            <w:b w:val="0"/>
            <w:webHidden/>
          </w:rPr>
          <w:fldChar w:fldCharType="end"/>
        </w:r>
      </w:hyperlink>
    </w:p>
    <w:p w:rsidR="0021176A" w:rsidRPr="0021176A" w:rsidRDefault="003351A8">
      <w:pPr>
        <w:pStyle w:val="11"/>
        <w:rPr>
          <w:rFonts w:asciiTheme="minorHAnsi" w:eastAsiaTheme="minorEastAsia" w:hAnsiTheme="minorHAnsi" w:cstheme="minorBidi"/>
          <w:b w:val="0"/>
          <w:bCs w:val="0"/>
          <w:spacing w:val="0"/>
          <w:sz w:val="22"/>
          <w:szCs w:val="22"/>
        </w:rPr>
      </w:pPr>
      <w:hyperlink w:anchor="_Toc377629511" w:history="1">
        <w:r w:rsidR="0021176A" w:rsidRPr="0021176A">
          <w:rPr>
            <w:rStyle w:val="a8"/>
            <w:b w:val="0"/>
          </w:rPr>
          <w:t>16</w:t>
        </w:r>
        <w:r w:rsidR="0021176A" w:rsidRPr="0021176A">
          <w:rPr>
            <w:rFonts w:asciiTheme="minorHAnsi" w:eastAsiaTheme="minorEastAsia" w:hAnsiTheme="minorHAnsi" w:cstheme="minorBidi"/>
            <w:b w:val="0"/>
            <w:bCs w:val="0"/>
            <w:spacing w:val="0"/>
            <w:sz w:val="22"/>
            <w:szCs w:val="22"/>
          </w:rPr>
          <w:tab/>
        </w:r>
        <w:r w:rsidR="002F20C0" w:rsidRPr="002F20C0">
          <w:rPr>
            <w:rFonts w:eastAsiaTheme="minorEastAsia"/>
            <w:b w:val="0"/>
            <w:bCs w:val="0"/>
            <w:spacing w:val="0"/>
          </w:rPr>
          <w:t>ТБ</w:t>
        </w:r>
        <w:r w:rsidR="00F93918" w:rsidRPr="00F93918">
          <w:rPr>
            <w:rFonts w:eastAsiaTheme="minorEastAsia"/>
            <w:b w:val="0"/>
            <w:bCs w:val="0"/>
            <w:spacing w:val="0"/>
          </w:rPr>
          <w:t>К</w:t>
        </w:r>
        <w:r w:rsidR="002F20C0" w:rsidRPr="002F20C0">
          <w:rPr>
            <w:rFonts w:eastAsiaTheme="minorEastAsia"/>
            <w:b w:val="0"/>
            <w:bCs w:val="0"/>
            <w:spacing w:val="0"/>
          </w:rPr>
          <w:t xml:space="preserve">Ж </w:t>
        </w:r>
        <w:r w:rsidR="002F20C0">
          <w:rPr>
            <w:rFonts w:eastAsiaTheme="minorEastAsia"/>
            <w:b w:val="0"/>
            <w:bCs w:val="0"/>
            <w:spacing w:val="0"/>
            <w:lang w:val="kk-KZ"/>
          </w:rPr>
          <w:t>тиімділігінің өлшемі</w:t>
        </w:r>
        <w:r w:rsidR="0021176A" w:rsidRPr="0021176A">
          <w:rPr>
            <w:b w:val="0"/>
            <w:webHidden/>
          </w:rPr>
          <w:tab/>
        </w:r>
        <w:r w:rsidRPr="0021176A">
          <w:rPr>
            <w:b w:val="0"/>
            <w:webHidden/>
          </w:rPr>
          <w:fldChar w:fldCharType="begin"/>
        </w:r>
        <w:r w:rsidR="0021176A" w:rsidRPr="0021176A">
          <w:rPr>
            <w:b w:val="0"/>
            <w:webHidden/>
          </w:rPr>
          <w:instrText xml:space="preserve"> PAGEREF _Toc377629511 \h </w:instrText>
        </w:r>
        <w:r w:rsidRPr="0021176A">
          <w:rPr>
            <w:b w:val="0"/>
            <w:webHidden/>
          </w:rPr>
        </w:r>
        <w:r w:rsidRPr="0021176A">
          <w:rPr>
            <w:b w:val="0"/>
            <w:webHidden/>
          </w:rPr>
          <w:fldChar w:fldCharType="separate"/>
        </w:r>
        <w:r w:rsidR="0021176A" w:rsidRPr="0021176A">
          <w:rPr>
            <w:b w:val="0"/>
            <w:webHidden/>
          </w:rPr>
          <w:t>36</w:t>
        </w:r>
        <w:r w:rsidRPr="0021176A">
          <w:rPr>
            <w:b w:val="0"/>
            <w:webHidden/>
          </w:rPr>
          <w:fldChar w:fldCharType="end"/>
        </w:r>
      </w:hyperlink>
    </w:p>
    <w:p w:rsidR="00C2257F" w:rsidRPr="0021176A" w:rsidRDefault="003351A8" w:rsidP="00EB0F1A">
      <w:pPr>
        <w:shd w:val="clear" w:color="auto" w:fill="FFFFFF"/>
        <w:tabs>
          <w:tab w:val="left" w:pos="426"/>
          <w:tab w:val="left" w:pos="567"/>
        </w:tabs>
        <w:jc w:val="both"/>
        <w:rPr>
          <w:rFonts w:ascii="Times New Roman" w:hAnsi="Times New Roman" w:cs="Times New Roman"/>
          <w:bCs/>
          <w:color w:val="000000" w:themeColor="text1"/>
          <w:spacing w:val="2"/>
          <w:sz w:val="28"/>
          <w:szCs w:val="28"/>
        </w:rPr>
      </w:pPr>
      <w:r w:rsidRPr="0021176A">
        <w:rPr>
          <w:rFonts w:ascii="Times New Roman" w:hAnsi="Times New Roman" w:cs="Times New Roman"/>
          <w:bCs/>
          <w:color w:val="000000" w:themeColor="text1"/>
          <w:spacing w:val="2"/>
          <w:sz w:val="28"/>
          <w:szCs w:val="28"/>
        </w:rPr>
        <w:fldChar w:fldCharType="end"/>
      </w:r>
    </w:p>
    <w:p w:rsidR="00C2257F" w:rsidRPr="00831783" w:rsidRDefault="00C2257F" w:rsidP="00EB0F1A">
      <w:pPr>
        <w:shd w:val="clear" w:color="auto" w:fill="FFFFFF"/>
        <w:tabs>
          <w:tab w:val="left" w:pos="426"/>
          <w:tab w:val="left" w:pos="567"/>
        </w:tabs>
        <w:jc w:val="both"/>
        <w:rPr>
          <w:rFonts w:ascii="Times New Roman" w:hAnsi="Times New Roman" w:cs="Times New Roman"/>
          <w:b/>
          <w:bCs/>
          <w:color w:val="000000" w:themeColor="text1"/>
          <w:spacing w:val="2"/>
          <w:sz w:val="28"/>
          <w:szCs w:val="28"/>
        </w:rPr>
      </w:pPr>
    </w:p>
    <w:p w:rsidR="00C2257F" w:rsidRPr="00831783" w:rsidRDefault="00C2257F" w:rsidP="00EB0F1A">
      <w:pPr>
        <w:shd w:val="clear" w:color="auto" w:fill="FFFFFF"/>
        <w:tabs>
          <w:tab w:val="left" w:pos="567"/>
        </w:tabs>
        <w:jc w:val="both"/>
        <w:rPr>
          <w:rFonts w:ascii="Times New Roman" w:hAnsi="Times New Roman" w:cs="Times New Roman"/>
          <w:b/>
          <w:bCs/>
          <w:color w:val="000000" w:themeColor="text1"/>
          <w:spacing w:val="2"/>
          <w:sz w:val="28"/>
          <w:szCs w:val="28"/>
        </w:rPr>
      </w:pPr>
    </w:p>
    <w:p w:rsidR="00C2257F" w:rsidRPr="00831783" w:rsidRDefault="00C2257F" w:rsidP="00EB0F1A">
      <w:pPr>
        <w:shd w:val="clear" w:color="auto" w:fill="FFFFFF"/>
        <w:tabs>
          <w:tab w:val="left" w:pos="567"/>
        </w:tabs>
        <w:jc w:val="both"/>
        <w:rPr>
          <w:rFonts w:ascii="Times New Roman" w:hAnsi="Times New Roman" w:cs="Times New Roman"/>
          <w:b/>
          <w:bCs/>
          <w:color w:val="000000" w:themeColor="text1"/>
          <w:spacing w:val="2"/>
          <w:sz w:val="28"/>
          <w:szCs w:val="28"/>
        </w:rPr>
      </w:pPr>
    </w:p>
    <w:p w:rsidR="00C2257F" w:rsidRPr="00831783" w:rsidRDefault="00C2257F" w:rsidP="00EB0F1A">
      <w:pPr>
        <w:shd w:val="clear" w:color="auto" w:fill="FFFFFF"/>
        <w:tabs>
          <w:tab w:val="left" w:pos="567"/>
        </w:tabs>
        <w:jc w:val="both"/>
        <w:rPr>
          <w:rFonts w:ascii="Times New Roman" w:hAnsi="Times New Roman" w:cs="Times New Roman"/>
          <w:b/>
          <w:bCs/>
          <w:color w:val="000000" w:themeColor="text1"/>
          <w:spacing w:val="2"/>
          <w:sz w:val="28"/>
          <w:szCs w:val="28"/>
        </w:rPr>
      </w:pPr>
    </w:p>
    <w:p w:rsidR="00C2257F" w:rsidRPr="00831783" w:rsidRDefault="00C2257F" w:rsidP="00EB0F1A">
      <w:pPr>
        <w:shd w:val="clear" w:color="auto" w:fill="FFFFFF"/>
        <w:tabs>
          <w:tab w:val="left" w:pos="567"/>
        </w:tabs>
        <w:jc w:val="both"/>
        <w:rPr>
          <w:rFonts w:ascii="Times New Roman" w:hAnsi="Times New Roman" w:cs="Times New Roman"/>
          <w:b/>
          <w:bCs/>
          <w:color w:val="000000" w:themeColor="text1"/>
          <w:spacing w:val="2"/>
          <w:sz w:val="28"/>
          <w:szCs w:val="28"/>
        </w:rPr>
        <w:sectPr w:rsidR="00C2257F" w:rsidRPr="00831783">
          <w:headerReference w:type="default" r:id="rId9"/>
          <w:footerReference w:type="even" r:id="rId10"/>
          <w:footerReference w:type="default" r:id="rId11"/>
          <w:headerReference w:type="first" r:id="rId12"/>
          <w:pgSz w:w="11909" w:h="16834"/>
          <w:pgMar w:top="1440" w:right="1483" w:bottom="360" w:left="1320" w:header="720" w:footer="720" w:gutter="0"/>
          <w:cols w:space="60"/>
          <w:noEndnote/>
        </w:sectPr>
      </w:pPr>
    </w:p>
    <w:p w:rsidR="009A045D" w:rsidRPr="00831783" w:rsidRDefault="0052660A" w:rsidP="00831783">
      <w:pPr>
        <w:pStyle w:val="1"/>
        <w:numPr>
          <w:ilvl w:val="0"/>
          <w:numId w:val="132"/>
        </w:numPr>
        <w:spacing w:after="0" w:line="240" w:lineRule="auto"/>
        <w:ind w:left="0" w:firstLine="0"/>
        <w:jc w:val="center"/>
      </w:pPr>
      <w:r>
        <w:rPr>
          <w:lang w:val="kk-KZ"/>
        </w:rPr>
        <w:lastRenderedPageBreak/>
        <w:t>Мақсаты</w:t>
      </w:r>
    </w:p>
    <w:p w:rsidR="00377B4A" w:rsidRPr="00831783" w:rsidRDefault="00377B4A" w:rsidP="00EB0F1A">
      <w:pPr>
        <w:pStyle w:val="a1"/>
        <w:jc w:val="both"/>
        <w:rPr>
          <w:lang w:eastAsia="en-US"/>
        </w:rPr>
      </w:pPr>
    </w:p>
    <w:p w:rsidR="00733511" w:rsidRPr="00733511" w:rsidRDefault="0052660A" w:rsidP="00733511">
      <w:pPr>
        <w:pStyle w:val="a1"/>
        <w:numPr>
          <w:ilvl w:val="0"/>
          <w:numId w:val="70"/>
        </w:numPr>
        <w:ind w:left="0" w:firstLine="709"/>
        <w:jc w:val="both"/>
        <w:rPr>
          <w:rFonts w:eastAsia="Calibri"/>
          <w:sz w:val="28"/>
          <w:szCs w:val="28"/>
          <w:lang w:eastAsia="en-US"/>
        </w:rPr>
      </w:pPr>
      <w:r w:rsidRPr="0052660A">
        <w:rPr>
          <w:color w:val="000000"/>
          <w:sz w:val="28"/>
          <w:szCs w:val="28"/>
          <w:lang w:val="kk-KZ"/>
        </w:rPr>
        <w:t>Осы Тәуекелдерді басқару саясаты (бұдан әрі - Саясат</w:t>
      </w:r>
      <w:r>
        <w:rPr>
          <w:color w:val="000000"/>
          <w:sz w:val="28"/>
          <w:szCs w:val="28"/>
          <w:lang w:val="kk-KZ"/>
        </w:rPr>
        <w:t xml:space="preserve">) </w:t>
      </w:r>
      <w:r w:rsidRPr="0052660A">
        <w:rPr>
          <w:color w:val="000000"/>
          <w:sz w:val="28"/>
          <w:szCs w:val="28"/>
          <w:lang w:val="kk-KZ"/>
        </w:rPr>
        <w:t xml:space="preserve">«Самұрық-Қазына ҰӘҚ» АҚ (бұдан әрі - Қор) Тәуекелдерді басқарудың </w:t>
      </w:r>
      <w:r>
        <w:rPr>
          <w:color w:val="000000"/>
          <w:sz w:val="28"/>
          <w:szCs w:val="28"/>
          <w:lang w:val="kk-KZ"/>
        </w:rPr>
        <w:t>саясатына</w:t>
      </w:r>
      <w:r w:rsidRPr="0052660A">
        <w:rPr>
          <w:color w:val="000000"/>
          <w:sz w:val="28"/>
          <w:szCs w:val="28"/>
          <w:lang w:val="kk-KZ"/>
        </w:rPr>
        <w:t xml:space="preserve"> және «Самұрық-Энерго» АҚ (бұдан әрі - Қоғам) </w:t>
      </w:r>
      <w:r>
        <w:rPr>
          <w:color w:val="000000"/>
          <w:sz w:val="28"/>
          <w:szCs w:val="28"/>
          <w:lang w:val="kk-KZ"/>
        </w:rPr>
        <w:t xml:space="preserve">ішкі </w:t>
      </w:r>
      <w:r w:rsidRPr="0052660A">
        <w:rPr>
          <w:color w:val="000000"/>
          <w:sz w:val="28"/>
          <w:szCs w:val="28"/>
          <w:lang w:val="kk-KZ"/>
        </w:rPr>
        <w:t xml:space="preserve">нормативтік </w:t>
      </w:r>
      <w:r>
        <w:rPr>
          <w:color w:val="000000"/>
          <w:sz w:val="28"/>
          <w:szCs w:val="28"/>
          <w:lang w:val="kk-KZ"/>
        </w:rPr>
        <w:t xml:space="preserve">құжаттарға </w:t>
      </w:r>
      <w:r w:rsidRPr="0052660A">
        <w:rPr>
          <w:color w:val="000000"/>
          <w:sz w:val="28"/>
          <w:szCs w:val="28"/>
          <w:lang w:val="kk-KZ"/>
        </w:rPr>
        <w:t>сәйкес әзірленген.</w:t>
      </w:r>
    </w:p>
    <w:p w:rsidR="00733511" w:rsidRPr="00733511" w:rsidRDefault="00733511" w:rsidP="00733511">
      <w:pPr>
        <w:pStyle w:val="a1"/>
        <w:numPr>
          <w:ilvl w:val="0"/>
          <w:numId w:val="70"/>
        </w:numPr>
        <w:ind w:left="0" w:firstLine="709"/>
        <w:jc w:val="both"/>
        <w:rPr>
          <w:rFonts w:eastAsia="Calibri"/>
          <w:sz w:val="28"/>
          <w:szCs w:val="28"/>
          <w:lang w:eastAsia="en-US"/>
        </w:rPr>
      </w:pPr>
      <w:r>
        <w:rPr>
          <w:rFonts w:eastAsia="Calibri"/>
          <w:sz w:val="28"/>
          <w:szCs w:val="28"/>
          <w:lang w:val="kk-KZ" w:eastAsia="en-US"/>
        </w:rPr>
        <w:t>Қоғам оның топ құнына және абыройына теріс әсерін тигізе а</w:t>
      </w:r>
      <w:r w:rsidR="00F93918">
        <w:rPr>
          <w:rFonts w:eastAsia="Calibri"/>
          <w:sz w:val="28"/>
          <w:szCs w:val="28"/>
          <w:lang w:val="kk-KZ" w:eastAsia="en-US"/>
        </w:rPr>
        <w:t>л</w:t>
      </w:r>
      <w:r>
        <w:rPr>
          <w:rFonts w:eastAsia="Calibri"/>
          <w:sz w:val="28"/>
          <w:szCs w:val="28"/>
          <w:lang w:val="kk-KZ" w:eastAsia="en-US"/>
        </w:rPr>
        <w:t>а</w:t>
      </w:r>
      <w:r w:rsidR="00F93918">
        <w:rPr>
          <w:rFonts w:eastAsia="Calibri"/>
          <w:sz w:val="28"/>
          <w:szCs w:val="28"/>
          <w:lang w:val="kk-KZ" w:eastAsia="en-US"/>
        </w:rPr>
        <w:t>т</w:t>
      </w:r>
      <w:r>
        <w:rPr>
          <w:rFonts w:eastAsia="Calibri"/>
          <w:sz w:val="28"/>
          <w:szCs w:val="28"/>
          <w:lang w:val="kk-KZ" w:eastAsia="en-US"/>
        </w:rPr>
        <w:t>ын, у</w:t>
      </w:r>
      <w:r w:rsidR="00F93918">
        <w:rPr>
          <w:rFonts w:eastAsia="Calibri"/>
          <w:sz w:val="28"/>
          <w:szCs w:val="28"/>
          <w:lang w:val="kk-KZ" w:eastAsia="en-US"/>
        </w:rPr>
        <w:t>а</w:t>
      </w:r>
      <w:r>
        <w:rPr>
          <w:rFonts w:eastAsia="Calibri"/>
          <w:sz w:val="28"/>
          <w:szCs w:val="28"/>
          <w:lang w:val="kk-KZ" w:eastAsia="en-US"/>
        </w:rPr>
        <w:t>қытылы сә</w:t>
      </w:r>
      <w:r w:rsidR="00864E54">
        <w:rPr>
          <w:rFonts w:eastAsia="Calibri"/>
          <w:sz w:val="28"/>
          <w:szCs w:val="28"/>
          <w:lang w:val="kk-KZ" w:eastAsia="en-US"/>
        </w:rPr>
        <w:t>й</w:t>
      </w:r>
      <w:r>
        <w:rPr>
          <w:rFonts w:eastAsia="Calibri"/>
          <w:sz w:val="28"/>
          <w:szCs w:val="28"/>
          <w:lang w:val="kk-KZ" w:eastAsia="en-US"/>
        </w:rPr>
        <w:t xml:space="preserve">кестендіру мен тәуекел деңгейін </w:t>
      </w:r>
      <w:r w:rsidR="00F93918">
        <w:rPr>
          <w:rFonts w:eastAsia="Calibri"/>
          <w:sz w:val="28"/>
          <w:szCs w:val="28"/>
          <w:lang w:val="kk-KZ" w:eastAsia="en-US"/>
        </w:rPr>
        <w:t>төмендету бойынша шаралард</w:t>
      </w:r>
      <w:r>
        <w:rPr>
          <w:rFonts w:eastAsia="Calibri"/>
          <w:sz w:val="28"/>
          <w:szCs w:val="28"/>
          <w:lang w:val="kk-KZ" w:eastAsia="en-US"/>
        </w:rPr>
        <w:t>ы қолдануға бағытталған</w:t>
      </w:r>
      <w:r w:rsidR="00F93918">
        <w:rPr>
          <w:rFonts w:eastAsia="Calibri"/>
          <w:sz w:val="28"/>
          <w:szCs w:val="28"/>
          <w:lang w:val="kk-KZ" w:eastAsia="en-US"/>
        </w:rPr>
        <w:t>,</w:t>
      </w:r>
      <w:r>
        <w:rPr>
          <w:rFonts w:eastAsia="Calibri"/>
          <w:sz w:val="28"/>
          <w:szCs w:val="28"/>
          <w:lang w:val="kk-KZ" w:eastAsia="en-US"/>
        </w:rPr>
        <w:t xml:space="preserve"> шоғырландырылған және бөлек негізде корпаративтік ба</w:t>
      </w:r>
      <w:r w:rsidR="00864E54">
        <w:rPr>
          <w:rFonts w:eastAsia="Calibri"/>
          <w:sz w:val="28"/>
          <w:szCs w:val="28"/>
          <w:lang w:val="kk-KZ" w:eastAsia="en-US"/>
        </w:rPr>
        <w:t>с</w:t>
      </w:r>
      <w:r>
        <w:rPr>
          <w:rFonts w:eastAsia="Calibri"/>
          <w:sz w:val="28"/>
          <w:szCs w:val="28"/>
          <w:lang w:val="kk-KZ" w:eastAsia="en-US"/>
        </w:rPr>
        <w:t>қару жүйесінің негізгі компоненті</w:t>
      </w:r>
      <w:r w:rsidR="00F93918">
        <w:rPr>
          <w:rFonts w:eastAsia="Calibri"/>
          <w:sz w:val="28"/>
          <w:szCs w:val="28"/>
          <w:lang w:val="kk-KZ" w:eastAsia="en-US"/>
        </w:rPr>
        <w:t xml:space="preserve"> ретінде тәуекелдерді басқарудың маңыздылығын түсінеді.</w:t>
      </w:r>
    </w:p>
    <w:p w:rsidR="00F93918" w:rsidRPr="00F93918" w:rsidRDefault="00F93918" w:rsidP="00831783">
      <w:pPr>
        <w:pStyle w:val="a1"/>
        <w:numPr>
          <w:ilvl w:val="0"/>
          <w:numId w:val="70"/>
        </w:numPr>
        <w:ind w:left="0" w:firstLine="709"/>
        <w:jc w:val="both"/>
        <w:rPr>
          <w:bCs/>
          <w:color w:val="000000" w:themeColor="text1"/>
          <w:sz w:val="28"/>
          <w:szCs w:val="28"/>
          <w:lang w:val="kk-KZ"/>
        </w:rPr>
      </w:pPr>
      <w:r>
        <w:rPr>
          <w:bCs/>
          <w:color w:val="000000" w:themeColor="text1"/>
          <w:sz w:val="28"/>
          <w:szCs w:val="28"/>
          <w:lang w:val="kk-KZ"/>
        </w:rPr>
        <w:t>Қоғамда шоғырландырылған негізде тәуекелдерді басқару, Қоғам тобының барлық деңгейлерде Тәуекелдерді басқарудың корп</w:t>
      </w:r>
      <w:r w:rsidR="00053BF8">
        <w:rPr>
          <w:bCs/>
          <w:color w:val="000000" w:themeColor="text1"/>
          <w:sz w:val="28"/>
          <w:szCs w:val="28"/>
          <w:lang w:val="kk-KZ"/>
        </w:rPr>
        <w:t>о</w:t>
      </w:r>
      <w:r>
        <w:rPr>
          <w:bCs/>
          <w:color w:val="000000" w:themeColor="text1"/>
          <w:sz w:val="28"/>
          <w:szCs w:val="28"/>
          <w:lang w:val="kk-KZ"/>
        </w:rPr>
        <w:t>ративтік жүйесін (бұдан әрі - ТБКЖ) ендіру жолымен жүзеге асырылады. ТБКЖ – бұл бірыңғай үдеріске біріктіліген өзара байланысты элементтердің тізбегі, оның шеңбер</w:t>
      </w:r>
      <w:r w:rsidR="00AF1D17">
        <w:rPr>
          <w:bCs/>
          <w:color w:val="000000" w:themeColor="text1"/>
          <w:sz w:val="28"/>
          <w:szCs w:val="28"/>
          <w:lang w:val="kk-KZ"/>
        </w:rPr>
        <w:t>і</w:t>
      </w:r>
      <w:r>
        <w:rPr>
          <w:bCs/>
          <w:color w:val="000000" w:themeColor="text1"/>
          <w:sz w:val="28"/>
          <w:szCs w:val="28"/>
          <w:lang w:val="kk-KZ"/>
        </w:rPr>
        <w:t>нде Директорлар кеңесі, басшылық және қызметкерлер, әрбір өз деңгейінде,</w:t>
      </w:r>
      <w:r w:rsidR="00864E54">
        <w:rPr>
          <w:bCs/>
          <w:color w:val="000000" w:themeColor="text1"/>
          <w:sz w:val="28"/>
          <w:szCs w:val="28"/>
          <w:lang w:val="kk-KZ"/>
        </w:rPr>
        <w:t xml:space="preserve"> </w:t>
      </w:r>
      <w:r>
        <w:rPr>
          <w:bCs/>
          <w:color w:val="000000" w:themeColor="text1"/>
          <w:sz w:val="28"/>
          <w:szCs w:val="28"/>
          <w:lang w:val="kk-KZ"/>
        </w:rPr>
        <w:t xml:space="preserve">Қоғамның және Қоғам тобының қызметіне әсер </w:t>
      </w:r>
      <w:r w:rsidR="00864E54">
        <w:rPr>
          <w:bCs/>
          <w:color w:val="000000" w:themeColor="text1"/>
          <w:sz w:val="28"/>
          <w:szCs w:val="28"/>
          <w:lang w:val="kk-KZ"/>
        </w:rPr>
        <w:t>ете</w:t>
      </w:r>
      <w:r>
        <w:rPr>
          <w:bCs/>
          <w:color w:val="000000" w:themeColor="text1"/>
          <w:sz w:val="28"/>
          <w:szCs w:val="28"/>
          <w:lang w:val="kk-KZ"/>
        </w:rPr>
        <w:t xml:space="preserve"> алатын ықтимал </w:t>
      </w:r>
      <w:r w:rsidR="00AF1D17">
        <w:rPr>
          <w:bCs/>
          <w:color w:val="000000" w:themeColor="text1"/>
          <w:sz w:val="28"/>
          <w:szCs w:val="28"/>
          <w:lang w:val="kk-KZ"/>
        </w:rPr>
        <w:t>оқиғаларды анықтауда, сондай-ақ акционерлер үшін қолайлы тәуекел</w:t>
      </w:r>
      <w:r w:rsidR="00864E54">
        <w:rPr>
          <w:bCs/>
          <w:color w:val="000000" w:themeColor="text1"/>
          <w:sz w:val="28"/>
          <w:szCs w:val="28"/>
          <w:lang w:val="kk-KZ"/>
        </w:rPr>
        <w:t>дерді</w:t>
      </w:r>
      <w:r w:rsidR="00AF1D17">
        <w:rPr>
          <w:bCs/>
          <w:color w:val="000000" w:themeColor="text1"/>
          <w:sz w:val="28"/>
          <w:szCs w:val="28"/>
          <w:lang w:val="kk-KZ"/>
        </w:rPr>
        <w:t xml:space="preserve"> басқару шеңберінде осы оқиғаларды басқаруда қатысады.</w:t>
      </w:r>
    </w:p>
    <w:p w:rsidR="002F72A5" w:rsidRPr="00831783" w:rsidRDefault="00AF1D17" w:rsidP="00831783">
      <w:pPr>
        <w:pStyle w:val="a1"/>
        <w:numPr>
          <w:ilvl w:val="0"/>
          <w:numId w:val="70"/>
        </w:numPr>
        <w:ind w:left="0" w:firstLine="709"/>
        <w:jc w:val="both"/>
        <w:rPr>
          <w:sz w:val="28"/>
          <w:szCs w:val="28"/>
        </w:rPr>
      </w:pPr>
      <w:r>
        <w:rPr>
          <w:sz w:val="28"/>
          <w:szCs w:val="28"/>
          <w:lang w:val="kk-KZ"/>
        </w:rPr>
        <w:t xml:space="preserve">Осы құжат: </w:t>
      </w:r>
    </w:p>
    <w:p w:rsidR="002F72A5" w:rsidRPr="00831783" w:rsidRDefault="00AF1D17" w:rsidP="00831783">
      <w:pPr>
        <w:pStyle w:val="af1"/>
        <w:numPr>
          <w:ilvl w:val="0"/>
          <w:numId w:val="133"/>
        </w:numPr>
        <w:spacing w:line="240" w:lineRule="auto"/>
        <w:ind w:left="0" w:firstLine="709"/>
        <w:rPr>
          <w:szCs w:val="28"/>
        </w:rPr>
      </w:pPr>
      <w:r>
        <w:rPr>
          <w:szCs w:val="28"/>
          <w:lang w:val="kk-KZ"/>
        </w:rPr>
        <w:t>Қоғамның ТБКЖ ұйымдастырушылық құрылымын</w:t>
      </w:r>
      <w:r w:rsidR="002F72A5" w:rsidRPr="00831783">
        <w:rPr>
          <w:szCs w:val="28"/>
        </w:rPr>
        <w:t>;</w:t>
      </w:r>
    </w:p>
    <w:p w:rsidR="002F72A5" w:rsidRPr="00831783" w:rsidRDefault="00AF1D17" w:rsidP="00831783">
      <w:pPr>
        <w:pStyle w:val="af1"/>
        <w:numPr>
          <w:ilvl w:val="0"/>
          <w:numId w:val="133"/>
        </w:numPr>
        <w:spacing w:line="240" w:lineRule="auto"/>
        <w:ind w:left="0" w:firstLine="709"/>
        <w:rPr>
          <w:szCs w:val="28"/>
        </w:rPr>
      </w:pPr>
      <w:r>
        <w:rPr>
          <w:szCs w:val="28"/>
          <w:lang w:val="kk-KZ"/>
        </w:rPr>
        <w:t>Қоғамның тәуекелдерін жіктеуге жалпы тәсілдері</w:t>
      </w:r>
      <w:r w:rsidR="0014798A">
        <w:rPr>
          <w:szCs w:val="28"/>
          <w:lang w:val="kk-KZ"/>
        </w:rPr>
        <w:t>н</w:t>
      </w:r>
      <w:r w:rsidR="002F72A5" w:rsidRPr="00831783">
        <w:rPr>
          <w:szCs w:val="28"/>
        </w:rPr>
        <w:t>;</w:t>
      </w:r>
    </w:p>
    <w:p w:rsidR="002F72A5" w:rsidRPr="00831783" w:rsidRDefault="00AF1D17" w:rsidP="00831783">
      <w:pPr>
        <w:pStyle w:val="af1"/>
        <w:numPr>
          <w:ilvl w:val="0"/>
          <w:numId w:val="133"/>
        </w:numPr>
        <w:spacing w:line="240" w:lineRule="auto"/>
        <w:ind w:left="0" w:firstLine="709"/>
        <w:rPr>
          <w:szCs w:val="28"/>
        </w:rPr>
      </w:pPr>
      <w:r>
        <w:rPr>
          <w:szCs w:val="28"/>
          <w:lang w:val="kk-KZ"/>
        </w:rPr>
        <w:t>Тәуекелдерді басқару үдерісінің және Қоғам тобының ішінде тәуекелдер туралы ақпаратпен алмасу</w:t>
      </w:r>
      <w:r w:rsidR="00864E54">
        <w:rPr>
          <w:szCs w:val="28"/>
          <w:lang w:val="kk-KZ"/>
        </w:rPr>
        <w:t>ын</w:t>
      </w:r>
      <w:r>
        <w:rPr>
          <w:szCs w:val="28"/>
          <w:lang w:val="kk-KZ"/>
        </w:rPr>
        <w:t>ың реттік кезеңдері</w:t>
      </w:r>
      <w:r w:rsidR="0014798A">
        <w:rPr>
          <w:szCs w:val="28"/>
          <w:lang w:val="kk-KZ"/>
        </w:rPr>
        <w:t>н</w:t>
      </w:r>
      <w:r w:rsidR="002F72A5" w:rsidRPr="00831783">
        <w:rPr>
          <w:szCs w:val="28"/>
        </w:rPr>
        <w:t>;</w:t>
      </w:r>
    </w:p>
    <w:p w:rsidR="002F72A5" w:rsidRPr="00831783" w:rsidRDefault="00AF1D17" w:rsidP="00831783">
      <w:pPr>
        <w:pStyle w:val="af1"/>
        <w:numPr>
          <w:ilvl w:val="0"/>
          <w:numId w:val="133"/>
        </w:numPr>
        <w:spacing w:line="240" w:lineRule="auto"/>
        <w:ind w:left="0" w:firstLine="709"/>
        <w:rPr>
          <w:szCs w:val="28"/>
        </w:rPr>
      </w:pPr>
      <w:r>
        <w:rPr>
          <w:szCs w:val="28"/>
          <w:lang w:val="kk-KZ"/>
        </w:rPr>
        <w:t xml:space="preserve">ТБКЖ </w:t>
      </w:r>
      <w:r w:rsidR="0014798A">
        <w:rPr>
          <w:szCs w:val="28"/>
          <w:lang w:val="kk-KZ"/>
        </w:rPr>
        <w:t>жә</w:t>
      </w:r>
      <w:r>
        <w:rPr>
          <w:szCs w:val="28"/>
          <w:lang w:val="kk-KZ"/>
        </w:rPr>
        <w:t xml:space="preserve">не тәуекелдерді басқару бөлігінде Қоғам қызметінің бөлек </w:t>
      </w:r>
      <w:r w:rsidR="0014798A">
        <w:rPr>
          <w:szCs w:val="28"/>
          <w:lang w:val="kk-KZ"/>
        </w:rPr>
        <w:t>аспектілеріне мониторингті жүзеге асыру м</w:t>
      </w:r>
      <w:r w:rsidR="002F72A5" w:rsidRPr="00831783">
        <w:rPr>
          <w:szCs w:val="28"/>
        </w:rPr>
        <w:t>еханизм</w:t>
      </w:r>
      <w:r w:rsidR="0014798A">
        <w:rPr>
          <w:szCs w:val="28"/>
          <w:lang w:val="kk-KZ"/>
        </w:rPr>
        <w:t>дерін</w:t>
      </w:r>
      <w:r w:rsidR="002F72A5" w:rsidRPr="00831783">
        <w:rPr>
          <w:szCs w:val="28"/>
        </w:rPr>
        <w:t>;</w:t>
      </w:r>
    </w:p>
    <w:p w:rsidR="002F72A5" w:rsidRPr="00831783" w:rsidRDefault="0014798A" w:rsidP="00831783">
      <w:pPr>
        <w:pStyle w:val="af1"/>
        <w:numPr>
          <w:ilvl w:val="0"/>
          <w:numId w:val="133"/>
        </w:numPr>
        <w:spacing w:line="240" w:lineRule="auto"/>
        <w:ind w:left="0" w:firstLine="709"/>
        <w:rPr>
          <w:szCs w:val="28"/>
        </w:rPr>
      </w:pPr>
      <w:r>
        <w:rPr>
          <w:szCs w:val="28"/>
          <w:lang w:val="kk-KZ"/>
        </w:rPr>
        <w:t>Қоғамныңғ ТБКЖ-ны жоспарлау, бюджеттеу және уәждеу үдерістерімен байланыстыратын э</w:t>
      </w:r>
      <w:r w:rsidR="002F72A5" w:rsidRPr="00831783">
        <w:rPr>
          <w:szCs w:val="28"/>
        </w:rPr>
        <w:t>лемент</w:t>
      </w:r>
      <w:r>
        <w:rPr>
          <w:szCs w:val="28"/>
          <w:lang w:val="kk-KZ"/>
        </w:rPr>
        <w:t>терін</w:t>
      </w:r>
      <w:r w:rsidR="002F72A5" w:rsidRPr="00831783">
        <w:rPr>
          <w:szCs w:val="28"/>
        </w:rPr>
        <w:t>;</w:t>
      </w:r>
    </w:p>
    <w:p w:rsidR="002F72A5" w:rsidRPr="0014798A" w:rsidRDefault="0014798A" w:rsidP="0014798A">
      <w:pPr>
        <w:pStyle w:val="af1"/>
        <w:numPr>
          <w:ilvl w:val="0"/>
          <w:numId w:val="133"/>
        </w:numPr>
        <w:spacing w:line="240" w:lineRule="auto"/>
        <w:ind w:left="0" w:firstLine="709"/>
        <w:rPr>
          <w:szCs w:val="28"/>
        </w:rPr>
      </w:pPr>
      <w:r>
        <w:rPr>
          <w:szCs w:val="28"/>
          <w:lang w:val="kk-KZ"/>
        </w:rPr>
        <w:t>Қоғамды тәукелдерді басқару жүйесінің шоғырландырылған негізде ендір</w:t>
      </w:r>
      <w:r w:rsidRPr="0014798A">
        <w:rPr>
          <w:szCs w:val="28"/>
          <w:lang w:val="kk-KZ"/>
        </w:rPr>
        <w:t xml:space="preserve">у </w:t>
      </w:r>
      <w:r>
        <w:rPr>
          <w:szCs w:val="28"/>
          <w:lang w:val="kk-KZ"/>
        </w:rPr>
        <w:t>жөніндегі ұсыныстарды, сондай-ақ Қоғамның ТБКЖ тиімділігінің өлшемін анықтайды</w:t>
      </w:r>
      <w:r w:rsidR="002F72A5" w:rsidRPr="0014798A">
        <w:rPr>
          <w:szCs w:val="28"/>
        </w:rPr>
        <w:t>.</w:t>
      </w:r>
    </w:p>
    <w:p w:rsidR="002F72A5" w:rsidRPr="00831783" w:rsidRDefault="0014798A" w:rsidP="00831783">
      <w:pPr>
        <w:pStyle w:val="a1"/>
        <w:numPr>
          <w:ilvl w:val="0"/>
          <w:numId w:val="70"/>
        </w:numPr>
        <w:ind w:left="0" w:firstLine="709"/>
        <w:jc w:val="both"/>
        <w:rPr>
          <w:sz w:val="28"/>
          <w:szCs w:val="28"/>
        </w:rPr>
      </w:pPr>
      <w:r>
        <w:rPr>
          <w:rFonts w:eastAsia="Calibri"/>
          <w:sz w:val="28"/>
          <w:szCs w:val="28"/>
          <w:lang w:val="kk-KZ" w:eastAsia="en-US"/>
        </w:rPr>
        <w:t>Саясат келесі Қосымшаларды қоса алады, олар Саясаттың ажыратылмас бөлігі болып табылады</w:t>
      </w:r>
      <w:r w:rsidR="002F72A5" w:rsidRPr="00831783">
        <w:rPr>
          <w:sz w:val="28"/>
          <w:szCs w:val="28"/>
        </w:rPr>
        <w:t>:</w:t>
      </w:r>
    </w:p>
    <w:p w:rsidR="002F72A5" w:rsidRPr="00831783" w:rsidRDefault="00693D4D" w:rsidP="00831783">
      <w:pPr>
        <w:pStyle w:val="af1"/>
        <w:numPr>
          <w:ilvl w:val="0"/>
          <w:numId w:val="134"/>
        </w:numPr>
        <w:spacing w:line="240" w:lineRule="auto"/>
        <w:ind w:left="0" w:firstLine="709"/>
        <w:rPr>
          <w:szCs w:val="28"/>
        </w:rPr>
      </w:pPr>
      <w:r>
        <w:rPr>
          <w:szCs w:val="28"/>
          <w:lang w:val="kk-KZ"/>
        </w:rPr>
        <w:t>Құрылымы және тәуекелдер бой</w:t>
      </w:r>
      <w:r w:rsidR="00864E54">
        <w:rPr>
          <w:szCs w:val="28"/>
          <w:lang w:val="kk-KZ"/>
        </w:rPr>
        <w:t>ы</w:t>
      </w:r>
      <w:r>
        <w:rPr>
          <w:szCs w:val="28"/>
          <w:lang w:val="kk-KZ"/>
        </w:rPr>
        <w:t>нша есептің ең төмен мазмұнына талаптар</w:t>
      </w:r>
      <w:r w:rsidR="002F72A5" w:rsidRPr="00831783">
        <w:rPr>
          <w:szCs w:val="28"/>
        </w:rPr>
        <w:t xml:space="preserve"> (</w:t>
      </w:r>
      <w:hyperlink w:anchor="_Приложение_1" w:history="1">
        <w:r>
          <w:rPr>
            <w:rStyle w:val="a8"/>
            <w:szCs w:val="28"/>
            <w:lang w:val="kk-KZ"/>
          </w:rPr>
          <w:t>1-косымша</w:t>
        </w:r>
      </w:hyperlink>
      <w:r w:rsidR="002F72A5" w:rsidRPr="00831783">
        <w:rPr>
          <w:szCs w:val="28"/>
        </w:rPr>
        <w:t>)</w:t>
      </w:r>
      <w:r w:rsidR="002D6ECB" w:rsidRPr="00831783">
        <w:rPr>
          <w:szCs w:val="28"/>
        </w:rPr>
        <w:t>;</w:t>
      </w:r>
    </w:p>
    <w:p w:rsidR="002F72A5" w:rsidRPr="00831783" w:rsidRDefault="00693D4D" w:rsidP="00831783">
      <w:pPr>
        <w:pStyle w:val="af1"/>
        <w:numPr>
          <w:ilvl w:val="0"/>
          <w:numId w:val="134"/>
        </w:numPr>
        <w:spacing w:line="240" w:lineRule="auto"/>
        <w:ind w:left="0" w:firstLine="709"/>
        <w:rPr>
          <w:szCs w:val="28"/>
        </w:rPr>
      </w:pPr>
      <w:r>
        <w:rPr>
          <w:szCs w:val="28"/>
          <w:lang w:val="kk-KZ"/>
        </w:rPr>
        <w:t>Қоғамның Еншілес және тәуелді ұйымдардың тәуеке</w:t>
      </w:r>
      <w:r w:rsidR="0039590B">
        <w:rPr>
          <w:szCs w:val="28"/>
          <w:lang w:val="kk-KZ"/>
        </w:rPr>
        <w:t>л</w:t>
      </w:r>
      <w:r>
        <w:rPr>
          <w:szCs w:val="28"/>
          <w:lang w:val="kk-KZ"/>
        </w:rPr>
        <w:t>д</w:t>
      </w:r>
      <w:r w:rsidR="0039590B">
        <w:rPr>
          <w:szCs w:val="28"/>
          <w:lang w:val="kk-KZ"/>
        </w:rPr>
        <w:t>е</w:t>
      </w:r>
      <w:r>
        <w:rPr>
          <w:szCs w:val="28"/>
          <w:lang w:val="kk-KZ"/>
        </w:rPr>
        <w:t>рді басқару саясат</w:t>
      </w:r>
      <w:r w:rsidR="0039590B">
        <w:rPr>
          <w:szCs w:val="28"/>
          <w:lang w:val="kk-KZ"/>
        </w:rPr>
        <w:t>тарының</w:t>
      </w:r>
      <w:r>
        <w:rPr>
          <w:szCs w:val="28"/>
          <w:lang w:val="kk-KZ"/>
        </w:rPr>
        <w:t xml:space="preserve"> мазмұнына </w:t>
      </w:r>
      <w:r w:rsidR="0039590B">
        <w:rPr>
          <w:szCs w:val="28"/>
          <w:lang w:val="kk-KZ"/>
        </w:rPr>
        <w:t xml:space="preserve">қойылатын </w:t>
      </w:r>
      <w:r>
        <w:rPr>
          <w:szCs w:val="28"/>
          <w:lang w:val="kk-KZ"/>
        </w:rPr>
        <w:t xml:space="preserve">ең аз талаптарының тізбесі </w:t>
      </w:r>
      <w:r w:rsidR="002F72A5" w:rsidRPr="00831783">
        <w:rPr>
          <w:szCs w:val="28"/>
        </w:rPr>
        <w:t>(</w:t>
      </w:r>
      <w:hyperlink w:anchor="_Приложение_2" w:history="1">
        <w:r>
          <w:rPr>
            <w:rStyle w:val="a8"/>
            <w:szCs w:val="28"/>
            <w:lang w:val="kk-KZ"/>
          </w:rPr>
          <w:t>2-косымша</w:t>
        </w:r>
      </w:hyperlink>
      <w:r w:rsidR="002F72A5" w:rsidRPr="00831783">
        <w:rPr>
          <w:szCs w:val="28"/>
        </w:rPr>
        <w:t>)</w:t>
      </w:r>
      <w:r w:rsidR="002D6ECB" w:rsidRPr="00831783">
        <w:rPr>
          <w:szCs w:val="28"/>
        </w:rPr>
        <w:t>;</w:t>
      </w:r>
    </w:p>
    <w:p w:rsidR="002F72A5" w:rsidRPr="00831783" w:rsidRDefault="00693D4D" w:rsidP="00831783">
      <w:pPr>
        <w:pStyle w:val="af1"/>
        <w:numPr>
          <w:ilvl w:val="0"/>
          <w:numId w:val="134"/>
        </w:numPr>
        <w:spacing w:line="240" w:lineRule="auto"/>
        <w:ind w:left="0" w:firstLine="709"/>
        <w:rPr>
          <w:szCs w:val="28"/>
        </w:rPr>
      </w:pPr>
      <w:r>
        <w:rPr>
          <w:szCs w:val="28"/>
          <w:lang w:val="kk-KZ"/>
        </w:rPr>
        <w:t xml:space="preserve">Тәуекелдер бойынша есептерді беру мерзімдері </w:t>
      </w:r>
      <w:r w:rsidR="002F72A5" w:rsidRPr="00831783">
        <w:rPr>
          <w:szCs w:val="28"/>
        </w:rPr>
        <w:t>(</w:t>
      </w:r>
      <w:hyperlink w:anchor="_Приложение_3" w:history="1">
        <w:r>
          <w:rPr>
            <w:rStyle w:val="a8"/>
            <w:szCs w:val="28"/>
            <w:lang w:val="kk-KZ"/>
          </w:rPr>
          <w:t>3-қосымша</w:t>
        </w:r>
      </w:hyperlink>
      <w:r w:rsidR="002F72A5" w:rsidRPr="00831783">
        <w:rPr>
          <w:szCs w:val="28"/>
        </w:rPr>
        <w:t>)</w:t>
      </w:r>
      <w:r w:rsidR="002D6ECB" w:rsidRPr="00831783">
        <w:rPr>
          <w:szCs w:val="28"/>
        </w:rPr>
        <w:t>.</w:t>
      </w:r>
    </w:p>
    <w:p w:rsidR="002F72A5" w:rsidRPr="00831783" w:rsidRDefault="00347BDD" w:rsidP="00831783">
      <w:pPr>
        <w:pStyle w:val="a1"/>
        <w:numPr>
          <w:ilvl w:val="0"/>
          <w:numId w:val="70"/>
        </w:numPr>
        <w:ind w:left="0" w:firstLine="709"/>
        <w:jc w:val="both"/>
        <w:rPr>
          <w:sz w:val="28"/>
          <w:szCs w:val="28"/>
        </w:rPr>
      </w:pPr>
      <w:r>
        <w:rPr>
          <w:color w:val="000000" w:themeColor="text1"/>
          <w:spacing w:val="3"/>
          <w:sz w:val="28"/>
          <w:szCs w:val="28"/>
          <w:lang w:val="kk-KZ"/>
        </w:rPr>
        <w:t>Саясат т</w:t>
      </w:r>
      <w:r w:rsidR="005836F0">
        <w:rPr>
          <w:color w:val="000000" w:themeColor="text1"/>
          <w:spacing w:val="3"/>
          <w:sz w:val="28"/>
          <w:szCs w:val="28"/>
          <w:lang w:val="kk-KZ"/>
        </w:rPr>
        <w:t>әуекелдерді басқару үдерісі басқарудың күн сайынғы үдерісінің бір бөлігі бола отырып, басқарудың түрлі стил</w:t>
      </w:r>
      <w:r w:rsidR="0039590B">
        <w:rPr>
          <w:color w:val="000000" w:themeColor="text1"/>
          <w:spacing w:val="3"/>
          <w:sz w:val="28"/>
          <w:szCs w:val="28"/>
          <w:lang w:val="kk-KZ"/>
        </w:rPr>
        <w:t>ь</w:t>
      </w:r>
      <w:r w:rsidR="005836F0">
        <w:rPr>
          <w:color w:val="000000" w:themeColor="text1"/>
          <w:spacing w:val="3"/>
          <w:sz w:val="28"/>
          <w:szCs w:val="28"/>
          <w:lang w:val="kk-KZ"/>
        </w:rPr>
        <w:t>дері мен шығармашылық тәсілді қолдануға бостандық беруге тиіс деп санай от</w:t>
      </w:r>
      <w:r>
        <w:rPr>
          <w:color w:val="000000" w:themeColor="text1"/>
          <w:spacing w:val="3"/>
          <w:sz w:val="28"/>
          <w:szCs w:val="28"/>
          <w:lang w:val="kk-KZ"/>
        </w:rPr>
        <w:t xml:space="preserve">ырып, ТБКЖ іс жүзінде қолдану үдерісінде пайда бола алатын, барлық мүмкін болатын сценарийлерді қамтуды мақсат етпейді. </w:t>
      </w:r>
    </w:p>
    <w:p w:rsidR="002F72A5" w:rsidRDefault="000F7E0D" w:rsidP="00831783">
      <w:pPr>
        <w:pStyle w:val="a1"/>
        <w:numPr>
          <w:ilvl w:val="0"/>
          <w:numId w:val="70"/>
        </w:numPr>
        <w:ind w:left="0" w:firstLine="709"/>
        <w:jc w:val="both"/>
        <w:rPr>
          <w:sz w:val="28"/>
          <w:szCs w:val="28"/>
        </w:rPr>
      </w:pPr>
      <w:r>
        <w:rPr>
          <w:rFonts w:eastAsia="Calibri"/>
          <w:sz w:val="28"/>
          <w:szCs w:val="28"/>
          <w:lang w:val="kk-KZ" w:eastAsia="en-US"/>
        </w:rPr>
        <w:lastRenderedPageBreak/>
        <w:t>ТБКЖ</w:t>
      </w:r>
      <w:r w:rsidR="0039590B">
        <w:rPr>
          <w:rFonts w:eastAsia="Calibri"/>
          <w:sz w:val="28"/>
          <w:szCs w:val="28"/>
          <w:lang w:val="kk-KZ" w:eastAsia="en-US"/>
        </w:rPr>
        <w:t>-ні</w:t>
      </w:r>
      <w:r>
        <w:rPr>
          <w:rFonts w:eastAsia="Calibri"/>
          <w:sz w:val="28"/>
          <w:szCs w:val="28"/>
          <w:lang w:val="kk-KZ" w:eastAsia="en-US"/>
        </w:rPr>
        <w:t xml:space="preserve"> ендіру және жетілдіру </w:t>
      </w:r>
      <w:r w:rsidR="00EC1DC6">
        <w:rPr>
          <w:rFonts w:eastAsia="Calibri"/>
          <w:sz w:val="28"/>
          <w:szCs w:val="28"/>
          <w:lang w:val="kk-KZ" w:eastAsia="en-US"/>
        </w:rPr>
        <w:t xml:space="preserve">Қоғам тобының стартегиялық </w:t>
      </w:r>
      <w:r w:rsidR="0039590B">
        <w:rPr>
          <w:rFonts w:eastAsia="Calibri"/>
          <w:sz w:val="28"/>
          <w:szCs w:val="28"/>
          <w:lang w:val="kk-KZ" w:eastAsia="en-US"/>
        </w:rPr>
        <w:t xml:space="preserve">және </w:t>
      </w:r>
      <w:r w:rsidR="00EC1DC6">
        <w:rPr>
          <w:rFonts w:eastAsia="Calibri"/>
          <w:sz w:val="28"/>
          <w:szCs w:val="28"/>
          <w:lang w:val="kk-KZ" w:eastAsia="en-US"/>
        </w:rPr>
        <w:t>операциялық мақсаттарға қол жеткізудің қажетті шарты болып табылады және алдағы келешекте маңызды тапсырмалардың бірі болып табылады.</w:t>
      </w:r>
    </w:p>
    <w:p w:rsidR="00767CD8" w:rsidRDefault="00767CD8" w:rsidP="00767CD8">
      <w:pPr>
        <w:pStyle w:val="a1"/>
        <w:jc w:val="both"/>
        <w:rPr>
          <w:sz w:val="28"/>
          <w:szCs w:val="28"/>
        </w:rPr>
      </w:pPr>
    </w:p>
    <w:p w:rsidR="00767CD8" w:rsidRPr="00831783" w:rsidRDefault="00767CD8" w:rsidP="00767CD8">
      <w:pPr>
        <w:pStyle w:val="a1"/>
        <w:jc w:val="both"/>
        <w:rPr>
          <w:sz w:val="28"/>
          <w:szCs w:val="28"/>
        </w:rPr>
      </w:pPr>
    </w:p>
    <w:p w:rsidR="00767CD8" w:rsidRPr="00831783" w:rsidRDefault="00EC1DC6" w:rsidP="00767CD8">
      <w:pPr>
        <w:pStyle w:val="1"/>
        <w:numPr>
          <w:ilvl w:val="0"/>
          <w:numId w:val="132"/>
        </w:numPr>
        <w:spacing w:after="0" w:line="240" w:lineRule="auto"/>
        <w:ind w:left="0" w:firstLine="0"/>
        <w:jc w:val="center"/>
      </w:pPr>
      <w:bookmarkStart w:id="1" w:name="_Toc360098902"/>
      <w:bookmarkStart w:id="2" w:name="_Toc377629498"/>
      <w:r>
        <w:rPr>
          <w:lang w:val="kk-KZ"/>
        </w:rPr>
        <w:t xml:space="preserve">Анықтамалар </w:t>
      </w:r>
      <w:bookmarkEnd w:id="1"/>
      <w:bookmarkEnd w:id="2"/>
      <w:r>
        <w:rPr>
          <w:lang w:val="kk-KZ"/>
        </w:rPr>
        <w:t>мен қысқартулар</w:t>
      </w:r>
    </w:p>
    <w:p w:rsidR="00767CD8" w:rsidRPr="00831783" w:rsidRDefault="00767CD8" w:rsidP="00767CD8">
      <w:pPr>
        <w:jc w:val="both"/>
        <w:rPr>
          <w:rFonts w:ascii="Times New Roman" w:hAnsi="Times New Roman" w:cs="Times New Roman"/>
          <w:sz w:val="28"/>
          <w:szCs w:val="28"/>
        </w:rPr>
      </w:pPr>
    </w:p>
    <w:p w:rsidR="00767CD8" w:rsidRPr="0021176A" w:rsidRDefault="00EC1DC6" w:rsidP="00767CD8">
      <w:pPr>
        <w:pStyle w:val="a1"/>
        <w:numPr>
          <w:ilvl w:val="0"/>
          <w:numId w:val="70"/>
        </w:numPr>
        <w:ind w:left="0" w:firstLine="709"/>
        <w:jc w:val="both"/>
        <w:rPr>
          <w:sz w:val="28"/>
          <w:szCs w:val="28"/>
        </w:rPr>
      </w:pPr>
      <w:r w:rsidRPr="00EC1DC6">
        <w:rPr>
          <w:color w:val="000000"/>
          <w:sz w:val="28"/>
          <w:szCs w:val="28"/>
          <w:lang w:val="kk-KZ"/>
        </w:rPr>
        <w:t xml:space="preserve">Осы </w:t>
      </w:r>
      <w:r>
        <w:rPr>
          <w:color w:val="000000"/>
          <w:sz w:val="28"/>
          <w:szCs w:val="28"/>
          <w:lang w:val="kk-KZ"/>
        </w:rPr>
        <w:t xml:space="preserve">құжатта </w:t>
      </w:r>
      <w:r w:rsidRPr="00EC1DC6">
        <w:rPr>
          <w:color w:val="000000"/>
          <w:sz w:val="28"/>
          <w:szCs w:val="28"/>
          <w:lang w:val="kk-KZ"/>
        </w:rPr>
        <w:t>мынадай анықтамалар мен қысқартулар қолданылады</w:t>
      </w:r>
      <w:r w:rsidR="00767CD8" w:rsidRPr="0021176A">
        <w:rPr>
          <w:sz w:val="28"/>
          <w:szCs w:val="28"/>
        </w:rPr>
        <w:t>:</w:t>
      </w:r>
    </w:p>
    <w:p w:rsidR="00767CD8" w:rsidRPr="00831783" w:rsidRDefault="005725C4" w:rsidP="00767CD8">
      <w:pPr>
        <w:pStyle w:val="af1"/>
        <w:numPr>
          <w:ilvl w:val="0"/>
          <w:numId w:val="137"/>
        </w:numPr>
        <w:spacing w:line="240" w:lineRule="auto"/>
        <w:ind w:left="0" w:firstLine="709"/>
        <w:rPr>
          <w:szCs w:val="28"/>
        </w:rPr>
      </w:pPr>
      <w:r>
        <w:rPr>
          <w:rStyle w:val="aff1"/>
          <w:lang w:val="kk-KZ"/>
        </w:rPr>
        <w:t>Тәуекел</w:t>
      </w:r>
      <w:r w:rsidR="00074596">
        <w:rPr>
          <w:rStyle w:val="aff1"/>
          <w:lang w:val="kk-KZ"/>
        </w:rPr>
        <w:t xml:space="preserve"> -</w:t>
      </w:r>
      <w:r w:rsidR="00600851">
        <w:rPr>
          <w:rStyle w:val="aff1"/>
          <w:lang w:val="kk-KZ"/>
        </w:rPr>
        <w:t xml:space="preserve"> </w:t>
      </w:r>
      <w:r w:rsidR="00074596">
        <w:rPr>
          <w:color w:val="000000"/>
          <w:lang w:val="kk-KZ" w:eastAsia="ru-RU"/>
        </w:rPr>
        <w:t xml:space="preserve">іске асырылған жағдайда, </w:t>
      </w:r>
      <w:r>
        <w:rPr>
          <w:color w:val="000000"/>
          <w:lang w:val="kk-KZ" w:eastAsia="ru-RU"/>
        </w:rPr>
        <w:t xml:space="preserve">Қоғам тобының </w:t>
      </w:r>
      <w:r w:rsidR="00074596">
        <w:rPr>
          <w:color w:val="000000"/>
          <w:lang w:val="kk-KZ" w:eastAsia="ru-RU"/>
        </w:rPr>
        <w:t xml:space="preserve">ұзақ мерзімді және қысқа мерзімді мақсаттарына қол </w:t>
      </w:r>
      <w:r w:rsidR="00EC1DC6" w:rsidRPr="003324C0">
        <w:rPr>
          <w:lang w:val="kk-KZ"/>
        </w:rPr>
        <w:t>жеткізу</w:t>
      </w:r>
      <w:r w:rsidR="00EC1DC6">
        <w:rPr>
          <w:lang w:val="kk-KZ"/>
        </w:rPr>
        <w:t>ге</w:t>
      </w:r>
      <w:r w:rsidR="00074596">
        <w:rPr>
          <w:lang w:val="kk-KZ"/>
        </w:rPr>
        <w:t xml:space="preserve"> теріс</w:t>
      </w:r>
      <w:r w:rsidR="00600851">
        <w:rPr>
          <w:lang w:val="kk-KZ"/>
        </w:rPr>
        <w:t xml:space="preserve"> </w:t>
      </w:r>
      <w:r w:rsidR="00EC1DC6">
        <w:rPr>
          <w:lang w:val="kk-KZ"/>
        </w:rPr>
        <w:t>әсерін тигізуі мүмкін</w:t>
      </w:r>
      <w:r w:rsidR="00600851">
        <w:rPr>
          <w:lang w:val="kk-KZ"/>
        </w:rPr>
        <w:t xml:space="preserve"> </w:t>
      </w:r>
      <w:r w:rsidR="00EC1DC6">
        <w:rPr>
          <w:lang w:val="kk-KZ"/>
        </w:rPr>
        <w:t>оқиға</w:t>
      </w:r>
      <w:r w:rsidR="00074596">
        <w:rPr>
          <w:lang w:val="kk-KZ"/>
        </w:rPr>
        <w:t>ны (немесе түрлі жағдайлардың тоғысуын) көрсетеді.</w:t>
      </w:r>
    </w:p>
    <w:p w:rsidR="00074596" w:rsidRPr="00D77B62" w:rsidRDefault="00074596" w:rsidP="00767CD8">
      <w:pPr>
        <w:pStyle w:val="af1"/>
        <w:numPr>
          <w:ilvl w:val="0"/>
          <w:numId w:val="137"/>
        </w:numPr>
        <w:spacing w:line="240" w:lineRule="auto"/>
        <w:ind w:left="0" w:firstLine="709"/>
        <w:rPr>
          <w:sz w:val="20"/>
          <w:szCs w:val="20"/>
          <w:lang w:val="kk-KZ"/>
        </w:rPr>
      </w:pPr>
      <w:r>
        <w:rPr>
          <w:rStyle w:val="aff1"/>
          <w:color w:val="000000"/>
          <w:lang w:val="kk-KZ" w:eastAsia="ru-RU"/>
        </w:rPr>
        <w:t>Тәуекелге тәбет</w:t>
      </w:r>
      <w:r>
        <w:rPr>
          <w:color w:val="000000"/>
          <w:lang w:eastAsia="ru-RU"/>
        </w:rPr>
        <w:t xml:space="preserve">– </w:t>
      </w:r>
      <w:r>
        <w:rPr>
          <w:color w:val="000000"/>
          <w:lang w:val="kk-KZ" w:eastAsia="ru-RU"/>
        </w:rPr>
        <w:t xml:space="preserve">бұл </w:t>
      </w:r>
      <w:r w:rsidRPr="005463EE">
        <w:rPr>
          <w:lang w:val="kk-KZ"/>
        </w:rPr>
        <w:t>Қоғамның</w:t>
      </w:r>
      <w:r w:rsidR="00D77B62" w:rsidRPr="00D77B62">
        <w:t>/</w:t>
      </w:r>
      <w:r w:rsidR="00D77B62">
        <w:rPr>
          <w:lang w:val="kk-KZ"/>
        </w:rPr>
        <w:t>Қоғам тобының</w:t>
      </w:r>
      <w:r w:rsidRPr="005463EE">
        <w:rPr>
          <w:lang w:val="kk-KZ"/>
        </w:rPr>
        <w:t xml:space="preserve"> өз мақсаттарына жету </w:t>
      </w:r>
      <w:r w:rsidR="00D77B62">
        <w:rPr>
          <w:lang w:val="kk-KZ"/>
        </w:rPr>
        <w:t>үдерісінде өзіне тиімді болатын тәуекелдің дәрежесі</w:t>
      </w:r>
      <w:r w:rsidRPr="005463EE">
        <w:rPr>
          <w:lang w:val="kk-KZ"/>
        </w:rPr>
        <w:t>. Қоғам</w:t>
      </w:r>
      <w:r w:rsidR="00D77B62">
        <w:rPr>
          <w:lang w:val="kk-KZ"/>
        </w:rPr>
        <w:t xml:space="preserve"> тобы өзінің тәуекел-тәбетінің шеңберінде</w:t>
      </w:r>
      <w:r w:rsidRPr="005463EE">
        <w:rPr>
          <w:lang w:val="kk-KZ"/>
        </w:rPr>
        <w:t xml:space="preserve"> тәуекел</w:t>
      </w:r>
      <w:r>
        <w:rPr>
          <w:lang w:val="kk-KZ"/>
        </w:rPr>
        <w:t>ге</w:t>
      </w:r>
      <w:r w:rsidR="0039590B">
        <w:rPr>
          <w:lang w:val="kk-KZ"/>
        </w:rPr>
        <w:t xml:space="preserve"> </w:t>
      </w:r>
      <w:r w:rsidRPr="005463EE">
        <w:rPr>
          <w:lang w:val="kk-KZ"/>
        </w:rPr>
        <w:t>д</w:t>
      </w:r>
      <w:r>
        <w:rPr>
          <w:lang w:val="kk-KZ"/>
        </w:rPr>
        <w:t>еген тәбетінің қолайлы шектерін</w:t>
      </w:r>
      <w:r w:rsidRPr="005463EE">
        <w:rPr>
          <w:lang w:val="kk-KZ"/>
        </w:rPr>
        <w:t xml:space="preserve"> анықтайды</w:t>
      </w:r>
      <w:r>
        <w:rPr>
          <w:lang w:val="kk-KZ"/>
        </w:rPr>
        <w:t xml:space="preserve"> (мысалы, бір жобаға</w:t>
      </w:r>
      <w:r w:rsidRPr="005463EE">
        <w:rPr>
          <w:lang w:val="kk-KZ"/>
        </w:rPr>
        <w:t xml:space="preserve"> инвестициялар лимиті, қарыз алу лимиті және т.б.</w:t>
      </w:r>
    </w:p>
    <w:p w:rsidR="00767CD8" w:rsidRPr="00D77B62" w:rsidRDefault="00D77B62" w:rsidP="00767CD8">
      <w:pPr>
        <w:pStyle w:val="af1"/>
        <w:numPr>
          <w:ilvl w:val="0"/>
          <w:numId w:val="137"/>
        </w:numPr>
        <w:spacing w:line="240" w:lineRule="auto"/>
        <w:ind w:left="0" w:firstLine="709"/>
        <w:rPr>
          <w:szCs w:val="28"/>
          <w:lang w:val="kk-KZ"/>
        </w:rPr>
      </w:pPr>
      <w:r>
        <w:rPr>
          <w:b/>
          <w:szCs w:val="28"/>
          <w:lang w:val="kk-KZ"/>
        </w:rPr>
        <w:t>Басты тәуек</w:t>
      </w:r>
      <w:r w:rsidR="00600851">
        <w:rPr>
          <w:b/>
          <w:szCs w:val="28"/>
          <w:lang w:val="kk-KZ"/>
        </w:rPr>
        <w:t>е</w:t>
      </w:r>
      <w:r>
        <w:rPr>
          <w:b/>
          <w:szCs w:val="28"/>
          <w:lang w:val="kk-KZ"/>
        </w:rPr>
        <w:t>лдер</w:t>
      </w:r>
      <w:r w:rsidR="00767CD8" w:rsidRPr="00D77B62">
        <w:rPr>
          <w:szCs w:val="28"/>
          <w:lang w:val="kk-KZ"/>
        </w:rPr>
        <w:t xml:space="preserve"> – </w:t>
      </w:r>
      <w:r>
        <w:rPr>
          <w:szCs w:val="28"/>
          <w:lang w:val="kk-KZ"/>
        </w:rPr>
        <w:t>қызыл және қызғылт сары тәуекелдер картасына түсетін тәуекелдер</w:t>
      </w:r>
      <w:r w:rsidR="00767CD8" w:rsidRPr="00D77B62">
        <w:rPr>
          <w:szCs w:val="28"/>
          <w:lang w:val="kk-KZ"/>
        </w:rPr>
        <w:t>.</w:t>
      </w:r>
    </w:p>
    <w:p w:rsidR="00767CD8" w:rsidRPr="00130460" w:rsidRDefault="00D77B62" w:rsidP="00767CD8">
      <w:pPr>
        <w:pStyle w:val="af1"/>
        <w:numPr>
          <w:ilvl w:val="0"/>
          <w:numId w:val="137"/>
        </w:numPr>
        <w:spacing w:line="240" w:lineRule="auto"/>
        <w:ind w:left="0" w:firstLine="709"/>
        <w:rPr>
          <w:szCs w:val="28"/>
          <w:lang w:val="kk-KZ"/>
        </w:rPr>
      </w:pPr>
      <w:r>
        <w:rPr>
          <w:b/>
          <w:szCs w:val="28"/>
          <w:lang w:val="kk-KZ"/>
        </w:rPr>
        <w:t xml:space="preserve">Басты тәуекел көрсеткіші </w:t>
      </w:r>
      <w:r w:rsidR="00767CD8" w:rsidRPr="000D0AAB">
        <w:rPr>
          <w:b/>
          <w:szCs w:val="28"/>
          <w:lang w:val="kk-KZ"/>
        </w:rPr>
        <w:t>(</w:t>
      </w:r>
      <w:r>
        <w:rPr>
          <w:b/>
          <w:szCs w:val="28"/>
          <w:lang w:val="kk-KZ"/>
        </w:rPr>
        <w:t>БТК</w:t>
      </w:r>
      <w:r w:rsidR="00767CD8" w:rsidRPr="000D0AAB">
        <w:rPr>
          <w:b/>
          <w:szCs w:val="28"/>
          <w:lang w:val="kk-KZ"/>
        </w:rPr>
        <w:t>)</w:t>
      </w:r>
      <w:r w:rsidR="00767CD8" w:rsidRPr="000D0AAB">
        <w:rPr>
          <w:szCs w:val="28"/>
          <w:lang w:val="kk-KZ"/>
        </w:rPr>
        <w:t xml:space="preserve"> – </w:t>
      </w:r>
      <w:r w:rsidR="000D0AAB">
        <w:rPr>
          <w:szCs w:val="28"/>
          <w:lang w:val="kk-KZ"/>
        </w:rPr>
        <w:t>әр түрлі қызмет саласында тәуекел-факторлар өзгеруінің алғашқы белгілерін ұсынатын, алғашқы индикаторлар</w:t>
      </w:r>
      <w:r w:rsidR="00767CD8" w:rsidRPr="000D0AAB">
        <w:rPr>
          <w:szCs w:val="28"/>
          <w:lang w:val="kk-KZ"/>
        </w:rPr>
        <w:t xml:space="preserve">. </w:t>
      </w:r>
      <w:r w:rsidR="000D0AAB">
        <w:rPr>
          <w:szCs w:val="28"/>
          <w:lang w:val="kk-KZ"/>
        </w:rPr>
        <w:t>БТК ықтимал т</w:t>
      </w:r>
      <w:r w:rsidR="00130460">
        <w:rPr>
          <w:szCs w:val="28"/>
          <w:lang w:val="kk-KZ"/>
        </w:rPr>
        <w:t>ә</w:t>
      </w:r>
      <w:r w:rsidR="000D0AAB">
        <w:rPr>
          <w:szCs w:val="28"/>
          <w:lang w:val="kk-KZ"/>
        </w:rPr>
        <w:t xml:space="preserve">уекелдерді анықтауға және </w:t>
      </w:r>
      <w:r w:rsidR="00130460">
        <w:rPr>
          <w:szCs w:val="28"/>
          <w:lang w:val="kk-KZ"/>
        </w:rPr>
        <w:t>тәуекелді оқиғаларды болдырмау немесе ұйымның қызметіне олардың ықпалын мүмкіндігінше қысқарту үшін алдын ала шараларды қабылдауға мүмкіндік береді.</w:t>
      </w:r>
    </w:p>
    <w:p w:rsidR="00A53CB8" w:rsidRPr="002515EF" w:rsidRDefault="00130460" w:rsidP="00767CD8">
      <w:pPr>
        <w:pStyle w:val="af1"/>
        <w:numPr>
          <w:ilvl w:val="0"/>
          <w:numId w:val="137"/>
        </w:numPr>
        <w:spacing w:line="240" w:lineRule="auto"/>
        <w:ind w:left="0" w:firstLine="709"/>
        <w:rPr>
          <w:szCs w:val="28"/>
          <w:lang w:val="kk-KZ"/>
        </w:rPr>
      </w:pPr>
      <w:r w:rsidRPr="00A53CB8">
        <w:rPr>
          <w:b/>
          <w:szCs w:val="28"/>
          <w:lang w:val="kk-KZ"/>
        </w:rPr>
        <w:t>Тәуекел</w:t>
      </w:r>
      <w:r w:rsidR="00767CD8" w:rsidRPr="00A53CB8">
        <w:rPr>
          <w:b/>
          <w:szCs w:val="28"/>
          <w:lang w:val="kk-KZ"/>
        </w:rPr>
        <w:t>-т</w:t>
      </w:r>
      <w:r w:rsidRPr="00A53CB8">
        <w:rPr>
          <w:b/>
          <w:szCs w:val="28"/>
          <w:lang w:val="kk-KZ"/>
        </w:rPr>
        <w:t>өзімділік</w:t>
      </w:r>
      <w:r w:rsidR="00767CD8" w:rsidRPr="00A53CB8">
        <w:rPr>
          <w:szCs w:val="28"/>
          <w:lang w:val="kk-KZ"/>
        </w:rPr>
        <w:t xml:space="preserve"> – </w:t>
      </w:r>
      <w:r w:rsidRPr="00A53CB8">
        <w:rPr>
          <w:szCs w:val="28"/>
          <w:lang w:val="kk-KZ"/>
        </w:rPr>
        <w:t>бұл нақты мақсатқа жетуге қатысты тиімді деңгей</w:t>
      </w:r>
      <w:r w:rsidR="00767CD8" w:rsidRPr="00A53CB8">
        <w:rPr>
          <w:szCs w:val="28"/>
          <w:lang w:val="kk-KZ"/>
        </w:rPr>
        <w:t xml:space="preserve">. </w:t>
      </w:r>
      <w:r w:rsidRPr="00A53CB8">
        <w:rPr>
          <w:szCs w:val="28"/>
          <w:lang w:val="kk-KZ"/>
        </w:rPr>
        <w:t>Тәуекел-төзімділік</w:t>
      </w:r>
      <w:r w:rsidR="00600851">
        <w:rPr>
          <w:szCs w:val="28"/>
          <w:lang w:val="kk-KZ"/>
        </w:rPr>
        <w:t xml:space="preserve"> </w:t>
      </w:r>
      <w:r w:rsidR="00A53CB8" w:rsidRPr="00A53CB8">
        <w:rPr>
          <w:szCs w:val="28"/>
          <w:lang w:val="kk-KZ"/>
        </w:rPr>
        <w:t>тиімді мониторингті жүргізуге және тәуекел-тәбеті деңгейінің жоғарылатуын болдырмау</w:t>
      </w:r>
      <w:r w:rsidR="0039590B">
        <w:rPr>
          <w:szCs w:val="28"/>
          <w:lang w:val="kk-KZ"/>
        </w:rPr>
        <w:t>ға</w:t>
      </w:r>
      <w:r w:rsidR="00A53CB8" w:rsidRPr="00A53CB8">
        <w:rPr>
          <w:szCs w:val="28"/>
          <w:lang w:val="kk-KZ"/>
        </w:rPr>
        <w:t xml:space="preserve"> мүмкіндік береді. </w:t>
      </w:r>
    </w:p>
    <w:p w:rsidR="00767CD8" w:rsidRPr="002515EF" w:rsidRDefault="00A53CB8" w:rsidP="00767CD8">
      <w:pPr>
        <w:pStyle w:val="af1"/>
        <w:numPr>
          <w:ilvl w:val="0"/>
          <w:numId w:val="137"/>
        </w:numPr>
        <w:spacing w:line="240" w:lineRule="auto"/>
        <w:ind w:left="0" w:firstLine="709"/>
        <w:rPr>
          <w:szCs w:val="28"/>
          <w:lang w:val="kk-KZ"/>
        </w:rPr>
      </w:pPr>
      <w:r>
        <w:rPr>
          <w:b/>
          <w:szCs w:val="28"/>
          <w:lang w:val="kk-KZ"/>
        </w:rPr>
        <w:t>Тәуекел меншік иесі</w:t>
      </w:r>
      <w:r w:rsidR="00767CD8" w:rsidRPr="002515EF">
        <w:rPr>
          <w:b/>
          <w:szCs w:val="28"/>
          <w:lang w:val="kk-KZ"/>
        </w:rPr>
        <w:t>/</w:t>
      </w:r>
      <w:r>
        <w:rPr>
          <w:b/>
          <w:szCs w:val="28"/>
          <w:lang w:val="kk-KZ"/>
        </w:rPr>
        <w:t>тәуекел билеушісі</w:t>
      </w:r>
      <w:r w:rsidR="00600851">
        <w:rPr>
          <w:b/>
          <w:szCs w:val="28"/>
          <w:lang w:val="kk-KZ"/>
        </w:rPr>
        <w:t xml:space="preserve"> </w:t>
      </w:r>
      <w:r w:rsidR="00AF6611" w:rsidRPr="002515EF">
        <w:rPr>
          <w:szCs w:val="28"/>
          <w:lang w:val="kk-KZ"/>
        </w:rPr>
        <w:t>–</w:t>
      </w:r>
      <w:r w:rsidR="00600851">
        <w:rPr>
          <w:szCs w:val="28"/>
          <w:lang w:val="kk-KZ"/>
        </w:rPr>
        <w:t xml:space="preserve"> </w:t>
      </w:r>
      <w:r w:rsidR="00AF6611">
        <w:rPr>
          <w:szCs w:val="28"/>
          <w:lang w:val="kk-KZ"/>
        </w:rPr>
        <w:t>белгілі тәуекелді басқарудың барлық аспектілерге</w:t>
      </w:r>
      <w:r w:rsidR="0039590B">
        <w:rPr>
          <w:szCs w:val="28"/>
          <w:lang w:val="kk-KZ"/>
        </w:rPr>
        <w:t>,</w:t>
      </w:r>
      <w:r w:rsidR="00AF6611">
        <w:rPr>
          <w:szCs w:val="28"/>
          <w:lang w:val="kk-KZ"/>
        </w:rPr>
        <w:t xml:space="preserve"> атап айтқанда, </w:t>
      </w:r>
      <w:r w:rsidR="00666D43">
        <w:rPr>
          <w:szCs w:val="28"/>
          <w:lang w:val="kk-KZ"/>
        </w:rPr>
        <w:t>тәуекел</w:t>
      </w:r>
      <w:r w:rsidR="0039590B">
        <w:rPr>
          <w:szCs w:val="28"/>
          <w:lang w:val="kk-KZ"/>
        </w:rPr>
        <w:t>дің</w:t>
      </w:r>
      <w:r w:rsidR="00666D43">
        <w:rPr>
          <w:szCs w:val="28"/>
          <w:lang w:val="kk-KZ"/>
        </w:rPr>
        <w:t xml:space="preserve"> іске асырылу ықтималдығын азайту</w:t>
      </w:r>
      <w:r w:rsidR="00211D29">
        <w:rPr>
          <w:szCs w:val="28"/>
          <w:lang w:val="kk-KZ"/>
        </w:rPr>
        <w:t>ға</w:t>
      </w:r>
      <w:r w:rsidR="00666D43">
        <w:rPr>
          <w:szCs w:val="28"/>
          <w:lang w:val="kk-KZ"/>
        </w:rPr>
        <w:t xml:space="preserve"> және/немесе Қоғам</w:t>
      </w:r>
      <w:r w:rsidR="0039590B">
        <w:rPr>
          <w:szCs w:val="28"/>
          <w:lang w:val="kk-KZ"/>
        </w:rPr>
        <w:t xml:space="preserve"> мен</w:t>
      </w:r>
      <w:r w:rsidR="00666D43">
        <w:rPr>
          <w:szCs w:val="28"/>
          <w:lang w:val="kk-KZ"/>
        </w:rPr>
        <w:t xml:space="preserve"> Қоғамның </w:t>
      </w:r>
      <w:r w:rsidR="00F6650F">
        <w:rPr>
          <w:szCs w:val="28"/>
          <w:lang w:val="kk-KZ"/>
        </w:rPr>
        <w:t>тәуелді ұйымдарына тәуекел</w:t>
      </w:r>
      <w:r w:rsidR="0039590B">
        <w:rPr>
          <w:szCs w:val="28"/>
          <w:lang w:val="kk-KZ"/>
        </w:rPr>
        <w:t>дің</w:t>
      </w:r>
      <w:r w:rsidR="00F6650F">
        <w:rPr>
          <w:szCs w:val="28"/>
          <w:lang w:val="kk-KZ"/>
        </w:rPr>
        <w:t xml:space="preserve"> іске асырылу</w:t>
      </w:r>
      <w:r w:rsidR="00CA5EFD">
        <w:rPr>
          <w:szCs w:val="28"/>
          <w:lang w:val="kk-KZ"/>
        </w:rPr>
        <w:t xml:space="preserve"> </w:t>
      </w:r>
      <w:r w:rsidR="00F6650F">
        <w:rPr>
          <w:szCs w:val="28"/>
          <w:lang w:val="kk-KZ"/>
        </w:rPr>
        <w:t xml:space="preserve"> салдарын азайту</w:t>
      </w:r>
      <w:r w:rsidR="00211D29">
        <w:rPr>
          <w:szCs w:val="28"/>
          <w:lang w:val="kk-KZ"/>
        </w:rPr>
        <w:t>ға жауапты тұлға (қызметші/құрылымдық бөлімші/</w:t>
      </w:r>
      <w:r w:rsidR="007E4447">
        <w:rPr>
          <w:szCs w:val="28"/>
          <w:lang w:val="kk-KZ"/>
        </w:rPr>
        <w:t>алқалық</w:t>
      </w:r>
      <w:r w:rsidR="00211D29">
        <w:rPr>
          <w:szCs w:val="28"/>
          <w:lang w:val="kk-KZ"/>
        </w:rPr>
        <w:t xml:space="preserve"> орган).</w:t>
      </w:r>
    </w:p>
    <w:p w:rsidR="00767CD8" w:rsidRPr="002515EF" w:rsidRDefault="0024021C" w:rsidP="00767CD8">
      <w:pPr>
        <w:pStyle w:val="af1"/>
        <w:numPr>
          <w:ilvl w:val="0"/>
          <w:numId w:val="137"/>
        </w:numPr>
        <w:ind w:left="0" w:firstLine="709"/>
        <w:rPr>
          <w:szCs w:val="28"/>
          <w:lang w:val="kk-KZ"/>
        </w:rPr>
      </w:pPr>
      <w:r>
        <w:rPr>
          <w:b/>
          <w:szCs w:val="28"/>
          <w:lang w:val="kk-KZ"/>
        </w:rPr>
        <w:t>Тәуекелдерді басқару және ішкі бақ</w:t>
      </w:r>
      <w:r w:rsidR="00600851">
        <w:rPr>
          <w:b/>
          <w:szCs w:val="28"/>
          <w:lang w:val="kk-KZ"/>
        </w:rPr>
        <w:t>ы</w:t>
      </w:r>
      <w:r>
        <w:rPr>
          <w:b/>
          <w:szCs w:val="28"/>
          <w:lang w:val="kk-KZ"/>
        </w:rPr>
        <w:t>лау департаменті</w:t>
      </w:r>
      <w:r w:rsidR="00767CD8" w:rsidRPr="002515EF">
        <w:rPr>
          <w:szCs w:val="28"/>
          <w:lang w:val="kk-KZ"/>
        </w:rPr>
        <w:t xml:space="preserve"> – </w:t>
      </w:r>
      <w:r>
        <w:rPr>
          <w:szCs w:val="28"/>
          <w:lang w:val="kk-KZ"/>
        </w:rPr>
        <w:t xml:space="preserve">Қоғамның тәуекелдерді басқару </w:t>
      </w:r>
      <w:r w:rsidR="00E54670">
        <w:rPr>
          <w:szCs w:val="28"/>
          <w:lang w:val="kk-KZ"/>
        </w:rPr>
        <w:t>мәселелері бойынша жауапты құрылымдық бөлімше</w:t>
      </w:r>
      <w:r w:rsidR="00767CD8" w:rsidRPr="002515EF">
        <w:rPr>
          <w:szCs w:val="28"/>
          <w:lang w:val="kk-KZ"/>
        </w:rPr>
        <w:t>.</w:t>
      </w:r>
    </w:p>
    <w:p w:rsidR="00767CD8" w:rsidRPr="002515EF" w:rsidRDefault="00AA7F45" w:rsidP="00767CD8">
      <w:pPr>
        <w:pStyle w:val="af1"/>
        <w:numPr>
          <w:ilvl w:val="0"/>
          <w:numId w:val="137"/>
        </w:numPr>
        <w:ind w:left="0" w:firstLine="709"/>
        <w:rPr>
          <w:szCs w:val="28"/>
          <w:lang w:val="kk-KZ"/>
        </w:rPr>
      </w:pPr>
      <w:r>
        <w:rPr>
          <w:b/>
          <w:szCs w:val="28"/>
          <w:lang w:val="kk-KZ"/>
        </w:rPr>
        <w:t>Қоғам тобы</w:t>
      </w:r>
      <w:r w:rsidR="00767CD8" w:rsidRPr="002515EF">
        <w:rPr>
          <w:szCs w:val="28"/>
          <w:lang w:val="kk-KZ"/>
        </w:rPr>
        <w:t xml:space="preserve"> – </w:t>
      </w:r>
      <w:r>
        <w:rPr>
          <w:szCs w:val="28"/>
          <w:lang w:val="kk-KZ"/>
        </w:rPr>
        <w:t>Қоғам мен Қоғамның еншілес және тәуелді ұйымдары</w:t>
      </w:r>
      <w:r w:rsidR="00767CD8" w:rsidRPr="002515EF">
        <w:rPr>
          <w:szCs w:val="28"/>
          <w:lang w:val="kk-KZ"/>
        </w:rPr>
        <w:t>.</w:t>
      </w:r>
    </w:p>
    <w:p w:rsidR="00767CD8" w:rsidRPr="002515EF" w:rsidRDefault="00AA7F45" w:rsidP="00767CD8">
      <w:pPr>
        <w:pStyle w:val="af1"/>
        <w:numPr>
          <w:ilvl w:val="0"/>
          <w:numId w:val="137"/>
        </w:numPr>
        <w:ind w:left="0" w:firstLine="709"/>
        <w:rPr>
          <w:szCs w:val="28"/>
          <w:lang w:val="kk-KZ"/>
        </w:rPr>
      </w:pPr>
      <w:r>
        <w:rPr>
          <w:b/>
          <w:szCs w:val="28"/>
          <w:lang w:val="kk-KZ"/>
        </w:rPr>
        <w:t>Еншілес және тәуелді ұйым (бұдан әрі - ЕТҰ)</w:t>
      </w:r>
      <w:r w:rsidR="00600851">
        <w:rPr>
          <w:b/>
          <w:szCs w:val="28"/>
          <w:lang w:val="kk-KZ"/>
        </w:rPr>
        <w:t xml:space="preserve"> </w:t>
      </w:r>
      <w:r w:rsidR="004D2035" w:rsidRPr="002515EF">
        <w:rPr>
          <w:szCs w:val="28"/>
          <w:lang w:val="kk-KZ"/>
        </w:rPr>
        <w:t>–</w:t>
      </w:r>
      <w:r w:rsidR="00600851">
        <w:rPr>
          <w:szCs w:val="28"/>
          <w:lang w:val="kk-KZ"/>
        </w:rPr>
        <w:t xml:space="preserve"> </w:t>
      </w:r>
      <w:r w:rsidR="004D2035">
        <w:rPr>
          <w:szCs w:val="28"/>
          <w:lang w:val="kk-KZ"/>
        </w:rPr>
        <w:t>елуден астам дауыс беретін</w:t>
      </w:r>
      <w:r w:rsidR="003657C2">
        <w:rPr>
          <w:szCs w:val="28"/>
          <w:lang w:val="kk-KZ"/>
        </w:rPr>
        <w:t xml:space="preserve"> (қатысу үлесі бар)</w:t>
      </w:r>
      <w:r w:rsidR="004D2035">
        <w:rPr>
          <w:szCs w:val="28"/>
          <w:lang w:val="kk-KZ"/>
        </w:rPr>
        <w:t xml:space="preserve"> акциялар</w:t>
      </w:r>
      <w:r w:rsidR="003657C2">
        <w:rPr>
          <w:szCs w:val="28"/>
          <w:lang w:val="kk-KZ"/>
        </w:rPr>
        <w:t>ы Қоғамға тура немесе жанама тиесілі болатын заңды тұлға</w:t>
      </w:r>
      <w:r w:rsidR="00767CD8" w:rsidRPr="002515EF">
        <w:rPr>
          <w:szCs w:val="28"/>
          <w:lang w:val="kk-KZ"/>
        </w:rPr>
        <w:t>.</w:t>
      </w:r>
    </w:p>
    <w:p w:rsidR="00767CD8" w:rsidRPr="002515EF" w:rsidRDefault="00186161" w:rsidP="00767CD8">
      <w:pPr>
        <w:pStyle w:val="af1"/>
        <w:numPr>
          <w:ilvl w:val="0"/>
          <w:numId w:val="137"/>
        </w:numPr>
        <w:ind w:left="0" w:firstLine="709"/>
        <w:rPr>
          <w:szCs w:val="28"/>
          <w:lang w:val="kk-KZ"/>
        </w:rPr>
      </w:pPr>
      <w:r>
        <w:rPr>
          <w:b/>
          <w:szCs w:val="28"/>
          <w:lang w:val="kk-KZ"/>
        </w:rPr>
        <w:t>Тәуекел</w:t>
      </w:r>
      <w:r w:rsidR="00767CD8" w:rsidRPr="002515EF">
        <w:rPr>
          <w:b/>
          <w:szCs w:val="28"/>
          <w:lang w:val="kk-KZ"/>
        </w:rPr>
        <w:t>-менеджер</w:t>
      </w:r>
      <w:r w:rsidR="00767CD8" w:rsidRPr="002515EF">
        <w:rPr>
          <w:szCs w:val="28"/>
          <w:lang w:val="kk-KZ"/>
        </w:rPr>
        <w:t xml:space="preserve"> – </w:t>
      </w:r>
      <w:r>
        <w:rPr>
          <w:szCs w:val="28"/>
          <w:lang w:val="kk-KZ"/>
        </w:rPr>
        <w:t>тәуекелдерді басқаруға жауапты құрылымдық бөлімшенің қызметкері</w:t>
      </w:r>
      <w:r w:rsidR="00767CD8" w:rsidRPr="002515EF">
        <w:rPr>
          <w:szCs w:val="28"/>
          <w:lang w:val="kk-KZ"/>
        </w:rPr>
        <w:t>.</w:t>
      </w:r>
    </w:p>
    <w:p w:rsidR="00767CD8" w:rsidRPr="002515EF" w:rsidRDefault="00144996" w:rsidP="00767CD8">
      <w:pPr>
        <w:pStyle w:val="af1"/>
        <w:numPr>
          <w:ilvl w:val="0"/>
          <w:numId w:val="137"/>
        </w:numPr>
        <w:ind w:left="0" w:firstLine="709"/>
        <w:rPr>
          <w:szCs w:val="28"/>
          <w:lang w:val="kk-KZ"/>
        </w:rPr>
      </w:pPr>
      <w:r>
        <w:rPr>
          <w:b/>
          <w:szCs w:val="28"/>
          <w:lang w:val="kk-KZ"/>
        </w:rPr>
        <w:t>Сыртқы тұлғалар</w:t>
      </w:r>
      <w:r w:rsidR="00767CD8" w:rsidRPr="002515EF">
        <w:rPr>
          <w:szCs w:val="28"/>
          <w:lang w:val="kk-KZ"/>
        </w:rPr>
        <w:t xml:space="preserve"> – </w:t>
      </w:r>
      <w:r>
        <w:rPr>
          <w:szCs w:val="28"/>
          <w:lang w:val="kk-KZ"/>
        </w:rPr>
        <w:t>Қоғам тобының қызметкерлері болып табылмайтын тұлғалар</w:t>
      </w:r>
      <w:r w:rsidR="00767CD8" w:rsidRPr="002515EF">
        <w:rPr>
          <w:szCs w:val="28"/>
          <w:lang w:val="kk-KZ"/>
        </w:rPr>
        <w:t>.</w:t>
      </w:r>
    </w:p>
    <w:p w:rsidR="00767CD8" w:rsidRPr="002515EF" w:rsidRDefault="00144996" w:rsidP="00767CD8">
      <w:pPr>
        <w:pStyle w:val="af1"/>
        <w:numPr>
          <w:ilvl w:val="0"/>
          <w:numId w:val="137"/>
        </w:numPr>
        <w:ind w:left="0" w:firstLine="709"/>
        <w:rPr>
          <w:szCs w:val="28"/>
          <w:lang w:val="kk-KZ"/>
        </w:rPr>
      </w:pPr>
      <w:r>
        <w:rPr>
          <w:b/>
          <w:szCs w:val="28"/>
          <w:lang w:val="kk-KZ"/>
        </w:rPr>
        <w:t>Тәуекел факторы</w:t>
      </w:r>
      <w:r w:rsidR="00767CD8" w:rsidRPr="002515EF">
        <w:rPr>
          <w:b/>
          <w:szCs w:val="28"/>
          <w:lang w:val="kk-KZ"/>
        </w:rPr>
        <w:t xml:space="preserve"> (</w:t>
      </w:r>
      <w:r>
        <w:rPr>
          <w:b/>
          <w:szCs w:val="28"/>
          <w:lang w:val="kk-KZ"/>
        </w:rPr>
        <w:t>тәуекел</w:t>
      </w:r>
      <w:r w:rsidR="00767CD8" w:rsidRPr="002515EF">
        <w:rPr>
          <w:b/>
          <w:szCs w:val="28"/>
          <w:lang w:val="kk-KZ"/>
        </w:rPr>
        <w:t>-фактор</w:t>
      </w:r>
      <w:r>
        <w:rPr>
          <w:b/>
          <w:szCs w:val="28"/>
          <w:lang w:val="kk-KZ"/>
        </w:rPr>
        <w:t>ы</w:t>
      </w:r>
      <w:r w:rsidR="00767CD8" w:rsidRPr="002515EF">
        <w:rPr>
          <w:b/>
          <w:szCs w:val="28"/>
          <w:lang w:val="kk-KZ"/>
        </w:rPr>
        <w:t>)</w:t>
      </w:r>
      <w:r w:rsidR="00767CD8" w:rsidRPr="002515EF">
        <w:rPr>
          <w:szCs w:val="28"/>
          <w:lang w:val="kk-KZ"/>
        </w:rPr>
        <w:t xml:space="preserve"> – </w:t>
      </w:r>
      <w:r>
        <w:rPr>
          <w:szCs w:val="28"/>
          <w:lang w:val="kk-KZ"/>
        </w:rPr>
        <w:t xml:space="preserve">тәуекелдің іске асырылуына әкеп соқтыратын, тәуекел себептері айқындалатын </w:t>
      </w:r>
      <w:r w:rsidR="004B31A0">
        <w:rPr>
          <w:szCs w:val="28"/>
          <w:lang w:val="kk-KZ"/>
        </w:rPr>
        <w:t>шарттар, жағдай, мән-жай</w:t>
      </w:r>
      <w:r w:rsidR="00767CD8" w:rsidRPr="002515EF">
        <w:rPr>
          <w:szCs w:val="28"/>
          <w:lang w:val="kk-KZ"/>
        </w:rPr>
        <w:t xml:space="preserve">. </w:t>
      </w:r>
    </w:p>
    <w:p w:rsidR="00767CD8" w:rsidRPr="002515EF" w:rsidRDefault="004B31A0" w:rsidP="00767CD8">
      <w:pPr>
        <w:pStyle w:val="af1"/>
        <w:numPr>
          <w:ilvl w:val="0"/>
          <w:numId w:val="137"/>
        </w:numPr>
        <w:ind w:left="0" w:firstLine="709"/>
        <w:rPr>
          <w:szCs w:val="28"/>
          <w:lang w:val="kk-KZ"/>
        </w:rPr>
      </w:pPr>
      <w:r>
        <w:rPr>
          <w:b/>
          <w:szCs w:val="28"/>
          <w:lang w:val="kk-KZ"/>
        </w:rPr>
        <w:lastRenderedPageBreak/>
        <w:t xml:space="preserve">Сыртқы тәуекел факторлары </w:t>
      </w:r>
      <w:r w:rsidR="00767CD8" w:rsidRPr="002515EF">
        <w:rPr>
          <w:szCs w:val="28"/>
          <w:lang w:val="kk-KZ"/>
        </w:rPr>
        <w:t xml:space="preserve">– </w:t>
      </w:r>
      <w:r>
        <w:rPr>
          <w:szCs w:val="28"/>
          <w:lang w:val="kk-KZ"/>
        </w:rPr>
        <w:t>Қоғам тобының операциялық шегінен тыс пайда болатын және Қоғам тобының қызметіне тәуелді емес тәуекел факторлары</w:t>
      </w:r>
      <w:r w:rsidR="00767CD8" w:rsidRPr="002515EF">
        <w:rPr>
          <w:szCs w:val="28"/>
          <w:lang w:val="kk-KZ"/>
        </w:rPr>
        <w:t>.</w:t>
      </w:r>
    </w:p>
    <w:p w:rsidR="00767CD8" w:rsidRPr="002515EF" w:rsidRDefault="004B31A0" w:rsidP="00767CD8">
      <w:pPr>
        <w:pStyle w:val="af1"/>
        <w:numPr>
          <w:ilvl w:val="0"/>
          <w:numId w:val="137"/>
        </w:numPr>
        <w:ind w:left="0" w:firstLine="709"/>
        <w:rPr>
          <w:szCs w:val="28"/>
          <w:lang w:val="kk-KZ"/>
        </w:rPr>
      </w:pPr>
      <w:r>
        <w:rPr>
          <w:b/>
          <w:szCs w:val="28"/>
          <w:lang w:val="kk-KZ"/>
        </w:rPr>
        <w:t xml:space="preserve">Ішкі тәуекел факторлары </w:t>
      </w:r>
      <w:r w:rsidR="00767CD8" w:rsidRPr="002515EF">
        <w:rPr>
          <w:szCs w:val="28"/>
          <w:lang w:val="kk-KZ"/>
        </w:rPr>
        <w:t xml:space="preserve">– </w:t>
      </w:r>
      <w:r>
        <w:rPr>
          <w:szCs w:val="28"/>
          <w:lang w:val="kk-KZ"/>
        </w:rPr>
        <w:t>Қоғам тобының ішкі үдерістерімен, ұйымдаструшылық құрылымымен, адам ресурстарымен, активтерімен байланысты және Қоғам тобының операциялық қызметі шеңберінде пайда болатын тәуекел факторлары</w:t>
      </w:r>
      <w:r w:rsidR="00767CD8" w:rsidRPr="002515EF">
        <w:rPr>
          <w:szCs w:val="28"/>
          <w:lang w:val="kk-KZ"/>
        </w:rPr>
        <w:t xml:space="preserve">. </w:t>
      </w:r>
    </w:p>
    <w:p w:rsidR="00767CD8" w:rsidRPr="002515EF" w:rsidRDefault="004B31A0" w:rsidP="00767CD8">
      <w:pPr>
        <w:pStyle w:val="af1"/>
        <w:numPr>
          <w:ilvl w:val="0"/>
          <w:numId w:val="137"/>
        </w:numPr>
        <w:ind w:left="0" w:firstLine="709"/>
        <w:rPr>
          <w:szCs w:val="28"/>
          <w:lang w:val="kk-KZ"/>
        </w:rPr>
      </w:pPr>
      <w:r>
        <w:rPr>
          <w:b/>
          <w:szCs w:val="28"/>
          <w:lang w:val="kk-KZ"/>
        </w:rPr>
        <w:t>Тәуекелді басқару шеңберінде к</w:t>
      </w:r>
      <w:r w:rsidR="00767CD8" w:rsidRPr="002515EF">
        <w:rPr>
          <w:b/>
          <w:szCs w:val="28"/>
          <w:lang w:val="kk-KZ"/>
        </w:rPr>
        <w:t>росс-функционал</w:t>
      </w:r>
      <w:r>
        <w:rPr>
          <w:b/>
          <w:szCs w:val="28"/>
          <w:lang w:val="kk-KZ"/>
        </w:rPr>
        <w:t>дық өзара қатынас</w:t>
      </w:r>
      <w:r w:rsidR="00767CD8" w:rsidRPr="002515EF">
        <w:rPr>
          <w:szCs w:val="28"/>
          <w:lang w:val="kk-KZ"/>
        </w:rPr>
        <w:t xml:space="preserve"> – </w:t>
      </w:r>
      <w:r>
        <w:rPr>
          <w:szCs w:val="28"/>
          <w:lang w:val="kk-KZ"/>
        </w:rPr>
        <w:t>әр түрлі функцияларының (бизн</w:t>
      </w:r>
      <w:r w:rsidR="00647240">
        <w:rPr>
          <w:szCs w:val="28"/>
          <w:lang w:val="kk-KZ"/>
        </w:rPr>
        <w:t>е</w:t>
      </w:r>
      <w:r>
        <w:rPr>
          <w:szCs w:val="28"/>
          <w:lang w:val="kk-KZ"/>
        </w:rPr>
        <w:t>с-үдерістерінің)</w:t>
      </w:r>
      <w:r w:rsidR="007E4447">
        <w:rPr>
          <w:szCs w:val="28"/>
          <w:lang w:val="kk-KZ"/>
        </w:rPr>
        <w:t xml:space="preserve"> бар ақпар</w:t>
      </w:r>
      <w:r w:rsidR="00E045DC">
        <w:rPr>
          <w:szCs w:val="28"/>
          <w:lang w:val="kk-KZ"/>
        </w:rPr>
        <w:t>а</w:t>
      </w:r>
      <w:r w:rsidR="007E4447">
        <w:rPr>
          <w:szCs w:val="28"/>
          <w:lang w:val="kk-KZ"/>
        </w:rPr>
        <w:t xml:space="preserve">ты негізінде бірлесіп қабылданатын </w:t>
      </w:r>
      <w:r w:rsidR="00647240">
        <w:rPr>
          <w:szCs w:val="28"/>
          <w:lang w:val="kk-KZ"/>
        </w:rPr>
        <w:t xml:space="preserve">алқалық шешімдерде негізделетін, </w:t>
      </w:r>
      <w:r w:rsidR="00E045DC">
        <w:rPr>
          <w:szCs w:val="28"/>
          <w:lang w:val="kk-KZ"/>
        </w:rPr>
        <w:t>функция аралық (үдерісаралық) тәуекелдерді (бір неше фунцияның (бизнес-үдерістің) мақсатына әсер</w:t>
      </w:r>
      <w:r w:rsidR="00CA5EFD">
        <w:rPr>
          <w:szCs w:val="28"/>
          <w:lang w:val="kk-KZ"/>
        </w:rPr>
        <w:t>ін</w:t>
      </w:r>
      <w:r w:rsidR="00E045DC">
        <w:rPr>
          <w:szCs w:val="28"/>
          <w:lang w:val="kk-KZ"/>
        </w:rPr>
        <w:t xml:space="preserve"> тигізетін тәуекелдерді) басқару үдерісі</w:t>
      </w:r>
      <w:r w:rsidR="00767CD8" w:rsidRPr="002515EF">
        <w:rPr>
          <w:szCs w:val="28"/>
          <w:lang w:val="kk-KZ"/>
        </w:rPr>
        <w:t>.</w:t>
      </w:r>
    </w:p>
    <w:p w:rsidR="00767CD8" w:rsidRPr="002515EF" w:rsidRDefault="00E045DC" w:rsidP="00767CD8">
      <w:pPr>
        <w:pStyle w:val="af1"/>
        <w:numPr>
          <w:ilvl w:val="0"/>
          <w:numId w:val="137"/>
        </w:numPr>
        <w:ind w:left="0" w:firstLine="709"/>
        <w:rPr>
          <w:szCs w:val="28"/>
          <w:lang w:val="kk-KZ"/>
        </w:rPr>
      </w:pPr>
      <w:r>
        <w:rPr>
          <w:b/>
          <w:szCs w:val="28"/>
          <w:lang w:val="kk-KZ"/>
        </w:rPr>
        <w:t>Оқиға</w:t>
      </w:r>
      <w:r w:rsidR="00767CD8" w:rsidRPr="002515EF">
        <w:rPr>
          <w:szCs w:val="28"/>
          <w:lang w:val="kk-KZ"/>
        </w:rPr>
        <w:t xml:space="preserve"> – </w:t>
      </w:r>
      <w:r w:rsidR="00822100">
        <w:rPr>
          <w:szCs w:val="28"/>
          <w:lang w:val="kk-KZ"/>
        </w:rPr>
        <w:t>алға қойылған мақсаттарға жету үшін әсерін тигізетін, ұйымға қатысты сыртқы немесе ішкі көзі бар уақиға немесе жағдай</w:t>
      </w:r>
      <w:r w:rsidR="00767CD8" w:rsidRPr="002515EF">
        <w:rPr>
          <w:szCs w:val="28"/>
          <w:lang w:val="kk-KZ"/>
        </w:rPr>
        <w:t>.</w:t>
      </w:r>
    </w:p>
    <w:p w:rsidR="00767CD8" w:rsidRPr="00831783" w:rsidRDefault="00822100" w:rsidP="00767CD8">
      <w:pPr>
        <w:pStyle w:val="af1"/>
        <w:numPr>
          <w:ilvl w:val="0"/>
          <w:numId w:val="137"/>
        </w:numPr>
        <w:ind w:left="0" w:firstLine="709"/>
      </w:pPr>
      <w:r>
        <w:rPr>
          <w:b/>
          <w:szCs w:val="28"/>
          <w:lang w:val="kk-KZ"/>
        </w:rPr>
        <w:t>Қор</w:t>
      </w:r>
      <w:r w:rsidR="00CA5EFD">
        <w:rPr>
          <w:b/>
          <w:szCs w:val="28"/>
          <w:lang w:val="kk-KZ"/>
        </w:rPr>
        <w:t xml:space="preserve"> </w:t>
      </w:r>
      <w:r w:rsidR="00767CD8" w:rsidRPr="00831783">
        <w:rPr>
          <w:szCs w:val="28"/>
        </w:rPr>
        <w:t>– «Сам</w:t>
      </w:r>
      <w:r>
        <w:rPr>
          <w:szCs w:val="28"/>
          <w:lang w:val="kk-KZ"/>
        </w:rPr>
        <w:t>ұрық</w:t>
      </w:r>
      <w:r w:rsidR="00767CD8" w:rsidRPr="00831783">
        <w:rPr>
          <w:szCs w:val="28"/>
        </w:rPr>
        <w:t>-Қазына»</w:t>
      </w:r>
      <w:r w:rsidR="00CA5EFD" w:rsidRPr="00CA5EFD">
        <w:rPr>
          <w:szCs w:val="28"/>
          <w:lang w:val="kk-KZ"/>
        </w:rPr>
        <w:t xml:space="preserve"> </w:t>
      </w:r>
      <w:r w:rsidR="00CA5EFD">
        <w:rPr>
          <w:szCs w:val="28"/>
          <w:lang w:val="kk-KZ"/>
        </w:rPr>
        <w:t>АҚ</w:t>
      </w:r>
    </w:p>
    <w:p w:rsidR="002F72A5" w:rsidRPr="00831783" w:rsidRDefault="002F72A5" w:rsidP="00EB0F1A">
      <w:pPr>
        <w:pStyle w:val="af1"/>
        <w:spacing w:line="240" w:lineRule="auto"/>
        <w:ind w:left="709"/>
        <w:rPr>
          <w:szCs w:val="28"/>
          <w:highlight w:val="yellow"/>
        </w:rPr>
      </w:pPr>
    </w:p>
    <w:p w:rsidR="00831783" w:rsidRPr="00831783" w:rsidRDefault="00831783" w:rsidP="00EB0F1A">
      <w:pPr>
        <w:pStyle w:val="af1"/>
        <w:spacing w:line="240" w:lineRule="auto"/>
        <w:ind w:left="709"/>
        <w:rPr>
          <w:szCs w:val="28"/>
          <w:highlight w:val="yellow"/>
        </w:rPr>
      </w:pPr>
    </w:p>
    <w:p w:rsidR="009A045D" w:rsidRPr="00831783" w:rsidRDefault="00822100" w:rsidP="00831783">
      <w:pPr>
        <w:pStyle w:val="1"/>
        <w:numPr>
          <w:ilvl w:val="0"/>
          <w:numId w:val="132"/>
        </w:numPr>
        <w:spacing w:after="0" w:line="240" w:lineRule="auto"/>
        <w:ind w:left="0" w:firstLine="0"/>
        <w:jc w:val="center"/>
      </w:pPr>
      <w:r>
        <w:rPr>
          <w:lang w:val="kk-KZ"/>
        </w:rPr>
        <w:t>Қолдану аясы</w:t>
      </w:r>
    </w:p>
    <w:p w:rsidR="009A045D" w:rsidRPr="00831783" w:rsidRDefault="009A045D" w:rsidP="00EB0F1A">
      <w:pPr>
        <w:pStyle w:val="af1"/>
        <w:spacing w:line="240" w:lineRule="auto"/>
        <w:ind w:left="709"/>
        <w:rPr>
          <w:szCs w:val="28"/>
        </w:rPr>
      </w:pPr>
    </w:p>
    <w:p w:rsidR="00382982" w:rsidRPr="002515EF" w:rsidRDefault="00382982" w:rsidP="0021176A">
      <w:pPr>
        <w:pStyle w:val="a1"/>
        <w:numPr>
          <w:ilvl w:val="0"/>
          <w:numId w:val="70"/>
        </w:numPr>
        <w:ind w:left="0" w:firstLine="709"/>
        <w:jc w:val="both"/>
        <w:rPr>
          <w:sz w:val="28"/>
          <w:szCs w:val="28"/>
          <w:lang w:val="kk-KZ"/>
        </w:rPr>
      </w:pPr>
      <w:r w:rsidRPr="00382982">
        <w:rPr>
          <w:sz w:val="28"/>
          <w:szCs w:val="28"/>
          <w:lang w:val="kk-KZ"/>
        </w:rPr>
        <w:t xml:space="preserve">Осы Саясаттың </w:t>
      </w:r>
      <w:r w:rsidR="00CA5EFD">
        <w:rPr>
          <w:sz w:val="28"/>
          <w:szCs w:val="28"/>
          <w:lang w:val="kk-KZ"/>
        </w:rPr>
        <w:t>күші</w:t>
      </w:r>
      <w:r w:rsidRPr="00382982">
        <w:rPr>
          <w:sz w:val="28"/>
          <w:szCs w:val="28"/>
          <w:lang w:val="kk-KZ"/>
        </w:rPr>
        <w:t xml:space="preserve"> Қоғам қызметінің бүкіл түрлеріне </w:t>
      </w:r>
      <w:r w:rsidR="00CA5EFD">
        <w:rPr>
          <w:sz w:val="28"/>
          <w:szCs w:val="28"/>
          <w:lang w:val="kk-KZ"/>
        </w:rPr>
        <w:t>қолданылады</w:t>
      </w:r>
      <w:r w:rsidRPr="00382982">
        <w:rPr>
          <w:sz w:val="28"/>
          <w:szCs w:val="28"/>
          <w:lang w:val="kk-KZ"/>
        </w:rPr>
        <w:t xml:space="preserve">. Саясат Қоғамның барлық құрылымдық бөлімшелерімен және Қоғамның барлық қызметкерлерімен таныстырылуға және қолдануға міндетті болып табылады. Функционалдық міндеттерді және қойылған тапсырмаларды іске асыру кезінде, Қоғам қызметкерлері Саясатта баяндалған ережелерді басшылыққа алады. </w:t>
      </w:r>
    </w:p>
    <w:p w:rsidR="002F72A5" w:rsidRPr="00B54A3F" w:rsidRDefault="00382982" w:rsidP="0021176A">
      <w:pPr>
        <w:pStyle w:val="a1"/>
        <w:numPr>
          <w:ilvl w:val="0"/>
          <w:numId w:val="70"/>
        </w:numPr>
        <w:ind w:left="0" w:firstLine="709"/>
        <w:jc w:val="both"/>
        <w:rPr>
          <w:sz w:val="28"/>
          <w:szCs w:val="28"/>
          <w:lang w:val="kk-KZ"/>
        </w:rPr>
      </w:pPr>
      <w:r>
        <w:rPr>
          <w:sz w:val="28"/>
          <w:szCs w:val="28"/>
          <w:lang w:val="kk-KZ"/>
        </w:rPr>
        <w:t>Қоғамның басқарушы холдинг ретінде негізгі мақс</w:t>
      </w:r>
      <w:r w:rsidR="00CA5EFD">
        <w:rPr>
          <w:sz w:val="28"/>
          <w:szCs w:val="28"/>
          <w:lang w:val="kk-KZ"/>
        </w:rPr>
        <w:t>а</w:t>
      </w:r>
      <w:r>
        <w:rPr>
          <w:sz w:val="28"/>
          <w:szCs w:val="28"/>
          <w:lang w:val="kk-KZ"/>
        </w:rPr>
        <w:t>ттарды, сондай-ақ Қоғамн</w:t>
      </w:r>
      <w:r w:rsidR="004812B3">
        <w:rPr>
          <w:sz w:val="28"/>
          <w:szCs w:val="28"/>
          <w:lang w:val="kk-KZ"/>
        </w:rPr>
        <w:t>ың қаржылық есебіндегі ЕТҰ қар</w:t>
      </w:r>
      <w:r w:rsidR="002515EF">
        <w:rPr>
          <w:sz w:val="28"/>
          <w:szCs w:val="28"/>
          <w:lang w:val="kk-KZ"/>
        </w:rPr>
        <w:t xml:space="preserve">жы нәтижелерінің шоғырлануын назарға ала отырып, Қоғамның тәуекелдерді басқарудың корпаративтік жүйесі </w:t>
      </w:r>
      <w:r w:rsidR="00D819CF">
        <w:rPr>
          <w:sz w:val="28"/>
          <w:szCs w:val="28"/>
          <w:lang w:val="kk-KZ"/>
        </w:rPr>
        <w:t xml:space="preserve"> мақсаттарының бірі </w:t>
      </w:r>
      <w:r w:rsidR="00671148">
        <w:rPr>
          <w:sz w:val="28"/>
          <w:szCs w:val="28"/>
          <w:lang w:val="kk-KZ"/>
        </w:rPr>
        <w:t>–</w:t>
      </w:r>
      <w:r w:rsidR="00CA5EFD">
        <w:rPr>
          <w:sz w:val="28"/>
          <w:szCs w:val="28"/>
          <w:lang w:val="kk-KZ"/>
        </w:rPr>
        <w:t xml:space="preserve"> </w:t>
      </w:r>
      <w:r w:rsidR="00671148">
        <w:rPr>
          <w:sz w:val="28"/>
          <w:szCs w:val="28"/>
          <w:lang w:val="kk-KZ"/>
        </w:rPr>
        <w:t>Қоғам тобында тәуекелдерді басқарудың бірыңғай жүйесін ендіру және жетілдіру болуы тиіс. Осы мақсатқа жету үшін Қоғам ЕДҰ-да тәуекелдерді басқару жүйесін ендіру үдерісіне жетекшілік жасайды, әдістемелік, кеңес берушілік қолдау көрсетеді, сондай-ақ Қоғам тобында ТБКЖ</w:t>
      </w:r>
      <w:r w:rsidR="00CA5EFD">
        <w:rPr>
          <w:sz w:val="28"/>
          <w:szCs w:val="28"/>
          <w:lang w:val="kk-KZ"/>
        </w:rPr>
        <w:t>-ны</w:t>
      </w:r>
      <w:r w:rsidR="00671148">
        <w:rPr>
          <w:sz w:val="28"/>
          <w:szCs w:val="28"/>
          <w:lang w:val="kk-KZ"/>
        </w:rPr>
        <w:t xml:space="preserve"> дамыту және жетілдіру бойынша қызметті реттейді. </w:t>
      </w:r>
    </w:p>
    <w:p w:rsidR="009A045D" w:rsidRPr="00B537C1" w:rsidRDefault="00671148" w:rsidP="0021176A">
      <w:pPr>
        <w:pStyle w:val="a1"/>
        <w:numPr>
          <w:ilvl w:val="0"/>
          <w:numId w:val="70"/>
        </w:numPr>
        <w:ind w:left="0" w:firstLine="709"/>
        <w:jc w:val="both"/>
        <w:rPr>
          <w:sz w:val="28"/>
          <w:szCs w:val="28"/>
          <w:lang w:val="kk-KZ"/>
        </w:rPr>
      </w:pPr>
      <w:r>
        <w:rPr>
          <w:sz w:val="28"/>
          <w:szCs w:val="28"/>
          <w:lang w:val="kk-KZ"/>
        </w:rPr>
        <w:t xml:space="preserve">Қоғамның ЕТҰ тәуекелдерді басқарудың жеке саясаттарын әзірлеуде. Қоғамның ЕТҰ тәуекелдерді басқару саясатының мазмұнына </w:t>
      </w:r>
      <w:r w:rsidR="00CA5EFD">
        <w:rPr>
          <w:sz w:val="28"/>
          <w:szCs w:val="28"/>
          <w:lang w:val="kk-KZ"/>
        </w:rPr>
        <w:t xml:space="preserve">қойылатын </w:t>
      </w:r>
      <w:r>
        <w:rPr>
          <w:sz w:val="28"/>
          <w:szCs w:val="28"/>
          <w:lang w:val="kk-KZ"/>
        </w:rPr>
        <w:t xml:space="preserve">мүмкіндігінше аз талаптардың тізілімі </w:t>
      </w:r>
      <w:hyperlink w:anchor="_Приложение_2" w:history="1">
        <w:r w:rsidRPr="00671148">
          <w:rPr>
            <w:rStyle w:val="a8"/>
            <w:sz w:val="28"/>
            <w:szCs w:val="28"/>
            <w:lang w:val="kk-KZ"/>
          </w:rPr>
          <w:t>2</w:t>
        </w:r>
      </w:hyperlink>
      <w:r>
        <w:rPr>
          <w:rStyle w:val="a8"/>
          <w:sz w:val="28"/>
          <w:szCs w:val="28"/>
          <w:lang w:val="kk-KZ"/>
        </w:rPr>
        <w:t>-қосымшада</w:t>
      </w:r>
      <w:r w:rsidR="00053BF8">
        <w:rPr>
          <w:rStyle w:val="a8"/>
          <w:sz w:val="28"/>
          <w:szCs w:val="28"/>
          <w:lang w:val="kk-KZ"/>
        </w:rPr>
        <w:t xml:space="preserve"> </w:t>
      </w:r>
      <w:r>
        <w:rPr>
          <w:sz w:val="28"/>
          <w:szCs w:val="28"/>
          <w:lang w:val="kk-KZ"/>
        </w:rPr>
        <w:t xml:space="preserve">ұсынылған. Бұнда, Қоғам тобының ішінде ортақ тәуекелдерді басқаруға бірыңғай </w:t>
      </w:r>
      <w:r w:rsidR="002826C9">
        <w:rPr>
          <w:sz w:val="28"/>
          <w:szCs w:val="28"/>
          <w:lang w:val="kk-KZ"/>
        </w:rPr>
        <w:t xml:space="preserve">тәсілдердің болуы маңызды, осыған байланысты, Қоғам </w:t>
      </w:r>
      <w:r w:rsidR="00B537C1">
        <w:rPr>
          <w:sz w:val="28"/>
          <w:szCs w:val="28"/>
          <w:lang w:val="kk-KZ"/>
        </w:rPr>
        <w:t>Қоғам тобында ТБКЖ</w:t>
      </w:r>
      <w:r w:rsidR="00CA5EFD">
        <w:rPr>
          <w:sz w:val="28"/>
          <w:szCs w:val="28"/>
          <w:lang w:val="kk-KZ"/>
        </w:rPr>
        <w:t>-ны</w:t>
      </w:r>
      <w:r w:rsidR="00B537C1">
        <w:rPr>
          <w:sz w:val="28"/>
          <w:szCs w:val="28"/>
          <w:lang w:val="kk-KZ"/>
        </w:rPr>
        <w:t xml:space="preserve"> дамыту және жетілдіру бойынша қызметті реттейді</w:t>
      </w:r>
      <w:r w:rsidR="002F72A5" w:rsidRPr="00B537C1">
        <w:rPr>
          <w:sz w:val="28"/>
          <w:szCs w:val="28"/>
          <w:lang w:val="kk-KZ"/>
        </w:rPr>
        <w:t xml:space="preserve">. </w:t>
      </w:r>
    </w:p>
    <w:p w:rsidR="009A045D" w:rsidRPr="00B537C1" w:rsidRDefault="009A045D" w:rsidP="00EB0F1A">
      <w:pPr>
        <w:jc w:val="both"/>
        <w:rPr>
          <w:rFonts w:ascii="Times New Roman" w:hAnsi="Times New Roman" w:cs="Times New Roman"/>
          <w:sz w:val="28"/>
          <w:szCs w:val="28"/>
          <w:highlight w:val="yellow"/>
          <w:lang w:val="kk-KZ"/>
        </w:rPr>
      </w:pPr>
    </w:p>
    <w:p w:rsidR="00831783" w:rsidRPr="00B537C1" w:rsidRDefault="00831783" w:rsidP="00EB0F1A">
      <w:pPr>
        <w:jc w:val="both"/>
        <w:rPr>
          <w:rFonts w:ascii="Times New Roman" w:hAnsi="Times New Roman" w:cs="Times New Roman"/>
          <w:sz w:val="28"/>
          <w:szCs w:val="28"/>
          <w:highlight w:val="yellow"/>
          <w:lang w:val="kk-KZ"/>
        </w:rPr>
      </w:pPr>
    </w:p>
    <w:p w:rsidR="009A045D" w:rsidRPr="00831783" w:rsidRDefault="00B537C1" w:rsidP="00831783">
      <w:pPr>
        <w:pStyle w:val="1"/>
        <w:numPr>
          <w:ilvl w:val="0"/>
          <w:numId w:val="132"/>
        </w:numPr>
        <w:spacing w:after="0" w:line="240" w:lineRule="auto"/>
        <w:ind w:left="0" w:firstLine="0"/>
        <w:jc w:val="center"/>
      </w:pPr>
      <w:r>
        <w:rPr>
          <w:lang w:val="kk-KZ"/>
        </w:rPr>
        <w:t>Жауапркешілік</w:t>
      </w:r>
    </w:p>
    <w:p w:rsidR="009A045D" w:rsidRPr="00831783" w:rsidRDefault="009A045D" w:rsidP="00EB0F1A">
      <w:pPr>
        <w:ind w:left="1065"/>
        <w:jc w:val="both"/>
        <w:rPr>
          <w:rFonts w:ascii="Times New Roman" w:hAnsi="Times New Roman" w:cs="Times New Roman"/>
          <w:b/>
          <w:sz w:val="28"/>
          <w:szCs w:val="28"/>
        </w:rPr>
      </w:pPr>
    </w:p>
    <w:p w:rsidR="009A045D" w:rsidRPr="00831783" w:rsidRDefault="00B537C1" w:rsidP="0021176A">
      <w:pPr>
        <w:pStyle w:val="af1"/>
        <w:numPr>
          <w:ilvl w:val="0"/>
          <w:numId w:val="70"/>
        </w:numPr>
        <w:spacing w:line="240" w:lineRule="auto"/>
        <w:ind w:left="0" w:firstLine="709"/>
        <w:rPr>
          <w:szCs w:val="28"/>
        </w:rPr>
      </w:pPr>
      <w:r>
        <w:rPr>
          <w:szCs w:val="28"/>
          <w:lang w:val="kk-KZ"/>
        </w:rPr>
        <w:lastRenderedPageBreak/>
        <w:t>Тәуекелдер бойынша есебін, тәуекелдер тізбесін, Қоғамның басты тәуекелдерін мүмкіндігінше қысқарту бойынша іс-шаралар жоспарын құрастыру үшін пайдаланылатын, уақытылы, шынайы, сенімді және баламалы ақпарт</w:t>
      </w:r>
      <w:r w:rsidR="00604A67">
        <w:rPr>
          <w:szCs w:val="28"/>
          <w:lang w:val="kk-KZ"/>
        </w:rPr>
        <w:t>т</w:t>
      </w:r>
      <w:r>
        <w:rPr>
          <w:szCs w:val="28"/>
          <w:lang w:val="kk-KZ"/>
        </w:rPr>
        <w:t>ы</w:t>
      </w:r>
      <w:r w:rsidR="00604A67">
        <w:rPr>
          <w:szCs w:val="28"/>
          <w:lang w:val="kk-KZ"/>
        </w:rPr>
        <w:t xml:space="preserve"> беру үшін тәуекелдердің иелері жауапты.</w:t>
      </w:r>
    </w:p>
    <w:p w:rsidR="009A045D" w:rsidRPr="00831783" w:rsidRDefault="00604A67" w:rsidP="0021176A">
      <w:pPr>
        <w:pStyle w:val="af1"/>
        <w:numPr>
          <w:ilvl w:val="0"/>
          <w:numId w:val="70"/>
        </w:numPr>
        <w:spacing w:line="240" w:lineRule="auto"/>
        <w:ind w:left="0" w:firstLine="709"/>
        <w:rPr>
          <w:szCs w:val="28"/>
        </w:rPr>
      </w:pPr>
      <w:r>
        <w:rPr>
          <w:szCs w:val="28"/>
          <w:lang w:val="kk-KZ"/>
        </w:rPr>
        <w:t>Осы Ережелерді басқару</w:t>
      </w:r>
      <w:r w:rsidR="00CA5EFD">
        <w:rPr>
          <w:szCs w:val="28"/>
          <w:lang w:val="kk-KZ"/>
        </w:rPr>
        <w:t>ға</w:t>
      </w:r>
      <w:r>
        <w:rPr>
          <w:szCs w:val="28"/>
          <w:lang w:val="kk-KZ"/>
        </w:rPr>
        <w:t xml:space="preserve"> Қоғамның </w:t>
      </w:r>
      <w:r>
        <w:rPr>
          <w:color w:val="000000"/>
          <w:lang w:val="kk-KZ" w:eastAsia="ru-RU"/>
        </w:rPr>
        <w:t>тәуекелдерді басқаруға жауапты құрылымдық бөлімше</w:t>
      </w:r>
      <w:r w:rsidR="00CA5EFD">
        <w:rPr>
          <w:color w:val="000000"/>
          <w:lang w:val="kk-KZ" w:eastAsia="ru-RU"/>
        </w:rPr>
        <w:t>сі</w:t>
      </w:r>
      <w:r>
        <w:rPr>
          <w:color w:val="000000"/>
          <w:lang w:val="kk-KZ" w:eastAsia="ru-RU"/>
        </w:rPr>
        <w:t xml:space="preserve"> жауапты болады.</w:t>
      </w:r>
    </w:p>
    <w:p w:rsidR="009A045D" w:rsidRPr="00831783" w:rsidRDefault="009A045D" w:rsidP="00EB0F1A">
      <w:pPr>
        <w:pStyle w:val="1"/>
        <w:numPr>
          <w:ilvl w:val="0"/>
          <w:numId w:val="0"/>
        </w:numPr>
        <w:spacing w:after="0" w:line="240" w:lineRule="auto"/>
        <w:jc w:val="both"/>
        <w:rPr>
          <w:b w:val="0"/>
          <w:color w:val="auto"/>
          <w:lang w:eastAsia="ru-RU"/>
        </w:rPr>
      </w:pPr>
    </w:p>
    <w:p w:rsidR="00CA2C01" w:rsidRPr="00831783" w:rsidRDefault="00CA2C01" w:rsidP="00EB0F1A">
      <w:pPr>
        <w:pStyle w:val="a1"/>
        <w:jc w:val="both"/>
      </w:pPr>
    </w:p>
    <w:p w:rsidR="009A045D" w:rsidRPr="00831783" w:rsidRDefault="00944CCC" w:rsidP="00831783">
      <w:pPr>
        <w:pStyle w:val="1"/>
        <w:numPr>
          <w:ilvl w:val="0"/>
          <w:numId w:val="132"/>
        </w:numPr>
        <w:spacing w:after="0" w:line="240" w:lineRule="auto"/>
        <w:ind w:left="0" w:firstLine="0"/>
        <w:jc w:val="center"/>
      </w:pPr>
      <w:r>
        <w:rPr>
          <w:lang w:val="kk-KZ"/>
        </w:rPr>
        <w:t xml:space="preserve">Нормативтік сілтемелер және ілеспе құжаттар </w:t>
      </w:r>
    </w:p>
    <w:p w:rsidR="009A045D" w:rsidRPr="00831783" w:rsidRDefault="009A045D" w:rsidP="00EB0F1A">
      <w:pPr>
        <w:jc w:val="both"/>
        <w:rPr>
          <w:rFonts w:ascii="Times New Roman" w:hAnsi="Times New Roman" w:cs="Times New Roman"/>
          <w:sz w:val="28"/>
          <w:szCs w:val="28"/>
          <w:highlight w:val="yellow"/>
        </w:rPr>
      </w:pPr>
    </w:p>
    <w:p w:rsidR="009A045D" w:rsidRPr="00831783" w:rsidRDefault="00CE1AF9" w:rsidP="0021176A">
      <w:pPr>
        <w:pStyle w:val="af1"/>
        <w:numPr>
          <w:ilvl w:val="0"/>
          <w:numId w:val="70"/>
        </w:numPr>
        <w:spacing w:line="240" w:lineRule="auto"/>
        <w:ind w:left="0" w:firstLine="709"/>
        <w:rPr>
          <w:szCs w:val="28"/>
        </w:rPr>
      </w:pPr>
      <w:r>
        <w:rPr>
          <w:color w:val="000000"/>
          <w:lang w:val="kk-KZ" w:eastAsia="ru-RU"/>
        </w:rPr>
        <w:t>Осы Саясат</w:t>
      </w:r>
      <w:r w:rsidR="00CA5EFD">
        <w:rPr>
          <w:color w:val="000000"/>
          <w:lang w:val="kk-KZ" w:eastAsia="ru-RU"/>
        </w:rPr>
        <w:t xml:space="preserve"> </w:t>
      </w:r>
      <w:r>
        <w:rPr>
          <w:color w:val="000000"/>
          <w:lang w:val="kk-KZ" w:eastAsia="ru-RU"/>
        </w:rPr>
        <w:t>Қазақстан Республикасы заңнам</w:t>
      </w:r>
      <w:r w:rsidR="00CA5EFD">
        <w:rPr>
          <w:color w:val="000000"/>
          <w:lang w:val="kk-KZ" w:eastAsia="ru-RU"/>
        </w:rPr>
        <w:t xml:space="preserve">асының талаптарын ескере отырып </w:t>
      </w:r>
      <w:r>
        <w:rPr>
          <w:color w:val="000000"/>
          <w:lang w:val="kk-KZ" w:eastAsia="ru-RU"/>
        </w:rPr>
        <w:t>және Қоғамның төмендегі ішкі нормативтік құжаттары негізінде</w:t>
      </w:r>
      <w:r w:rsidR="00CA5EFD">
        <w:rPr>
          <w:color w:val="000000"/>
          <w:lang w:val="kk-KZ" w:eastAsia="ru-RU"/>
        </w:rPr>
        <w:t xml:space="preserve"> </w:t>
      </w:r>
      <w:r w:rsidRPr="00831783">
        <w:rPr>
          <w:szCs w:val="28"/>
        </w:rPr>
        <w:t>(</w:t>
      </w:r>
      <w:r>
        <w:rPr>
          <w:szCs w:val="28"/>
          <w:lang w:val="kk-KZ"/>
        </w:rPr>
        <w:t>шектелмей</w:t>
      </w:r>
      <w:r w:rsidRPr="00831783">
        <w:rPr>
          <w:szCs w:val="28"/>
        </w:rPr>
        <w:t>)</w:t>
      </w:r>
      <w:r w:rsidR="00CA5EFD">
        <w:rPr>
          <w:szCs w:val="28"/>
          <w:lang w:val="kk-KZ"/>
        </w:rPr>
        <w:t xml:space="preserve"> </w:t>
      </w:r>
      <w:r>
        <w:rPr>
          <w:color w:val="000000"/>
          <w:lang w:val="kk-KZ" w:eastAsia="ru-RU"/>
        </w:rPr>
        <w:t>әзірленді</w:t>
      </w:r>
      <w:r w:rsidR="009A045D" w:rsidRPr="00831783">
        <w:rPr>
          <w:szCs w:val="28"/>
        </w:rPr>
        <w:t>:</w:t>
      </w:r>
    </w:p>
    <w:p w:rsidR="009A045D" w:rsidRPr="00831783" w:rsidRDefault="009A045D" w:rsidP="0021176A">
      <w:pPr>
        <w:pStyle w:val="af1"/>
        <w:numPr>
          <w:ilvl w:val="0"/>
          <w:numId w:val="75"/>
        </w:numPr>
        <w:spacing w:line="240" w:lineRule="auto"/>
        <w:ind w:left="0" w:firstLine="709"/>
        <w:rPr>
          <w:szCs w:val="28"/>
        </w:rPr>
      </w:pPr>
      <w:r w:rsidRPr="00831783">
        <w:rPr>
          <w:szCs w:val="28"/>
        </w:rPr>
        <w:t>«Сам</w:t>
      </w:r>
      <w:r w:rsidR="00CE1AF9">
        <w:rPr>
          <w:szCs w:val="28"/>
          <w:lang w:val="kk-KZ"/>
        </w:rPr>
        <w:t>ұры</w:t>
      </w:r>
      <w:proofErr w:type="gramStart"/>
      <w:r w:rsidR="00CE1AF9">
        <w:rPr>
          <w:szCs w:val="28"/>
          <w:lang w:val="kk-KZ"/>
        </w:rPr>
        <w:t>қ</w:t>
      </w:r>
      <w:r w:rsidRPr="00831783">
        <w:rPr>
          <w:szCs w:val="28"/>
        </w:rPr>
        <w:t>-</w:t>
      </w:r>
      <w:proofErr w:type="gramEnd"/>
      <w:r w:rsidRPr="00831783">
        <w:rPr>
          <w:szCs w:val="28"/>
        </w:rPr>
        <w:t>Энерго»</w:t>
      </w:r>
      <w:r w:rsidR="00CE1AF9">
        <w:rPr>
          <w:szCs w:val="28"/>
          <w:lang w:val="kk-KZ"/>
        </w:rPr>
        <w:t xml:space="preserve"> АҚ </w:t>
      </w:r>
      <w:r w:rsidR="00CA5EFD">
        <w:rPr>
          <w:szCs w:val="28"/>
          <w:lang w:val="kk-KZ"/>
        </w:rPr>
        <w:t>Ж</w:t>
      </w:r>
      <w:r w:rsidR="00CE1AF9">
        <w:rPr>
          <w:szCs w:val="28"/>
          <w:lang w:val="kk-KZ"/>
        </w:rPr>
        <w:t>арғысы</w:t>
      </w:r>
      <w:r w:rsidRPr="00831783">
        <w:rPr>
          <w:szCs w:val="28"/>
        </w:rPr>
        <w:t>;</w:t>
      </w:r>
    </w:p>
    <w:p w:rsidR="009A045D" w:rsidRDefault="00CE1AF9" w:rsidP="0021176A">
      <w:pPr>
        <w:pStyle w:val="af1"/>
        <w:numPr>
          <w:ilvl w:val="0"/>
          <w:numId w:val="75"/>
        </w:numPr>
        <w:spacing w:line="240" w:lineRule="auto"/>
        <w:ind w:left="0" w:firstLine="709"/>
        <w:rPr>
          <w:szCs w:val="28"/>
        </w:rPr>
      </w:pPr>
      <w:r w:rsidRPr="00831783">
        <w:rPr>
          <w:szCs w:val="28"/>
        </w:rPr>
        <w:t>«Сам</w:t>
      </w:r>
      <w:r>
        <w:rPr>
          <w:szCs w:val="28"/>
          <w:lang w:val="kk-KZ"/>
        </w:rPr>
        <w:t>ұрық</w:t>
      </w:r>
      <w:r w:rsidRPr="00831783">
        <w:rPr>
          <w:szCs w:val="28"/>
        </w:rPr>
        <w:t>-</w:t>
      </w:r>
      <w:r>
        <w:rPr>
          <w:szCs w:val="28"/>
          <w:lang w:val="kk-KZ"/>
        </w:rPr>
        <w:t>Қ</w:t>
      </w:r>
      <w:r w:rsidRPr="00831783">
        <w:rPr>
          <w:szCs w:val="28"/>
        </w:rPr>
        <w:t>азына»</w:t>
      </w:r>
      <w:r>
        <w:rPr>
          <w:szCs w:val="28"/>
          <w:lang w:val="kk-KZ"/>
        </w:rPr>
        <w:t xml:space="preserve"> АҚ </w:t>
      </w:r>
      <w:r w:rsidR="00CA5EFD">
        <w:rPr>
          <w:szCs w:val="28"/>
          <w:lang w:val="kk-KZ"/>
        </w:rPr>
        <w:t>Т</w:t>
      </w:r>
      <w:r>
        <w:rPr>
          <w:szCs w:val="28"/>
          <w:lang w:val="kk-KZ"/>
        </w:rPr>
        <w:t>әуекелдерді басқару саясаты</w:t>
      </w:r>
      <w:r w:rsidR="009A045D" w:rsidRPr="00831783">
        <w:rPr>
          <w:szCs w:val="28"/>
        </w:rPr>
        <w:t>;</w:t>
      </w:r>
    </w:p>
    <w:p w:rsidR="002E3223" w:rsidRPr="00831783" w:rsidRDefault="007E478F" w:rsidP="0021176A">
      <w:pPr>
        <w:pStyle w:val="af1"/>
        <w:numPr>
          <w:ilvl w:val="0"/>
          <w:numId w:val="75"/>
        </w:numPr>
        <w:spacing w:line="240" w:lineRule="auto"/>
        <w:ind w:left="0" w:firstLine="709"/>
        <w:rPr>
          <w:szCs w:val="28"/>
        </w:rPr>
      </w:pPr>
      <w:r>
        <w:rPr>
          <w:szCs w:val="28"/>
          <w:lang w:val="kk-KZ"/>
        </w:rPr>
        <w:t>Ішкі нормативтік құжаттаманы басқару ережесі.</w:t>
      </w:r>
    </w:p>
    <w:p w:rsidR="00481047" w:rsidRPr="00831783" w:rsidRDefault="00481047" w:rsidP="00EB0F1A">
      <w:pPr>
        <w:jc w:val="both"/>
        <w:rPr>
          <w:rFonts w:ascii="Times New Roman" w:hAnsi="Times New Roman" w:cs="Times New Roman"/>
          <w:sz w:val="28"/>
          <w:szCs w:val="28"/>
        </w:rPr>
      </w:pPr>
    </w:p>
    <w:p w:rsidR="00831783" w:rsidRPr="00831783" w:rsidRDefault="00831783" w:rsidP="00EB0F1A">
      <w:pPr>
        <w:jc w:val="both"/>
        <w:rPr>
          <w:rFonts w:ascii="Times New Roman" w:hAnsi="Times New Roman" w:cs="Times New Roman"/>
          <w:sz w:val="28"/>
          <w:szCs w:val="28"/>
        </w:rPr>
      </w:pPr>
    </w:p>
    <w:p w:rsidR="00AD45A6" w:rsidRDefault="007E478F" w:rsidP="00831783">
      <w:pPr>
        <w:pStyle w:val="1"/>
        <w:numPr>
          <w:ilvl w:val="0"/>
          <w:numId w:val="132"/>
        </w:numPr>
        <w:spacing w:after="0" w:line="240" w:lineRule="auto"/>
        <w:ind w:left="0" w:firstLine="0"/>
        <w:jc w:val="center"/>
      </w:pPr>
      <w:r>
        <w:rPr>
          <w:lang w:val="kk-KZ"/>
        </w:rPr>
        <w:t>Жалпы ережелер</w:t>
      </w:r>
    </w:p>
    <w:p w:rsidR="00831783" w:rsidRPr="00831783" w:rsidRDefault="00831783" w:rsidP="00831783">
      <w:pPr>
        <w:pStyle w:val="a1"/>
        <w:rPr>
          <w:lang w:eastAsia="en-US"/>
        </w:rPr>
      </w:pPr>
    </w:p>
    <w:p w:rsidR="00DF7CA2" w:rsidRPr="00831783" w:rsidRDefault="007E478F" w:rsidP="0021176A">
      <w:pPr>
        <w:pStyle w:val="af1"/>
        <w:numPr>
          <w:ilvl w:val="0"/>
          <w:numId w:val="70"/>
        </w:numPr>
        <w:spacing w:line="240" w:lineRule="auto"/>
        <w:ind w:left="0" w:firstLine="709"/>
        <w:rPr>
          <w:szCs w:val="28"/>
        </w:rPr>
      </w:pPr>
      <w:r>
        <w:rPr>
          <w:szCs w:val="28"/>
          <w:lang w:val="kk-KZ"/>
        </w:rPr>
        <w:t>ТБКЖ негізгі мақсаты қауіптер</w:t>
      </w:r>
      <w:r w:rsidR="00CA5EFD">
        <w:rPr>
          <w:szCs w:val="28"/>
          <w:lang w:val="kk-KZ"/>
        </w:rPr>
        <w:t xml:space="preserve"> мен</w:t>
      </w:r>
      <w:r>
        <w:rPr>
          <w:szCs w:val="28"/>
          <w:lang w:val="kk-KZ"/>
        </w:rPr>
        <w:t xml:space="preserve"> мүмкіндіктерді тиімді басқаруды жоғарылату болып табылады, бұл капиталдандыруды жоғарылату үдерісіне әсерін тигізуі тиіс.ТБКЖ төмендегі мақс</w:t>
      </w:r>
      <w:r w:rsidR="00CA5EFD">
        <w:rPr>
          <w:szCs w:val="28"/>
          <w:lang w:val="kk-KZ"/>
        </w:rPr>
        <w:t>а</w:t>
      </w:r>
      <w:r>
        <w:rPr>
          <w:szCs w:val="28"/>
          <w:lang w:val="kk-KZ"/>
        </w:rPr>
        <w:t>ттарды да алға қояды:</w:t>
      </w:r>
    </w:p>
    <w:p w:rsidR="00DF7CA2" w:rsidRPr="00831783" w:rsidRDefault="007E478F" w:rsidP="0021176A">
      <w:pPr>
        <w:pStyle w:val="af1"/>
        <w:numPr>
          <w:ilvl w:val="0"/>
          <w:numId w:val="135"/>
        </w:numPr>
        <w:spacing w:line="240" w:lineRule="auto"/>
        <w:ind w:left="0" w:firstLine="709"/>
        <w:rPr>
          <w:color w:val="000000" w:themeColor="text1"/>
          <w:spacing w:val="3"/>
          <w:szCs w:val="28"/>
        </w:rPr>
      </w:pPr>
      <w:r>
        <w:rPr>
          <w:color w:val="000000" w:themeColor="text1"/>
          <w:spacing w:val="3"/>
          <w:szCs w:val="28"/>
          <w:lang w:val="kk-KZ"/>
        </w:rPr>
        <w:t>Қоғам тобында тәуекелдерді анықтау, бағалау мен басқарудың біркелкі және реттік тәсілдерін әзірлеу мен қолдану, тәуекелдер туралы ақпартпен тігінен (басқару) және көлденең (тәжірибемен алмасу) алмасу рәсімдерін жеңілдету</w:t>
      </w:r>
      <w:r w:rsidR="00F762E0" w:rsidRPr="00831783">
        <w:rPr>
          <w:color w:val="000000" w:themeColor="text1"/>
          <w:spacing w:val="3"/>
          <w:szCs w:val="28"/>
        </w:rPr>
        <w:t>;</w:t>
      </w:r>
    </w:p>
    <w:p w:rsidR="00DF7CA2" w:rsidRPr="00831783" w:rsidRDefault="007E478F" w:rsidP="0021176A">
      <w:pPr>
        <w:pStyle w:val="af1"/>
        <w:numPr>
          <w:ilvl w:val="0"/>
          <w:numId w:val="135"/>
        </w:numPr>
        <w:spacing w:line="240" w:lineRule="auto"/>
        <w:ind w:left="0" w:firstLine="709"/>
        <w:rPr>
          <w:color w:val="000000" w:themeColor="text1"/>
          <w:spacing w:val="3"/>
          <w:szCs w:val="28"/>
        </w:rPr>
      </w:pPr>
      <w:r>
        <w:rPr>
          <w:color w:val="000000" w:themeColor="text1"/>
          <w:spacing w:val="3"/>
          <w:szCs w:val="28"/>
          <w:lang w:val="kk-KZ"/>
        </w:rPr>
        <w:t>Қоғам үшін айқын және қисынд</w:t>
      </w:r>
      <w:r w:rsidR="00231702">
        <w:rPr>
          <w:color w:val="000000" w:themeColor="text1"/>
          <w:spacing w:val="3"/>
          <w:szCs w:val="28"/>
          <w:lang w:val="kk-KZ"/>
        </w:rPr>
        <w:t>ы</w:t>
      </w:r>
      <w:r>
        <w:rPr>
          <w:color w:val="000000" w:themeColor="text1"/>
          <w:spacing w:val="3"/>
          <w:szCs w:val="28"/>
          <w:lang w:val="kk-KZ"/>
        </w:rPr>
        <w:t xml:space="preserve"> критерийлер негізінде </w:t>
      </w:r>
      <w:r w:rsidR="00231702">
        <w:rPr>
          <w:color w:val="000000" w:themeColor="text1"/>
          <w:spacing w:val="3"/>
          <w:szCs w:val="28"/>
          <w:lang w:val="kk-KZ"/>
        </w:rPr>
        <w:t>Қоғам тобында тәуекелдерді басқарудың сапасын</w:t>
      </w:r>
      <w:r w:rsidR="00383A25">
        <w:rPr>
          <w:color w:val="000000" w:themeColor="text1"/>
          <w:spacing w:val="3"/>
          <w:szCs w:val="28"/>
          <w:lang w:val="kk-KZ"/>
        </w:rPr>
        <w:t>а бағыт</w:t>
      </w:r>
      <w:r w:rsidR="00231702">
        <w:rPr>
          <w:color w:val="000000" w:themeColor="text1"/>
          <w:spacing w:val="3"/>
          <w:szCs w:val="28"/>
          <w:lang w:val="kk-KZ"/>
        </w:rPr>
        <w:t xml:space="preserve"> сілтеп отыру және қадағалау мүмкіндігін құру;</w:t>
      </w:r>
    </w:p>
    <w:p w:rsidR="00DF7CA2" w:rsidRPr="00DA6B09" w:rsidRDefault="00DA6B09" w:rsidP="0021176A">
      <w:pPr>
        <w:pStyle w:val="af1"/>
        <w:numPr>
          <w:ilvl w:val="0"/>
          <w:numId w:val="135"/>
        </w:numPr>
        <w:spacing w:line="240" w:lineRule="auto"/>
        <w:ind w:left="0" w:firstLine="709"/>
        <w:rPr>
          <w:color w:val="000000" w:themeColor="text1"/>
          <w:spacing w:val="3"/>
          <w:szCs w:val="28"/>
          <w:lang w:val="kk-KZ"/>
        </w:rPr>
      </w:pPr>
      <w:r>
        <w:rPr>
          <w:color w:val="000000" w:themeColor="text1"/>
          <w:spacing w:val="3"/>
          <w:szCs w:val="28"/>
          <w:lang w:val="kk-KZ"/>
        </w:rPr>
        <w:t>а</w:t>
      </w:r>
      <w:r w:rsidR="00231702">
        <w:rPr>
          <w:color w:val="000000" w:themeColor="text1"/>
          <w:spacing w:val="3"/>
          <w:szCs w:val="28"/>
          <w:lang w:val="kk-KZ"/>
        </w:rPr>
        <w:t>ктивтерді, олардың нарықтық құнын есепке алу және акционерлік капиталын бағалау жүйесін құрастыру үшін ақпараттық қор</w:t>
      </w:r>
      <w:r w:rsidR="00383A25">
        <w:rPr>
          <w:color w:val="000000" w:themeColor="text1"/>
          <w:spacing w:val="3"/>
          <w:szCs w:val="28"/>
          <w:lang w:val="kk-KZ"/>
        </w:rPr>
        <w:t>ды</w:t>
      </w:r>
      <w:r w:rsidR="00231702">
        <w:rPr>
          <w:color w:val="000000" w:themeColor="text1"/>
          <w:spacing w:val="3"/>
          <w:szCs w:val="28"/>
          <w:lang w:val="kk-KZ"/>
        </w:rPr>
        <w:t xml:space="preserve"> құру;</w:t>
      </w:r>
    </w:p>
    <w:p w:rsidR="00DF7CA2" w:rsidRPr="00DA6B09" w:rsidRDefault="00DA6B09" w:rsidP="0021176A">
      <w:pPr>
        <w:pStyle w:val="af1"/>
        <w:numPr>
          <w:ilvl w:val="0"/>
          <w:numId w:val="135"/>
        </w:numPr>
        <w:spacing w:line="240" w:lineRule="auto"/>
        <w:ind w:left="0" w:firstLine="709"/>
        <w:rPr>
          <w:color w:val="000000" w:themeColor="text1"/>
          <w:spacing w:val="3"/>
          <w:szCs w:val="28"/>
          <w:lang w:val="kk-KZ"/>
        </w:rPr>
      </w:pPr>
      <w:r>
        <w:rPr>
          <w:color w:val="000000" w:themeColor="text1"/>
          <w:spacing w:val="3"/>
          <w:szCs w:val="28"/>
          <w:lang w:val="kk-KZ"/>
        </w:rPr>
        <w:t>п</w:t>
      </w:r>
      <w:r w:rsidR="00231702">
        <w:rPr>
          <w:color w:val="000000" w:themeColor="text1"/>
          <w:spacing w:val="3"/>
          <w:szCs w:val="28"/>
          <w:lang w:val="kk-KZ"/>
        </w:rPr>
        <w:t xml:space="preserve">айда болған тәуекелді оқиғаларға оперативтік </w:t>
      </w:r>
      <w:r>
        <w:rPr>
          <w:color w:val="000000" w:themeColor="text1"/>
          <w:spacing w:val="3"/>
          <w:szCs w:val="28"/>
          <w:lang w:val="kk-KZ"/>
        </w:rPr>
        <w:t>іс-әрекет көрсету, сыртқы және ішкі ортаның өзгерістерін қадағалау;</w:t>
      </w:r>
    </w:p>
    <w:p w:rsidR="00DF7CA2" w:rsidRPr="00FB0DFD" w:rsidRDefault="00095BDD" w:rsidP="0021176A">
      <w:pPr>
        <w:pStyle w:val="af1"/>
        <w:numPr>
          <w:ilvl w:val="0"/>
          <w:numId w:val="135"/>
        </w:numPr>
        <w:spacing w:line="240" w:lineRule="auto"/>
        <w:ind w:left="0" w:firstLine="709"/>
        <w:rPr>
          <w:color w:val="000000" w:themeColor="text1"/>
          <w:spacing w:val="3"/>
          <w:szCs w:val="28"/>
          <w:lang w:val="kk-KZ"/>
        </w:rPr>
      </w:pPr>
      <w:r>
        <w:rPr>
          <w:color w:val="000000" w:themeColor="text1"/>
          <w:spacing w:val="3"/>
          <w:szCs w:val="28"/>
          <w:lang w:val="kk-KZ"/>
        </w:rPr>
        <w:t xml:space="preserve">тәуекелдерді тиімді деңгейге төмендету немесе оларды үшінші жақтарға табыстау (сақтандыру, хеджерлеу) мақсатында тәуекелдерді басқару бойынша </w:t>
      </w:r>
      <w:r w:rsidR="00FB0DFD">
        <w:rPr>
          <w:color w:val="000000" w:themeColor="text1"/>
          <w:spacing w:val="3"/>
          <w:szCs w:val="28"/>
          <w:lang w:val="kk-KZ"/>
        </w:rPr>
        <w:t xml:space="preserve">мақсатты қызметті ұйымдастыру; </w:t>
      </w:r>
    </w:p>
    <w:p w:rsidR="00DF7CA2" w:rsidRPr="00886C1E" w:rsidRDefault="00886C1E" w:rsidP="0021176A">
      <w:pPr>
        <w:pStyle w:val="af1"/>
        <w:numPr>
          <w:ilvl w:val="0"/>
          <w:numId w:val="135"/>
        </w:numPr>
        <w:spacing w:line="240" w:lineRule="auto"/>
        <w:ind w:left="0" w:firstLine="709"/>
        <w:rPr>
          <w:color w:val="000000" w:themeColor="text1"/>
          <w:spacing w:val="3"/>
          <w:szCs w:val="28"/>
          <w:lang w:val="kk-KZ"/>
        </w:rPr>
      </w:pPr>
      <w:r>
        <w:rPr>
          <w:color w:val="000000" w:themeColor="text1"/>
          <w:spacing w:val="3"/>
          <w:szCs w:val="28"/>
          <w:lang w:val="kk-KZ"/>
        </w:rPr>
        <w:t>Қоғамның тәуекелдер</w:t>
      </w:r>
      <w:r w:rsidR="00383A25">
        <w:rPr>
          <w:color w:val="000000" w:themeColor="text1"/>
          <w:spacing w:val="3"/>
          <w:szCs w:val="28"/>
          <w:lang w:val="kk-KZ"/>
        </w:rPr>
        <w:t>і</w:t>
      </w:r>
      <w:r>
        <w:rPr>
          <w:color w:val="000000" w:themeColor="text1"/>
          <w:spacing w:val="3"/>
          <w:szCs w:val="28"/>
          <w:lang w:val="kk-KZ"/>
        </w:rPr>
        <w:t xml:space="preserve"> туралы ақпартты жүйелеу және одан әрі жинақтау</w:t>
      </w:r>
      <w:r w:rsidR="00F762E0" w:rsidRPr="00886C1E">
        <w:rPr>
          <w:color w:val="000000" w:themeColor="text1"/>
          <w:spacing w:val="3"/>
          <w:szCs w:val="28"/>
          <w:lang w:val="kk-KZ"/>
        </w:rPr>
        <w:t xml:space="preserve">, </w:t>
      </w:r>
      <w:r>
        <w:rPr>
          <w:color w:val="000000" w:themeColor="text1"/>
          <w:spacing w:val="3"/>
          <w:szCs w:val="28"/>
          <w:lang w:val="kk-KZ"/>
        </w:rPr>
        <w:t>бизнестің басқар</w:t>
      </w:r>
      <w:r w:rsidR="00383A25">
        <w:rPr>
          <w:color w:val="000000" w:themeColor="text1"/>
          <w:spacing w:val="3"/>
          <w:szCs w:val="28"/>
          <w:lang w:val="kk-KZ"/>
        </w:rPr>
        <w:t>ыл</w:t>
      </w:r>
      <w:r>
        <w:rPr>
          <w:color w:val="000000" w:themeColor="text1"/>
          <w:spacing w:val="3"/>
          <w:szCs w:val="28"/>
          <w:lang w:val="kk-KZ"/>
        </w:rPr>
        <w:t>уын ж</w:t>
      </w:r>
      <w:r w:rsidR="00383A25">
        <w:rPr>
          <w:color w:val="000000" w:themeColor="text1"/>
          <w:spacing w:val="3"/>
          <w:szCs w:val="28"/>
          <w:lang w:val="kk-KZ"/>
        </w:rPr>
        <w:t>о</w:t>
      </w:r>
      <w:r>
        <w:rPr>
          <w:color w:val="000000" w:themeColor="text1"/>
          <w:spacing w:val="3"/>
          <w:szCs w:val="28"/>
          <w:lang w:val="kk-KZ"/>
        </w:rPr>
        <w:t>ғарылату</w:t>
      </w:r>
      <w:r w:rsidR="00F762E0" w:rsidRPr="00886C1E">
        <w:rPr>
          <w:color w:val="000000" w:themeColor="text1"/>
          <w:spacing w:val="3"/>
          <w:szCs w:val="28"/>
          <w:lang w:val="kk-KZ"/>
        </w:rPr>
        <w:t xml:space="preserve">; </w:t>
      </w:r>
    </w:p>
    <w:p w:rsidR="00F762E0" w:rsidRPr="00886C1E" w:rsidRDefault="001F44A6" w:rsidP="0021176A">
      <w:pPr>
        <w:pStyle w:val="af1"/>
        <w:numPr>
          <w:ilvl w:val="0"/>
          <w:numId w:val="135"/>
        </w:numPr>
        <w:spacing w:line="240" w:lineRule="auto"/>
        <w:ind w:left="0" w:firstLine="709"/>
        <w:rPr>
          <w:color w:val="000000" w:themeColor="text1"/>
          <w:spacing w:val="3"/>
          <w:szCs w:val="28"/>
          <w:lang w:val="kk-KZ"/>
        </w:rPr>
      </w:pPr>
      <w:r>
        <w:rPr>
          <w:color w:val="000000" w:themeColor="text1"/>
          <w:spacing w:val="3"/>
          <w:szCs w:val="28"/>
          <w:lang w:val="kk-KZ"/>
        </w:rPr>
        <w:t>ш</w:t>
      </w:r>
      <w:r w:rsidR="00886C1E">
        <w:rPr>
          <w:color w:val="000000" w:themeColor="text1"/>
          <w:spacing w:val="3"/>
          <w:szCs w:val="28"/>
          <w:lang w:val="kk-KZ"/>
        </w:rPr>
        <w:t xml:space="preserve">екті қорытындысында </w:t>
      </w:r>
      <w:r w:rsidR="00F762E0" w:rsidRPr="00886C1E">
        <w:rPr>
          <w:color w:val="000000" w:themeColor="text1"/>
          <w:spacing w:val="3"/>
          <w:szCs w:val="28"/>
          <w:lang w:val="kk-KZ"/>
        </w:rPr>
        <w:t xml:space="preserve">– </w:t>
      </w:r>
      <w:r w:rsidR="00886C1E">
        <w:rPr>
          <w:color w:val="000000" w:themeColor="text1"/>
          <w:spacing w:val="3"/>
          <w:szCs w:val="28"/>
          <w:lang w:val="kk-KZ"/>
        </w:rPr>
        <w:t>тәуекелдерді басқару тиімділігі мен оңтайландыруда жоғарылату жолымен Қоғамның және Қоғам тобының капиталдануын жоғарылату</w:t>
      </w:r>
      <w:r w:rsidR="00F762E0" w:rsidRPr="00886C1E">
        <w:rPr>
          <w:color w:val="000000" w:themeColor="text1"/>
          <w:spacing w:val="3"/>
          <w:szCs w:val="28"/>
          <w:lang w:val="kk-KZ"/>
        </w:rPr>
        <w:t>.</w:t>
      </w:r>
    </w:p>
    <w:p w:rsidR="00C26303" w:rsidRPr="00B54A3F" w:rsidRDefault="00886C1E" w:rsidP="0021176A">
      <w:pPr>
        <w:pStyle w:val="af1"/>
        <w:numPr>
          <w:ilvl w:val="0"/>
          <w:numId w:val="70"/>
        </w:numPr>
        <w:spacing w:line="240" w:lineRule="auto"/>
        <w:ind w:left="0" w:firstLine="709"/>
        <w:rPr>
          <w:szCs w:val="28"/>
          <w:lang w:val="kk-KZ"/>
        </w:rPr>
      </w:pPr>
      <w:r>
        <w:rPr>
          <w:szCs w:val="28"/>
          <w:lang w:val="kk-KZ"/>
        </w:rPr>
        <w:t xml:space="preserve">Қоғам тобының ТБКЖ негізгі тапсырмалары: </w:t>
      </w:r>
    </w:p>
    <w:p w:rsidR="00C26303" w:rsidRPr="00B54A3F" w:rsidRDefault="001F44A6" w:rsidP="0021176A">
      <w:pPr>
        <w:pStyle w:val="af1"/>
        <w:numPr>
          <w:ilvl w:val="0"/>
          <w:numId w:val="136"/>
        </w:numPr>
        <w:shd w:val="clear" w:color="auto" w:fill="FFFFFF"/>
        <w:tabs>
          <w:tab w:val="left" w:pos="567"/>
        </w:tabs>
        <w:ind w:left="0" w:firstLine="709"/>
        <w:rPr>
          <w:color w:val="000000" w:themeColor="text1"/>
          <w:szCs w:val="28"/>
          <w:lang w:val="kk-KZ"/>
        </w:rPr>
      </w:pPr>
      <w:r>
        <w:rPr>
          <w:color w:val="000000" w:themeColor="text1"/>
          <w:szCs w:val="28"/>
          <w:lang w:val="kk-KZ"/>
        </w:rPr>
        <w:t>с</w:t>
      </w:r>
      <w:r w:rsidR="00886C1E">
        <w:rPr>
          <w:color w:val="000000" w:themeColor="text1"/>
          <w:szCs w:val="28"/>
          <w:lang w:val="kk-KZ"/>
        </w:rPr>
        <w:t xml:space="preserve">тартегиялық және оперативтік мақсаттарға жетуге қауіп </w:t>
      </w:r>
      <w:r>
        <w:rPr>
          <w:color w:val="000000" w:themeColor="text1"/>
          <w:szCs w:val="28"/>
          <w:lang w:val="kk-KZ"/>
        </w:rPr>
        <w:t>төн</w:t>
      </w:r>
      <w:r w:rsidR="00911847">
        <w:rPr>
          <w:color w:val="000000" w:themeColor="text1"/>
          <w:szCs w:val="28"/>
          <w:lang w:val="kk-KZ"/>
        </w:rPr>
        <w:t>діретін оқиғалардың пайда болуын ескерту;</w:t>
      </w:r>
    </w:p>
    <w:p w:rsidR="00C26303" w:rsidRPr="00B54A3F" w:rsidRDefault="00911847" w:rsidP="0021176A">
      <w:pPr>
        <w:pStyle w:val="af1"/>
        <w:numPr>
          <w:ilvl w:val="0"/>
          <w:numId w:val="136"/>
        </w:numPr>
        <w:shd w:val="clear" w:color="auto" w:fill="FFFFFF"/>
        <w:tabs>
          <w:tab w:val="left" w:pos="567"/>
        </w:tabs>
        <w:ind w:left="0" w:firstLine="709"/>
        <w:rPr>
          <w:color w:val="000000" w:themeColor="text1"/>
          <w:szCs w:val="28"/>
          <w:lang w:val="kk-KZ"/>
        </w:rPr>
      </w:pPr>
      <w:r>
        <w:rPr>
          <w:color w:val="000000" w:themeColor="text1"/>
          <w:szCs w:val="28"/>
          <w:lang w:val="kk-KZ"/>
        </w:rPr>
        <w:lastRenderedPageBreak/>
        <w:t>егер олар тиімді деңгейге дейін басталса, бұндай оқиғалардың әсерін қысқарту;</w:t>
      </w:r>
    </w:p>
    <w:p w:rsidR="00C26303" w:rsidRPr="00B54A3F" w:rsidRDefault="00CF47EF" w:rsidP="0021176A">
      <w:pPr>
        <w:pStyle w:val="af1"/>
        <w:numPr>
          <w:ilvl w:val="0"/>
          <w:numId w:val="136"/>
        </w:numPr>
        <w:shd w:val="clear" w:color="auto" w:fill="FFFFFF"/>
        <w:tabs>
          <w:tab w:val="left" w:pos="567"/>
        </w:tabs>
        <w:ind w:left="0" w:firstLine="709"/>
        <w:rPr>
          <w:color w:val="000000" w:themeColor="text1"/>
          <w:szCs w:val="28"/>
          <w:lang w:val="kk-KZ"/>
        </w:rPr>
      </w:pPr>
      <w:r>
        <w:rPr>
          <w:color w:val="000000" w:themeColor="text1"/>
          <w:szCs w:val="28"/>
          <w:lang w:val="kk-KZ"/>
        </w:rPr>
        <w:t>күтпеген жағдайларға тиімді әрекет ету және оларды басқару;</w:t>
      </w:r>
    </w:p>
    <w:p w:rsidR="00DF7CA2" w:rsidRPr="00B54A3F" w:rsidRDefault="00CF47EF" w:rsidP="0021176A">
      <w:pPr>
        <w:pStyle w:val="af1"/>
        <w:numPr>
          <w:ilvl w:val="0"/>
          <w:numId w:val="136"/>
        </w:numPr>
        <w:shd w:val="clear" w:color="auto" w:fill="FFFFFF"/>
        <w:tabs>
          <w:tab w:val="left" w:pos="567"/>
        </w:tabs>
        <w:ind w:left="0" w:firstLine="709"/>
        <w:rPr>
          <w:color w:val="000000" w:themeColor="text1"/>
          <w:szCs w:val="28"/>
          <w:lang w:val="kk-KZ"/>
        </w:rPr>
      </w:pPr>
      <w:r>
        <w:rPr>
          <w:color w:val="000000" w:themeColor="text1"/>
          <w:szCs w:val="28"/>
          <w:lang w:val="kk-KZ"/>
        </w:rPr>
        <w:t>тиімді ішкі бақылаушы ортаны қамт</w:t>
      </w:r>
      <w:r w:rsidR="00383A25">
        <w:rPr>
          <w:color w:val="000000" w:themeColor="text1"/>
          <w:szCs w:val="28"/>
          <w:lang w:val="kk-KZ"/>
        </w:rPr>
        <w:t>а</w:t>
      </w:r>
      <w:r>
        <w:rPr>
          <w:color w:val="000000" w:themeColor="text1"/>
          <w:szCs w:val="28"/>
          <w:lang w:val="kk-KZ"/>
        </w:rPr>
        <w:t>масыз ету жалпы үдерісінің бір бөлігі болып табылатын, тәуекелдерді басқарудың жүйелік үдерісін сақтау</w:t>
      </w:r>
      <w:r w:rsidR="00DF7CA2" w:rsidRPr="00B54A3F">
        <w:rPr>
          <w:color w:val="000000" w:themeColor="text1"/>
          <w:szCs w:val="28"/>
          <w:lang w:val="kk-KZ"/>
        </w:rPr>
        <w:t>;</w:t>
      </w:r>
    </w:p>
    <w:p w:rsidR="00C26303" w:rsidRPr="00B54A3F" w:rsidRDefault="00CF47EF" w:rsidP="0021176A">
      <w:pPr>
        <w:pStyle w:val="af1"/>
        <w:numPr>
          <w:ilvl w:val="0"/>
          <w:numId w:val="136"/>
        </w:numPr>
        <w:shd w:val="clear" w:color="auto" w:fill="FFFFFF"/>
        <w:tabs>
          <w:tab w:val="left" w:pos="567"/>
        </w:tabs>
        <w:ind w:left="0" w:firstLine="709"/>
        <w:rPr>
          <w:color w:val="000000" w:themeColor="text1"/>
          <w:szCs w:val="28"/>
          <w:lang w:val="kk-KZ"/>
        </w:rPr>
      </w:pPr>
      <w:r>
        <w:rPr>
          <w:color w:val="000000" w:themeColor="text1"/>
          <w:szCs w:val="28"/>
          <w:lang w:val="kk-KZ"/>
        </w:rPr>
        <w:t xml:space="preserve">мүдделі </w:t>
      </w:r>
      <w:r w:rsidR="00383A25">
        <w:rPr>
          <w:color w:val="000000" w:themeColor="text1"/>
          <w:szCs w:val="28"/>
          <w:lang w:val="kk-KZ"/>
        </w:rPr>
        <w:t>тарап</w:t>
      </w:r>
      <w:r>
        <w:rPr>
          <w:color w:val="000000" w:themeColor="text1"/>
          <w:szCs w:val="28"/>
          <w:lang w:val="kk-KZ"/>
        </w:rPr>
        <w:t>тарға Қоғам тобы тәуекелдерді тиімді басқаратындығы туралы орынды кепілдерді беру болып табылады</w:t>
      </w:r>
      <w:r w:rsidRPr="00CF47EF">
        <w:rPr>
          <w:color w:val="000000" w:themeColor="text1"/>
          <w:szCs w:val="28"/>
          <w:lang w:val="kk-KZ"/>
        </w:rPr>
        <w:t xml:space="preserve">. </w:t>
      </w:r>
    </w:p>
    <w:p w:rsidR="00F762E0" w:rsidRPr="00B54A3F" w:rsidRDefault="00CF47EF" w:rsidP="0021176A">
      <w:pPr>
        <w:pStyle w:val="af1"/>
        <w:numPr>
          <w:ilvl w:val="0"/>
          <w:numId w:val="70"/>
        </w:numPr>
        <w:spacing w:line="240" w:lineRule="auto"/>
        <w:ind w:left="0" w:firstLine="709"/>
        <w:rPr>
          <w:szCs w:val="28"/>
          <w:lang w:val="kk-KZ"/>
        </w:rPr>
      </w:pPr>
      <w:r>
        <w:rPr>
          <w:szCs w:val="28"/>
          <w:lang w:val="kk-KZ"/>
        </w:rPr>
        <w:t xml:space="preserve">ТБКЖ </w:t>
      </w:r>
      <w:r w:rsidR="00AA1B64">
        <w:rPr>
          <w:szCs w:val="28"/>
          <w:lang w:val="kk-KZ"/>
        </w:rPr>
        <w:t xml:space="preserve">басқарушылық шешімдерді қабылдау үдерісін және Қоғамның күн сайынғы оперативтік қызметін сақтайтын, құрал болып қызмет етеді. Сондықтан ТБКЖ Қоғамның төмендегі қызмет салаларында қосымша тәжірибелік әсерін алу үшін көмек көрсетуге шақырылды: </w:t>
      </w:r>
    </w:p>
    <w:p w:rsidR="00F762E0" w:rsidRPr="00B54A3F" w:rsidRDefault="00AA1B64" w:rsidP="0021176A">
      <w:pPr>
        <w:numPr>
          <w:ilvl w:val="0"/>
          <w:numId w:val="82"/>
        </w:numPr>
        <w:shd w:val="clear" w:color="auto" w:fill="FFFFFF"/>
        <w:tabs>
          <w:tab w:val="left" w:pos="567"/>
        </w:tabs>
        <w:ind w:left="0" w:firstLine="709"/>
        <w:jc w:val="both"/>
        <w:rPr>
          <w:rFonts w:ascii="Times New Roman" w:hAnsi="Times New Roman" w:cs="Times New Roman"/>
          <w:color w:val="000000" w:themeColor="text1"/>
          <w:sz w:val="28"/>
          <w:szCs w:val="28"/>
          <w:lang w:val="kk-KZ"/>
        </w:rPr>
      </w:pPr>
      <w:r>
        <w:rPr>
          <w:rFonts w:ascii="Times New Roman" w:hAnsi="Times New Roman" w:cs="Times New Roman"/>
          <w:i/>
          <w:color w:val="000000" w:themeColor="text1"/>
          <w:sz w:val="28"/>
          <w:szCs w:val="28"/>
          <w:lang w:val="kk-KZ"/>
        </w:rPr>
        <w:t>Стартегиялық жоспарлау үдерісі</w:t>
      </w:r>
      <w:r w:rsidR="00F762E0" w:rsidRPr="00B54A3F">
        <w:rPr>
          <w:rFonts w:ascii="Times New Roman" w:hAnsi="Times New Roman" w:cs="Times New Roman"/>
          <w:i/>
          <w:color w:val="000000" w:themeColor="text1"/>
          <w:sz w:val="28"/>
          <w:szCs w:val="28"/>
          <w:lang w:val="kk-KZ"/>
        </w:rPr>
        <w:t>.</w:t>
      </w:r>
      <w:r>
        <w:rPr>
          <w:rFonts w:ascii="Times New Roman" w:hAnsi="Times New Roman" w:cs="Times New Roman"/>
          <w:color w:val="000000" w:themeColor="text1"/>
          <w:sz w:val="28"/>
          <w:szCs w:val="28"/>
          <w:lang w:val="kk-KZ"/>
        </w:rPr>
        <w:t xml:space="preserve">ТБКЖ тәуекелдерді анықтау, бағалау және басқару бөлігінде </w:t>
      </w:r>
      <w:r w:rsidR="00D43D40">
        <w:rPr>
          <w:rFonts w:ascii="Times New Roman" w:hAnsi="Times New Roman" w:cs="Times New Roman"/>
          <w:color w:val="000000" w:themeColor="text1"/>
          <w:sz w:val="28"/>
          <w:szCs w:val="28"/>
          <w:lang w:val="kk-KZ"/>
        </w:rPr>
        <w:t>стартегиялық жоспарлау бойынша Қоғам регламенттерінің талаптарын орындау үшін оңай және пайдалы құрал болып табылады.</w:t>
      </w:r>
    </w:p>
    <w:p w:rsidR="00F762E0" w:rsidRPr="00B54A3F" w:rsidRDefault="00D43D40" w:rsidP="0021176A">
      <w:pPr>
        <w:numPr>
          <w:ilvl w:val="0"/>
          <w:numId w:val="82"/>
        </w:numPr>
        <w:shd w:val="clear" w:color="auto" w:fill="FFFFFF"/>
        <w:tabs>
          <w:tab w:val="left" w:pos="567"/>
        </w:tabs>
        <w:ind w:left="0" w:firstLine="709"/>
        <w:jc w:val="both"/>
        <w:rPr>
          <w:rFonts w:ascii="Times New Roman" w:hAnsi="Times New Roman" w:cs="Times New Roman"/>
          <w:color w:val="000000" w:themeColor="text1"/>
          <w:sz w:val="28"/>
          <w:szCs w:val="28"/>
          <w:lang w:val="kk-KZ"/>
        </w:rPr>
      </w:pPr>
      <w:r>
        <w:rPr>
          <w:rFonts w:ascii="Times New Roman" w:hAnsi="Times New Roman" w:cs="Times New Roman"/>
          <w:i/>
          <w:color w:val="000000" w:themeColor="text1"/>
          <w:sz w:val="28"/>
          <w:szCs w:val="28"/>
          <w:lang w:val="kk-KZ"/>
        </w:rPr>
        <w:t>Бюджеттік үдеріс</w:t>
      </w:r>
      <w:r w:rsidR="00F762E0" w:rsidRPr="00B54A3F">
        <w:rPr>
          <w:rFonts w:ascii="Times New Roman" w:hAnsi="Times New Roman" w:cs="Times New Roman"/>
          <w:i/>
          <w:color w:val="000000" w:themeColor="text1"/>
          <w:sz w:val="28"/>
          <w:szCs w:val="28"/>
          <w:lang w:val="kk-KZ"/>
        </w:rPr>
        <w:t>.</w:t>
      </w:r>
      <w:r>
        <w:rPr>
          <w:rFonts w:ascii="Times New Roman" w:hAnsi="Times New Roman" w:cs="Times New Roman"/>
          <w:color w:val="000000" w:themeColor="text1"/>
          <w:sz w:val="28"/>
          <w:szCs w:val="28"/>
          <w:lang w:val="kk-KZ"/>
        </w:rPr>
        <w:t xml:space="preserve">Тәуекелдер және жоспарларды басқару бойынша олар туралы ақпарат </w:t>
      </w:r>
      <w:r w:rsidR="00105E9A">
        <w:rPr>
          <w:rFonts w:ascii="Times New Roman" w:hAnsi="Times New Roman" w:cs="Times New Roman"/>
          <w:color w:val="000000" w:themeColor="text1"/>
          <w:sz w:val="28"/>
          <w:szCs w:val="28"/>
          <w:lang w:val="kk-KZ"/>
        </w:rPr>
        <w:t>Қоғамның және бөлек құрылымдардың ресурстарды, соның ішінде қаржылық ресурстарды беру туралы өтінімдерінің тұрақты негіздемесі</w:t>
      </w:r>
      <w:r w:rsidR="005620A0">
        <w:rPr>
          <w:rFonts w:ascii="Times New Roman" w:hAnsi="Times New Roman" w:cs="Times New Roman"/>
          <w:color w:val="000000" w:themeColor="text1"/>
          <w:sz w:val="28"/>
          <w:szCs w:val="28"/>
          <w:lang w:val="kk-KZ"/>
        </w:rPr>
        <w:t xml:space="preserve"> бола алады.</w:t>
      </w:r>
    </w:p>
    <w:p w:rsidR="00F762E0" w:rsidRPr="00B54A3F" w:rsidRDefault="00BC5C6C" w:rsidP="0021176A">
      <w:pPr>
        <w:numPr>
          <w:ilvl w:val="0"/>
          <w:numId w:val="82"/>
        </w:numPr>
        <w:shd w:val="clear" w:color="auto" w:fill="FFFFFF"/>
        <w:tabs>
          <w:tab w:val="left" w:pos="567"/>
        </w:tabs>
        <w:ind w:left="0" w:firstLine="709"/>
        <w:jc w:val="both"/>
        <w:rPr>
          <w:rFonts w:ascii="Times New Roman" w:hAnsi="Times New Roman" w:cs="Times New Roman"/>
          <w:color w:val="000000" w:themeColor="text1"/>
          <w:sz w:val="28"/>
          <w:szCs w:val="28"/>
          <w:lang w:val="kk-KZ"/>
        </w:rPr>
      </w:pPr>
      <w:r>
        <w:rPr>
          <w:rFonts w:ascii="Times New Roman" w:hAnsi="Times New Roman" w:cs="Times New Roman"/>
          <w:i/>
          <w:color w:val="000000" w:themeColor="text1"/>
          <w:sz w:val="28"/>
          <w:szCs w:val="28"/>
          <w:lang w:val="kk-KZ"/>
        </w:rPr>
        <w:t>Қызметті уәждеу және нәтижелерін бағалау жүйесі</w:t>
      </w:r>
      <w:r w:rsidR="00F762E0" w:rsidRPr="00B54A3F">
        <w:rPr>
          <w:rFonts w:ascii="Times New Roman" w:hAnsi="Times New Roman" w:cs="Times New Roman"/>
          <w:i/>
          <w:color w:val="000000" w:themeColor="text1"/>
          <w:sz w:val="28"/>
          <w:szCs w:val="28"/>
          <w:lang w:val="kk-KZ"/>
        </w:rPr>
        <w:t>.</w:t>
      </w:r>
      <w:r w:rsidR="00DF78E0">
        <w:rPr>
          <w:rFonts w:ascii="Times New Roman" w:hAnsi="Times New Roman" w:cs="Times New Roman"/>
          <w:color w:val="000000" w:themeColor="text1"/>
          <w:sz w:val="28"/>
          <w:szCs w:val="28"/>
          <w:lang w:val="kk-KZ"/>
        </w:rPr>
        <w:t>Тәуекелдерді басқару тиімділігін бағалау Қоғам, оның құрылымдық бөлімшелер</w:t>
      </w:r>
      <w:r w:rsidR="00383A25">
        <w:rPr>
          <w:rFonts w:ascii="Times New Roman" w:hAnsi="Times New Roman" w:cs="Times New Roman"/>
          <w:color w:val="000000" w:themeColor="text1"/>
          <w:sz w:val="28"/>
          <w:szCs w:val="28"/>
          <w:lang w:val="kk-KZ"/>
        </w:rPr>
        <w:t>і</w:t>
      </w:r>
      <w:r w:rsidR="00DF78E0">
        <w:rPr>
          <w:rFonts w:ascii="Times New Roman" w:hAnsi="Times New Roman" w:cs="Times New Roman"/>
          <w:color w:val="000000" w:themeColor="text1"/>
          <w:sz w:val="28"/>
          <w:szCs w:val="28"/>
          <w:lang w:val="kk-KZ"/>
        </w:rPr>
        <w:t xml:space="preserve"> және бөлек қызметкерлер қызметінің нәтижелерін бағалау критерийлерінің бірі болуы тиіс.   </w:t>
      </w:r>
    </w:p>
    <w:p w:rsidR="00F762E0" w:rsidRPr="00B54A3F" w:rsidRDefault="00F45549" w:rsidP="0021176A">
      <w:pPr>
        <w:numPr>
          <w:ilvl w:val="0"/>
          <w:numId w:val="82"/>
        </w:numPr>
        <w:shd w:val="clear" w:color="auto" w:fill="FFFFFF"/>
        <w:tabs>
          <w:tab w:val="left" w:pos="567"/>
        </w:tabs>
        <w:ind w:left="0" w:firstLine="709"/>
        <w:jc w:val="both"/>
        <w:rPr>
          <w:rFonts w:ascii="Times New Roman" w:hAnsi="Times New Roman" w:cs="Times New Roman"/>
          <w:color w:val="000000" w:themeColor="text1"/>
          <w:sz w:val="28"/>
          <w:szCs w:val="28"/>
          <w:lang w:val="kk-KZ"/>
        </w:rPr>
      </w:pPr>
      <w:r>
        <w:rPr>
          <w:rFonts w:ascii="Times New Roman" w:hAnsi="Times New Roman" w:cs="Times New Roman"/>
          <w:i/>
          <w:color w:val="000000" w:themeColor="text1"/>
          <w:sz w:val="28"/>
          <w:szCs w:val="28"/>
          <w:lang w:val="kk-KZ"/>
        </w:rPr>
        <w:t>Функционалды</w:t>
      </w:r>
      <w:r w:rsidR="00383A25">
        <w:rPr>
          <w:rFonts w:ascii="Times New Roman" w:hAnsi="Times New Roman" w:cs="Times New Roman"/>
          <w:i/>
          <w:color w:val="000000" w:themeColor="text1"/>
          <w:sz w:val="28"/>
          <w:szCs w:val="28"/>
          <w:lang w:val="kk-KZ"/>
        </w:rPr>
        <w:t>қ</w:t>
      </w:r>
      <w:r>
        <w:rPr>
          <w:rFonts w:ascii="Times New Roman" w:hAnsi="Times New Roman" w:cs="Times New Roman"/>
          <w:i/>
          <w:color w:val="000000" w:themeColor="text1"/>
          <w:sz w:val="28"/>
          <w:szCs w:val="28"/>
          <w:lang w:val="kk-KZ"/>
        </w:rPr>
        <w:t xml:space="preserve"> аралық және топ ішіндегі өзара арақатынас.</w:t>
      </w:r>
      <w:r w:rsidR="00383A25">
        <w:rPr>
          <w:rFonts w:ascii="Times New Roman" w:hAnsi="Times New Roman" w:cs="Times New Roman"/>
          <w:i/>
          <w:color w:val="000000" w:themeColor="text1"/>
          <w:sz w:val="28"/>
          <w:szCs w:val="28"/>
          <w:lang w:val="kk-KZ"/>
        </w:rPr>
        <w:t xml:space="preserve"> </w:t>
      </w:r>
      <w:r>
        <w:rPr>
          <w:rFonts w:ascii="Times New Roman" w:hAnsi="Times New Roman" w:cs="Times New Roman"/>
          <w:color w:val="000000" w:themeColor="text1"/>
          <w:sz w:val="28"/>
          <w:szCs w:val="28"/>
          <w:lang w:val="kk-KZ"/>
        </w:rPr>
        <w:t>Функционалды</w:t>
      </w:r>
      <w:r w:rsidR="00383A25">
        <w:rPr>
          <w:rFonts w:ascii="Times New Roman" w:hAnsi="Times New Roman" w:cs="Times New Roman"/>
          <w:color w:val="000000" w:themeColor="text1"/>
          <w:sz w:val="28"/>
          <w:szCs w:val="28"/>
          <w:lang w:val="kk-KZ"/>
        </w:rPr>
        <w:t>қ</w:t>
      </w:r>
      <w:r>
        <w:rPr>
          <w:rFonts w:ascii="Times New Roman" w:hAnsi="Times New Roman" w:cs="Times New Roman"/>
          <w:color w:val="000000" w:themeColor="text1"/>
          <w:sz w:val="28"/>
          <w:szCs w:val="28"/>
          <w:lang w:val="kk-KZ"/>
        </w:rPr>
        <w:t xml:space="preserve"> аралық және топ ішіндегі тәуекелдерді басқару бойынша жоспарлары бұндай тәуекелдерді басқару үдерісін жүзеге асыру барысында Қоғамның түрлі бөлімшелері мен ЕТҰ жауапкершілігін бөлудің және қызметін үлестірудің тиімді </w:t>
      </w:r>
      <w:r w:rsidR="00383A25">
        <w:rPr>
          <w:rFonts w:ascii="Times New Roman" w:hAnsi="Times New Roman" w:cs="Times New Roman"/>
          <w:color w:val="000000" w:themeColor="text1"/>
          <w:sz w:val="28"/>
          <w:szCs w:val="28"/>
          <w:lang w:val="kk-KZ"/>
        </w:rPr>
        <w:t>әрі</w:t>
      </w:r>
      <w:r>
        <w:rPr>
          <w:rFonts w:ascii="Times New Roman" w:hAnsi="Times New Roman" w:cs="Times New Roman"/>
          <w:color w:val="000000" w:themeColor="text1"/>
          <w:sz w:val="28"/>
          <w:szCs w:val="28"/>
          <w:lang w:val="kk-KZ"/>
        </w:rPr>
        <w:t xml:space="preserve"> оңай </w:t>
      </w:r>
      <w:r w:rsidR="00D116AB">
        <w:rPr>
          <w:rFonts w:ascii="Times New Roman" w:hAnsi="Times New Roman" w:cs="Times New Roman"/>
          <w:color w:val="000000" w:themeColor="text1"/>
          <w:sz w:val="28"/>
          <w:szCs w:val="28"/>
          <w:lang w:val="kk-KZ"/>
        </w:rPr>
        <w:t>құралы болып табылады.</w:t>
      </w:r>
    </w:p>
    <w:p w:rsidR="008A11BF" w:rsidRPr="00B54A3F" w:rsidRDefault="00D116AB" w:rsidP="0021176A">
      <w:pPr>
        <w:numPr>
          <w:ilvl w:val="0"/>
          <w:numId w:val="82"/>
        </w:numPr>
        <w:shd w:val="clear" w:color="auto" w:fill="FFFFFF"/>
        <w:tabs>
          <w:tab w:val="left" w:pos="567"/>
        </w:tabs>
        <w:ind w:left="0" w:firstLine="709"/>
        <w:jc w:val="both"/>
        <w:rPr>
          <w:rFonts w:ascii="Times New Roman" w:hAnsi="Times New Roman" w:cs="Times New Roman"/>
          <w:color w:val="000000" w:themeColor="text1"/>
          <w:sz w:val="28"/>
          <w:szCs w:val="28"/>
          <w:lang w:val="kk-KZ"/>
        </w:rPr>
      </w:pPr>
      <w:r>
        <w:rPr>
          <w:rFonts w:ascii="Times New Roman" w:hAnsi="Times New Roman" w:cs="Times New Roman"/>
          <w:i/>
          <w:color w:val="000000" w:themeColor="text1"/>
          <w:sz w:val="28"/>
          <w:szCs w:val="28"/>
          <w:lang w:val="kk-KZ"/>
        </w:rPr>
        <w:t>Тәуекелдерді лайықты деңгейде м</w:t>
      </w:r>
      <w:r w:rsidR="00F762E0" w:rsidRPr="00B54A3F">
        <w:rPr>
          <w:rFonts w:ascii="Times New Roman" w:hAnsi="Times New Roman" w:cs="Times New Roman"/>
          <w:i/>
          <w:color w:val="000000" w:themeColor="text1"/>
          <w:sz w:val="28"/>
          <w:szCs w:val="28"/>
          <w:lang w:val="kk-KZ"/>
        </w:rPr>
        <w:t>ониторин</w:t>
      </w:r>
      <w:r>
        <w:rPr>
          <w:rFonts w:ascii="Times New Roman" w:hAnsi="Times New Roman" w:cs="Times New Roman"/>
          <w:i/>
          <w:color w:val="000000" w:themeColor="text1"/>
          <w:sz w:val="28"/>
          <w:szCs w:val="28"/>
          <w:lang w:val="kk-KZ"/>
        </w:rPr>
        <w:t>гілеу</w:t>
      </w:r>
      <w:r w:rsidR="00F762E0" w:rsidRPr="00B54A3F">
        <w:rPr>
          <w:rFonts w:ascii="Times New Roman" w:hAnsi="Times New Roman" w:cs="Times New Roman"/>
          <w:i/>
          <w:color w:val="000000" w:themeColor="text1"/>
          <w:sz w:val="28"/>
          <w:szCs w:val="28"/>
          <w:lang w:val="kk-KZ"/>
        </w:rPr>
        <w:t xml:space="preserve">. </w:t>
      </w:r>
      <w:r>
        <w:rPr>
          <w:rFonts w:ascii="Times New Roman" w:hAnsi="Times New Roman" w:cs="Times New Roman"/>
          <w:color w:val="000000" w:themeColor="text1"/>
          <w:sz w:val="28"/>
          <w:szCs w:val="28"/>
          <w:lang w:val="kk-KZ"/>
        </w:rPr>
        <w:t xml:space="preserve">Тәуекелдерді бағалау </w:t>
      </w:r>
      <w:r w:rsidR="000E17E9">
        <w:rPr>
          <w:rFonts w:ascii="Times New Roman" w:hAnsi="Times New Roman" w:cs="Times New Roman"/>
          <w:color w:val="000000" w:themeColor="text1"/>
          <w:sz w:val="28"/>
          <w:szCs w:val="28"/>
          <w:lang w:val="kk-KZ"/>
        </w:rPr>
        <w:t>Қоғам басқаруының ең шоғарғы деңгейінде бұл не болмаса басқа маңызды тәуекелді қарастыру мен мониторингтеудің жөнді негіздемесі болып табылады.</w:t>
      </w:r>
    </w:p>
    <w:p w:rsidR="00C26303" w:rsidRPr="00B54A3F" w:rsidRDefault="00053BF8" w:rsidP="0021176A">
      <w:pPr>
        <w:pStyle w:val="af1"/>
        <w:numPr>
          <w:ilvl w:val="0"/>
          <w:numId w:val="70"/>
        </w:numPr>
        <w:spacing w:line="240" w:lineRule="auto"/>
        <w:ind w:left="0" w:firstLine="709"/>
        <w:rPr>
          <w:szCs w:val="28"/>
          <w:lang w:val="kk-KZ"/>
        </w:rPr>
      </w:pPr>
      <w:r>
        <w:rPr>
          <w:szCs w:val="28"/>
          <w:lang w:val="kk-KZ"/>
        </w:rPr>
        <w:t>ТБКЖ Қоғам тобының табысына ке</w:t>
      </w:r>
      <w:r w:rsidR="00145F77">
        <w:rPr>
          <w:szCs w:val="28"/>
          <w:lang w:val="kk-KZ"/>
        </w:rPr>
        <w:t>піл бола алмайды, бірақ барлық Қоғам тобының көлемінде шоғырландыра және кезеңімен іске асырылатын тәуекелдерді тиімді басқару маңызды табысты</w:t>
      </w:r>
      <w:r w:rsidR="00007D4A">
        <w:rPr>
          <w:szCs w:val="28"/>
          <w:lang w:val="kk-KZ"/>
        </w:rPr>
        <w:t xml:space="preserve"> бере алады:</w:t>
      </w:r>
    </w:p>
    <w:p w:rsidR="00C26303" w:rsidRPr="00D26DF3" w:rsidRDefault="00B54A3F" w:rsidP="0021176A">
      <w:pPr>
        <w:numPr>
          <w:ilvl w:val="0"/>
          <w:numId w:val="83"/>
        </w:numPr>
        <w:shd w:val="clear" w:color="auto" w:fill="FFFFFF"/>
        <w:tabs>
          <w:tab w:val="left" w:pos="567"/>
        </w:tabs>
        <w:ind w:left="0" w:firstLine="709"/>
        <w:jc w:val="both"/>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 xml:space="preserve">Кешендегі көптеген тәуекелдерді сәйкестендіру және басқару жолымен, </w:t>
      </w:r>
      <w:r w:rsidR="0054638D">
        <w:rPr>
          <w:rFonts w:ascii="Times New Roman" w:hAnsi="Times New Roman" w:cs="Times New Roman"/>
          <w:color w:val="000000" w:themeColor="text1"/>
          <w:sz w:val="28"/>
          <w:szCs w:val="28"/>
          <w:lang w:val="kk-KZ"/>
        </w:rPr>
        <w:t xml:space="preserve">тәуекелдерді </w:t>
      </w:r>
      <w:r>
        <w:rPr>
          <w:rFonts w:ascii="Times New Roman" w:hAnsi="Times New Roman" w:cs="Times New Roman"/>
          <w:color w:val="000000" w:themeColor="text1"/>
          <w:sz w:val="28"/>
          <w:szCs w:val="28"/>
          <w:lang w:val="kk-KZ"/>
        </w:rPr>
        <w:t xml:space="preserve">және тәуекелдерге тәбетті ескере отырып белгіленген стратегиялық және операциялық мақсаттарға қол жеткізуде </w:t>
      </w:r>
      <w:r w:rsidR="00D26DF3">
        <w:rPr>
          <w:rFonts w:ascii="Times New Roman" w:hAnsi="Times New Roman" w:cs="Times New Roman"/>
          <w:color w:val="000000" w:themeColor="text1"/>
          <w:sz w:val="28"/>
          <w:szCs w:val="28"/>
          <w:lang w:val="kk-KZ"/>
        </w:rPr>
        <w:t>үлкен анықтықты</w:t>
      </w:r>
      <w:r w:rsidR="00C26303" w:rsidRPr="00D26DF3">
        <w:rPr>
          <w:rFonts w:ascii="Times New Roman" w:hAnsi="Times New Roman" w:cs="Times New Roman"/>
          <w:color w:val="000000" w:themeColor="text1"/>
          <w:sz w:val="28"/>
          <w:szCs w:val="28"/>
          <w:lang w:val="kk-KZ"/>
        </w:rPr>
        <w:t>;</w:t>
      </w:r>
    </w:p>
    <w:p w:rsidR="00C26303" w:rsidRPr="00D26DF3" w:rsidRDefault="00D26DF3" w:rsidP="0021176A">
      <w:pPr>
        <w:numPr>
          <w:ilvl w:val="0"/>
          <w:numId w:val="83"/>
        </w:numPr>
        <w:shd w:val="clear" w:color="auto" w:fill="FFFFFF"/>
        <w:tabs>
          <w:tab w:val="left" w:pos="567"/>
        </w:tabs>
        <w:ind w:left="0" w:firstLine="709"/>
        <w:jc w:val="both"/>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жағымсыз күтпеген оқиғаларды азайту</w:t>
      </w:r>
      <w:r w:rsidR="00C26303" w:rsidRPr="00D26DF3">
        <w:rPr>
          <w:rFonts w:ascii="Times New Roman" w:hAnsi="Times New Roman" w:cs="Times New Roman"/>
          <w:color w:val="000000" w:themeColor="text1"/>
          <w:sz w:val="28"/>
          <w:szCs w:val="28"/>
          <w:lang w:val="kk-KZ"/>
        </w:rPr>
        <w:t xml:space="preserve">, </w:t>
      </w:r>
      <w:r>
        <w:rPr>
          <w:rFonts w:ascii="Times New Roman" w:hAnsi="Times New Roman" w:cs="Times New Roman"/>
          <w:color w:val="000000" w:themeColor="text1"/>
          <w:sz w:val="28"/>
          <w:szCs w:val="28"/>
          <w:lang w:val="kk-KZ"/>
        </w:rPr>
        <w:t>тұрақсыздықты қсқарту және оның қызмет ауқымына адекватты қолданылатын қауіптерді Қоғам тобының қабылдауын қамтамасыз ету жолымен табыстылықты ұлғайту</w:t>
      </w:r>
      <w:r w:rsidR="00C26303" w:rsidRPr="00D26DF3">
        <w:rPr>
          <w:rFonts w:ascii="Times New Roman" w:hAnsi="Times New Roman" w:cs="Times New Roman"/>
          <w:color w:val="000000" w:themeColor="text1"/>
          <w:sz w:val="28"/>
          <w:szCs w:val="28"/>
          <w:lang w:val="kk-KZ"/>
        </w:rPr>
        <w:t>;</w:t>
      </w:r>
    </w:p>
    <w:p w:rsidR="00C26303" w:rsidRPr="00D26DF3" w:rsidRDefault="00D26DF3" w:rsidP="0021176A">
      <w:pPr>
        <w:numPr>
          <w:ilvl w:val="0"/>
          <w:numId w:val="83"/>
        </w:numPr>
        <w:shd w:val="clear" w:color="auto" w:fill="FFFFFF"/>
        <w:tabs>
          <w:tab w:val="left" w:pos="567"/>
        </w:tabs>
        <w:ind w:left="0" w:firstLine="709"/>
        <w:jc w:val="both"/>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заңға қарасты және тиімді талаптарға және басқару талаптарына тиімді сәйкестік</w:t>
      </w:r>
      <w:r w:rsidR="00C26303" w:rsidRPr="00D26DF3">
        <w:rPr>
          <w:rFonts w:ascii="Times New Roman" w:hAnsi="Times New Roman" w:cs="Times New Roman"/>
          <w:color w:val="000000" w:themeColor="text1"/>
          <w:sz w:val="28"/>
          <w:szCs w:val="28"/>
          <w:lang w:val="kk-KZ"/>
        </w:rPr>
        <w:t>;</w:t>
      </w:r>
    </w:p>
    <w:p w:rsidR="00C26303" w:rsidRPr="00D26DF3" w:rsidRDefault="00D26DF3" w:rsidP="0021176A">
      <w:pPr>
        <w:numPr>
          <w:ilvl w:val="0"/>
          <w:numId w:val="83"/>
        </w:numPr>
        <w:shd w:val="clear" w:color="auto" w:fill="FFFFFF"/>
        <w:tabs>
          <w:tab w:val="left" w:pos="567"/>
        </w:tabs>
        <w:ind w:left="0" w:firstLine="709"/>
        <w:jc w:val="both"/>
        <w:rPr>
          <w:rFonts w:ascii="Times New Roman" w:hAnsi="Times New Roman" w:cs="Times New Roman"/>
          <w:color w:val="000000" w:themeColor="text1"/>
          <w:sz w:val="28"/>
          <w:szCs w:val="28"/>
          <w:lang w:val="kk-KZ"/>
        </w:rPr>
      </w:pPr>
      <w:r>
        <w:rPr>
          <w:rFonts w:ascii="Times New Roman" w:hAnsi="Times New Roman" w:cs="Times New Roman"/>
          <w:color w:val="000000" w:themeColor="text1"/>
          <w:spacing w:val="3"/>
          <w:sz w:val="28"/>
          <w:szCs w:val="28"/>
          <w:lang w:val="kk-KZ"/>
        </w:rPr>
        <w:t>сыртқы ортадағы өзгерістерді және трендтерді қадағалау және оларға ықпал ету қабілеті</w:t>
      </w:r>
      <w:r w:rsidR="00154BFE" w:rsidRPr="00D26DF3">
        <w:rPr>
          <w:rFonts w:ascii="Times New Roman" w:hAnsi="Times New Roman" w:cs="Times New Roman"/>
          <w:color w:val="000000" w:themeColor="text1"/>
          <w:sz w:val="28"/>
          <w:szCs w:val="28"/>
          <w:lang w:val="kk-KZ"/>
        </w:rPr>
        <w:t>;</w:t>
      </w:r>
    </w:p>
    <w:p w:rsidR="00C26303" w:rsidRPr="00053BF8" w:rsidRDefault="000B1650" w:rsidP="0021176A">
      <w:pPr>
        <w:numPr>
          <w:ilvl w:val="0"/>
          <w:numId w:val="83"/>
        </w:numPr>
        <w:shd w:val="clear" w:color="auto" w:fill="FFFFFF"/>
        <w:tabs>
          <w:tab w:val="left" w:pos="567"/>
        </w:tabs>
        <w:ind w:left="0" w:firstLine="709"/>
        <w:jc w:val="both"/>
        <w:rPr>
          <w:rFonts w:ascii="Times New Roman" w:hAnsi="Times New Roman" w:cs="Times New Roman"/>
          <w:color w:val="000000" w:themeColor="text1"/>
          <w:sz w:val="28"/>
          <w:szCs w:val="28"/>
          <w:lang w:val="kk-KZ"/>
        </w:rPr>
      </w:pPr>
      <w:r>
        <w:rPr>
          <w:rFonts w:ascii="Times New Roman" w:hAnsi="Times New Roman" w:cs="Times New Roman"/>
          <w:color w:val="000000" w:themeColor="text1"/>
          <w:spacing w:val="3"/>
          <w:sz w:val="28"/>
          <w:szCs w:val="28"/>
          <w:lang w:val="kk-KZ"/>
        </w:rPr>
        <w:t>шешімдер қабылдау үдерісі сапасын жақсарту және мөлдірлікті арттыру</w:t>
      </w:r>
      <w:r w:rsidR="00C26303" w:rsidRPr="00053BF8">
        <w:rPr>
          <w:rFonts w:ascii="Times New Roman" w:hAnsi="Times New Roman" w:cs="Times New Roman"/>
          <w:color w:val="000000" w:themeColor="text1"/>
          <w:sz w:val="28"/>
          <w:szCs w:val="28"/>
          <w:lang w:val="kk-KZ"/>
        </w:rPr>
        <w:t>;</w:t>
      </w:r>
    </w:p>
    <w:p w:rsidR="00C26303" w:rsidRPr="00053BF8" w:rsidRDefault="00053BF8" w:rsidP="0021176A">
      <w:pPr>
        <w:numPr>
          <w:ilvl w:val="0"/>
          <w:numId w:val="83"/>
        </w:numPr>
        <w:shd w:val="clear" w:color="auto" w:fill="FFFFFF"/>
        <w:tabs>
          <w:tab w:val="left" w:pos="567"/>
        </w:tabs>
        <w:ind w:left="0" w:firstLine="709"/>
        <w:jc w:val="both"/>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lastRenderedPageBreak/>
        <w:t>залалдар мен шығындарды бақылауды күшейту</w:t>
      </w:r>
      <w:r w:rsidR="00C26303" w:rsidRPr="00053BF8">
        <w:rPr>
          <w:rFonts w:ascii="Times New Roman" w:hAnsi="Times New Roman" w:cs="Times New Roman"/>
          <w:color w:val="000000" w:themeColor="text1"/>
          <w:sz w:val="28"/>
          <w:szCs w:val="28"/>
          <w:lang w:val="kk-KZ"/>
        </w:rPr>
        <w:t xml:space="preserve">, </w:t>
      </w:r>
      <w:r>
        <w:rPr>
          <w:rFonts w:ascii="Times New Roman" w:hAnsi="Times New Roman" w:cs="Times New Roman"/>
          <w:color w:val="000000" w:themeColor="text1"/>
          <w:sz w:val="28"/>
          <w:szCs w:val="28"/>
          <w:lang w:val="kk-KZ"/>
        </w:rPr>
        <w:t>сондай-</w:t>
      </w:r>
      <w:r w:rsidR="00C26303" w:rsidRPr="00053BF8">
        <w:rPr>
          <w:rFonts w:ascii="Times New Roman" w:hAnsi="Times New Roman" w:cs="Times New Roman"/>
          <w:color w:val="000000" w:themeColor="text1"/>
          <w:sz w:val="28"/>
          <w:szCs w:val="28"/>
          <w:lang w:val="kk-KZ"/>
        </w:rPr>
        <w:t>а</w:t>
      </w:r>
      <w:r>
        <w:rPr>
          <w:rFonts w:ascii="Times New Roman" w:hAnsi="Times New Roman" w:cs="Times New Roman"/>
          <w:color w:val="000000" w:themeColor="text1"/>
          <w:sz w:val="28"/>
          <w:szCs w:val="28"/>
          <w:lang w:val="kk-KZ"/>
        </w:rPr>
        <w:t>қ</w:t>
      </w:r>
      <w:r w:rsidR="00C26303" w:rsidRPr="00053BF8">
        <w:rPr>
          <w:rFonts w:ascii="Times New Roman" w:hAnsi="Times New Roman" w:cs="Times New Roman"/>
          <w:color w:val="000000" w:themeColor="text1"/>
          <w:sz w:val="28"/>
          <w:szCs w:val="28"/>
          <w:lang w:val="kk-KZ"/>
        </w:rPr>
        <w:t xml:space="preserve"> </w:t>
      </w:r>
      <w:r>
        <w:rPr>
          <w:rFonts w:ascii="Times New Roman" w:hAnsi="Times New Roman" w:cs="Times New Roman"/>
          <w:color w:val="000000" w:themeColor="text1"/>
          <w:sz w:val="28"/>
          <w:szCs w:val="28"/>
          <w:lang w:val="kk-KZ"/>
        </w:rPr>
        <w:t>шығындар бойынша қолайлы бақылаушы ортаны ұстап тұру</w:t>
      </w:r>
      <w:r w:rsidR="00C26303" w:rsidRPr="00053BF8">
        <w:rPr>
          <w:rFonts w:ascii="Times New Roman" w:hAnsi="Times New Roman" w:cs="Times New Roman"/>
          <w:color w:val="000000" w:themeColor="text1"/>
          <w:sz w:val="28"/>
          <w:szCs w:val="28"/>
          <w:lang w:val="kk-KZ"/>
        </w:rPr>
        <w:t>;</w:t>
      </w:r>
    </w:p>
    <w:p w:rsidR="00C26303" w:rsidRPr="00053BF8" w:rsidRDefault="00053BF8" w:rsidP="0021176A">
      <w:pPr>
        <w:numPr>
          <w:ilvl w:val="0"/>
          <w:numId w:val="83"/>
        </w:numPr>
        <w:shd w:val="clear" w:color="auto" w:fill="FFFFFF"/>
        <w:tabs>
          <w:tab w:val="left" w:pos="567"/>
        </w:tabs>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val="kk-KZ"/>
        </w:rPr>
        <w:t>қызмет тиімділігінің көрсеткіштерін жақсарту</w:t>
      </w:r>
      <w:r w:rsidR="00C26303" w:rsidRPr="00053BF8">
        <w:rPr>
          <w:rFonts w:ascii="Times New Roman" w:hAnsi="Times New Roman" w:cs="Times New Roman"/>
          <w:color w:val="000000" w:themeColor="text1"/>
          <w:sz w:val="28"/>
          <w:szCs w:val="28"/>
        </w:rPr>
        <w:t>;</w:t>
      </w:r>
    </w:p>
    <w:p w:rsidR="00C26303" w:rsidRPr="00053BF8" w:rsidRDefault="00053BF8" w:rsidP="0021176A">
      <w:pPr>
        <w:numPr>
          <w:ilvl w:val="0"/>
          <w:numId w:val="83"/>
        </w:numPr>
        <w:shd w:val="clear" w:color="auto" w:fill="FFFFFF"/>
        <w:tabs>
          <w:tab w:val="left" w:pos="567"/>
        </w:tabs>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val="kk-KZ"/>
        </w:rPr>
        <w:t>жаңа мүмкіндіктер мен нарықтарды уақытылы анықтау және оларды капиталға айналдыру</w:t>
      </w:r>
      <w:r w:rsidR="00C26303" w:rsidRPr="00053BF8">
        <w:rPr>
          <w:rFonts w:ascii="Times New Roman" w:hAnsi="Times New Roman" w:cs="Times New Roman"/>
          <w:color w:val="000000" w:themeColor="text1"/>
          <w:sz w:val="28"/>
          <w:szCs w:val="28"/>
        </w:rPr>
        <w:t>.</w:t>
      </w:r>
    </w:p>
    <w:p w:rsidR="003D0E4F" w:rsidRPr="00053BF8" w:rsidRDefault="00053BF8" w:rsidP="0021176A">
      <w:pPr>
        <w:pStyle w:val="af1"/>
        <w:numPr>
          <w:ilvl w:val="0"/>
          <w:numId w:val="70"/>
        </w:numPr>
        <w:spacing w:line="240" w:lineRule="auto"/>
        <w:ind w:left="0" w:firstLine="709"/>
        <w:rPr>
          <w:szCs w:val="28"/>
        </w:rPr>
      </w:pPr>
      <w:r>
        <w:rPr>
          <w:szCs w:val="28"/>
          <w:lang w:val="kk-KZ"/>
        </w:rPr>
        <w:t>ТБКЖ саясаттары мен рәсімдері кезең-кезеңімен ендіріледі</w:t>
      </w:r>
      <w:r w:rsidR="00C26303" w:rsidRPr="00053BF8">
        <w:rPr>
          <w:szCs w:val="28"/>
        </w:rPr>
        <w:t xml:space="preserve">, </w:t>
      </w:r>
      <w:r>
        <w:rPr>
          <w:szCs w:val="28"/>
          <w:lang w:val="kk-KZ"/>
        </w:rPr>
        <w:t>сондықтан ендіру және толық сәйкестендіру үшін даталар жалпы ТБКЖ дамытудың нақты фазасына байланысты болады</w:t>
      </w:r>
      <w:r w:rsidR="00C26303" w:rsidRPr="00053BF8">
        <w:rPr>
          <w:szCs w:val="28"/>
        </w:rPr>
        <w:t xml:space="preserve">. </w:t>
      </w:r>
    </w:p>
    <w:p w:rsidR="009437D7" w:rsidRPr="00053BF8" w:rsidRDefault="00053BF8" w:rsidP="0021176A">
      <w:pPr>
        <w:pStyle w:val="af1"/>
        <w:numPr>
          <w:ilvl w:val="0"/>
          <w:numId w:val="70"/>
        </w:numPr>
        <w:spacing w:line="240" w:lineRule="auto"/>
        <w:ind w:left="0" w:firstLine="709"/>
        <w:rPr>
          <w:szCs w:val="28"/>
          <w:lang w:val="kk-KZ"/>
        </w:rPr>
      </w:pPr>
      <w:r>
        <w:rPr>
          <w:szCs w:val="28"/>
          <w:lang w:val="kk-KZ"/>
        </w:rPr>
        <w:t xml:space="preserve">Қоғамның тобына кіретін ұйымдардың ішкі аудит қызметтері </w:t>
      </w:r>
      <w:r w:rsidR="003D0E4F" w:rsidRPr="00053BF8">
        <w:rPr>
          <w:szCs w:val="28"/>
        </w:rPr>
        <w:t>(</w:t>
      </w:r>
      <w:r>
        <w:rPr>
          <w:szCs w:val="28"/>
          <w:lang w:val="kk-KZ"/>
        </w:rPr>
        <w:t>бұ</w:t>
      </w:r>
      <w:r w:rsidR="003D0E4F" w:rsidRPr="00053BF8">
        <w:rPr>
          <w:szCs w:val="28"/>
        </w:rPr>
        <w:t>да</w:t>
      </w:r>
      <w:r>
        <w:rPr>
          <w:szCs w:val="28"/>
          <w:lang w:val="kk-KZ"/>
        </w:rPr>
        <w:t>н әрі</w:t>
      </w:r>
      <w:r w:rsidR="003D0E4F" w:rsidRPr="00053BF8">
        <w:rPr>
          <w:szCs w:val="28"/>
        </w:rPr>
        <w:t xml:space="preserve"> – </w:t>
      </w:r>
      <w:r>
        <w:rPr>
          <w:szCs w:val="28"/>
          <w:lang w:val="kk-KZ"/>
        </w:rPr>
        <w:t>І</w:t>
      </w:r>
      <w:r w:rsidR="003D0E4F" w:rsidRPr="00053BF8">
        <w:rPr>
          <w:szCs w:val="28"/>
        </w:rPr>
        <w:t>А</w:t>
      </w:r>
      <w:r>
        <w:rPr>
          <w:szCs w:val="28"/>
          <w:lang w:val="kk-KZ"/>
        </w:rPr>
        <w:t>Қ</w:t>
      </w:r>
      <w:r w:rsidR="003D0E4F" w:rsidRPr="00053BF8">
        <w:rPr>
          <w:szCs w:val="28"/>
        </w:rPr>
        <w:t xml:space="preserve">) </w:t>
      </w:r>
      <w:r>
        <w:rPr>
          <w:szCs w:val="28"/>
          <w:lang w:val="kk-KZ"/>
        </w:rPr>
        <w:t xml:space="preserve">мерзімді тексеру – тәуекелдерді басқару жүйесіндегі ақтаңдақтар мен кемшіліктер талдауын </w:t>
      </w:r>
      <w:r w:rsidR="003D0E4F" w:rsidRPr="00053BF8">
        <w:rPr>
          <w:szCs w:val="28"/>
        </w:rPr>
        <w:t>(</w:t>
      </w:r>
      <w:r>
        <w:rPr>
          <w:szCs w:val="28"/>
          <w:lang w:val="kk-KZ"/>
        </w:rPr>
        <w:t>соның ішінде сыртқы тәуелсіз кеңесшіні тарта отырып</w:t>
      </w:r>
      <w:r w:rsidR="00016897" w:rsidRPr="00053BF8">
        <w:rPr>
          <w:szCs w:val="28"/>
        </w:rPr>
        <w:t>)</w:t>
      </w:r>
      <w:r w:rsidR="00C26303" w:rsidRPr="00053BF8">
        <w:rPr>
          <w:szCs w:val="28"/>
        </w:rPr>
        <w:t>.</w:t>
      </w:r>
      <w:r>
        <w:rPr>
          <w:szCs w:val="28"/>
          <w:lang w:val="kk-KZ"/>
        </w:rPr>
        <w:t xml:space="preserve"> ІАҚ ұсыныстары бойынша шоғырланған негізде Қоғамның ТБКЖ жетілдіру бойынша жыл сайын жоспарлар құрады.</w:t>
      </w:r>
    </w:p>
    <w:p w:rsidR="00F12CF2" w:rsidRPr="009334F8" w:rsidRDefault="0036511E" w:rsidP="0021176A">
      <w:pPr>
        <w:pStyle w:val="af1"/>
        <w:numPr>
          <w:ilvl w:val="0"/>
          <w:numId w:val="70"/>
        </w:numPr>
        <w:spacing w:line="240" w:lineRule="auto"/>
        <w:ind w:left="0" w:firstLine="709"/>
        <w:rPr>
          <w:szCs w:val="28"/>
          <w:lang w:val="kk-KZ"/>
        </w:rPr>
      </w:pPr>
      <w:r w:rsidRPr="0036511E">
        <w:rPr>
          <w:szCs w:val="28"/>
          <w:lang w:val="kk-KZ"/>
        </w:rPr>
        <w:t>Осы Саясаттың міндеті Қоғамның тобына кіретін ұйымдардың атқарушы органдарына және басқару органдарына Қоғам үшін жарамды тәуекелдер деңгейін қамтамасыз ету және тәуекелдерді сәйкестендіру, бағалау, басқару және мониторингілеу есебінен осы салымдардан барынша көп қайтарым алу үшін басым бағыттар бойынша ресурстарды үлестіру және тиімді басқаруға мүмкіндік беретін тәуекел-менеджмент жүйесін қолдау болып табылады</w:t>
      </w:r>
      <w:r w:rsidR="00F12CF2" w:rsidRPr="009334F8">
        <w:rPr>
          <w:szCs w:val="28"/>
          <w:lang w:val="kk-KZ"/>
        </w:rPr>
        <w:t>.</w:t>
      </w:r>
    </w:p>
    <w:p w:rsidR="00BB0A73" w:rsidRPr="009334F8" w:rsidRDefault="009334F8" w:rsidP="0021176A">
      <w:pPr>
        <w:pStyle w:val="af1"/>
        <w:numPr>
          <w:ilvl w:val="0"/>
          <w:numId w:val="70"/>
        </w:numPr>
        <w:spacing w:line="240" w:lineRule="auto"/>
        <w:ind w:left="0" w:firstLine="709"/>
        <w:rPr>
          <w:szCs w:val="28"/>
          <w:lang w:val="kk-KZ"/>
        </w:rPr>
      </w:pPr>
      <w:r>
        <w:rPr>
          <w:szCs w:val="28"/>
          <w:lang w:val="kk-KZ"/>
        </w:rPr>
        <w:t>Осы Саясаттың мақсаттары төмендегілер болып табылады</w:t>
      </w:r>
      <w:r w:rsidR="00741330" w:rsidRPr="009334F8">
        <w:rPr>
          <w:szCs w:val="28"/>
          <w:lang w:val="kk-KZ"/>
        </w:rPr>
        <w:t>:</w:t>
      </w:r>
    </w:p>
    <w:p w:rsidR="00741330" w:rsidRPr="009334F8" w:rsidRDefault="009334F8" w:rsidP="0021176A">
      <w:pPr>
        <w:numPr>
          <w:ilvl w:val="0"/>
          <w:numId w:val="84"/>
        </w:numPr>
        <w:shd w:val="clear" w:color="auto" w:fill="FFFFFF"/>
        <w:tabs>
          <w:tab w:val="clear" w:pos="360"/>
          <w:tab w:val="num" w:pos="567"/>
        </w:tabs>
        <w:ind w:left="0" w:firstLine="709"/>
        <w:jc w:val="both"/>
        <w:rPr>
          <w:rFonts w:ascii="Times New Roman" w:hAnsi="Times New Roman" w:cs="Times New Roman"/>
          <w:color w:val="000000" w:themeColor="text1"/>
          <w:spacing w:val="3"/>
          <w:sz w:val="28"/>
          <w:szCs w:val="28"/>
          <w:lang w:val="kk-KZ"/>
        </w:rPr>
      </w:pPr>
      <w:r>
        <w:rPr>
          <w:rFonts w:ascii="Times New Roman" w:eastAsia="Calibri" w:hAnsi="Times New Roman" w:cs="Times New Roman"/>
          <w:sz w:val="28"/>
          <w:szCs w:val="28"/>
          <w:lang w:val="kk-KZ" w:eastAsia="en-US"/>
        </w:rPr>
        <w:t>тиімді кешендік жүйені құру</w:t>
      </w:r>
      <w:r w:rsidR="00383A25">
        <w:rPr>
          <w:rFonts w:ascii="Times New Roman" w:eastAsia="Calibri" w:hAnsi="Times New Roman" w:cs="Times New Roman"/>
          <w:sz w:val="28"/>
          <w:szCs w:val="28"/>
          <w:lang w:val="kk-KZ" w:eastAsia="en-US"/>
        </w:rPr>
        <w:t>,</w:t>
      </w:r>
      <w:r>
        <w:rPr>
          <w:rFonts w:ascii="Times New Roman" w:eastAsia="Calibri" w:hAnsi="Times New Roman" w:cs="Times New Roman"/>
          <w:sz w:val="28"/>
          <w:szCs w:val="28"/>
          <w:lang w:val="kk-KZ" w:eastAsia="en-US"/>
        </w:rPr>
        <w:t xml:space="preserve"> Қоғамды және Қоғам Тобын басқару элементі ретінде тәуекелдерді басқарудың шоғырланған үдерісін құру</w:t>
      </w:r>
      <w:r w:rsidR="00741330" w:rsidRPr="009334F8">
        <w:rPr>
          <w:rFonts w:ascii="Times New Roman" w:eastAsia="Calibri" w:hAnsi="Times New Roman" w:cs="Times New Roman"/>
          <w:sz w:val="28"/>
          <w:szCs w:val="28"/>
          <w:lang w:val="kk-KZ" w:eastAsia="en-US"/>
        </w:rPr>
        <w:t xml:space="preserve">, </w:t>
      </w:r>
      <w:r>
        <w:rPr>
          <w:rFonts w:ascii="Times New Roman" w:eastAsia="Calibri" w:hAnsi="Times New Roman" w:cs="Times New Roman"/>
          <w:sz w:val="28"/>
          <w:szCs w:val="28"/>
          <w:lang w:val="kk-KZ" w:eastAsia="en-US"/>
        </w:rPr>
        <w:t>сондай-</w:t>
      </w:r>
      <w:r w:rsidR="00741330" w:rsidRPr="009334F8">
        <w:rPr>
          <w:rFonts w:ascii="Times New Roman" w:eastAsia="Calibri" w:hAnsi="Times New Roman" w:cs="Times New Roman"/>
          <w:sz w:val="28"/>
          <w:szCs w:val="28"/>
          <w:lang w:val="kk-KZ" w:eastAsia="en-US"/>
        </w:rPr>
        <w:t>а</w:t>
      </w:r>
      <w:r>
        <w:rPr>
          <w:rFonts w:ascii="Times New Roman" w:eastAsia="Calibri" w:hAnsi="Times New Roman" w:cs="Times New Roman"/>
          <w:sz w:val="28"/>
          <w:szCs w:val="28"/>
          <w:lang w:val="kk-KZ" w:eastAsia="en-US"/>
        </w:rPr>
        <w:t>қ өз қызметінің тұрақтылығын</w:t>
      </w:r>
      <w:r w:rsidR="00741330" w:rsidRPr="009334F8">
        <w:rPr>
          <w:rFonts w:ascii="Times New Roman" w:eastAsia="Calibri" w:hAnsi="Times New Roman" w:cs="Times New Roman"/>
          <w:sz w:val="28"/>
          <w:szCs w:val="28"/>
          <w:lang w:val="kk-KZ" w:eastAsia="en-US"/>
        </w:rPr>
        <w:t xml:space="preserve"> </w:t>
      </w:r>
      <w:r>
        <w:rPr>
          <w:rFonts w:ascii="Times New Roman" w:eastAsia="Calibri" w:hAnsi="Times New Roman" w:cs="Times New Roman"/>
          <w:sz w:val="28"/>
          <w:szCs w:val="28"/>
          <w:lang w:val="kk-KZ" w:eastAsia="en-US"/>
        </w:rPr>
        <w:t>қамтамасыз ету және Қоғам Тобының құнын тәуекелдерден қорғау үшін барынша озық тәжірибе және тәуекелдерді басқару әдістері мен шараларына қойылатын бірыңғай стандартталған тәсіл негізінде қызметті тұрақты жетілдіру</w:t>
      </w:r>
      <w:r w:rsidR="00741330" w:rsidRPr="009334F8">
        <w:rPr>
          <w:rFonts w:ascii="Times New Roman" w:hAnsi="Times New Roman" w:cs="Times New Roman"/>
          <w:color w:val="000000" w:themeColor="text1"/>
          <w:spacing w:val="3"/>
          <w:sz w:val="28"/>
          <w:szCs w:val="28"/>
          <w:lang w:val="kk-KZ"/>
        </w:rPr>
        <w:t>;</w:t>
      </w:r>
    </w:p>
    <w:p w:rsidR="00741330" w:rsidRPr="008421B9" w:rsidRDefault="008421B9" w:rsidP="0021176A">
      <w:pPr>
        <w:numPr>
          <w:ilvl w:val="0"/>
          <w:numId w:val="84"/>
        </w:numPr>
        <w:shd w:val="clear" w:color="auto" w:fill="FFFFFF"/>
        <w:tabs>
          <w:tab w:val="clear" w:pos="360"/>
          <w:tab w:val="num" w:pos="567"/>
        </w:tabs>
        <w:ind w:left="0" w:firstLine="709"/>
        <w:jc w:val="both"/>
        <w:rPr>
          <w:rFonts w:ascii="Times New Roman" w:hAnsi="Times New Roman" w:cs="Times New Roman"/>
          <w:color w:val="000000" w:themeColor="text1"/>
          <w:spacing w:val="3"/>
          <w:sz w:val="28"/>
          <w:szCs w:val="28"/>
          <w:lang w:val="kk-KZ"/>
        </w:rPr>
      </w:pPr>
      <w:r>
        <w:rPr>
          <w:rFonts w:ascii="Times New Roman" w:hAnsi="Times New Roman" w:cs="Times New Roman"/>
          <w:color w:val="000000" w:themeColor="text1"/>
          <w:spacing w:val="3"/>
          <w:sz w:val="28"/>
          <w:szCs w:val="28"/>
          <w:lang w:val="kk-KZ"/>
        </w:rPr>
        <w:t>Қоғамның және Қоғам Тобының оның қызметінің ауқымына адекватты қолданылатын тәуекелдерді қабылдауын қамтамасыз ету</w:t>
      </w:r>
      <w:r w:rsidR="00741330" w:rsidRPr="008421B9">
        <w:rPr>
          <w:rFonts w:ascii="Times New Roman" w:hAnsi="Times New Roman" w:cs="Times New Roman"/>
          <w:color w:val="000000" w:themeColor="text1"/>
          <w:spacing w:val="3"/>
          <w:sz w:val="28"/>
          <w:szCs w:val="28"/>
          <w:lang w:val="kk-KZ"/>
        </w:rPr>
        <w:t>;</w:t>
      </w:r>
    </w:p>
    <w:p w:rsidR="00741330" w:rsidRPr="008421B9" w:rsidRDefault="008421B9" w:rsidP="0021176A">
      <w:pPr>
        <w:numPr>
          <w:ilvl w:val="0"/>
          <w:numId w:val="84"/>
        </w:numPr>
        <w:shd w:val="clear" w:color="auto" w:fill="FFFFFF"/>
        <w:tabs>
          <w:tab w:val="clear" w:pos="360"/>
          <w:tab w:val="num" w:pos="567"/>
        </w:tabs>
        <w:ind w:left="0" w:firstLine="709"/>
        <w:jc w:val="both"/>
        <w:rPr>
          <w:rFonts w:ascii="Times New Roman" w:hAnsi="Times New Roman" w:cs="Times New Roman"/>
          <w:color w:val="000000" w:themeColor="text1"/>
          <w:spacing w:val="3"/>
          <w:sz w:val="28"/>
          <w:szCs w:val="28"/>
          <w:lang w:val="kk-KZ"/>
        </w:rPr>
      </w:pPr>
      <w:r>
        <w:rPr>
          <w:rFonts w:ascii="Times New Roman" w:hAnsi="Times New Roman" w:cs="Times New Roman"/>
          <w:color w:val="000000" w:themeColor="text1"/>
          <w:spacing w:val="3"/>
          <w:sz w:val="28"/>
          <w:szCs w:val="28"/>
          <w:lang w:val="kk-KZ"/>
        </w:rPr>
        <w:t>тәуекел-тәбетті айқындау және қабылданған тәуекелдерді тиімді басқаруды қамтамасыз ету</w:t>
      </w:r>
      <w:r w:rsidR="00741330" w:rsidRPr="008421B9">
        <w:rPr>
          <w:rFonts w:ascii="Times New Roman" w:hAnsi="Times New Roman" w:cs="Times New Roman"/>
          <w:color w:val="000000" w:themeColor="text1"/>
          <w:spacing w:val="3"/>
          <w:sz w:val="28"/>
          <w:szCs w:val="28"/>
          <w:lang w:val="kk-KZ"/>
        </w:rPr>
        <w:t>.</w:t>
      </w:r>
    </w:p>
    <w:p w:rsidR="00551E8D" w:rsidRPr="003E399F" w:rsidRDefault="003E399F" w:rsidP="0021176A">
      <w:pPr>
        <w:pStyle w:val="af1"/>
        <w:numPr>
          <w:ilvl w:val="0"/>
          <w:numId w:val="70"/>
        </w:numPr>
        <w:spacing w:line="240" w:lineRule="auto"/>
        <w:ind w:left="0" w:firstLine="709"/>
        <w:rPr>
          <w:szCs w:val="28"/>
          <w:lang w:val="kk-KZ"/>
        </w:rPr>
      </w:pPr>
      <w:r>
        <w:rPr>
          <w:szCs w:val="28"/>
          <w:lang w:val="kk-KZ"/>
        </w:rPr>
        <w:t>Осы Саясаттың міндеттері мыналар болып табылады</w:t>
      </w:r>
      <w:r w:rsidR="00741330" w:rsidRPr="003E399F">
        <w:rPr>
          <w:szCs w:val="28"/>
          <w:lang w:val="kk-KZ"/>
        </w:rPr>
        <w:t>:</w:t>
      </w:r>
    </w:p>
    <w:p w:rsidR="00741330" w:rsidRPr="003E399F" w:rsidRDefault="003E399F" w:rsidP="0021176A">
      <w:pPr>
        <w:numPr>
          <w:ilvl w:val="0"/>
          <w:numId w:val="86"/>
        </w:numPr>
        <w:shd w:val="clear" w:color="auto" w:fill="FFFFFF"/>
        <w:tabs>
          <w:tab w:val="clear" w:pos="360"/>
          <w:tab w:val="num" w:pos="567"/>
        </w:tabs>
        <w:ind w:left="0" w:firstLine="709"/>
        <w:jc w:val="both"/>
        <w:rPr>
          <w:rFonts w:ascii="Times New Roman" w:hAnsi="Times New Roman" w:cs="Times New Roman"/>
          <w:color w:val="000000" w:themeColor="text1"/>
          <w:spacing w:val="3"/>
          <w:sz w:val="28"/>
          <w:szCs w:val="28"/>
          <w:lang w:val="kk-KZ"/>
        </w:rPr>
      </w:pPr>
      <w:r>
        <w:rPr>
          <w:rFonts w:ascii="Times New Roman" w:hAnsi="Times New Roman" w:cs="Times New Roman"/>
          <w:color w:val="000000" w:themeColor="text1"/>
          <w:spacing w:val="3"/>
          <w:sz w:val="28"/>
          <w:szCs w:val="28"/>
          <w:lang w:val="kk-KZ"/>
        </w:rPr>
        <w:t>шешімдер қабылдау және жоспарлау үдерісі үшін толыққанды қор құру</w:t>
      </w:r>
      <w:r w:rsidR="00741330" w:rsidRPr="003E399F">
        <w:rPr>
          <w:rFonts w:ascii="Times New Roman" w:hAnsi="Times New Roman" w:cs="Times New Roman"/>
          <w:color w:val="000000" w:themeColor="text1"/>
          <w:spacing w:val="3"/>
          <w:sz w:val="28"/>
          <w:szCs w:val="28"/>
          <w:lang w:val="kk-KZ"/>
        </w:rPr>
        <w:t>;</w:t>
      </w:r>
    </w:p>
    <w:p w:rsidR="00741330" w:rsidRPr="003E399F" w:rsidRDefault="003E399F" w:rsidP="0021176A">
      <w:pPr>
        <w:numPr>
          <w:ilvl w:val="0"/>
          <w:numId w:val="86"/>
        </w:numPr>
        <w:shd w:val="clear" w:color="auto" w:fill="FFFFFF"/>
        <w:tabs>
          <w:tab w:val="clear" w:pos="360"/>
          <w:tab w:val="num" w:pos="567"/>
        </w:tabs>
        <w:ind w:left="0" w:firstLine="709"/>
        <w:jc w:val="both"/>
        <w:rPr>
          <w:rFonts w:ascii="Times New Roman" w:hAnsi="Times New Roman" w:cs="Times New Roman"/>
          <w:color w:val="000000" w:themeColor="text1"/>
          <w:spacing w:val="3"/>
          <w:sz w:val="28"/>
          <w:szCs w:val="28"/>
          <w:lang w:val="kk-KZ"/>
        </w:rPr>
      </w:pPr>
      <w:r>
        <w:rPr>
          <w:rFonts w:ascii="Times New Roman" w:hAnsi="Times New Roman" w:cs="Times New Roman"/>
          <w:color w:val="000000" w:themeColor="text1"/>
          <w:spacing w:val="3"/>
          <w:sz w:val="28"/>
          <w:szCs w:val="28"/>
          <w:lang w:val="kk-KZ"/>
        </w:rPr>
        <w:t>қойылған мақсаттарға қол жеткізуді қамтамасыз ету үшін уақытылы сәйкестендіруге, бағалауға, талдауға, мониторингілеуге, бақылауға негізделген үздіксіз келісілген тәуекелдерді басқару үдерісін қамтамасыз ету</w:t>
      </w:r>
      <w:r w:rsidR="00741330" w:rsidRPr="003E399F">
        <w:rPr>
          <w:rFonts w:ascii="Times New Roman" w:hAnsi="Times New Roman" w:cs="Times New Roman"/>
          <w:color w:val="000000" w:themeColor="text1"/>
          <w:spacing w:val="3"/>
          <w:sz w:val="28"/>
          <w:szCs w:val="28"/>
          <w:lang w:val="kk-KZ"/>
        </w:rPr>
        <w:t>;</w:t>
      </w:r>
    </w:p>
    <w:p w:rsidR="00741330" w:rsidRPr="000D6085" w:rsidRDefault="003E399F" w:rsidP="0021176A">
      <w:pPr>
        <w:numPr>
          <w:ilvl w:val="0"/>
          <w:numId w:val="86"/>
        </w:numPr>
        <w:shd w:val="clear" w:color="auto" w:fill="FFFFFF"/>
        <w:tabs>
          <w:tab w:val="clear" w:pos="360"/>
          <w:tab w:val="num" w:pos="567"/>
        </w:tabs>
        <w:ind w:left="0" w:firstLine="709"/>
        <w:jc w:val="both"/>
        <w:rPr>
          <w:rFonts w:ascii="Times New Roman" w:hAnsi="Times New Roman" w:cs="Times New Roman"/>
          <w:color w:val="000000" w:themeColor="text1"/>
          <w:spacing w:val="3"/>
          <w:sz w:val="28"/>
          <w:szCs w:val="28"/>
          <w:lang w:val="kk-KZ"/>
        </w:rPr>
      </w:pPr>
      <w:r>
        <w:rPr>
          <w:rFonts w:ascii="Times New Roman" w:hAnsi="Times New Roman" w:cs="Times New Roman"/>
          <w:color w:val="000000" w:themeColor="text1"/>
          <w:spacing w:val="3"/>
          <w:sz w:val="28"/>
          <w:szCs w:val="28"/>
          <w:lang w:val="kk-KZ"/>
        </w:rPr>
        <w:t>әлеуетті жағымсыз оқиғаларды болдырмауға және азайтуға мүмкіндік беретін басқару жүйесін ендіру және жетілдіру</w:t>
      </w:r>
      <w:r w:rsidR="00741330" w:rsidRPr="000D6085">
        <w:rPr>
          <w:rFonts w:ascii="Times New Roman" w:hAnsi="Times New Roman" w:cs="Times New Roman"/>
          <w:color w:val="000000" w:themeColor="text1"/>
          <w:spacing w:val="3"/>
          <w:sz w:val="28"/>
          <w:szCs w:val="28"/>
          <w:lang w:val="kk-KZ"/>
        </w:rPr>
        <w:t>;</w:t>
      </w:r>
    </w:p>
    <w:p w:rsidR="00741330" w:rsidRPr="000D6085" w:rsidRDefault="000D6085" w:rsidP="0021176A">
      <w:pPr>
        <w:numPr>
          <w:ilvl w:val="0"/>
          <w:numId w:val="86"/>
        </w:numPr>
        <w:shd w:val="clear" w:color="auto" w:fill="FFFFFF"/>
        <w:tabs>
          <w:tab w:val="clear" w:pos="360"/>
          <w:tab w:val="num" w:pos="567"/>
        </w:tabs>
        <w:ind w:left="0" w:firstLine="709"/>
        <w:jc w:val="both"/>
        <w:rPr>
          <w:rFonts w:ascii="Times New Roman" w:hAnsi="Times New Roman" w:cs="Times New Roman"/>
          <w:color w:val="000000" w:themeColor="text1"/>
          <w:spacing w:val="3"/>
          <w:sz w:val="28"/>
          <w:szCs w:val="28"/>
          <w:lang w:val="kk-KZ"/>
        </w:rPr>
      </w:pPr>
      <w:r>
        <w:rPr>
          <w:rFonts w:ascii="Times New Roman" w:hAnsi="Times New Roman" w:cs="Times New Roman"/>
          <w:color w:val="000000" w:themeColor="text1"/>
          <w:spacing w:val="3"/>
          <w:sz w:val="28"/>
          <w:szCs w:val="28"/>
          <w:lang w:val="kk-KZ"/>
        </w:rPr>
        <w:t>ресурстарды пайдалану және бөлу тиімділігін арттыру</w:t>
      </w:r>
      <w:r w:rsidR="00741330" w:rsidRPr="000D6085">
        <w:rPr>
          <w:rFonts w:ascii="Times New Roman" w:hAnsi="Times New Roman" w:cs="Times New Roman"/>
          <w:color w:val="000000" w:themeColor="text1"/>
          <w:spacing w:val="3"/>
          <w:sz w:val="28"/>
          <w:szCs w:val="28"/>
          <w:lang w:val="kk-KZ"/>
        </w:rPr>
        <w:t>;</w:t>
      </w:r>
    </w:p>
    <w:p w:rsidR="00741330" w:rsidRPr="000D6085" w:rsidRDefault="000D6085" w:rsidP="0021176A">
      <w:pPr>
        <w:numPr>
          <w:ilvl w:val="0"/>
          <w:numId w:val="86"/>
        </w:numPr>
        <w:shd w:val="clear" w:color="auto" w:fill="FFFFFF"/>
        <w:tabs>
          <w:tab w:val="clear" w:pos="360"/>
          <w:tab w:val="num" w:pos="567"/>
        </w:tabs>
        <w:ind w:left="0" w:firstLine="709"/>
        <w:jc w:val="both"/>
        <w:rPr>
          <w:rFonts w:ascii="Times New Roman" w:hAnsi="Times New Roman" w:cs="Times New Roman"/>
          <w:color w:val="000000" w:themeColor="text1"/>
          <w:spacing w:val="3"/>
          <w:sz w:val="28"/>
          <w:szCs w:val="28"/>
          <w:lang w:val="kk-KZ"/>
        </w:rPr>
      </w:pPr>
      <w:r>
        <w:rPr>
          <w:rFonts w:ascii="Times New Roman" w:hAnsi="Times New Roman" w:cs="Times New Roman"/>
          <w:color w:val="000000" w:themeColor="text1"/>
          <w:spacing w:val="3"/>
          <w:sz w:val="28"/>
          <w:szCs w:val="28"/>
          <w:lang w:val="kk-KZ"/>
        </w:rPr>
        <w:t>Қоғам тобының активтерін және акционерлік капиталды қорғауды қамтамасыз ететін Қоғам тобы қызметінің тиімділігін арттыру жолымен шығындар мен залалдарды болдырмау</w:t>
      </w:r>
      <w:r w:rsidR="00741330" w:rsidRPr="000D6085">
        <w:rPr>
          <w:rFonts w:ascii="Times New Roman" w:hAnsi="Times New Roman" w:cs="Times New Roman"/>
          <w:color w:val="000000" w:themeColor="text1"/>
          <w:spacing w:val="3"/>
          <w:sz w:val="28"/>
          <w:szCs w:val="28"/>
          <w:lang w:val="kk-KZ"/>
        </w:rPr>
        <w:t>;</w:t>
      </w:r>
    </w:p>
    <w:p w:rsidR="00741330" w:rsidRPr="000D6085" w:rsidRDefault="000D6085" w:rsidP="0021176A">
      <w:pPr>
        <w:numPr>
          <w:ilvl w:val="0"/>
          <w:numId w:val="86"/>
        </w:numPr>
        <w:shd w:val="clear" w:color="auto" w:fill="FFFFFF"/>
        <w:tabs>
          <w:tab w:val="clear" w:pos="360"/>
          <w:tab w:val="num" w:pos="567"/>
        </w:tabs>
        <w:ind w:left="0" w:firstLine="709"/>
        <w:jc w:val="both"/>
        <w:rPr>
          <w:rFonts w:ascii="Times New Roman" w:hAnsi="Times New Roman" w:cs="Times New Roman"/>
          <w:color w:val="000000" w:themeColor="text1"/>
          <w:spacing w:val="3"/>
          <w:sz w:val="28"/>
          <w:szCs w:val="28"/>
          <w:lang w:val="kk-KZ"/>
        </w:rPr>
      </w:pPr>
      <w:r>
        <w:rPr>
          <w:rFonts w:ascii="Times New Roman" w:hAnsi="Times New Roman" w:cs="Times New Roman"/>
          <w:color w:val="000000" w:themeColor="text1"/>
          <w:spacing w:val="3"/>
          <w:sz w:val="28"/>
          <w:szCs w:val="28"/>
          <w:lang w:val="kk-KZ"/>
        </w:rPr>
        <w:t>бизнес-үдерістердің тиімділігін, ішкі және сыртқы есептіліктің дұрыстығын қамтамасыз ету</w:t>
      </w:r>
      <w:r w:rsidRPr="000D6085">
        <w:rPr>
          <w:rFonts w:ascii="Times New Roman" w:hAnsi="Times New Roman" w:cs="Times New Roman"/>
          <w:color w:val="000000" w:themeColor="text1"/>
          <w:spacing w:val="3"/>
          <w:sz w:val="28"/>
          <w:szCs w:val="28"/>
          <w:lang w:val="kk-KZ"/>
        </w:rPr>
        <w:t xml:space="preserve"> </w:t>
      </w:r>
      <w:r>
        <w:rPr>
          <w:rFonts w:ascii="Times New Roman" w:hAnsi="Times New Roman" w:cs="Times New Roman"/>
          <w:color w:val="000000" w:themeColor="text1"/>
          <w:spacing w:val="3"/>
          <w:sz w:val="28"/>
          <w:szCs w:val="28"/>
          <w:lang w:val="kk-KZ"/>
        </w:rPr>
        <w:t>және заң нормаларының сақталуына жәрдемдесу</w:t>
      </w:r>
      <w:r w:rsidR="00741330" w:rsidRPr="000D6085">
        <w:rPr>
          <w:rFonts w:ascii="Times New Roman" w:hAnsi="Times New Roman" w:cs="Times New Roman"/>
          <w:color w:val="000000" w:themeColor="text1"/>
          <w:spacing w:val="3"/>
          <w:sz w:val="28"/>
          <w:szCs w:val="28"/>
          <w:lang w:val="kk-KZ"/>
        </w:rPr>
        <w:t>.</w:t>
      </w:r>
    </w:p>
    <w:p w:rsidR="00721F68" w:rsidRPr="003B333A" w:rsidRDefault="000D6085" w:rsidP="0021176A">
      <w:pPr>
        <w:pStyle w:val="af1"/>
        <w:numPr>
          <w:ilvl w:val="0"/>
          <w:numId w:val="70"/>
        </w:numPr>
        <w:spacing w:line="240" w:lineRule="auto"/>
        <w:ind w:left="0" w:firstLine="709"/>
        <w:rPr>
          <w:szCs w:val="28"/>
          <w:lang w:val="kk-KZ"/>
        </w:rPr>
      </w:pPr>
      <w:r w:rsidRPr="003B333A">
        <w:rPr>
          <w:szCs w:val="28"/>
          <w:lang w:val="kk-KZ"/>
        </w:rPr>
        <w:lastRenderedPageBreak/>
        <w:t xml:space="preserve">Міндеттерді, қызметтерді, тәуекелдерді басқару жөніндегі есептілік нысандарын және беру тәртібін қоса алғанда, тәуекелдерді басқару үдерісі әдістері мен рәсімдерінің түбегейлі сипаттамасы және </w:t>
      </w:r>
      <w:r w:rsidR="003B333A" w:rsidRPr="003B333A">
        <w:rPr>
          <w:szCs w:val="28"/>
          <w:lang w:val="kk-KZ"/>
        </w:rPr>
        <w:t>тәуекелдердің негізгі түрлерін басқару үдерісін</w:t>
      </w:r>
      <w:r w:rsidR="003B333A">
        <w:rPr>
          <w:szCs w:val="28"/>
          <w:lang w:val="kk-KZ"/>
        </w:rPr>
        <w:t>е қатысушылардың жауапкершілігі</w:t>
      </w:r>
      <w:r w:rsidR="00721F68" w:rsidRPr="003B333A">
        <w:rPr>
          <w:szCs w:val="28"/>
          <w:lang w:val="kk-KZ"/>
        </w:rPr>
        <w:t xml:space="preserve">, </w:t>
      </w:r>
      <w:r w:rsidR="003B333A">
        <w:rPr>
          <w:szCs w:val="28"/>
          <w:lang w:val="kk-KZ"/>
        </w:rPr>
        <w:t>тәуекелдерді басқару жөніндегі іс-шаралар және тәуекелдерді басқару үдерісінің басқа да құрамдас бөліктері әр органның құзыретіне сәйкес Директорлар кеңесі немесе Қоғам Басқармасы бекіткен Қоғамның ішкі құжаттарында (осы Саясатты қоса алғанда) ұсынылған</w:t>
      </w:r>
      <w:r w:rsidR="00721F68" w:rsidRPr="003B333A">
        <w:rPr>
          <w:szCs w:val="28"/>
          <w:lang w:val="kk-KZ"/>
        </w:rPr>
        <w:t>.</w:t>
      </w:r>
    </w:p>
    <w:p w:rsidR="00600851" w:rsidRDefault="00A22E6C" w:rsidP="00600851">
      <w:pPr>
        <w:pStyle w:val="af1"/>
        <w:numPr>
          <w:ilvl w:val="0"/>
          <w:numId w:val="70"/>
        </w:numPr>
        <w:spacing w:line="240" w:lineRule="auto"/>
        <w:ind w:left="0" w:firstLine="709"/>
        <w:rPr>
          <w:szCs w:val="28"/>
          <w:lang w:val="kk-KZ"/>
        </w:rPr>
      </w:pPr>
      <w:r w:rsidRPr="00600851">
        <w:rPr>
          <w:szCs w:val="28"/>
          <w:lang w:val="kk-KZ"/>
        </w:rPr>
        <w:t>Қоғамның тобы халықаралық стандарттарға және тәуекелдерді басқарудың үздік әлемдік тәжірибелеріне негізделген тәуекелдерді басқару жүйесін құру бойынша шаралар қабылдауы қажет</w:t>
      </w:r>
      <w:r w:rsidR="00F12CF2" w:rsidRPr="00600851">
        <w:rPr>
          <w:szCs w:val="28"/>
          <w:lang w:val="kk-KZ"/>
        </w:rPr>
        <w:t>.</w:t>
      </w:r>
    </w:p>
    <w:p w:rsidR="00837949" w:rsidRPr="00600851" w:rsidRDefault="00A22E6C" w:rsidP="00600851">
      <w:pPr>
        <w:pStyle w:val="af1"/>
        <w:numPr>
          <w:ilvl w:val="0"/>
          <w:numId w:val="70"/>
        </w:numPr>
        <w:spacing w:line="240" w:lineRule="auto"/>
        <w:ind w:left="0" w:firstLine="709"/>
        <w:rPr>
          <w:szCs w:val="28"/>
          <w:lang w:val="kk-KZ"/>
        </w:rPr>
      </w:pPr>
      <w:r w:rsidRPr="00600851">
        <w:rPr>
          <w:szCs w:val="28"/>
          <w:lang w:val="kk-KZ"/>
        </w:rPr>
        <w:t>ТБКЖ саласындағы реттеуші құжаттар (қажет болған кезде, осы Саясатты қоса алғанда) олардың Қоғам қызметінің мақсаттарына, ауқымына</w:t>
      </w:r>
      <w:r w:rsidR="00CF4B77">
        <w:rPr>
          <w:szCs w:val="28"/>
          <w:lang w:val="kk-KZ"/>
        </w:rPr>
        <w:t>,</w:t>
      </w:r>
      <w:r w:rsidRPr="00600851">
        <w:rPr>
          <w:szCs w:val="28"/>
          <w:lang w:val="kk-KZ"/>
        </w:rPr>
        <w:t xml:space="preserve"> күрделілігіне және Қоғамның тәуекелдерді басқару жүйелеріне сәйкестігін қамтамасыз ету</w:t>
      </w:r>
      <w:r w:rsidR="00600851" w:rsidRPr="00600851">
        <w:rPr>
          <w:szCs w:val="28"/>
          <w:lang w:val="kk-KZ"/>
        </w:rPr>
        <w:t>,</w:t>
      </w:r>
      <w:r w:rsidRPr="00600851">
        <w:rPr>
          <w:szCs w:val="28"/>
          <w:lang w:val="kk-KZ"/>
        </w:rPr>
        <w:t xml:space="preserve"> </w:t>
      </w:r>
      <w:r w:rsidR="00600851" w:rsidRPr="00600851">
        <w:rPr>
          <w:szCs w:val="28"/>
          <w:lang w:val="kk-KZ"/>
        </w:rPr>
        <w:t xml:space="preserve">тәуекел-менеджменттің озық тәжірибесін және жинақталған тәжірибені ескеру, сондай-ақ тәуекел-менеджменттің жаңа реттеуші талаптарын, тәжірибесі мен стандарттарын ескеру </w:t>
      </w:r>
      <w:r w:rsidRPr="00600851">
        <w:rPr>
          <w:szCs w:val="28"/>
          <w:lang w:val="kk-KZ"/>
        </w:rPr>
        <w:t xml:space="preserve">үшін жылына </w:t>
      </w:r>
      <w:r w:rsidR="00CF4B77">
        <w:rPr>
          <w:szCs w:val="28"/>
          <w:lang w:val="kk-KZ"/>
        </w:rPr>
        <w:t xml:space="preserve">кемінде </w:t>
      </w:r>
      <w:r w:rsidRPr="00600851">
        <w:rPr>
          <w:szCs w:val="28"/>
          <w:lang w:val="kk-KZ"/>
        </w:rPr>
        <w:t>бір р</w:t>
      </w:r>
      <w:r w:rsidR="00600851" w:rsidRPr="00600851">
        <w:rPr>
          <w:szCs w:val="28"/>
          <w:lang w:val="kk-KZ"/>
        </w:rPr>
        <w:t>ет қайта қаралады</w:t>
      </w:r>
      <w:r w:rsidR="00F12CF2" w:rsidRPr="00600851">
        <w:rPr>
          <w:szCs w:val="28"/>
          <w:lang w:val="kk-KZ"/>
        </w:rPr>
        <w:t>.</w:t>
      </w:r>
    </w:p>
    <w:p w:rsidR="002B2CFC" w:rsidRPr="00600851" w:rsidRDefault="00600851" w:rsidP="0021176A">
      <w:pPr>
        <w:pStyle w:val="af1"/>
        <w:numPr>
          <w:ilvl w:val="0"/>
          <w:numId w:val="70"/>
        </w:numPr>
        <w:spacing w:line="240" w:lineRule="auto"/>
        <w:ind w:left="0" w:firstLine="709"/>
        <w:rPr>
          <w:szCs w:val="28"/>
          <w:lang w:val="kk-KZ"/>
        </w:rPr>
      </w:pPr>
      <w:r>
        <w:rPr>
          <w:szCs w:val="28"/>
          <w:lang w:val="kk-KZ"/>
        </w:rPr>
        <w:t>Тәуекелдерді басқару Қоғам тобының алдына қойылған, бекітілген стратегиялардан, даму жоспарларынан және басқа ішкі құжаттардан туындайтын белгілі бір мақсаттар, міндеттер мәнмәтінінде болуы қажет</w:t>
      </w:r>
      <w:r w:rsidR="00F12CF2" w:rsidRPr="00600851">
        <w:rPr>
          <w:szCs w:val="28"/>
          <w:lang w:val="kk-KZ"/>
        </w:rPr>
        <w:t xml:space="preserve">. </w:t>
      </w:r>
      <w:r>
        <w:rPr>
          <w:szCs w:val="28"/>
          <w:lang w:val="kk-KZ"/>
        </w:rPr>
        <w:t xml:space="preserve">Қоғам және ЕТҰ жылына </w:t>
      </w:r>
      <w:r w:rsidR="00CF4B77">
        <w:rPr>
          <w:szCs w:val="28"/>
          <w:lang w:val="kk-KZ"/>
        </w:rPr>
        <w:t xml:space="preserve">кемінде </w:t>
      </w:r>
      <w:r>
        <w:rPr>
          <w:szCs w:val="28"/>
          <w:lang w:val="kk-KZ"/>
        </w:rPr>
        <w:t>бір рет тәуекелге тәбетті, яғни өз мақсаттарына қол жеткізу үшін өзіне тәуекелдерді қабылда</w:t>
      </w:r>
      <w:r w:rsidR="00CF4B77">
        <w:rPr>
          <w:szCs w:val="28"/>
          <w:lang w:val="kk-KZ"/>
        </w:rPr>
        <w:t>й</w:t>
      </w:r>
      <w:r>
        <w:rPr>
          <w:szCs w:val="28"/>
          <w:lang w:val="kk-KZ"/>
        </w:rPr>
        <w:t xml:space="preserve"> білу қабілетін айқындауы қажет</w:t>
      </w:r>
      <w:r w:rsidR="00F12CF2" w:rsidRPr="00600851">
        <w:rPr>
          <w:szCs w:val="28"/>
          <w:lang w:val="kk-KZ"/>
        </w:rPr>
        <w:t xml:space="preserve">. </w:t>
      </w:r>
    </w:p>
    <w:p w:rsidR="006968F3" w:rsidRPr="003161E5" w:rsidRDefault="003161E5" w:rsidP="0021176A">
      <w:pPr>
        <w:pStyle w:val="af1"/>
        <w:numPr>
          <w:ilvl w:val="0"/>
          <w:numId w:val="70"/>
        </w:numPr>
        <w:spacing w:line="240" w:lineRule="auto"/>
        <w:ind w:left="0" w:firstLine="709"/>
        <w:rPr>
          <w:szCs w:val="28"/>
          <w:lang w:val="kk-KZ"/>
        </w:rPr>
      </w:pPr>
      <w:r w:rsidRPr="003161E5">
        <w:rPr>
          <w:szCs w:val="28"/>
          <w:lang w:val="kk-KZ"/>
        </w:rPr>
        <w:t>Қоғам тобының ішінде тәуекелдер туралы хабардар болушылық деңгейін арттыру, тәуекел-мәдениетті дамыту және тәуекелдерді тиімді басқару үшін үнемі ақпарат алмасу болуы қажет</w:t>
      </w:r>
      <w:r w:rsidR="00F12CF2" w:rsidRPr="003161E5">
        <w:rPr>
          <w:szCs w:val="28"/>
          <w:lang w:val="kk-KZ"/>
        </w:rPr>
        <w:t xml:space="preserve">. </w:t>
      </w:r>
      <w:r w:rsidRPr="003161E5">
        <w:rPr>
          <w:szCs w:val="28"/>
          <w:lang w:val="kk-KZ"/>
        </w:rPr>
        <w:t>Барлық қызметкерлер басшылық тарапынан тәуекелдерді басқаруға қатысты тапсырмаларды уақытылы алады</w:t>
      </w:r>
      <w:r w:rsidR="00F12CF2" w:rsidRPr="003161E5">
        <w:rPr>
          <w:szCs w:val="28"/>
          <w:lang w:val="kk-KZ"/>
        </w:rPr>
        <w:t xml:space="preserve">, </w:t>
      </w:r>
      <w:r w:rsidRPr="003161E5">
        <w:rPr>
          <w:szCs w:val="28"/>
          <w:lang w:val="kk-KZ"/>
        </w:rPr>
        <w:t>өз рөлін, жүргізуі қажет жұмысты</w:t>
      </w:r>
      <w:r w:rsidR="00F12CF2" w:rsidRPr="003161E5">
        <w:rPr>
          <w:szCs w:val="28"/>
          <w:lang w:val="kk-KZ"/>
        </w:rPr>
        <w:t xml:space="preserve">, </w:t>
      </w:r>
      <w:r w:rsidRPr="003161E5">
        <w:rPr>
          <w:szCs w:val="28"/>
          <w:lang w:val="kk-KZ"/>
        </w:rPr>
        <w:t>және олардың өз әріптестерімен қалай өзара әрекеттесуі керектігін анық түсінеді</w:t>
      </w:r>
      <w:r w:rsidR="00F12CF2" w:rsidRPr="003161E5">
        <w:rPr>
          <w:szCs w:val="28"/>
          <w:lang w:val="kk-KZ"/>
        </w:rPr>
        <w:t xml:space="preserve">. </w:t>
      </w:r>
      <w:r>
        <w:rPr>
          <w:szCs w:val="28"/>
          <w:lang w:val="kk-KZ"/>
        </w:rPr>
        <w:t>Бар тәуекелдер және оларды басқару туралы Қоғам тобы ұйымдарын басқару органдарын және атқарушы органдарды үнемі хабардар етіп отыру қамтамасыз етілуі қажет</w:t>
      </w:r>
      <w:r w:rsidR="00F12CF2" w:rsidRPr="003161E5">
        <w:rPr>
          <w:szCs w:val="28"/>
          <w:lang w:val="kk-KZ"/>
        </w:rPr>
        <w:t xml:space="preserve">. </w:t>
      </w:r>
      <w:r>
        <w:rPr>
          <w:szCs w:val="28"/>
          <w:lang w:val="kk-KZ"/>
        </w:rPr>
        <w:t>Сондай-ақ клиенттер, серіктестер, реттеуші</w:t>
      </w:r>
      <w:r w:rsidR="00CF4B77">
        <w:rPr>
          <w:szCs w:val="28"/>
          <w:lang w:val="kk-KZ"/>
        </w:rPr>
        <w:t>,</w:t>
      </w:r>
      <w:r>
        <w:rPr>
          <w:szCs w:val="28"/>
          <w:lang w:val="kk-KZ"/>
        </w:rPr>
        <w:t xml:space="preserve"> қадағалау органдары және акционерлер сияқты үшінші тараптармен тиімді байланыс болуы қажет</w:t>
      </w:r>
      <w:r w:rsidR="00F12CF2" w:rsidRPr="003161E5">
        <w:rPr>
          <w:szCs w:val="28"/>
          <w:lang w:val="kk-KZ"/>
        </w:rPr>
        <w:t>.</w:t>
      </w:r>
    </w:p>
    <w:p w:rsidR="006968F3" w:rsidRPr="00CC2B57" w:rsidRDefault="003161E5" w:rsidP="0021176A">
      <w:pPr>
        <w:pStyle w:val="af1"/>
        <w:numPr>
          <w:ilvl w:val="0"/>
          <w:numId w:val="70"/>
        </w:numPr>
        <w:spacing w:line="240" w:lineRule="auto"/>
        <w:ind w:left="0" w:firstLine="709"/>
        <w:rPr>
          <w:szCs w:val="28"/>
          <w:lang w:val="kk-KZ"/>
        </w:rPr>
      </w:pPr>
      <w:r w:rsidRPr="00CC2B57">
        <w:rPr>
          <w:szCs w:val="28"/>
          <w:lang w:val="kk-KZ"/>
        </w:rPr>
        <w:t>ТБКЖ м</w:t>
      </w:r>
      <w:r w:rsidR="00F12CF2" w:rsidRPr="00CC2B57">
        <w:rPr>
          <w:szCs w:val="28"/>
          <w:lang w:val="kk-KZ"/>
        </w:rPr>
        <w:t>ониторинг</w:t>
      </w:r>
      <w:r w:rsidRPr="00CC2B57">
        <w:rPr>
          <w:szCs w:val="28"/>
          <w:lang w:val="kk-KZ"/>
        </w:rPr>
        <w:t>ілеу</w:t>
      </w:r>
      <w:r w:rsidR="00F12CF2" w:rsidRPr="00CC2B57">
        <w:rPr>
          <w:szCs w:val="28"/>
          <w:lang w:val="kk-KZ"/>
        </w:rPr>
        <w:t xml:space="preserve"> </w:t>
      </w:r>
      <w:r w:rsidRPr="00CC2B57">
        <w:rPr>
          <w:szCs w:val="28"/>
          <w:lang w:val="kk-KZ"/>
        </w:rPr>
        <w:t xml:space="preserve">тәуекелдерді басқарудың толық үдерісінің маңызды бөлігі болып табылады және мұндай жүйенің болуын, сол сияқты </w:t>
      </w:r>
      <w:r w:rsidR="00CC2B57" w:rsidRPr="00CC2B57">
        <w:rPr>
          <w:szCs w:val="28"/>
          <w:lang w:val="kk-KZ"/>
        </w:rPr>
        <w:t>оның құрауыштарының іске асырылуын бағалайды</w:t>
      </w:r>
      <w:r w:rsidR="00F12CF2" w:rsidRPr="00CC2B57">
        <w:rPr>
          <w:szCs w:val="28"/>
          <w:lang w:val="kk-KZ"/>
        </w:rPr>
        <w:t>. Мониторинг</w:t>
      </w:r>
      <w:r w:rsidR="00CC2B57" w:rsidRPr="00CC2B57">
        <w:rPr>
          <w:szCs w:val="28"/>
          <w:lang w:val="kk-KZ"/>
        </w:rPr>
        <w:t>ілеу</w:t>
      </w:r>
      <w:r w:rsidR="00F12CF2" w:rsidRPr="00CC2B57">
        <w:rPr>
          <w:szCs w:val="28"/>
          <w:lang w:val="kk-KZ"/>
        </w:rPr>
        <w:t xml:space="preserve"> </w:t>
      </w:r>
      <w:r w:rsidR="00CC2B57" w:rsidRPr="00CC2B57">
        <w:rPr>
          <w:szCs w:val="28"/>
          <w:lang w:val="kk-KZ"/>
        </w:rPr>
        <w:t>Саясатты, тәуекелдерді басқару жүйесінің және нысаналы тексерістердің рәсімдері мен іс-шараларының орындалуын тұрақты қадағалап отыру жолымен жүзеге асырылады</w:t>
      </w:r>
      <w:r w:rsidR="00F12CF2" w:rsidRPr="00CC2B57">
        <w:rPr>
          <w:szCs w:val="28"/>
          <w:lang w:val="kk-KZ"/>
        </w:rPr>
        <w:t xml:space="preserve">. </w:t>
      </w:r>
      <w:r w:rsidR="00CC2B57">
        <w:rPr>
          <w:szCs w:val="28"/>
          <w:lang w:val="kk-KZ"/>
        </w:rPr>
        <w:t>Нысаналы тексерістердің ауқымы мен жиілігі тәуекелдерді бағалауға және тұрақты мониторингілеу тиімділігіне байланысты</w:t>
      </w:r>
      <w:r w:rsidR="00F12CF2" w:rsidRPr="00CC2B57">
        <w:rPr>
          <w:szCs w:val="28"/>
          <w:lang w:val="kk-KZ"/>
        </w:rPr>
        <w:t xml:space="preserve">. </w:t>
      </w:r>
      <w:r w:rsidR="00CC2B57">
        <w:rPr>
          <w:szCs w:val="28"/>
          <w:lang w:val="kk-KZ"/>
        </w:rPr>
        <w:t>Қоғам тобына кіретін ұйымдардың атқарушы органдары мен басқару о</w:t>
      </w:r>
      <w:r w:rsidR="00F12CF2" w:rsidRPr="00CC2B57">
        <w:rPr>
          <w:szCs w:val="28"/>
          <w:lang w:val="kk-KZ"/>
        </w:rPr>
        <w:t>рган</w:t>
      </w:r>
      <w:r w:rsidR="00CC2B57">
        <w:rPr>
          <w:szCs w:val="28"/>
          <w:lang w:val="kk-KZ"/>
        </w:rPr>
        <w:t>дар</w:t>
      </w:r>
      <w:r w:rsidR="00F12CF2" w:rsidRPr="00CC2B57">
        <w:rPr>
          <w:szCs w:val="28"/>
          <w:lang w:val="kk-KZ"/>
        </w:rPr>
        <w:t xml:space="preserve">ы </w:t>
      </w:r>
      <w:r w:rsidR="00CC2B57">
        <w:rPr>
          <w:szCs w:val="28"/>
          <w:lang w:val="kk-KZ"/>
        </w:rPr>
        <w:t>тәуекелдерді басқару жүйесінің кемшіліктері туралы хабардар болуы қажет</w:t>
      </w:r>
      <w:r w:rsidR="00F12CF2" w:rsidRPr="00CC2B57">
        <w:rPr>
          <w:szCs w:val="28"/>
          <w:lang w:val="kk-KZ"/>
        </w:rPr>
        <w:t>.</w:t>
      </w:r>
      <w:bookmarkStart w:id="3" w:name="_Toc215922811"/>
      <w:bookmarkStart w:id="4" w:name="_Toc215922812"/>
      <w:bookmarkStart w:id="5" w:name="_Toc215922813"/>
      <w:bookmarkStart w:id="6" w:name="_Toc215922814"/>
      <w:bookmarkStart w:id="7" w:name="_Toc215922815"/>
      <w:bookmarkStart w:id="8" w:name="_Toc215922816"/>
      <w:bookmarkStart w:id="9" w:name="_Toc215922817"/>
      <w:bookmarkStart w:id="10" w:name="_Toc215922818"/>
      <w:bookmarkStart w:id="11" w:name="_Toc215922819"/>
      <w:bookmarkStart w:id="12" w:name="_Toc215922820"/>
      <w:bookmarkEnd w:id="3"/>
      <w:bookmarkEnd w:id="4"/>
      <w:bookmarkEnd w:id="5"/>
      <w:bookmarkEnd w:id="6"/>
      <w:bookmarkEnd w:id="7"/>
      <w:bookmarkEnd w:id="8"/>
      <w:bookmarkEnd w:id="9"/>
      <w:bookmarkEnd w:id="10"/>
      <w:bookmarkEnd w:id="11"/>
      <w:bookmarkEnd w:id="12"/>
    </w:p>
    <w:p w:rsidR="000E5B44" w:rsidRPr="00CC2B57" w:rsidRDefault="00CC2B57" w:rsidP="0021176A">
      <w:pPr>
        <w:pStyle w:val="af1"/>
        <w:numPr>
          <w:ilvl w:val="0"/>
          <w:numId w:val="70"/>
        </w:numPr>
        <w:spacing w:line="240" w:lineRule="auto"/>
        <w:ind w:left="0" w:firstLine="709"/>
        <w:rPr>
          <w:szCs w:val="28"/>
          <w:lang w:val="kk-KZ"/>
        </w:rPr>
      </w:pPr>
      <w:r>
        <w:rPr>
          <w:szCs w:val="28"/>
          <w:lang w:val="kk-KZ"/>
        </w:rPr>
        <w:t>Қоғамның әр қызметкері сол немесе басқа дәрежеде тәуекелдерді басқару үшін жауапты болып табылады</w:t>
      </w:r>
      <w:r w:rsidR="006968F3" w:rsidRPr="00CC2B57">
        <w:rPr>
          <w:szCs w:val="28"/>
          <w:lang w:val="kk-KZ"/>
        </w:rPr>
        <w:t>.</w:t>
      </w:r>
    </w:p>
    <w:p w:rsidR="00C2257F" w:rsidRPr="004078A5" w:rsidRDefault="00CC2B57" w:rsidP="0021176A">
      <w:pPr>
        <w:pStyle w:val="af1"/>
        <w:numPr>
          <w:ilvl w:val="0"/>
          <w:numId w:val="70"/>
        </w:numPr>
        <w:spacing w:line="240" w:lineRule="auto"/>
        <w:ind w:left="0" w:firstLine="709"/>
        <w:rPr>
          <w:szCs w:val="28"/>
          <w:lang w:val="kk-KZ"/>
        </w:rPr>
      </w:pPr>
      <w:r>
        <w:rPr>
          <w:szCs w:val="28"/>
          <w:lang w:val="kk-KZ"/>
        </w:rPr>
        <w:t xml:space="preserve">Қоғам тобының ЕТҰ үшін ерекше Тәуекелдерді басқару ережелері мен әдістерін </w:t>
      </w:r>
      <w:r w:rsidR="00CD4364" w:rsidRPr="00CC2B57">
        <w:rPr>
          <w:szCs w:val="28"/>
          <w:lang w:val="kk-KZ"/>
        </w:rPr>
        <w:t>(</w:t>
      </w:r>
      <w:r>
        <w:rPr>
          <w:szCs w:val="28"/>
          <w:lang w:val="kk-KZ"/>
        </w:rPr>
        <w:t>мысалы</w:t>
      </w:r>
      <w:r w:rsidR="00016897" w:rsidRPr="00CC2B57">
        <w:rPr>
          <w:szCs w:val="28"/>
          <w:lang w:val="kk-KZ"/>
        </w:rPr>
        <w:t>,</w:t>
      </w:r>
      <w:r w:rsidR="00CD4364" w:rsidRPr="00CC2B57">
        <w:rPr>
          <w:szCs w:val="28"/>
          <w:lang w:val="kk-KZ"/>
        </w:rPr>
        <w:t xml:space="preserve"> </w:t>
      </w:r>
      <w:r>
        <w:rPr>
          <w:szCs w:val="28"/>
          <w:lang w:val="kk-KZ"/>
        </w:rPr>
        <w:t>өндірістегі тәуекелдер</w:t>
      </w:r>
      <w:r w:rsidR="00CD4364" w:rsidRPr="00CC2B57">
        <w:rPr>
          <w:szCs w:val="28"/>
          <w:lang w:val="kk-KZ"/>
        </w:rPr>
        <w:t>)</w:t>
      </w:r>
      <w:r w:rsidR="00C2257F" w:rsidRPr="00CC2B57">
        <w:rPr>
          <w:szCs w:val="28"/>
          <w:lang w:val="kk-KZ"/>
        </w:rPr>
        <w:t xml:space="preserve"> </w:t>
      </w:r>
      <w:r>
        <w:rPr>
          <w:szCs w:val="28"/>
          <w:lang w:val="kk-KZ"/>
        </w:rPr>
        <w:t>ЕТҰ атқарушы органдары мен басқару органдары айқындалады</w:t>
      </w:r>
      <w:r w:rsidR="00767999" w:rsidRPr="00CC2B57">
        <w:rPr>
          <w:szCs w:val="28"/>
          <w:lang w:val="kk-KZ"/>
        </w:rPr>
        <w:t xml:space="preserve">. </w:t>
      </w:r>
      <w:r>
        <w:rPr>
          <w:szCs w:val="28"/>
          <w:lang w:val="kk-KZ"/>
        </w:rPr>
        <w:t xml:space="preserve">Қоғам тобы ұйымдарының көпшілігі үшін ортақ болып </w:t>
      </w:r>
      <w:r>
        <w:rPr>
          <w:szCs w:val="28"/>
          <w:lang w:val="kk-KZ"/>
        </w:rPr>
        <w:lastRenderedPageBreak/>
        <w:t>табылатын қаржылық тәуекелдердің негізгі түрлерін бағалау ережелері мен әдістерін Қоғам айқындайды</w:t>
      </w:r>
      <w:r w:rsidR="00C2257F" w:rsidRPr="004078A5">
        <w:rPr>
          <w:szCs w:val="28"/>
          <w:lang w:val="kk-KZ"/>
        </w:rPr>
        <w:t xml:space="preserve">. </w:t>
      </w:r>
    </w:p>
    <w:p w:rsidR="00C2257F" w:rsidRPr="00210557" w:rsidRDefault="004078A5" w:rsidP="0021176A">
      <w:pPr>
        <w:pStyle w:val="af1"/>
        <w:numPr>
          <w:ilvl w:val="0"/>
          <w:numId w:val="70"/>
        </w:numPr>
        <w:spacing w:line="240" w:lineRule="auto"/>
        <w:ind w:left="0" w:firstLine="709"/>
        <w:rPr>
          <w:szCs w:val="28"/>
          <w:lang w:val="kk-KZ"/>
        </w:rPr>
      </w:pPr>
      <w:r>
        <w:rPr>
          <w:szCs w:val="28"/>
          <w:lang w:val="kk-KZ"/>
        </w:rPr>
        <w:t xml:space="preserve">Қоғам Тобына тәуекелдерді басқарудың корпоративтік жүйесін ендіру қажетті инфрақұрылым мен мәдениетті </w:t>
      </w:r>
      <w:r w:rsidR="00210557">
        <w:rPr>
          <w:szCs w:val="28"/>
          <w:lang w:val="kk-KZ"/>
        </w:rPr>
        <w:t>орнату және дамыту дегенді білдіреді</w:t>
      </w:r>
      <w:r w:rsidR="00C2257F" w:rsidRPr="00210557">
        <w:rPr>
          <w:szCs w:val="28"/>
          <w:lang w:val="kk-KZ"/>
        </w:rPr>
        <w:t>, а</w:t>
      </w:r>
      <w:r w:rsidR="00210557">
        <w:rPr>
          <w:szCs w:val="28"/>
          <w:lang w:val="kk-KZ"/>
        </w:rPr>
        <w:t>л</w:t>
      </w:r>
      <w:r w:rsidR="00C2257F" w:rsidRPr="00210557">
        <w:rPr>
          <w:szCs w:val="28"/>
          <w:lang w:val="kk-KZ"/>
        </w:rPr>
        <w:t xml:space="preserve"> </w:t>
      </w:r>
      <w:r w:rsidR="00210557">
        <w:rPr>
          <w:szCs w:val="28"/>
          <w:lang w:val="kk-KZ"/>
        </w:rPr>
        <w:t>сондай-ақ шығындарды болдырмау және пайданы көбейту мақсатында Қоғамның және (немесе) ЕТҰ қызметінің барлық бағыттарына, қызметтеріне немесе үдерістеріне тән тәуекелдерді сәйкестендіру, талдау және бағалау, мониторингілеу, бақылау және басқарудың логикалық және жүйелік әдістерін қолдануды қамтиды</w:t>
      </w:r>
      <w:r w:rsidR="00C2257F" w:rsidRPr="00210557">
        <w:rPr>
          <w:szCs w:val="28"/>
          <w:lang w:val="kk-KZ"/>
        </w:rPr>
        <w:t>.</w:t>
      </w:r>
    </w:p>
    <w:p w:rsidR="00C2257F" w:rsidRPr="00535B69" w:rsidRDefault="00535B69" w:rsidP="0021176A">
      <w:pPr>
        <w:pStyle w:val="af1"/>
        <w:numPr>
          <w:ilvl w:val="0"/>
          <w:numId w:val="70"/>
        </w:numPr>
        <w:spacing w:line="240" w:lineRule="auto"/>
        <w:ind w:left="0" w:firstLine="709"/>
        <w:rPr>
          <w:szCs w:val="28"/>
          <w:lang w:val="kk-KZ"/>
        </w:rPr>
      </w:pPr>
      <w:r>
        <w:rPr>
          <w:szCs w:val="28"/>
          <w:lang w:val="kk-KZ"/>
        </w:rPr>
        <w:t>Қоғам Саясат шеңберінде өз қызметін жүзеге асырған кезде Қоғамның Жалғыз акционері және басқа мүдделі тараптар үшін тәуекелдерді іске асырудың мүдделері мен салдарларын ескереді</w:t>
      </w:r>
      <w:r w:rsidR="00C2257F" w:rsidRPr="00535B69">
        <w:rPr>
          <w:szCs w:val="28"/>
          <w:lang w:val="kk-KZ"/>
        </w:rPr>
        <w:t>.</w:t>
      </w:r>
    </w:p>
    <w:p w:rsidR="00741330" w:rsidRPr="00535B69" w:rsidRDefault="00535B69" w:rsidP="0021176A">
      <w:pPr>
        <w:pStyle w:val="af1"/>
        <w:numPr>
          <w:ilvl w:val="0"/>
          <w:numId w:val="70"/>
        </w:numPr>
        <w:spacing w:line="240" w:lineRule="auto"/>
        <w:ind w:left="0" w:firstLine="709"/>
        <w:rPr>
          <w:szCs w:val="28"/>
          <w:lang w:val="kk-KZ"/>
        </w:rPr>
      </w:pPr>
      <w:r>
        <w:rPr>
          <w:szCs w:val="28"/>
          <w:lang w:val="kk-KZ"/>
        </w:rPr>
        <w:t xml:space="preserve">Саясат Қоғамның </w:t>
      </w:r>
      <w:r w:rsidR="004E6348" w:rsidRPr="00535B69">
        <w:rPr>
          <w:szCs w:val="28"/>
          <w:lang w:val="kk-KZ"/>
        </w:rPr>
        <w:t>интернет-сайт</w:t>
      </w:r>
      <w:r>
        <w:rPr>
          <w:szCs w:val="28"/>
          <w:lang w:val="kk-KZ"/>
        </w:rPr>
        <w:t>ына орналастырылады және оның негізгі ережелері Қоғамның жылдық есебінде ашылады</w:t>
      </w:r>
      <w:r w:rsidR="00741330" w:rsidRPr="00535B69">
        <w:rPr>
          <w:szCs w:val="28"/>
          <w:lang w:val="kk-KZ"/>
        </w:rPr>
        <w:t xml:space="preserve">. </w:t>
      </w:r>
      <w:r>
        <w:rPr>
          <w:szCs w:val="28"/>
          <w:lang w:val="kk-KZ"/>
        </w:rPr>
        <w:t>Саясат және тәуекелдерді басқару саласындағы басқа да құжаттар электронды құжат</w:t>
      </w:r>
      <w:r w:rsidR="00CF4B77">
        <w:rPr>
          <w:szCs w:val="28"/>
          <w:lang w:val="kk-KZ"/>
        </w:rPr>
        <w:t xml:space="preserve"> </w:t>
      </w:r>
      <w:r>
        <w:rPr>
          <w:szCs w:val="28"/>
          <w:lang w:val="kk-KZ"/>
        </w:rPr>
        <w:t>айналым</w:t>
      </w:r>
      <w:r w:rsidR="00CF4B77">
        <w:rPr>
          <w:szCs w:val="28"/>
          <w:lang w:val="kk-KZ"/>
        </w:rPr>
        <w:t>ы</w:t>
      </w:r>
      <w:r>
        <w:rPr>
          <w:szCs w:val="28"/>
          <w:lang w:val="kk-KZ"/>
        </w:rPr>
        <w:t xml:space="preserve"> жүйесі арқылы Қоғамның барлық қызметкерлеріне және лауазымды тұлғаларына қолжетімді</w:t>
      </w:r>
      <w:r w:rsidR="00741330" w:rsidRPr="00535B69">
        <w:rPr>
          <w:szCs w:val="28"/>
          <w:lang w:val="kk-KZ"/>
        </w:rPr>
        <w:t xml:space="preserve">. </w:t>
      </w:r>
      <w:r>
        <w:rPr>
          <w:szCs w:val="28"/>
          <w:lang w:val="kk-KZ"/>
        </w:rPr>
        <w:t>Тәуекелдерді басқару жүйесіндегі өзгерістер электронды құжат</w:t>
      </w:r>
      <w:r w:rsidR="00CF4B77">
        <w:rPr>
          <w:szCs w:val="28"/>
          <w:lang w:val="kk-KZ"/>
        </w:rPr>
        <w:t xml:space="preserve"> </w:t>
      </w:r>
      <w:r>
        <w:rPr>
          <w:szCs w:val="28"/>
          <w:lang w:val="kk-KZ"/>
        </w:rPr>
        <w:t>айналым</w:t>
      </w:r>
      <w:r w:rsidR="00CF4B77">
        <w:rPr>
          <w:szCs w:val="28"/>
          <w:lang w:val="kk-KZ"/>
        </w:rPr>
        <w:t>ы</w:t>
      </w:r>
      <w:r>
        <w:rPr>
          <w:szCs w:val="28"/>
          <w:lang w:val="kk-KZ"/>
        </w:rPr>
        <w:t xml:space="preserve"> жүйесі арқылы ЕТҰ барлық қызметкерлеріне және лауазымды тұлғаларына дейін жеткізіледі</w:t>
      </w:r>
      <w:r w:rsidR="00741330" w:rsidRPr="00535B69">
        <w:rPr>
          <w:szCs w:val="28"/>
          <w:lang w:val="kk-KZ"/>
        </w:rPr>
        <w:t xml:space="preserve">. </w:t>
      </w:r>
    </w:p>
    <w:p w:rsidR="00482C8C" w:rsidRPr="00535B69" w:rsidRDefault="00482C8C">
      <w:pPr>
        <w:shd w:val="clear" w:color="auto" w:fill="FFFFFF"/>
        <w:tabs>
          <w:tab w:val="left" w:pos="567"/>
          <w:tab w:val="left" w:pos="1080"/>
        </w:tabs>
        <w:jc w:val="both"/>
        <w:rPr>
          <w:rFonts w:ascii="Times New Roman" w:hAnsi="Times New Roman" w:cs="Times New Roman"/>
          <w:color w:val="000000" w:themeColor="text1"/>
          <w:spacing w:val="3"/>
          <w:sz w:val="28"/>
          <w:szCs w:val="28"/>
          <w:highlight w:val="magenta"/>
          <w:lang w:val="kk-KZ"/>
        </w:rPr>
      </w:pPr>
    </w:p>
    <w:p w:rsidR="00482C8C" w:rsidRPr="00535B69" w:rsidRDefault="00482C8C">
      <w:pPr>
        <w:shd w:val="clear" w:color="auto" w:fill="FFFFFF"/>
        <w:tabs>
          <w:tab w:val="left" w:pos="567"/>
          <w:tab w:val="left" w:pos="709"/>
        </w:tabs>
        <w:jc w:val="both"/>
        <w:rPr>
          <w:rFonts w:ascii="Times New Roman" w:hAnsi="Times New Roman" w:cs="Times New Roman"/>
          <w:color w:val="000000" w:themeColor="text1"/>
          <w:spacing w:val="3"/>
          <w:sz w:val="28"/>
          <w:szCs w:val="28"/>
          <w:highlight w:val="magenta"/>
          <w:lang w:val="kk-KZ"/>
        </w:rPr>
      </w:pPr>
    </w:p>
    <w:p w:rsidR="00C2257F" w:rsidRPr="00124D0D" w:rsidRDefault="00124D0D" w:rsidP="00831783">
      <w:pPr>
        <w:pStyle w:val="1"/>
        <w:numPr>
          <w:ilvl w:val="0"/>
          <w:numId w:val="132"/>
        </w:numPr>
        <w:spacing w:after="0" w:line="240" w:lineRule="auto"/>
        <w:ind w:left="0" w:firstLine="0"/>
        <w:jc w:val="center"/>
      </w:pPr>
      <w:r>
        <w:rPr>
          <w:lang w:val="kk-KZ"/>
        </w:rPr>
        <w:t>ТБКЖ құрылымы</w:t>
      </w:r>
    </w:p>
    <w:p w:rsidR="00831783" w:rsidRPr="00124D0D" w:rsidRDefault="00831783" w:rsidP="00831783">
      <w:pPr>
        <w:pStyle w:val="a1"/>
        <w:rPr>
          <w:lang w:eastAsia="en-US"/>
        </w:rPr>
      </w:pPr>
    </w:p>
    <w:p w:rsidR="00482C8C" w:rsidRPr="00124D0D" w:rsidRDefault="00124D0D">
      <w:pPr>
        <w:pStyle w:val="af1"/>
        <w:numPr>
          <w:ilvl w:val="0"/>
          <w:numId w:val="70"/>
        </w:numPr>
        <w:spacing w:line="240" w:lineRule="auto"/>
        <w:ind w:left="0" w:firstLine="709"/>
        <w:rPr>
          <w:szCs w:val="28"/>
        </w:rPr>
      </w:pPr>
      <w:r>
        <w:rPr>
          <w:szCs w:val="28"/>
          <w:lang w:val="kk-KZ"/>
        </w:rPr>
        <w:t>Қоғамдағы тәуекелдерді басқару тұрақты, қарқынд</w:t>
      </w:r>
      <w:r w:rsidR="00CF4B77">
        <w:rPr>
          <w:szCs w:val="28"/>
          <w:lang w:val="kk-KZ"/>
        </w:rPr>
        <w:t>ы</w:t>
      </w:r>
      <w:r>
        <w:rPr>
          <w:szCs w:val="28"/>
          <w:lang w:val="kk-KZ"/>
        </w:rPr>
        <w:t xml:space="preserve"> және үздіксіз үдеріс болып табылады және төмендегі сұлба бойынша </w:t>
      </w:r>
      <w:r w:rsidR="00FA797E">
        <w:rPr>
          <w:szCs w:val="28"/>
          <w:lang w:val="kk-KZ"/>
        </w:rPr>
        <w:t>құрауыштардан тұрады</w:t>
      </w:r>
      <w:r w:rsidR="00C2257F" w:rsidRPr="00124D0D">
        <w:rPr>
          <w:szCs w:val="28"/>
        </w:rPr>
        <w:t>:</w:t>
      </w:r>
    </w:p>
    <w:p w:rsidR="0021176A" w:rsidRPr="00124D0D" w:rsidRDefault="0021176A" w:rsidP="00EB0F1A">
      <w:pPr>
        <w:shd w:val="clear" w:color="auto" w:fill="FFFFFF"/>
        <w:tabs>
          <w:tab w:val="left" w:pos="567"/>
        </w:tabs>
        <w:ind w:firstLine="426"/>
        <w:jc w:val="both"/>
        <w:rPr>
          <w:rFonts w:ascii="Times New Roman" w:hAnsi="Times New Roman" w:cs="Times New Roman"/>
          <w:b/>
          <w:color w:val="000000" w:themeColor="text1"/>
          <w:spacing w:val="3"/>
          <w:sz w:val="28"/>
          <w:szCs w:val="28"/>
        </w:rPr>
      </w:pPr>
    </w:p>
    <w:p w:rsidR="00C2257F" w:rsidRPr="00FA797E" w:rsidRDefault="00C2257F" w:rsidP="00EB0F1A">
      <w:pPr>
        <w:shd w:val="clear" w:color="auto" w:fill="FFFFFF"/>
        <w:tabs>
          <w:tab w:val="left" w:pos="567"/>
        </w:tabs>
        <w:ind w:firstLine="426"/>
        <w:jc w:val="both"/>
        <w:rPr>
          <w:rFonts w:ascii="Times New Roman" w:hAnsi="Times New Roman" w:cs="Times New Roman"/>
          <w:color w:val="000000" w:themeColor="text1"/>
          <w:spacing w:val="3"/>
          <w:sz w:val="28"/>
          <w:szCs w:val="28"/>
          <w:lang w:val="kk-KZ"/>
        </w:rPr>
      </w:pPr>
      <w:r w:rsidRPr="00124D0D">
        <w:rPr>
          <w:rFonts w:ascii="Times New Roman" w:hAnsi="Times New Roman" w:cs="Times New Roman"/>
          <w:b/>
          <w:color w:val="000000" w:themeColor="text1"/>
          <w:spacing w:val="3"/>
          <w:sz w:val="28"/>
          <w:szCs w:val="28"/>
        </w:rPr>
        <w:t>1</w:t>
      </w:r>
      <w:r w:rsidR="00FA797E">
        <w:rPr>
          <w:rFonts w:ascii="Times New Roman" w:hAnsi="Times New Roman" w:cs="Times New Roman"/>
          <w:b/>
          <w:color w:val="000000" w:themeColor="text1"/>
          <w:spacing w:val="3"/>
          <w:sz w:val="28"/>
          <w:szCs w:val="28"/>
          <w:lang w:val="kk-KZ"/>
        </w:rPr>
        <w:t>-сурет</w:t>
      </w:r>
      <w:r w:rsidRPr="00124D0D">
        <w:rPr>
          <w:rFonts w:ascii="Times New Roman" w:hAnsi="Times New Roman" w:cs="Times New Roman"/>
          <w:color w:val="000000" w:themeColor="text1"/>
          <w:spacing w:val="3"/>
          <w:sz w:val="28"/>
          <w:szCs w:val="28"/>
        </w:rPr>
        <w:t xml:space="preserve">: </w:t>
      </w:r>
      <w:r w:rsidR="00FA797E">
        <w:rPr>
          <w:rFonts w:ascii="Times New Roman" w:hAnsi="Times New Roman" w:cs="Times New Roman"/>
          <w:color w:val="000000" w:themeColor="text1"/>
          <w:spacing w:val="3"/>
          <w:sz w:val="28"/>
          <w:szCs w:val="28"/>
          <w:lang w:val="kk-KZ"/>
        </w:rPr>
        <w:t xml:space="preserve">Тәуекелдерді басқару үдерісі </w:t>
      </w:r>
    </w:p>
    <w:p w:rsidR="0021176A" w:rsidRPr="00D26DF3" w:rsidRDefault="0021176A" w:rsidP="00EB0F1A">
      <w:pPr>
        <w:shd w:val="clear" w:color="auto" w:fill="FFFFFF"/>
        <w:tabs>
          <w:tab w:val="left" w:pos="567"/>
        </w:tabs>
        <w:ind w:firstLine="426"/>
        <w:jc w:val="both"/>
        <w:rPr>
          <w:rFonts w:ascii="Times New Roman" w:hAnsi="Times New Roman" w:cs="Times New Roman"/>
          <w:color w:val="000000" w:themeColor="text1"/>
          <w:spacing w:val="3"/>
          <w:sz w:val="28"/>
          <w:szCs w:val="28"/>
          <w:highlight w:val="magenta"/>
        </w:rPr>
      </w:pPr>
    </w:p>
    <w:p w:rsidR="00C2257F" w:rsidRPr="00D26DF3" w:rsidRDefault="003351A8" w:rsidP="00EB0F1A">
      <w:pPr>
        <w:shd w:val="clear" w:color="auto" w:fill="FFFFFF"/>
        <w:tabs>
          <w:tab w:val="left" w:pos="567"/>
        </w:tabs>
        <w:ind w:firstLine="426"/>
        <w:jc w:val="both"/>
        <w:rPr>
          <w:rFonts w:ascii="Times New Roman" w:hAnsi="Times New Roman" w:cs="Times New Roman"/>
          <w:noProof/>
          <w:color w:val="000000" w:themeColor="text1"/>
          <w:spacing w:val="3"/>
          <w:sz w:val="28"/>
          <w:szCs w:val="28"/>
          <w:highlight w:val="magenta"/>
        </w:rPr>
      </w:pPr>
      <w:r>
        <w:rPr>
          <w:rFonts w:ascii="Times New Roman" w:hAnsi="Times New Roman" w:cs="Times New Roman"/>
          <w:noProof/>
          <w:color w:val="000000" w:themeColor="text1"/>
          <w:spacing w:val="3"/>
          <w:sz w:val="28"/>
          <w:szCs w:val="28"/>
        </w:rPr>
      </w:r>
      <w:r>
        <w:rPr>
          <w:rFonts w:ascii="Times New Roman" w:hAnsi="Times New Roman" w:cs="Times New Roman"/>
          <w:noProof/>
          <w:color w:val="000000" w:themeColor="text1"/>
          <w:spacing w:val="3"/>
          <w:sz w:val="28"/>
          <w:szCs w:val="28"/>
        </w:rPr>
        <w:pict>
          <v:group id="Полотно 24" o:spid="_x0000_s1026" editas="canvas" style="width:451.45pt;height:270pt;mso-position-horizontal-relative:char;mso-position-vertical-relative:line" coordsize="57334,34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334;height:34290;visibility:visible">
              <v:fill o:detectmouseclick="t"/>
              <v:path o:connecttype="none"/>
            </v:shape>
            <v:rect id="Rectangle 14" o:spid="_x0000_s1028" style="position:absolute;width:57334;height:3429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JrALwA&#10;AADaAAAADwAAAGRycy9kb3ducmV2LnhtbERPSwrCMBDdC94hjOBGNK2CaDWKCIIgCH4OMDRjW20m&#10;pYm13t4Igqvh8b6zXLemFA3VrrCsIB5FIIhTqwvOFFwvu+EMhPPIGkvLpOBNDtarbmeJibYvPlFz&#10;9pkIIewSVJB7XyVSujQng25kK+LA3Wxt0AdYZ1LX+ArhppTjKJpKgwWHhhwr2uaUPs5PoyCNj/fB&#10;w9pm0syd2eh4Pp0dvFL9XrtZgPDU+r/4597rMB++r3yvXH0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SEmsAvAAAANoAAAAPAAAAAAAAAAAAAAAAAJgCAABkcnMvZG93bnJldi54&#10;bWxQSwUGAAAAAAQABAD1AAAAgQMAAAAA&#10;" fillcolor="#c3d69b" strokeweight="2pt">
              <v:fill opacity="44461f"/>
              <v:textbox inset="1.60019mm,.80011mm,1.60019mm,.80011mm">
                <w:txbxContent>
                  <w:p w:rsidR="008F1229" w:rsidRPr="00BF3CAB" w:rsidRDefault="008F1229" w:rsidP="00C2257F">
                    <w:pPr>
                      <w:jc w:val="center"/>
                      <w:rPr>
                        <w:rFonts w:ascii="Calibri" w:hAnsi="Calibri" w:cs="Calibri"/>
                        <w:color w:val="FFFFFF"/>
                      </w:rPr>
                    </w:pPr>
                  </w:p>
                </w:txbxContent>
              </v:textbox>
            </v:rect>
            <v:rect id="Rectangle 11" o:spid="_x0000_s1029" style="position:absolute;left:2387;top:8597;width:43002;height:2388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6xPyMIA&#10;AADaAAAADwAAAGRycy9kb3ducmV2LnhtbESP3YrCMBSE7wXfIZyFvdN0hRXpGkUFXcULse4DHJrT&#10;H21OapPV6tMbQfBymJlvmPG0NZW4UONKywq++hEI4tTqknMFf4dlbwTCeWSNlWVScCMH00m3M8ZY&#10;2yvv6ZL4XAQIuxgVFN7XsZQuLcig69uaOHiZbQz6IJtc6gavAW4qOYiioTRYclgosKZFQekp+TcK&#10;6tV8dd/ukuycJaXfHtPNL+pvpT4/2tkPCE+tf4df7bVWMIDnlXAD5OQ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rE/IwgAAANoAAAAPAAAAAAAAAAAAAAAAAJgCAABkcnMvZG93&#10;bnJldi54bWxQSwUGAAAAAAQABAD1AAAAhwMAAAAA&#10;" fillcolor="#fcd5b5" strokeweight="2pt">
              <v:textbox inset="1.60019mm,.80011mm,1.60019mm,.80011mm">
                <w:txbxContent>
                  <w:p w:rsidR="008F1229" w:rsidRPr="00BF3CAB" w:rsidRDefault="008F1229" w:rsidP="00C2257F">
                    <w:pPr>
                      <w:jc w:val="center"/>
                      <w:rPr>
                        <w:rFonts w:ascii="Calibri" w:hAnsi="Calibri" w:cs="Calibri"/>
                        <w:color w:val="FFFFFF"/>
                      </w:rPr>
                    </w:pPr>
                  </w:p>
                </w:txbxContent>
              </v:textbox>
            </v:rect>
            <v:oval id="Oval 4" o:spid="_x0000_s1030" style="position:absolute;left:10991;top:11944;width:23406;height:1671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94rMEA&#10;AADaAAAADwAAAGRycy9kb3ducmV2LnhtbESPQYvCMBSE74L/ITxhL6Lp7qEu1SjqIqu3bhXPj+bZ&#10;VpuX0kTt/nsjCB6HmfmGmS06U4sbta6yrOBzHIEgzq2uuFBw2G9G3yCcR9ZYWyYF/+RgMe/3Zpho&#10;e+c/umW+EAHCLkEFpfdNIqXLSzLoxrYhDt7JtgZ9kG0hdYv3ADe1/IqiWBqsOCyU2NC6pPySXY2C&#10;n+KQLs2w/k0v6TFexTvyeB4q9THollMQnjr/Dr/aW61gAs8r4QbI+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LPeKzBAAAA2gAAAA8AAAAAAAAAAAAAAAAAmAIAAGRycy9kb3du&#10;cmV2LnhtbFBLBQYAAAAABAAEAPUAAACGAwAAAAA=&#10;" fillcolor="#fac090" strokeweight="2pt">
              <v:textbox inset="1.60019mm,.80011mm,1.60019mm,.80011mm">
                <w:txbxContent>
                  <w:p w:rsidR="008F1229" w:rsidRPr="00BF3CAB" w:rsidRDefault="008F1229" w:rsidP="00C2257F">
                    <w:pPr>
                      <w:jc w:val="center"/>
                      <w:rPr>
                        <w:rFonts w:ascii="Calibri" w:hAnsi="Calibri" w:cs="Calibri"/>
                        <w:color w:val="FFFFFF"/>
                      </w:rPr>
                    </w:pPr>
                  </w:p>
                </w:txbxContent>
              </v:textbox>
            </v:oval>
            <v:rect id="Rectangle 5" o:spid="_x0000_s1031" style="position:absolute;left:31115;top:16243;width:10033;height:356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mAosEA&#10;AADaAAAADwAAAGRycy9kb3ducmV2LnhtbERPz2vCMBS+C/4P4Qm72dQdxugapRu4jd50MvH2bJ5t&#10;t+alJLHt/ntzEHb8+H7nm8l0YiDnW8sKVkkKgriyuuVaweFru3wG4QOyxs4yKfgjD5v1fJZjpu3I&#10;Oxr2oRYxhH2GCpoQ+kxKXzVk0Ce2J47cxTqDIUJXS+1wjOGmk49p+iQNthwbGuzpraHqd381CmR5&#10;fK1/rh+n8/v3UOwKW1I5lko9LKbiBUSgKfyL7+5PrSBujVfiDZDr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iZgKLBAAAA2gAAAA8AAAAAAAAAAAAAAAAAmAIAAGRycy9kb3du&#10;cmV2LnhtbFBLBQYAAAAABAAEAPUAAACGAwAAAAA=&#10;" fillcolor="#4f81bd" strokecolor="#385d8a" strokeweight="2pt">
              <v:textbox inset="1.60019mm,.80011mm,1.60019mm,.80011mm">
                <w:txbxContent>
                  <w:p w:rsidR="008F1229" w:rsidRPr="00FA797E" w:rsidRDefault="008F1229" w:rsidP="00C2257F">
                    <w:pPr>
                      <w:jc w:val="center"/>
                      <w:rPr>
                        <w:rFonts w:ascii="Times New Roman" w:hAnsi="Times New Roman" w:cs="Times New Roman"/>
                        <w:color w:val="FFFFFF"/>
                        <w:lang w:val="kk-KZ"/>
                      </w:rPr>
                    </w:pPr>
                    <w:r>
                      <w:rPr>
                        <w:rFonts w:ascii="Times New Roman" w:hAnsi="Times New Roman" w:cs="Times New Roman"/>
                        <w:color w:val="FFFFFF"/>
                        <w:lang w:val="kk-KZ"/>
                      </w:rPr>
                      <w:t>Тәуекелдерді бағалау</w:t>
                    </w:r>
                  </w:p>
                </w:txbxContent>
              </v:textbox>
            </v:rect>
            <v:rect id="Rectangle 6" o:spid="_x0000_s1032" style="position:absolute;left:15595;top:26752;width:15291;height:287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9UlOcMA&#10;AADaAAAADwAAAGRycy9kb3ducmV2LnhtbESPT2vCQBTE7wW/w/IEb3VjD9JGV4lCteTmHxRvz+wz&#10;iWbfhuyapN++Wyj0OMzMb5j5sjeVaKlxpWUFk3EEgjizuuRcwfHw+foOwnlkjZVlUvBNDpaLwcsc&#10;Y2073lG797kIEHYxKii8r2MpXVaQQTe2NXHwbrYx6INscqkb7ALcVPItiqbSYMlhocCa1gVlj/3T&#10;KJDpeZXfn9vLdXNqk11iU0q7VKnRsE9mIDz1/j/81/7SCj7g90q4AXL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9UlOcMAAADaAAAADwAAAAAAAAAAAAAAAACYAgAAZHJzL2Rv&#10;d25yZXYueG1sUEsFBgAAAAAEAAQA9QAAAIgDAAAAAA==&#10;" fillcolor="#4f81bd" strokecolor="#385d8a" strokeweight="2pt">
              <v:textbox inset="1.60019mm,.80011mm,1.60019mm,.80011mm">
                <w:txbxContent>
                  <w:p w:rsidR="008F1229" w:rsidRPr="00FA797E" w:rsidRDefault="008F1229" w:rsidP="00C2257F">
                    <w:pPr>
                      <w:jc w:val="center"/>
                      <w:rPr>
                        <w:rFonts w:ascii="Times New Roman" w:hAnsi="Times New Roman" w:cs="Times New Roman"/>
                        <w:color w:val="FFFFFF"/>
                        <w:lang w:val="kk-KZ"/>
                      </w:rPr>
                    </w:pPr>
                    <w:r>
                      <w:rPr>
                        <w:rFonts w:ascii="Times New Roman" w:hAnsi="Times New Roman" w:cs="Times New Roman"/>
                        <w:color w:val="FFFFFF"/>
                        <w:lang w:val="kk-KZ"/>
                      </w:rPr>
                      <w:t>Тәуекелдерді басқару</w:t>
                    </w:r>
                  </w:p>
                </w:txbxContent>
              </v:textbox>
            </v:rect>
            <v:rect id="Rectangle 8" o:spid="_x0000_s1033" style="position:absolute;left:3822;top:16243;width:10509;height:356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sLfcQA&#10;AADbAAAADwAAAGRycy9kb3ducmV2LnhtbESPQW/CMAyF75P4D5GRuI2UHdBUCKggsU29wRDTbl7j&#10;tYXGqZrQdv9+PkzazdZ7fu/zeju6RvXUhdqzgcU8AUVceFtzaeD8fnh8BhUissXGMxn4oQDbzeRh&#10;jan1Ax+pP8VSSQiHFA1UMbap1qGoyGGY+5ZYtG/fOYyydqW2HQ4S7hr9lCRL7bBmaaiwpX1Fxe10&#10;dwZ0/rErr/fXz6+XS58dM59TPuTGzKZjtgIVaYz/5r/rNyv4Qi+/yAB68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DbC33EAAAA2wAAAA8AAAAAAAAAAAAAAAAAmAIAAGRycy9k&#10;b3ducmV2LnhtbFBLBQYAAAAABAAEAPUAAACJAwAAAAA=&#10;" fillcolor="#4f81bd" strokecolor="#385d8a" strokeweight="2pt">
              <v:textbox inset="1.60019mm,.80011mm,1.60019mm,.80011mm">
                <w:txbxContent>
                  <w:p w:rsidR="008F1229" w:rsidRPr="00BF3CAB" w:rsidRDefault="008F1229" w:rsidP="00C2257F">
                    <w:pPr>
                      <w:jc w:val="center"/>
                      <w:rPr>
                        <w:rFonts w:ascii="Times New Roman" w:hAnsi="Times New Roman" w:cs="Times New Roman"/>
                        <w:color w:val="FFFFFF"/>
                        <w:lang w:val="en-US"/>
                      </w:rPr>
                    </w:pPr>
                    <w:r>
                      <w:rPr>
                        <w:rFonts w:ascii="Times New Roman" w:hAnsi="Times New Roman" w:cs="Times New Roman"/>
                        <w:color w:val="FFFFFF"/>
                        <w:lang w:val="kk-KZ"/>
                      </w:rPr>
                      <w:t>Тәуекелдерді бақылау</w:t>
                    </w:r>
                  </w:p>
                </w:txbxContent>
              </v:textbox>
            </v:rect>
            <v:rect id="Rectangle 9" o:spid="_x0000_s1034" style="position:absolute;left:16808;top:10668;width:12421;height:381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eu5sEA&#10;AADbAAAADwAAAGRycy9kb3ducmV2LnhtbERPTWvCQBC9F/wPywi91Y09iERXiYJWctOK4m3Mjkk0&#10;Oxuya5L+e7dQ6G0e73Pmy95UoqXGlZYVjEcRCOLM6pJzBcfvzccUhPPIGivLpOCHHCwXg7c5xtp2&#10;vKf24HMRQtjFqKDwvo6ldFlBBt3I1sSBu9nGoA+wyaVusAvhppKfUTSRBksODQXWtC4oexyeRoFM&#10;z6v8/vy6XLenNtknNqW0S5V6H/bJDISn3v+L/9w7HeaP4feXcIBcv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XrubBAAAA2wAAAA8AAAAAAAAAAAAAAAAAmAIAAGRycy9kb3du&#10;cmV2LnhtbFBLBQYAAAAABAAEAPUAAACGAwAAAAA=&#10;" fillcolor="#4f81bd" strokecolor="#385d8a" strokeweight="2pt">
              <v:textbox inset="1.60019mm,.80011mm,1.60019mm,.80011mm">
                <w:txbxContent>
                  <w:p w:rsidR="008F1229" w:rsidRPr="00FA797E" w:rsidRDefault="008F1229" w:rsidP="00C2257F">
                    <w:pPr>
                      <w:jc w:val="center"/>
                      <w:rPr>
                        <w:rFonts w:ascii="Times New Roman" w:hAnsi="Times New Roman" w:cs="Times New Roman"/>
                        <w:color w:val="FFFFFF"/>
                        <w:lang w:val="kk-KZ"/>
                      </w:rPr>
                    </w:pPr>
                    <w:r>
                      <w:rPr>
                        <w:rFonts w:ascii="Times New Roman" w:hAnsi="Times New Roman" w:cs="Times New Roman"/>
                        <w:color w:val="FFFFFF"/>
                        <w:lang w:val="kk-KZ"/>
                      </w:rPr>
                      <w:t>Тәуекелдерді сәйкестендіру</w:t>
                    </w:r>
                  </w:p>
                </w:txbxContent>
              </v:textbox>
            </v:rect>
            <v:rect id="Rectangle 10" o:spid="_x0000_s1035" style="position:absolute;left:17678;top:18288;width:10992;height:368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wkcIA&#10;AADbAAAADwAAAGRycy9kb3ducmV2LnhtbERPTWvCQBC9C/6HZYTemo05lBJdQyrYlty0YultzI5J&#10;anY2ZNck/ffdQsHbPN7nrLPJtGKg3jWWFSyjGARxaXXDlYLjx+7xGYTzyBpby6Tghxxkm/lsjam2&#10;I+9pOPhKhBB2KSqove9SKV1Zk0EX2Y44cBfbG/QB9pXUPY4h3LQyieMnabDh0FBjR9uayuvhZhTI&#10;4vOl+r69fZ1fT0O+z21BxVgo9bCY8hUIT5O/i//d7zrMT+Dvl3C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TCRwgAAANsAAAAPAAAAAAAAAAAAAAAAAJgCAABkcnMvZG93&#10;bnJldi54bWxQSwUGAAAAAAQABAD1AAAAhwMAAAAA&#10;" fillcolor="#4f81bd" strokecolor="#385d8a" strokeweight="2pt">
              <v:textbox inset="1.60019mm,.80011mm,1.60019mm,.80011mm">
                <w:txbxContent>
                  <w:p w:rsidR="008F1229" w:rsidRPr="00BF3CAB" w:rsidRDefault="008F1229" w:rsidP="00C2257F">
                    <w:pPr>
                      <w:jc w:val="center"/>
                      <w:rPr>
                        <w:rFonts w:ascii="Calibri" w:hAnsi="Calibri" w:cs="Calibri"/>
                        <w:color w:val="FFFFFF"/>
                        <w:lang w:val="en-US"/>
                      </w:rPr>
                    </w:pPr>
                    <w:r>
                      <w:rPr>
                        <w:rFonts w:ascii="Times New Roman" w:hAnsi="Times New Roman" w:cs="Times New Roman"/>
                        <w:color w:val="FFFFFF"/>
                        <w:lang w:val="kk-KZ"/>
                      </w:rPr>
                      <w:t>Ақпарат және</w:t>
                    </w:r>
                    <w:r w:rsidRPr="00BF3CAB">
                      <w:rPr>
                        <w:rFonts w:ascii="Times New Roman" w:hAnsi="Times New Roman" w:cs="Times New Roman"/>
                        <w:color w:val="FFFFFF"/>
                      </w:rPr>
                      <w:t xml:space="preserve"> коммуникация</w:t>
                    </w:r>
                  </w:p>
                </w:txbxContent>
              </v:textbox>
            </v:rect>
            <v:rect id="Rectangle 12" o:spid="_x0000_s1036" style="position:absolute;left:49212;top:8597;width:4299;height:2437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KR5sMA&#10;AADbAAAADwAAAGRycy9kb3ducmV2LnhtbERP30vDMBB+F/wfwgl721In1K0uG84yEB8G26rPR3M2&#10;1eZSkmyt/70RBr7dx/fzVpvRduJCPrSOFdzPMhDEtdMtNwqq0266ABEissbOMSn4oQCb9e3NCgvt&#10;Bj7Q5RgbkUI4FKjAxNgXUobakMUwcz1x4j6dtxgT9I3UHocUbjs5z7JcWmw5NRjs6cVQ/X08WwXv&#10;y9Jvy0ez/yr3u48hN1X+tqyUmtyNz08gIo3xX3x1v+o0/wH+fkkHyP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uKR5sMAAADbAAAADwAAAAAAAAAAAAAAAACYAgAAZHJzL2Rv&#10;d25yZXYueG1sUEsFBgAAAAAEAAQA9QAAAIgDAAAAAA==&#10;" fillcolor="#4f81bd" strokecolor="#385d8a" strokeweight="2pt">
              <v:textbox style="layout-flow:vertical-ideographic" inset="1.60019mm,.80011mm,1.60019mm,.80011mm">
                <w:txbxContent>
                  <w:p w:rsidR="008F1229" w:rsidRPr="00BF3CAB" w:rsidRDefault="008F1229" w:rsidP="00C2257F">
                    <w:pPr>
                      <w:jc w:val="center"/>
                      <w:rPr>
                        <w:rFonts w:ascii="Calibri" w:hAnsi="Calibri" w:cs="Calibri"/>
                        <w:color w:val="FFFFFF"/>
                        <w:lang w:val="en-US"/>
                      </w:rPr>
                    </w:pPr>
                    <w:r w:rsidRPr="00BF3CAB">
                      <w:rPr>
                        <w:rFonts w:ascii="Calibri" w:hAnsi="Calibri" w:cs="Calibri"/>
                        <w:color w:val="FFFFFF"/>
                      </w:rPr>
                      <w:t>Мониторинг</w:t>
                    </w:r>
                  </w:p>
                </w:txbxContent>
              </v:textbox>
            </v:rect>
            <v:rect id="Rectangle 13" o:spid="_x0000_s1037" style="position:absolute;left:1911;top:3822;width:52076;height:286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NfsIA&#10;AADbAAAADwAAAGRycy9kb3ducmV2LnhtbERPS2vCQBC+F/wPywje6sYipURXiUK15OYDxduYHZNo&#10;djZk1yT9991Cobf5+J4zX/amEi01rrSsYDKOQBBnVpecKzgePl8/QDiPrLGyTAq+ycFyMXiZY6xt&#10;xztq9z4XIYRdjAoK7+tYSpcVZNCNbU0cuJttDPoAm1zqBrsQbir5FkXv0mDJoaHAmtYFZY/90yiQ&#10;6XmV35/by3VzapNdYlNKu1Sp0bBPZiA89f5f/Of+0mH+FH5/CQfIx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4A1+wgAAANsAAAAPAAAAAAAAAAAAAAAAAJgCAABkcnMvZG93&#10;bnJldi54bWxQSwUGAAAAAAQABAD1AAAAhwMAAAAA&#10;" fillcolor="#4f81bd" strokecolor="#385d8a" strokeweight="2pt">
              <v:textbox inset="1.60019mm,.80011mm,1.60019mm,.80011mm">
                <w:txbxContent>
                  <w:p w:rsidR="008F1229" w:rsidRPr="00FA797E" w:rsidRDefault="008F1229" w:rsidP="00C2257F">
                    <w:pPr>
                      <w:jc w:val="center"/>
                      <w:rPr>
                        <w:color w:val="FFFFFF"/>
                        <w:lang w:val="kk-KZ"/>
                      </w:rPr>
                    </w:pPr>
                    <w:r>
                      <w:rPr>
                        <w:rFonts w:ascii="Calibri" w:hAnsi="Calibri" w:cs="Calibri"/>
                        <w:color w:val="FFFFFF"/>
                        <w:lang w:val="kk-KZ"/>
                      </w:rPr>
                      <w:t>Ма</w:t>
                    </w:r>
                    <w:r>
                      <w:rPr>
                        <w:color w:val="FFFFFF"/>
                        <w:lang w:val="kk-KZ"/>
                      </w:rPr>
                      <w:t>қсаттарды айқындау</w:t>
                    </w:r>
                  </w:p>
                </w:txbxContent>
              </v:textbox>
            </v:rect>
            <v:shapetype id="_x0000_t202" coordsize="21600,21600" o:spt="202" path="m,l,21600r21600,l21600,xe">
              <v:stroke joinstyle="miter"/>
              <v:path gradientshapeok="t" o:connecttype="rect"/>
            </v:shapetype>
            <v:shape id="TextBox 15" o:spid="_x0000_s1038" type="#_x0000_t202" style="position:absolute;left:38220;top:476;width:18637;height:28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2b0MMA&#10;AADbAAAADwAAAGRycy9kb3ducmV2LnhtbERPzWrCQBC+F3yHZYReRDdV26apq7SC6MFCTX2AMTsm&#10;odnZkN0m8e1dQehtPr7fWax6U4mWGldaVvA0iUAQZ1aXnCs4/mzGMQjnkTVWlknBhRysloOHBSba&#10;dnygNvW5CCHsElRQeF8nUrqsIINuYmviwJ1tY9AH2ORSN9iFcFPJaRS9SIMlh4YCa1oXlP2mf0ZB&#10;vf++mNd4ZE/TeDs/f/Hb527mlXoc9h/vIDz1/l98d+90mP8Mt1/CAXJ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32b0MMAAADbAAAADwAAAAAAAAAAAAAAAACYAgAAZHJzL2Rv&#10;d25yZXYueG1sUEsFBgAAAAAEAAQA9QAAAIgDAAAAAA==&#10;" filled="f" stroked="f">
              <v:textbox inset="1.60019mm,.80011mm,1.60019mm,.80011mm">
                <w:txbxContent>
                  <w:p w:rsidR="008F1229" w:rsidRPr="00FA797E" w:rsidRDefault="008F1229" w:rsidP="00C2257F">
                    <w:pPr>
                      <w:rPr>
                        <w:b/>
                        <w:bCs/>
                        <w:color w:val="4F6228"/>
                        <w:lang w:val="kk-KZ"/>
                      </w:rPr>
                    </w:pPr>
                    <w:r>
                      <w:rPr>
                        <w:b/>
                        <w:bCs/>
                        <w:color w:val="4F6228"/>
                        <w:lang w:val="kk-KZ"/>
                      </w:rPr>
                      <w:t>Ішкі орта</w:t>
                    </w:r>
                  </w:p>
                </w:txbxContent>
              </v:textbox>
            </v:shape>
            <v:shape id="TextBox 16" o:spid="_x0000_s1039" type="#_x0000_t202" style="position:absolute;left:27089;top:8382;width:18631;height:193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68Fp8MA&#10;AADbAAAADwAAAGRycy9kb3ducmV2LnhtbERPzWrCQBC+C32HZQq9iG6Mkqapq7SFYg4WWu0DTLNj&#10;EszOhuw2xrd3BcHbfHy/s1wPphE9da62rGA2jUAQF1bXXCr43X9OUhDOI2tsLJOCMzlYrx5GS8y0&#10;PfEP9TtfihDCLkMFlfdtJqUrKjLoprYlDtzBdgZ9gF0pdYenEG4aGUdRIg3WHBoqbOmjouK4+zcK&#10;2u332TynY/sXp5vF4Ytf3vO5V+rpcXh7BeFp8HfxzZ3rMD+B6y/hALm6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68Fp8MAAADbAAAADwAAAAAAAAAAAAAAAACYAgAAZHJzL2Rv&#10;d25yZXYueG1sUEsFBgAAAAAEAAQA9QAAAIgDAAAAAA==&#10;" filled="f" stroked="f">
              <v:textbox inset="1.60019mm,.80011mm,1.60019mm,.80011mm">
                <w:txbxContent>
                  <w:p w:rsidR="008F1229" w:rsidRPr="00FA797E" w:rsidRDefault="008F1229" w:rsidP="00C2257F">
                    <w:pPr>
                      <w:rPr>
                        <w:rFonts w:ascii="Times New Roman" w:hAnsi="Times New Roman" w:cs="Times New Roman"/>
                        <w:b/>
                        <w:bCs/>
                        <w:color w:val="17375E"/>
                        <w:lang w:val="kk-KZ"/>
                      </w:rPr>
                    </w:pPr>
                    <w:r>
                      <w:rPr>
                        <w:rFonts w:ascii="Times New Roman" w:hAnsi="Times New Roman" w:cs="Times New Roman"/>
                        <w:b/>
                        <w:bCs/>
                        <w:color w:val="17375E"/>
                        <w:lang w:val="kk-KZ"/>
                      </w:rPr>
                      <w:t>Тәуекелдерді басқару үдерісі</w:t>
                    </w: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7" o:spid="_x0000_s1040" type="#_x0000_t67" style="position:absolute;left:49942;top:6858;width:2870;height:143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1v1MMA&#10;AADbAAAADwAAAGRycy9kb3ducmV2LnhtbERPTWvCQBC9C/6HZQq96cbSVomu0lqkCl5MC3ocs9Mk&#10;mJ0N2dWN/94VCt7m8T5ntuhMLS7UusqygtEwAUGcW11xoeD3ZzWYgHAeWWNtmRRcycFi3u/NMNU2&#10;8I4umS9EDGGXooLS+yaV0uUlGXRD2xBH7s+2Bn2EbSF1iyGGm1q+JMm7NFhxbCixoWVJ+Sk7GwXN&#10;9vC5noTR6z4cwmb3fVy+fR0zpZ6fuo8pCE+df4j/3Wsd54/h/ks8QM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1v1MMAAADbAAAADwAAAAAAAAAAAAAAAACYAgAAZHJzL2Rv&#10;d25yZXYueG1sUEsFBgAAAAAEAAQA9QAAAIgDAAAAAA==&#10;" adj="10800" fillcolor="#ffc000" strokeweight="2pt">
              <v:textbox inset="1.60019mm,.80011mm,1.60019mm,.80011mm">
                <w:txbxContent>
                  <w:p w:rsidR="008F1229" w:rsidRPr="00BF3CAB" w:rsidRDefault="008F1229" w:rsidP="00C2257F">
                    <w:pPr>
                      <w:jc w:val="center"/>
                      <w:rPr>
                        <w:rFonts w:ascii="Calibri" w:hAnsi="Calibri" w:cs="Calibri"/>
                        <w:color w:val="FFFFFF"/>
                      </w:rPr>
                    </w:pPr>
                  </w:p>
                </w:txbxContent>
              </v:textbox>
            </v:shape>
            <v:shape id="Down Arrow 18" o:spid="_x0000_s1041" type="#_x0000_t67" style="position:absolute;left:10033;top:6858;width:2870;height:143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L7psYA&#10;AADbAAAADwAAAGRycy9kb3ducmV2LnhtbESPQWvCQBCF70L/wzKF3nSj2CKpq7SK1EIvpoV6HLPT&#10;JDQ7G7JbN/5751DwNsN78943y/XgWnWmPjSeDUwnGSji0tuGKwNfn7vxAlSIyBZbz2TgQgHWq7vR&#10;EnPrEx/oXMRKSQiHHA3UMXa51qGsyWGY+I5YtB/fO4yy9pW2PSYJd62eZdmTdtiwNNTY0aam8rf4&#10;cwa6j+PrfpGm8+90TO+Ht9PmcXsqjHm4H16eQUUa4s38f723gi+w8osMoF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lL7psYAAADbAAAADwAAAAAAAAAAAAAAAACYAgAAZHJz&#10;L2Rvd25yZXYueG1sUEsFBgAAAAAEAAQA9QAAAIsDAAAAAA==&#10;" adj="10800" fillcolor="#ffc000" strokeweight="2pt">
              <v:textbox inset="1.60019mm,.80011mm,1.60019mm,.80011mm">
                <w:txbxContent>
                  <w:p w:rsidR="008F1229" w:rsidRPr="00BF3CAB" w:rsidRDefault="008F1229" w:rsidP="00C2257F">
                    <w:pPr>
                      <w:jc w:val="center"/>
                      <w:rPr>
                        <w:rFonts w:ascii="Calibri" w:hAnsi="Calibri" w:cs="Calibri"/>
                        <w:color w:val="FFFFFF"/>
                      </w:rPr>
                    </w:pPr>
                  </w:p>
                </w:txbxContent>
              </v:textbox>
            </v:shape>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Left-Right Arrow 19" o:spid="_x0000_s1042" type="#_x0000_t69" style="position:absolute;left:45561;top:19113;width:3340;height:238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U4v8AA&#10;AADbAAAADwAAAGRycy9kb3ducmV2LnhtbERPS4vCMBC+C/6HMMLebKrIuts1igiCJ9/gdWimj7WZ&#10;lCZrq79+Iwje5uN7zmzRmUrcqHGlZQWjKAZBnFpdcq7gfFoPv0A4j6yxskwK7uRgMe/3Zpho2/KB&#10;bkefixDCLkEFhfd1IqVLCzLoIlsTBy6zjUEfYJNL3WAbwk0lx3H8KQ2WHBoKrGlVUHo9/hkFujtc&#10;WrfZ4fYyyc6P32k7WY72Sn0MuuUPCE+df4tf7o0O87/h+Us4QM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RU4v8AAAADbAAAADwAAAAAAAAAAAAAAAACYAgAAZHJzL2Rvd25y&#10;ZXYueG1sUEsFBgAAAAAEAAQA9QAAAIUDAAAAAA==&#10;" adj="7714" fillcolor="#ffc000" strokeweight="2pt">
              <v:textbox inset="1.60019mm,.80011mm,1.60019mm,.80011mm">
                <w:txbxContent>
                  <w:p w:rsidR="008F1229" w:rsidRPr="00BF3CAB" w:rsidRDefault="008F1229" w:rsidP="00C2257F">
                    <w:pPr>
                      <w:jc w:val="center"/>
                      <w:rPr>
                        <w:rFonts w:ascii="Calibri" w:hAnsi="Calibri" w:cs="Calibri"/>
                        <w:color w:val="FFFFFF"/>
                      </w:rPr>
                    </w:pPr>
                  </w:p>
                </w:txbxContent>
              </v:textbox>
            </v:shape>
            <v:shapetype id="_x0000_t32" coordsize="21600,21600" o:spt="32" o:oned="t" path="m,l21600,21600e" filled="f">
              <v:path arrowok="t" fillok="f" o:connecttype="none"/>
              <o:lock v:ext="edit" shapetype="t"/>
            </v:shapetype>
            <v:shape id="Straight Arrow Connector 21" o:spid="_x0000_s1043" type="#_x0000_t32" style="position:absolute;left:23018;top:14605;width:159;height:355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RVwfcMAAADbAAAADwAAAGRycy9kb3ducmV2LnhtbERPy2oCMRTdF/yHcAV3NaNgkalRxAeW&#10;KhS10Lq7Tq4zg5ObMYk6/n2zKLg8nPdo0phK3Mj50rKCXjcBQZxZXXKu4Hu/fB2C8AFZY2WZFDzI&#10;w2Tcehlhqu2dt3TbhVzEEPYpKihCqFMpfVaQQd+1NXHkTtYZDBG6XGqH9xhuKtlPkjdpsOTYUGBN&#10;s4Ky8+5qFLjLcd0Mfi/6c24OX5uf6+K8XSVKddrN9B1EoCY8xf/uD62gH9fHL/EHyPE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kVcH3DAAAA2wAAAA8AAAAAAAAAAAAA&#10;AAAAoQIAAGRycy9kb3ducmV2LnhtbFBLBQYAAAAABAAEAPkAAACRAwAAAAA=&#10;" strokeweight="4pt">
              <v:stroke startarrow="block" endarrow="block"/>
            </v:shape>
            <v:shape id="Straight Arrow Connector 23" o:spid="_x0000_s1044" type="#_x0000_t32" style="position:absolute;left:28600;top:17678;width:2388;height:952;rotation:180;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OPn/MQAAADbAAAADwAAAGRycy9kb3ducmV2LnhtbESPS4sCMRCE7wv+h9CCt52MIuLOGkUE&#10;cS+Kj73srZn0PHTSGSdZHf31RhA8FlX1FTWZtaYSF2pcaVlBP4pBEKdWl5wr+D0sP8cgnEfWWFkm&#10;BTdyMJt2PiaYaHvlHV32PhcBwi5BBYX3dSKlSwsy6CJbEwcvs41BH2STS93gNcBNJQdxPJIGSw4L&#10;Bda0KCg97f+NgvvZjkduNdTDRbbJ9XH7hX/ZWqlet51/g/DU+nf41f7RCgZ9eH4JP0BO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c4+f8xAAAANsAAAAPAAAAAAAAAAAA&#10;AAAAAKECAABkcnMvZG93bnJldi54bWxQSwUGAAAAAAQABAD5AAAAkgMAAAAA&#10;" strokeweight="4pt">
              <v:stroke startarrow="block" endarrow="block"/>
            </v:shape>
            <v:shape id="Straight Arrow Connector 26" o:spid="_x0000_s1045" type="#_x0000_t32" style="position:absolute;left:14458;top:18027;width:3347;height:953;rotation:18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OtrH8QAAADbAAAADwAAAGRycy9kb3ducmV2LnhtbESPwWrDMBBE74X+g9hCbo0cH4JxIptQ&#10;aFJKe3AS6HWxtpZba2Us2XH+vioEchxm5g2zLWfbiYkG3zpWsFomIIhrp1tuFJxPr88ZCB+QNXaO&#10;ScGVPJTF48MWc+0uXNF0DI2IEPY5KjAh9LmUvjZk0S9dTxy9bzdYDFEOjdQDXiLcdjJNkrW02HJc&#10;MNjTi6H69zhaBRKrr9V4qD/ff3wzZpPxu/31Q6nF07zbgAg0h3v41n7TCtIU/r/EHyC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062sfxAAAANsAAAAPAAAAAAAAAAAA&#10;AAAAAKECAABkcnMvZG93bnJldi54bWxQSwUGAAAAAAQABAD5AAAAkgMAAAAA&#10;" strokeweight="4pt">
              <v:stroke startarrow="block" endarrow="block"/>
            </v:shape>
            <v:shape id="Straight Arrow Connector 32" o:spid="_x0000_s1046" type="#_x0000_t32" style="position:absolute;left:23177;top:22104;width:64;height:452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cfuCscAAADbAAAADwAAAGRycy9kb3ducmV2LnhtbESPW2sCMRSE3wv+h3AKvtVslUpZjSJe&#10;aNFC8QJt3043x93FzcmaRF3/fSMUfBxm5htmOG5MJc7kfGlZwXMnAUGcWV1yrmC3XTy9gvABWWNl&#10;mRRcycN41HoYYqrthdd03oRcRAj7FBUUIdSplD4ryKDv2Jo4envrDIYoXS61w0uEm0p2k6QvDZYc&#10;FwqsaVpQdticjAJ3/F01L99HvZyZn8+Pr9P8sH5LlGo/NpMBiEBNuIf/2+9aQbcHty/xB8jR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5x+4KxwAAANsAAAAPAAAAAAAA&#10;AAAAAAAAAKECAABkcnMvZG93bnJldi54bWxQSwUGAAAAAAQABAD5AAAAlQMAAAAA&#10;" strokeweight="4pt">
              <v:stroke startarrow="block" endarrow="block"/>
            </v:shap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36" o:spid="_x0000_s1047" type="#_x0000_t5" style="position:absolute;left:13830;top:13430;width:1689;height:1479;rotation:3566191fd;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r9kcMA&#10;AADbAAAADwAAAGRycy9kb3ducmV2LnhtbESPQYvCMBSE74L/ITzBm6aKiHaNIoLo4kGsHjw+m7dt&#10;sXkpTdT2328EweMwM98wi1VjSvGk2hWWFYyGEQji1OqCMwWX83YwA+E8ssbSMiloycFq2e0sMNb2&#10;xSd6Jj4TAcIuRgW591UspUtzMuiGtiIO3p+tDfog60zqGl8Bbko5jqKpNFhwWMixok1O6T15GAXn&#10;zXx9Peh0st/dtr8Hv2uPx7ZVqt9r1j8gPDX+G/6091rBeALvL+EHyO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9r9kcMAAADbAAAADwAAAAAAAAAAAAAAAACYAgAAZHJzL2Rv&#10;d25yZXYueG1sUEsFBgAAAAAEAAQA9QAAAIgDAAAAAA==&#10;" fillcolor="black" strokeweight="2pt">
              <v:textbox inset="1.60019mm,.80011mm,1.60019mm,.80011mm">
                <w:txbxContent>
                  <w:p w:rsidR="008F1229" w:rsidRPr="00BF3CAB" w:rsidRDefault="008F1229" w:rsidP="00C2257F">
                    <w:pPr>
                      <w:jc w:val="center"/>
                      <w:rPr>
                        <w:rFonts w:ascii="Calibri" w:hAnsi="Calibri" w:cs="Calibri"/>
                        <w:color w:val="FFFFFF"/>
                      </w:rPr>
                    </w:pPr>
                  </w:p>
                </w:txbxContent>
              </v:textbox>
            </v:shape>
            <v:shape id="Isosceles Triangle 37" o:spid="_x0000_s1048" type="#_x0000_t5" style="position:absolute;left:30499;top:13684;width:1612;height:1771;rotation:9174908fd;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c1I8MA&#10;AADbAAAADwAAAGRycy9kb3ducmV2LnhtbESPzWrDMBCE74W+g9hCbrVch7bBiRJCfsCnUrt5gMXa&#10;2G6slbHkn7x9VSj0OMzMN8xmN5tWjNS7xrKClygGQVxa3XCl4PJ1fl6BcB5ZY2uZFNzJwW77+LDB&#10;VNuJcxoLX4kAYZeigtr7LpXSlTUZdJHtiIN3tb1BH2RfSd3jFOCmlUkcv0mDDYeFGjs61FTeisEo&#10;+HBZMbrh/fsz1vNwrPLT0k83pRZP834NwtPs/8N/7UwrSF7h90v4AX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1c1I8MAAADbAAAADwAAAAAAAAAAAAAAAACYAgAAZHJzL2Rv&#10;d25yZXYueG1sUEsFBgAAAAAEAAQA9QAAAIgDAAAAAA==&#10;" fillcolor="black" strokeweight="2pt">
              <v:textbox inset="1.60019mm,.80011mm,1.60019mm,.80011mm">
                <w:txbxContent>
                  <w:p w:rsidR="008F1229" w:rsidRPr="00BF3CAB" w:rsidRDefault="008F1229" w:rsidP="00C2257F">
                    <w:pPr>
                      <w:jc w:val="center"/>
                      <w:rPr>
                        <w:rFonts w:ascii="Calibri" w:hAnsi="Calibri" w:cs="Calibri"/>
                        <w:color w:val="FFFFFF"/>
                      </w:rPr>
                    </w:pPr>
                  </w:p>
                </w:txbxContent>
              </v:textbox>
            </v:shape>
            <v:shape id="Isosceles Triangle 38" o:spid="_x0000_s1049" type="#_x0000_t5" style="position:absolute;left:32969;top:21704;width:1721;height:1594;rotation:-10722168fd;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7kOHsIA&#10;AADbAAAADwAAAGRycy9kb3ducmV2LnhtbERPz2vCMBS+D/Y/hDfwMjRdBzKqUWRsouy0OtDjo3mm&#10;wealazIb//vlMNjx4/u9XCfXiSsNwXpW8DQrQBA3Xls2Cr4O79MXECEia+w8k4IbBViv7u+WWGk/&#10;8idd62hEDuFQoYI2xr6SMjQtOQwz3xNn7uwHhzHDwUg94JjDXSfLophLh5ZzQ4s9vbbUXOofp2BM&#10;9X6bvufPpX3c2TfzcZJHc1Jq8pA2CxCRUvwX/7l3WkGZx+Yv+QfI1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uQ4ewgAAANsAAAAPAAAAAAAAAAAAAAAAAJgCAABkcnMvZG93&#10;bnJldi54bWxQSwUGAAAAAAQABAD1AAAAhwMAAAAA&#10;" fillcolor="black" strokeweight="2pt">
              <v:textbox inset="1.60019mm,.80011mm,1.60019mm,.80011mm">
                <w:txbxContent>
                  <w:p w:rsidR="008F1229" w:rsidRPr="00BF3CAB" w:rsidRDefault="008F1229" w:rsidP="00C2257F">
                    <w:pPr>
                      <w:jc w:val="center"/>
                      <w:rPr>
                        <w:rFonts w:ascii="Calibri" w:hAnsi="Calibri" w:cs="Calibri"/>
                        <w:color w:val="FFFFFF"/>
                      </w:rPr>
                    </w:pPr>
                  </w:p>
                </w:txbxContent>
              </v:textbox>
            </v:shape>
            <v:shape id="Isosceles Triangle 40" o:spid="_x0000_s1050" type="#_x0000_t5" style="position:absolute;left:10731;top:21990;width:1949;height:1492;rotation:-1588819fd;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3PPcIA&#10;AADbAAAADwAAAGRycy9kb3ducmV2LnhtbESPzYrCQBCE7wu+w9CCt3WiBzHRSfAHycqeNvEBmkyb&#10;BDM9ITNqfHtnYWGPRVV9RW2z0XTiQYNrLStYzCMQxJXVLdcKLuXpcw3CeWSNnWVS8CIHWTr52GKi&#10;7ZN/6FH4WgQIuwQVNN73iZSuasigm9ueOHhXOxj0QQ611AM+A9x0chlFK2mw5bDQYE+HhqpbcTeB&#10;gu05tvlq7/dxmXd9cRy/81Kp2XTcbUB4Gv1/+K/9pRUsY/j9En6AT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7c89wgAAANsAAAAPAAAAAAAAAAAAAAAAAJgCAABkcnMvZG93&#10;bnJldi54bWxQSwUGAAAAAAQABAD1AAAAhwMAAAAA&#10;" fillcolor="black" strokeweight="2pt">
              <v:textbox inset="1.60019mm,.80011mm,1.60019mm,.80011mm">
                <w:txbxContent>
                  <w:p w:rsidR="008F1229" w:rsidRPr="00BF3CAB" w:rsidRDefault="008F1229" w:rsidP="00C2257F">
                    <w:pPr>
                      <w:jc w:val="center"/>
                      <w:rPr>
                        <w:rFonts w:ascii="Calibri" w:hAnsi="Calibri" w:cs="Calibri"/>
                        <w:color w:val="FFFFFF"/>
                      </w:rPr>
                    </w:pPr>
                  </w:p>
                </w:txbxContent>
              </v:textbox>
            </v:shape>
            <w10:wrap type="none"/>
            <w10:anchorlock/>
          </v:group>
        </w:pict>
      </w:r>
    </w:p>
    <w:p w:rsidR="00DC139B" w:rsidRPr="00D26DF3" w:rsidRDefault="00DC139B" w:rsidP="00EB0F1A">
      <w:pPr>
        <w:shd w:val="clear" w:color="auto" w:fill="FFFFFF"/>
        <w:tabs>
          <w:tab w:val="left" w:pos="567"/>
        </w:tabs>
        <w:ind w:firstLine="426"/>
        <w:jc w:val="both"/>
        <w:rPr>
          <w:rFonts w:ascii="Times New Roman" w:hAnsi="Times New Roman" w:cs="Times New Roman"/>
          <w:color w:val="000000" w:themeColor="text1"/>
          <w:spacing w:val="3"/>
          <w:sz w:val="28"/>
          <w:szCs w:val="28"/>
          <w:highlight w:val="magenta"/>
        </w:rPr>
      </w:pPr>
    </w:p>
    <w:p w:rsidR="00C2257F" w:rsidRPr="00D41F61" w:rsidRDefault="00D41F61" w:rsidP="0021176A">
      <w:pPr>
        <w:pStyle w:val="af1"/>
        <w:numPr>
          <w:ilvl w:val="0"/>
          <w:numId w:val="70"/>
        </w:numPr>
        <w:spacing w:line="240" w:lineRule="auto"/>
        <w:ind w:left="0" w:firstLine="709"/>
        <w:rPr>
          <w:szCs w:val="28"/>
        </w:rPr>
      </w:pPr>
      <w:r>
        <w:rPr>
          <w:szCs w:val="28"/>
          <w:lang w:val="kk-KZ"/>
        </w:rPr>
        <w:lastRenderedPageBreak/>
        <w:t>Ішкі орта Қоғам тобының тәуекелдерге жалпы қатынасын, оның қызметкерлерінің тәуекелдерді қалай қарастыратындығын және ықпал ететіндігін айқындайды</w:t>
      </w:r>
      <w:r w:rsidR="00C2257F" w:rsidRPr="00D41F61">
        <w:rPr>
          <w:szCs w:val="28"/>
        </w:rPr>
        <w:t xml:space="preserve">. </w:t>
      </w:r>
      <w:r>
        <w:rPr>
          <w:szCs w:val="28"/>
          <w:lang w:val="kk-KZ"/>
        </w:rPr>
        <w:t>Ішкі орта тәуекелдерді басқару жүйесінің барлық басқа құрауыштары үшін негіз болып табылады</w:t>
      </w:r>
      <w:r w:rsidR="00C2257F" w:rsidRPr="00D41F61">
        <w:rPr>
          <w:szCs w:val="28"/>
        </w:rPr>
        <w:t xml:space="preserve">, </w:t>
      </w:r>
      <w:r>
        <w:rPr>
          <w:szCs w:val="28"/>
          <w:lang w:val="kk-KZ"/>
        </w:rPr>
        <w:t xml:space="preserve">тәуекел-менеджмент </w:t>
      </w:r>
      <w:r w:rsidR="00C2257F" w:rsidRPr="00D41F61">
        <w:rPr>
          <w:szCs w:val="28"/>
        </w:rPr>
        <w:t>философи</w:t>
      </w:r>
      <w:r>
        <w:rPr>
          <w:szCs w:val="28"/>
          <w:lang w:val="kk-KZ"/>
        </w:rPr>
        <w:t>ясын</w:t>
      </w:r>
      <w:r w:rsidR="00C2257F" w:rsidRPr="00D41F61">
        <w:rPr>
          <w:szCs w:val="28"/>
        </w:rPr>
        <w:t xml:space="preserve">, </w:t>
      </w:r>
      <w:r>
        <w:rPr>
          <w:szCs w:val="28"/>
          <w:lang w:val="kk-KZ"/>
        </w:rPr>
        <w:t>тәуекелдерге тәбетін</w:t>
      </w:r>
      <w:r w:rsidR="00C2257F" w:rsidRPr="00D41F61">
        <w:rPr>
          <w:szCs w:val="28"/>
        </w:rPr>
        <w:t xml:space="preserve">, </w:t>
      </w:r>
      <w:r>
        <w:rPr>
          <w:szCs w:val="28"/>
          <w:lang w:val="kk-KZ"/>
        </w:rPr>
        <w:t>басқару органдары тарапынан бақылауды</w:t>
      </w:r>
      <w:r w:rsidR="00C2257F" w:rsidRPr="00D41F61">
        <w:rPr>
          <w:szCs w:val="28"/>
        </w:rPr>
        <w:t>, эти</w:t>
      </w:r>
      <w:r>
        <w:rPr>
          <w:szCs w:val="28"/>
          <w:lang w:val="kk-KZ"/>
        </w:rPr>
        <w:t>калық құндылықтарды</w:t>
      </w:r>
      <w:r w:rsidR="00C2257F" w:rsidRPr="00D41F61">
        <w:rPr>
          <w:szCs w:val="28"/>
        </w:rPr>
        <w:t xml:space="preserve">, </w:t>
      </w:r>
      <w:r>
        <w:rPr>
          <w:szCs w:val="28"/>
          <w:lang w:val="kk-KZ"/>
        </w:rPr>
        <w:t>қызметкерлердің құзыреті мен жауапкершілігін</w:t>
      </w:r>
      <w:r w:rsidR="00C2257F" w:rsidRPr="00D41F61">
        <w:rPr>
          <w:szCs w:val="28"/>
        </w:rPr>
        <w:t xml:space="preserve">, </w:t>
      </w:r>
      <w:r>
        <w:rPr>
          <w:szCs w:val="28"/>
          <w:lang w:val="kk-KZ"/>
        </w:rPr>
        <w:t>Қоғамның құрылымын</w:t>
      </w:r>
      <w:r w:rsidR="00C2257F" w:rsidRPr="00D41F61">
        <w:rPr>
          <w:szCs w:val="28"/>
        </w:rPr>
        <w:t xml:space="preserve">, </w:t>
      </w:r>
      <w:r>
        <w:rPr>
          <w:szCs w:val="28"/>
          <w:lang w:val="kk-KZ"/>
        </w:rPr>
        <w:t>оның адами, қаржылық және басқа да ресурстармен айқындалатын мүмкіндіктерін қамтиды</w:t>
      </w:r>
      <w:r w:rsidR="00C2257F" w:rsidRPr="00D41F61">
        <w:rPr>
          <w:szCs w:val="28"/>
        </w:rPr>
        <w:t>.</w:t>
      </w:r>
    </w:p>
    <w:p w:rsidR="00C2257F" w:rsidRPr="00D41F61" w:rsidRDefault="00D41F61" w:rsidP="0021176A">
      <w:pPr>
        <w:pStyle w:val="af1"/>
        <w:numPr>
          <w:ilvl w:val="0"/>
          <w:numId w:val="70"/>
        </w:numPr>
        <w:spacing w:line="240" w:lineRule="auto"/>
        <w:ind w:left="0" w:firstLine="709"/>
        <w:rPr>
          <w:szCs w:val="28"/>
        </w:rPr>
      </w:pPr>
      <w:r>
        <w:rPr>
          <w:szCs w:val="28"/>
          <w:lang w:val="kk-KZ"/>
        </w:rPr>
        <w:t>Қоғамның қызметі қызметкерлердің тәуекелдерді түсінуін арттыратын және олардың тәуекелдерді басқару үшін жауапкершілігін арттыратын ішкі ортаны құруға бағытталған</w:t>
      </w:r>
      <w:r w:rsidR="00C2257F" w:rsidRPr="00D41F61">
        <w:rPr>
          <w:szCs w:val="28"/>
        </w:rPr>
        <w:t xml:space="preserve">. </w:t>
      </w:r>
      <w:r>
        <w:rPr>
          <w:szCs w:val="28"/>
          <w:lang w:val="kk-KZ"/>
        </w:rPr>
        <w:t>Ішкі орта Қоғам қызметінің мынадай қағидаттарын ұстануы қажет</w:t>
      </w:r>
      <w:r w:rsidR="00C2257F" w:rsidRPr="00D41F61">
        <w:rPr>
          <w:szCs w:val="28"/>
        </w:rPr>
        <w:t>:</w:t>
      </w:r>
    </w:p>
    <w:p w:rsidR="00C2257F" w:rsidRPr="00D41F61" w:rsidRDefault="00D41F61" w:rsidP="0021176A">
      <w:pPr>
        <w:numPr>
          <w:ilvl w:val="0"/>
          <w:numId w:val="88"/>
        </w:numPr>
        <w:shd w:val="clear" w:color="auto" w:fill="FFFFFF"/>
        <w:tabs>
          <w:tab w:val="clear" w:pos="360"/>
          <w:tab w:val="left" w:pos="567"/>
          <w:tab w:val="num" w:pos="709"/>
        </w:tabs>
        <w:ind w:left="0" w:firstLine="709"/>
        <w:jc w:val="both"/>
        <w:rPr>
          <w:rFonts w:ascii="Times New Roman" w:hAnsi="Times New Roman" w:cs="Times New Roman"/>
          <w:color w:val="000000" w:themeColor="text1"/>
          <w:spacing w:val="3"/>
          <w:sz w:val="28"/>
          <w:szCs w:val="28"/>
        </w:rPr>
      </w:pPr>
      <w:r>
        <w:rPr>
          <w:rFonts w:ascii="Times New Roman" w:hAnsi="Times New Roman" w:cs="Times New Roman"/>
          <w:color w:val="000000" w:themeColor="text1"/>
          <w:spacing w:val="3"/>
          <w:sz w:val="28"/>
          <w:szCs w:val="28"/>
          <w:lang w:val="kk-KZ"/>
        </w:rPr>
        <w:t>шешімдер қабылдаған кезде тәуекелдердің барлық нысандарын сәйкестендіру және қарастыру және Қоғам басшылығының тәуекелдерді кешенді көруін қолдау</w:t>
      </w:r>
      <w:r w:rsidR="00C2257F" w:rsidRPr="00D41F61">
        <w:rPr>
          <w:rFonts w:ascii="Times New Roman" w:hAnsi="Times New Roman" w:cs="Times New Roman"/>
          <w:color w:val="000000" w:themeColor="text1"/>
          <w:spacing w:val="3"/>
          <w:sz w:val="28"/>
          <w:szCs w:val="28"/>
        </w:rPr>
        <w:t>;</w:t>
      </w:r>
    </w:p>
    <w:p w:rsidR="00C2257F" w:rsidRPr="00D41F61" w:rsidRDefault="0052218C" w:rsidP="0021176A">
      <w:pPr>
        <w:numPr>
          <w:ilvl w:val="0"/>
          <w:numId w:val="88"/>
        </w:numPr>
        <w:shd w:val="clear" w:color="auto" w:fill="FFFFFF"/>
        <w:tabs>
          <w:tab w:val="clear" w:pos="360"/>
          <w:tab w:val="left" w:pos="567"/>
          <w:tab w:val="num" w:pos="709"/>
        </w:tabs>
        <w:ind w:left="0" w:firstLine="709"/>
        <w:jc w:val="both"/>
        <w:rPr>
          <w:rFonts w:ascii="Times New Roman" w:hAnsi="Times New Roman" w:cs="Times New Roman"/>
          <w:color w:val="000000" w:themeColor="text1"/>
          <w:spacing w:val="3"/>
          <w:sz w:val="28"/>
          <w:szCs w:val="28"/>
        </w:rPr>
      </w:pPr>
      <w:r>
        <w:rPr>
          <w:rFonts w:ascii="Times New Roman" w:hAnsi="Times New Roman" w:cs="Times New Roman"/>
          <w:color w:val="000000" w:themeColor="text1"/>
          <w:spacing w:val="3"/>
          <w:sz w:val="28"/>
          <w:szCs w:val="28"/>
          <w:lang w:val="kk-KZ"/>
        </w:rPr>
        <w:t>Қоғам тобының деңгейінде жалпы алғанда Қоғам тобының мақсаттарына сай болатын тәуекелдер бейінін құру және бағалау</w:t>
      </w:r>
      <w:r w:rsidR="00C2257F" w:rsidRPr="00D41F61">
        <w:rPr>
          <w:rFonts w:ascii="Times New Roman" w:hAnsi="Times New Roman" w:cs="Times New Roman"/>
          <w:color w:val="000000" w:themeColor="text1"/>
          <w:spacing w:val="3"/>
          <w:sz w:val="28"/>
          <w:szCs w:val="28"/>
        </w:rPr>
        <w:t>;</w:t>
      </w:r>
    </w:p>
    <w:p w:rsidR="00C2257F" w:rsidRPr="0052218C" w:rsidRDefault="0052218C" w:rsidP="0021176A">
      <w:pPr>
        <w:numPr>
          <w:ilvl w:val="0"/>
          <w:numId w:val="88"/>
        </w:numPr>
        <w:shd w:val="clear" w:color="auto" w:fill="FFFFFF"/>
        <w:tabs>
          <w:tab w:val="clear" w:pos="360"/>
          <w:tab w:val="left" w:pos="567"/>
          <w:tab w:val="num" w:pos="709"/>
        </w:tabs>
        <w:ind w:left="0" w:firstLine="709"/>
        <w:jc w:val="both"/>
        <w:rPr>
          <w:rFonts w:ascii="Times New Roman" w:hAnsi="Times New Roman" w:cs="Times New Roman"/>
          <w:color w:val="000000" w:themeColor="text1"/>
          <w:spacing w:val="3"/>
          <w:sz w:val="28"/>
          <w:szCs w:val="28"/>
        </w:rPr>
      </w:pPr>
      <w:r>
        <w:rPr>
          <w:rFonts w:ascii="Times New Roman" w:hAnsi="Times New Roman" w:cs="Times New Roman"/>
          <w:color w:val="000000" w:themeColor="text1"/>
          <w:spacing w:val="3"/>
          <w:sz w:val="28"/>
          <w:szCs w:val="28"/>
          <w:lang w:val="kk-KZ"/>
        </w:rPr>
        <w:t>тәуекелдер үшін меншіктілікті және жауапкершілікті сезіну және басқару иерархиясының тиісті деңгейлерінде (Қоғам, ЕТҰ, құрылымдық бөлімшелер және т.б.) тәуекелдерді басқару</w:t>
      </w:r>
      <w:r w:rsidR="00C2257F" w:rsidRPr="0052218C">
        <w:rPr>
          <w:rFonts w:ascii="Times New Roman" w:hAnsi="Times New Roman" w:cs="Times New Roman"/>
          <w:color w:val="000000" w:themeColor="text1"/>
          <w:spacing w:val="3"/>
          <w:sz w:val="28"/>
          <w:szCs w:val="28"/>
        </w:rPr>
        <w:t xml:space="preserve">. </w:t>
      </w:r>
      <w:r>
        <w:rPr>
          <w:rFonts w:ascii="Times New Roman" w:hAnsi="Times New Roman" w:cs="Times New Roman"/>
          <w:color w:val="000000" w:themeColor="text1"/>
          <w:spacing w:val="3"/>
          <w:sz w:val="28"/>
          <w:szCs w:val="28"/>
          <w:lang w:val="kk-KZ"/>
        </w:rPr>
        <w:t>Сонымен бірге, тәуекелдерді басқару басқаларға жауапкершілікті беру дегенді білдірмейді</w:t>
      </w:r>
      <w:r w:rsidR="00C2257F" w:rsidRPr="0052218C">
        <w:rPr>
          <w:rFonts w:ascii="Times New Roman" w:hAnsi="Times New Roman" w:cs="Times New Roman"/>
          <w:color w:val="000000" w:themeColor="text1"/>
          <w:spacing w:val="3"/>
          <w:sz w:val="28"/>
          <w:szCs w:val="28"/>
        </w:rPr>
        <w:t>;</w:t>
      </w:r>
    </w:p>
    <w:p w:rsidR="00C2257F" w:rsidRPr="0052218C" w:rsidRDefault="0052218C" w:rsidP="0021176A">
      <w:pPr>
        <w:numPr>
          <w:ilvl w:val="0"/>
          <w:numId w:val="88"/>
        </w:numPr>
        <w:shd w:val="clear" w:color="auto" w:fill="FFFFFF"/>
        <w:tabs>
          <w:tab w:val="clear" w:pos="360"/>
          <w:tab w:val="left" w:pos="567"/>
          <w:tab w:val="num" w:pos="709"/>
        </w:tabs>
        <w:ind w:left="0" w:firstLine="709"/>
        <w:jc w:val="both"/>
        <w:rPr>
          <w:rFonts w:ascii="Times New Roman" w:hAnsi="Times New Roman" w:cs="Times New Roman"/>
          <w:color w:val="000000" w:themeColor="text1"/>
          <w:spacing w:val="3"/>
          <w:sz w:val="28"/>
          <w:szCs w:val="28"/>
        </w:rPr>
      </w:pPr>
      <w:r>
        <w:rPr>
          <w:rFonts w:ascii="Times New Roman" w:hAnsi="Times New Roman" w:cs="Times New Roman"/>
          <w:color w:val="000000" w:themeColor="text1"/>
          <w:spacing w:val="3"/>
          <w:sz w:val="28"/>
          <w:szCs w:val="28"/>
          <w:lang w:val="kk-KZ"/>
        </w:rPr>
        <w:t>Қоғамның ішкі саясаттарына және рәсімдеріне сәйкестікті бақылау және корпоративтік басқару жүйесінің жай-күйі</w:t>
      </w:r>
      <w:r w:rsidR="00C2257F" w:rsidRPr="0052218C">
        <w:rPr>
          <w:rFonts w:ascii="Times New Roman" w:hAnsi="Times New Roman" w:cs="Times New Roman"/>
          <w:color w:val="000000" w:themeColor="text1"/>
          <w:spacing w:val="3"/>
          <w:sz w:val="28"/>
          <w:szCs w:val="28"/>
        </w:rPr>
        <w:t>;</w:t>
      </w:r>
    </w:p>
    <w:p w:rsidR="00C2257F" w:rsidRPr="0052218C" w:rsidRDefault="0052218C" w:rsidP="0021176A">
      <w:pPr>
        <w:numPr>
          <w:ilvl w:val="0"/>
          <w:numId w:val="88"/>
        </w:numPr>
        <w:shd w:val="clear" w:color="auto" w:fill="FFFFFF"/>
        <w:tabs>
          <w:tab w:val="clear" w:pos="360"/>
          <w:tab w:val="left" w:pos="567"/>
          <w:tab w:val="num" w:pos="709"/>
        </w:tabs>
        <w:ind w:left="0" w:firstLine="709"/>
        <w:jc w:val="both"/>
        <w:rPr>
          <w:rFonts w:ascii="Times New Roman" w:hAnsi="Times New Roman" w:cs="Times New Roman"/>
          <w:color w:val="000000" w:themeColor="text1"/>
          <w:spacing w:val="3"/>
          <w:sz w:val="28"/>
          <w:szCs w:val="28"/>
        </w:rPr>
      </w:pPr>
      <w:r>
        <w:rPr>
          <w:rFonts w:ascii="Times New Roman" w:hAnsi="Times New Roman" w:cs="Times New Roman"/>
          <w:color w:val="000000" w:themeColor="text1"/>
          <w:spacing w:val="3"/>
          <w:sz w:val="28"/>
          <w:szCs w:val="28"/>
          <w:lang w:val="kk-KZ"/>
        </w:rPr>
        <w:t>маңызды (шекті) тәуекелдер және тәуекелдерді басқару жүйесінің кемшіліктері туралы уақытылы ақпарат</w:t>
      </w:r>
      <w:r w:rsidR="00C2257F" w:rsidRPr="0052218C">
        <w:rPr>
          <w:rFonts w:ascii="Times New Roman" w:hAnsi="Times New Roman" w:cs="Times New Roman"/>
          <w:color w:val="000000" w:themeColor="text1"/>
          <w:spacing w:val="3"/>
          <w:sz w:val="28"/>
          <w:szCs w:val="28"/>
        </w:rPr>
        <w:t>;</w:t>
      </w:r>
    </w:p>
    <w:p w:rsidR="00C876B2" w:rsidRPr="0052218C" w:rsidRDefault="0052218C" w:rsidP="0021176A">
      <w:pPr>
        <w:numPr>
          <w:ilvl w:val="0"/>
          <w:numId w:val="88"/>
        </w:numPr>
        <w:shd w:val="clear" w:color="auto" w:fill="FFFFFF"/>
        <w:tabs>
          <w:tab w:val="clear" w:pos="360"/>
          <w:tab w:val="left" w:pos="567"/>
          <w:tab w:val="num" w:pos="709"/>
        </w:tabs>
        <w:ind w:left="0" w:firstLine="709"/>
        <w:jc w:val="both"/>
        <w:rPr>
          <w:rFonts w:ascii="Times New Roman" w:hAnsi="Times New Roman" w:cs="Times New Roman"/>
          <w:color w:val="000000" w:themeColor="text1"/>
          <w:spacing w:val="3"/>
          <w:sz w:val="28"/>
          <w:szCs w:val="28"/>
        </w:rPr>
      </w:pPr>
      <w:r>
        <w:rPr>
          <w:rFonts w:ascii="Times New Roman" w:hAnsi="Times New Roman" w:cs="Times New Roman"/>
          <w:color w:val="000000" w:themeColor="text1"/>
          <w:spacing w:val="3"/>
          <w:sz w:val="28"/>
          <w:szCs w:val="28"/>
          <w:lang w:val="kk-KZ"/>
        </w:rPr>
        <w:t>Саясат пен тәуекелдерді басқару рәсімдері міндетті болып табылатындығын түсіну</w:t>
      </w:r>
      <w:r w:rsidR="00C2257F" w:rsidRPr="0052218C">
        <w:rPr>
          <w:rFonts w:ascii="Times New Roman" w:hAnsi="Times New Roman" w:cs="Times New Roman"/>
          <w:color w:val="000000" w:themeColor="text1"/>
          <w:spacing w:val="3"/>
          <w:sz w:val="28"/>
          <w:szCs w:val="28"/>
        </w:rPr>
        <w:t>.</w:t>
      </w:r>
    </w:p>
    <w:p w:rsidR="00C876B2" w:rsidRPr="001B22F6" w:rsidRDefault="001B22F6" w:rsidP="0021176A">
      <w:pPr>
        <w:pStyle w:val="af1"/>
        <w:numPr>
          <w:ilvl w:val="0"/>
          <w:numId w:val="70"/>
        </w:numPr>
        <w:spacing w:line="240" w:lineRule="auto"/>
        <w:ind w:left="0" w:firstLine="709"/>
        <w:rPr>
          <w:szCs w:val="28"/>
        </w:rPr>
      </w:pPr>
      <w:r>
        <w:rPr>
          <w:szCs w:val="28"/>
          <w:lang w:val="kk-KZ"/>
        </w:rPr>
        <w:t>Қоғам Тобының ішкі ортамен (бизнес құрылымдармен, әлеуметтік, реттеуші, басқа да мемлекеттік және қаржылық органдармен) өзара қатынастары Қоғам Тобының ішкі ортасында өз көрінісін табады және оның қалыптасуына әсер етеді</w:t>
      </w:r>
      <w:r w:rsidR="00C876B2" w:rsidRPr="001B22F6">
        <w:rPr>
          <w:szCs w:val="28"/>
        </w:rPr>
        <w:t xml:space="preserve">. </w:t>
      </w:r>
      <w:r>
        <w:rPr>
          <w:szCs w:val="28"/>
          <w:lang w:val="kk-KZ"/>
        </w:rPr>
        <w:t>Ішкі орта өз құрылымы бойынша күрделі болып табылады және өзара байланысқан түрлі салаларды қамтиды және жүйелік тәуекелдердің туындауы үшін жағдай жасайды</w:t>
      </w:r>
      <w:r w:rsidR="00C876B2" w:rsidRPr="001B22F6">
        <w:rPr>
          <w:szCs w:val="28"/>
        </w:rPr>
        <w:t>.</w:t>
      </w:r>
    </w:p>
    <w:p w:rsidR="00C2257F" w:rsidRPr="001B22F6" w:rsidRDefault="001B22F6" w:rsidP="0021176A">
      <w:pPr>
        <w:pStyle w:val="af1"/>
        <w:numPr>
          <w:ilvl w:val="0"/>
          <w:numId w:val="70"/>
        </w:numPr>
        <w:spacing w:line="240" w:lineRule="auto"/>
        <w:ind w:left="0" w:firstLine="709"/>
        <w:rPr>
          <w:szCs w:val="28"/>
        </w:rPr>
      </w:pPr>
      <w:r>
        <w:rPr>
          <w:szCs w:val="28"/>
          <w:lang w:val="kk-KZ"/>
        </w:rPr>
        <w:t>Қоғамдағы тәуекелдерді басқару үдерісінің негізгі қағидаттары төмендегілер болып табылады</w:t>
      </w:r>
      <w:r w:rsidR="00C2257F" w:rsidRPr="001B22F6">
        <w:rPr>
          <w:szCs w:val="28"/>
        </w:rPr>
        <w:t>:</w:t>
      </w:r>
    </w:p>
    <w:p w:rsidR="00C2257F" w:rsidRPr="001B22F6" w:rsidRDefault="001B22F6" w:rsidP="0021176A">
      <w:pPr>
        <w:numPr>
          <w:ilvl w:val="0"/>
          <w:numId w:val="89"/>
        </w:numPr>
        <w:shd w:val="clear" w:color="auto" w:fill="FFFFFF"/>
        <w:tabs>
          <w:tab w:val="clear" w:pos="360"/>
          <w:tab w:val="num" w:pos="567"/>
        </w:tabs>
        <w:ind w:left="0" w:firstLine="709"/>
        <w:jc w:val="both"/>
        <w:rPr>
          <w:rFonts w:ascii="Times New Roman" w:hAnsi="Times New Roman" w:cs="Times New Roman"/>
          <w:color w:val="000000" w:themeColor="text1"/>
          <w:spacing w:val="3"/>
          <w:sz w:val="28"/>
          <w:szCs w:val="28"/>
        </w:rPr>
      </w:pPr>
      <w:r>
        <w:rPr>
          <w:rFonts w:ascii="Times New Roman" w:hAnsi="Times New Roman" w:cs="Times New Roman"/>
          <w:color w:val="000000" w:themeColor="text1"/>
          <w:spacing w:val="3"/>
          <w:sz w:val="28"/>
          <w:szCs w:val="28"/>
          <w:lang w:val="kk-KZ"/>
        </w:rPr>
        <w:t>тұтастық</w:t>
      </w:r>
      <w:r w:rsidR="00C2257F" w:rsidRPr="001B22F6">
        <w:rPr>
          <w:rFonts w:ascii="Times New Roman" w:hAnsi="Times New Roman" w:cs="Times New Roman"/>
          <w:color w:val="000000" w:themeColor="text1"/>
          <w:spacing w:val="3"/>
          <w:sz w:val="28"/>
          <w:szCs w:val="28"/>
        </w:rPr>
        <w:t xml:space="preserve"> – </w:t>
      </w:r>
      <w:r w:rsidR="004C78B6">
        <w:rPr>
          <w:rFonts w:ascii="Times New Roman" w:hAnsi="Times New Roman" w:cs="Times New Roman"/>
          <w:color w:val="000000" w:themeColor="text1"/>
          <w:spacing w:val="3"/>
          <w:sz w:val="28"/>
          <w:szCs w:val="28"/>
          <w:lang w:val="kk-KZ"/>
        </w:rPr>
        <w:t xml:space="preserve">тәуекелдерді басқарудың корпоративтік жүйесі бөлігінде Қоғам тобының жиынтық тәуекелі </w:t>
      </w:r>
      <w:r w:rsidR="00C2257F" w:rsidRPr="001B22F6">
        <w:rPr>
          <w:rFonts w:ascii="Times New Roman" w:hAnsi="Times New Roman" w:cs="Times New Roman"/>
          <w:color w:val="000000" w:themeColor="text1"/>
          <w:spacing w:val="3"/>
          <w:sz w:val="28"/>
          <w:szCs w:val="28"/>
        </w:rPr>
        <w:t>элемент</w:t>
      </w:r>
      <w:r w:rsidR="004C78B6">
        <w:rPr>
          <w:rFonts w:ascii="Times New Roman" w:hAnsi="Times New Roman" w:cs="Times New Roman"/>
          <w:color w:val="000000" w:themeColor="text1"/>
          <w:spacing w:val="3"/>
          <w:sz w:val="28"/>
          <w:szCs w:val="28"/>
          <w:lang w:val="kk-KZ"/>
        </w:rPr>
        <w:t>терін қарастыру</w:t>
      </w:r>
      <w:r w:rsidR="00C2257F" w:rsidRPr="001B22F6">
        <w:rPr>
          <w:rFonts w:ascii="Times New Roman" w:hAnsi="Times New Roman" w:cs="Times New Roman"/>
          <w:color w:val="000000" w:themeColor="text1"/>
          <w:spacing w:val="3"/>
          <w:sz w:val="28"/>
          <w:szCs w:val="28"/>
        </w:rPr>
        <w:t>;</w:t>
      </w:r>
    </w:p>
    <w:p w:rsidR="00C2257F" w:rsidRPr="001B22F6" w:rsidRDefault="004C78B6" w:rsidP="0021176A">
      <w:pPr>
        <w:numPr>
          <w:ilvl w:val="0"/>
          <w:numId w:val="89"/>
        </w:numPr>
        <w:shd w:val="clear" w:color="auto" w:fill="FFFFFF"/>
        <w:tabs>
          <w:tab w:val="clear" w:pos="360"/>
          <w:tab w:val="num" w:pos="567"/>
        </w:tabs>
        <w:ind w:left="0" w:firstLine="709"/>
        <w:jc w:val="both"/>
        <w:rPr>
          <w:rFonts w:ascii="Times New Roman" w:hAnsi="Times New Roman" w:cs="Times New Roman"/>
          <w:color w:val="000000" w:themeColor="text1"/>
          <w:spacing w:val="3"/>
          <w:sz w:val="28"/>
          <w:szCs w:val="28"/>
        </w:rPr>
      </w:pPr>
      <w:r>
        <w:rPr>
          <w:rFonts w:ascii="Times New Roman" w:hAnsi="Times New Roman" w:cs="Times New Roman"/>
          <w:color w:val="000000" w:themeColor="text1"/>
          <w:spacing w:val="3"/>
          <w:sz w:val="28"/>
          <w:szCs w:val="28"/>
          <w:lang w:val="kk-KZ"/>
        </w:rPr>
        <w:t>ашықтық</w:t>
      </w:r>
      <w:r w:rsidR="00C2257F" w:rsidRPr="001B22F6">
        <w:rPr>
          <w:rFonts w:ascii="Times New Roman" w:hAnsi="Times New Roman" w:cs="Times New Roman"/>
          <w:color w:val="000000" w:themeColor="text1"/>
          <w:spacing w:val="3"/>
          <w:sz w:val="28"/>
          <w:szCs w:val="28"/>
        </w:rPr>
        <w:t xml:space="preserve"> – </w:t>
      </w:r>
      <w:r>
        <w:rPr>
          <w:rFonts w:ascii="Times New Roman" w:hAnsi="Times New Roman" w:cs="Times New Roman"/>
          <w:color w:val="000000" w:themeColor="text1"/>
          <w:spacing w:val="3"/>
          <w:sz w:val="28"/>
          <w:szCs w:val="28"/>
          <w:lang w:val="kk-KZ"/>
        </w:rPr>
        <w:t>тәуекелдерді басқарудың корпоративтік жүйесін</w:t>
      </w:r>
      <w:r w:rsidRPr="001B22F6">
        <w:rPr>
          <w:rFonts w:ascii="Times New Roman" w:hAnsi="Times New Roman" w:cs="Times New Roman"/>
          <w:color w:val="000000" w:themeColor="text1"/>
          <w:spacing w:val="3"/>
          <w:sz w:val="28"/>
          <w:szCs w:val="28"/>
        </w:rPr>
        <w:t xml:space="preserve"> </w:t>
      </w:r>
      <w:r>
        <w:rPr>
          <w:rFonts w:ascii="Times New Roman" w:hAnsi="Times New Roman" w:cs="Times New Roman"/>
          <w:color w:val="000000" w:themeColor="text1"/>
          <w:spacing w:val="3"/>
          <w:sz w:val="28"/>
          <w:szCs w:val="28"/>
          <w:lang w:val="kk-KZ"/>
        </w:rPr>
        <w:t>автономды немесе ерекшеленген деп қарастыруға тыйым салу</w:t>
      </w:r>
      <w:r w:rsidR="00C2257F" w:rsidRPr="001B22F6">
        <w:rPr>
          <w:rFonts w:ascii="Times New Roman" w:hAnsi="Times New Roman" w:cs="Times New Roman"/>
          <w:color w:val="000000" w:themeColor="text1"/>
          <w:spacing w:val="3"/>
          <w:sz w:val="28"/>
          <w:szCs w:val="28"/>
        </w:rPr>
        <w:t>;</w:t>
      </w:r>
    </w:p>
    <w:p w:rsidR="00C2257F" w:rsidRPr="001B22F6" w:rsidRDefault="004C78B6" w:rsidP="0021176A">
      <w:pPr>
        <w:numPr>
          <w:ilvl w:val="0"/>
          <w:numId w:val="89"/>
        </w:numPr>
        <w:shd w:val="clear" w:color="auto" w:fill="FFFFFF"/>
        <w:tabs>
          <w:tab w:val="clear" w:pos="360"/>
          <w:tab w:val="num" w:pos="567"/>
        </w:tabs>
        <w:ind w:left="0" w:firstLine="709"/>
        <w:jc w:val="both"/>
        <w:rPr>
          <w:rFonts w:ascii="Times New Roman" w:hAnsi="Times New Roman" w:cs="Times New Roman"/>
          <w:color w:val="000000" w:themeColor="text1"/>
          <w:spacing w:val="3"/>
          <w:sz w:val="28"/>
          <w:szCs w:val="28"/>
        </w:rPr>
      </w:pPr>
      <w:r>
        <w:rPr>
          <w:rFonts w:ascii="Times New Roman" w:hAnsi="Times New Roman" w:cs="Times New Roman"/>
          <w:color w:val="000000" w:themeColor="text1"/>
          <w:spacing w:val="3"/>
          <w:sz w:val="28"/>
          <w:szCs w:val="28"/>
          <w:lang w:val="kk-KZ"/>
        </w:rPr>
        <w:t xml:space="preserve">құрылымдылық </w:t>
      </w:r>
      <w:r w:rsidR="00C2257F" w:rsidRPr="001B22F6">
        <w:rPr>
          <w:rFonts w:ascii="Times New Roman" w:hAnsi="Times New Roman" w:cs="Times New Roman"/>
          <w:color w:val="000000" w:themeColor="text1"/>
          <w:spacing w:val="3"/>
          <w:sz w:val="28"/>
          <w:szCs w:val="28"/>
        </w:rPr>
        <w:t xml:space="preserve">– </w:t>
      </w:r>
      <w:r>
        <w:rPr>
          <w:rFonts w:ascii="Times New Roman" w:hAnsi="Times New Roman" w:cs="Times New Roman"/>
          <w:color w:val="000000" w:themeColor="text1"/>
          <w:spacing w:val="3"/>
          <w:sz w:val="28"/>
          <w:szCs w:val="28"/>
          <w:lang w:val="kk-KZ"/>
        </w:rPr>
        <w:t>тәуекелдерді басқарудың кешенді жүйесі нақты құрылымға ие</w:t>
      </w:r>
      <w:r w:rsidR="00C2257F" w:rsidRPr="001B22F6">
        <w:rPr>
          <w:rFonts w:ascii="Times New Roman" w:hAnsi="Times New Roman" w:cs="Times New Roman"/>
          <w:color w:val="000000" w:themeColor="text1"/>
          <w:spacing w:val="3"/>
          <w:sz w:val="28"/>
          <w:szCs w:val="28"/>
        </w:rPr>
        <w:t>;</w:t>
      </w:r>
    </w:p>
    <w:p w:rsidR="00C2257F" w:rsidRPr="001B22F6" w:rsidRDefault="004C78B6" w:rsidP="0021176A">
      <w:pPr>
        <w:numPr>
          <w:ilvl w:val="0"/>
          <w:numId w:val="89"/>
        </w:numPr>
        <w:shd w:val="clear" w:color="auto" w:fill="FFFFFF"/>
        <w:tabs>
          <w:tab w:val="clear" w:pos="360"/>
          <w:tab w:val="num" w:pos="567"/>
        </w:tabs>
        <w:ind w:left="0" w:firstLine="709"/>
        <w:jc w:val="both"/>
        <w:rPr>
          <w:rFonts w:ascii="Times New Roman" w:hAnsi="Times New Roman" w:cs="Times New Roman"/>
          <w:color w:val="000000" w:themeColor="text1"/>
          <w:spacing w:val="3"/>
          <w:sz w:val="28"/>
          <w:szCs w:val="28"/>
        </w:rPr>
      </w:pPr>
      <w:r>
        <w:rPr>
          <w:rFonts w:ascii="Times New Roman" w:hAnsi="Times New Roman" w:cs="Times New Roman"/>
          <w:color w:val="000000" w:themeColor="text1"/>
          <w:spacing w:val="3"/>
          <w:sz w:val="28"/>
          <w:szCs w:val="28"/>
          <w:lang w:val="kk-KZ"/>
        </w:rPr>
        <w:t>ақпараттылық</w:t>
      </w:r>
      <w:r w:rsidR="00C2257F" w:rsidRPr="001B22F6">
        <w:rPr>
          <w:rFonts w:ascii="Times New Roman" w:hAnsi="Times New Roman" w:cs="Times New Roman"/>
          <w:color w:val="000000" w:themeColor="text1"/>
          <w:spacing w:val="3"/>
          <w:sz w:val="28"/>
          <w:szCs w:val="28"/>
        </w:rPr>
        <w:t xml:space="preserve"> – </w:t>
      </w:r>
      <w:r>
        <w:rPr>
          <w:rFonts w:ascii="Times New Roman" w:hAnsi="Times New Roman" w:cs="Times New Roman"/>
          <w:color w:val="000000" w:themeColor="text1"/>
          <w:spacing w:val="3"/>
          <w:sz w:val="28"/>
          <w:szCs w:val="28"/>
          <w:lang w:val="kk-KZ"/>
        </w:rPr>
        <w:t>тәуекелдерді басқару объективті, дұрыс әрі өзекті ақпараттың болуымен жалғасады</w:t>
      </w:r>
      <w:r w:rsidR="00C2257F" w:rsidRPr="001B22F6">
        <w:rPr>
          <w:rFonts w:ascii="Times New Roman" w:hAnsi="Times New Roman" w:cs="Times New Roman"/>
          <w:color w:val="000000" w:themeColor="text1"/>
          <w:spacing w:val="3"/>
          <w:sz w:val="28"/>
          <w:szCs w:val="28"/>
        </w:rPr>
        <w:t>;</w:t>
      </w:r>
    </w:p>
    <w:p w:rsidR="00C2257F" w:rsidRPr="001B22F6" w:rsidRDefault="004C78B6" w:rsidP="0021176A">
      <w:pPr>
        <w:numPr>
          <w:ilvl w:val="0"/>
          <w:numId w:val="89"/>
        </w:numPr>
        <w:shd w:val="clear" w:color="auto" w:fill="FFFFFF"/>
        <w:tabs>
          <w:tab w:val="clear" w:pos="360"/>
          <w:tab w:val="num" w:pos="567"/>
        </w:tabs>
        <w:ind w:left="0" w:firstLine="709"/>
        <w:jc w:val="both"/>
        <w:rPr>
          <w:rFonts w:ascii="Times New Roman" w:hAnsi="Times New Roman" w:cs="Times New Roman"/>
          <w:color w:val="000000" w:themeColor="text1"/>
          <w:spacing w:val="3"/>
          <w:sz w:val="28"/>
          <w:szCs w:val="28"/>
        </w:rPr>
      </w:pPr>
      <w:r>
        <w:rPr>
          <w:rFonts w:ascii="Times New Roman" w:hAnsi="Times New Roman" w:cs="Times New Roman"/>
          <w:color w:val="000000" w:themeColor="text1"/>
          <w:spacing w:val="3"/>
          <w:sz w:val="28"/>
          <w:szCs w:val="28"/>
          <w:lang w:val="kk-KZ"/>
        </w:rPr>
        <w:t>үздіксіздік</w:t>
      </w:r>
      <w:r w:rsidR="00C2257F" w:rsidRPr="001B22F6">
        <w:rPr>
          <w:rFonts w:ascii="Times New Roman" w:hAnsi="Times New Roman" w:cs="Times New Roman"/>
          <w:color w:val="000000" w:themeColor="text1"/>
          <w:spacing w:val="3"/>
          <w:sz w:val="28"/>
          <w:szCs w:val="28"/>
        </w:rPr>
        <w:t xml:space="preserve"> – </w:t>
      </w:r>
      <w:r>
        <w:rPr>
          <w:rFonts w:ascii="Times New Roman" w:hAnsi="Times New Roman" w:cs="Times New Roman"/>
          <w:color w:val="000000" w:themeColor="text1"/>
          <w:spacing w:val="3"/>
          <w:sz w:val="28"/>
          <w:szCs w:val="28"/>
          <w:lang w:val="kk-KZ"/>
        </w:rPr>
        <w:t>тәуекелдерді басқару үдерісі тұрақты негізде жүзеге асырылады</w:t>
      </w:r>
      <w:r w:rsidR="00C2257F" w:rsidRPr="001B22F6">
        <w:rPr>
          <w:rFonts w:ascii="Times New Roman" w:hAnsi="Times New Roman" w:cs="Times New Roman"/>
          <w:color w:val="000000" w:themeColor="text1"/>
          <w:spacing w:val="3"/>
          <w:sz w:val="28"/>
          <w:szCs w:val="28"/>
        </w:rPr>
        <w:t>;</w:t>
      </w:r>
    </w:p>
    <w:p w:rsidR="00C2257F" w:rsidRPr="001B22F6" w:rsidRDefault="00C2257F" w:rsidP="0021176A">
      <w:pPr>
        <w:numPr>
          <w:ilvl w:val="0"/>
          <w:numId w:val="89"/>
        </w:numPr>
        <w:shd w:val="clear" w:color="auto" w:fill="FFFFFF"/>
        <w:tabs>
          <w:tab w:val="clear" w:pos="360"/>
          <w:tab w:val="num" w:pos="567"/>
        </w:tabs>
        <w:ind w:left="0" w:firstLine="709"/>
        <w:jc w:val="both"/>
        <w:rPr>
          <w:rFonts w:ascii="Times New Roman" w:hAnsi="Times New Roman" w:cs="Times New Roman"/>
          <w:color w:val="000000" w:themeColor="text1"/>
          <w:spacing w:val="3"/>
          <w:sz w:val="28"/>
          <w:szCs w:val="28"/>
        </w:rPr>
      </w:pPr>
      <w:r w:rsidRPr="001B22F6">
        <w:rPr>
          <w:rFonts w:ascii="Times New Roman" w:hAnsi="Times New Roman" w:cs="Times New Roman"/>
          <w:color w:val="000000" w:themeColor="text1"/>
          <w:spacing w:val="3"/>
          <w:sz w:val="28"/>
          <w:szCs w:val="28"/>
        </w:rPr>
        <w:lastRenderedPageBreak/>
        <w:t>цикл</w:t>
      </w:r>
      <w:r w:rsidR="004C78B6">
        <w:rPr>
          <w:rFonts w:ascii="Times New Roman" w:hAnsi="Times New Roman" w:cs="Times New Roman"/>
          <w:color w:val="000000" w:themeColor="text1"/>
          <w:spacing w:val="3"/>
          <w:sz w:val="28"/>
          <w:szCs w:val="28"/>
          <w:lang w:val="kk-KZ"/>
        </w:rPr>
        <w:t>дылық</w:t>
      </w:r>
      <w:r w:rsidRPr="001B22F6">
        <w:rPr>
          <w:rFonts w:ascii="Times New Roman" w:hAnsi="Times New Roman" w:cs="Times New Roman"/>
          <w:color w:val="000000" w:themeColor="text1"/>
          <w:spacing w:val="3"/>
          <w:sz w:val="28"/>
          <w:szCs w:val="28"/>
        </w:rPr>
        <w:t xml:space="preserve"> – </w:t>
      </w:r>
      <w:r w:rsidR="004C78B6">
        <w:rPr>
          <w:rFonts w:ascii="Times New Roman" w:hAnsi="Times New Roman" w:cs="Times New Roman"/>
          <w:color w:val="000000" w:themeColor="text1"/>
          <w:spacing w:val="3"/>
          <w:sz w:val="28"/>
          <w:szCs w:val="28"/>
          <w:lang w:val="kk-KZ"/>
        </w:rPr>
        <w:t>тәуекелдерді басқару үдерісі оның негізгі құрауыштарының тұрақты қайталанатын түзілген циклынан тұрады</w:t>
      </w:r>
      <w:r w:rsidRPr="001B22F6">
        <w:rPr>
          <w:rFonts w:ascii="Times New Roman" w:hAnsi="Times New Roman" w:cs="Times New Roman"/>
          <w:color w:val="000000" w:themeColor="text1"/>
          <w:spacing w:val="3"/>
          <w:sz w:val="28"/>
          <w:szCs w:val="28"/>
        </w:rPr>
        <w:t>.</w:t>
      </w:r>
    </w:p>
    <w:p w:rsidR="00C2257F" w:rsidRPr="004C78B6" w:rsidRDefault="004C78B6" w:rsidP="0021176A">
      <w:pPr>
        <w:pStyle w:val="af1"/>
        <w:numPr>
          <w:ilvl w:val="0"/>
          <w:numId w:val="70"/>
        </w:numPr>
        <w:spacing w:line="240" w:lineRule="auto"/>
        <w:ind w:left="0" w:firstLine="709"/>
        <w:rPr>
          <w:szCs w:val="28"/>
        </w:rPr>
      </w:pPr>
      <w:r>
        <w:rPr>
          <w:szCs w:val="28"/>
          <w:lang w:val="kk-KZ"/>
        </w:rPr>
        <w:t xml:space="preserve">Қоғам Тобында Тәуекелдерді басқару жүйесінің құрылымы </w:t>
      </w:r>
      <w:r w:rsidR="00EA40FD">
        <w:rPr>
          <w:szCs w:val="28"/>
          <w:lang w:val="kk-KZ"/>
        </w:rPr>
        <w:t>Қоғамның төмендегі органдары мен бөлімшелерін тарта отырып бірнеше деңгейдегі тәуекелдерді басқарумен ұсынылған</w:t>
      </w:r>
      <w:r w:rsidR="00C2257F" w:rsidRPr="004C78B6">
        <w:rPr>
          <w:szCs w:val="28"/>
        </w:rPr>
        <w:t xml:space="preserve">: </w:t>
      </w:r>
      <w:r w:rsidR="00EA40FD">
        <w:rPr>
          <w:szCs w:val="28"/>
          <w:lang w:val="kk-KZ"/>
        </w:rPr>
        <w:t>Директорлар кеңестері</w:t>
      </w:r>
      <w:r w:rsidR="00481693" w:rsidRPr="004C78B6">
        <w:rPr>
          <w:szCs w:val="28"/>
        </w:rPr>
        <w:t xml:space="preserve">, </w:t>
      </w:r>
      <w:r w:rsidR="00EA40FD">
        <w:rPr>
          <w:szCs w:val="28"/>
          <w:lang w:val="kk-KZ"/>
        </w:rPr>
        <w:t>Басқарма</w:t>
      </w:r>
      <w:r w:rsidR="00C2257F" w:rsidRPr="004C78B6">
        <w:rPr>
          <w:szCs w:val="28"/>
        </w:rPr>
        <w:t xml:space="preserve">, </w:t>
      </w:r>
      <w:r w:rsidR="008E340A">
        <w:rPr>
          <w:szCs w:val="28"/>
          <w:lang w:val="kk-KZ"/>
        </w:rPr>
        <w:t>Тәуекелдерді басқару жөніндегі кеңес</w:t>
      </w:r>
      <w:r w:rsidR="00C07FA5" w:rsidRPr="004C78B6">
        <w:rPr>
          <w:szCs w:val="28"/>
        </w:rPr>
        <w:t xml:space="preserve">, </w:t>
      </w:r>
      <w:r w:rsidR="008E340A">
        <w:rPr>
          <w:szCs w:val="28"/>
          <w:lang w:val="kk-KZ"/>
        </w:rPr>
        <w:t>тәуекелдерді басқару үшін жауапты құрылымдық бөлімше</w:t>
      </w:r>
      <w:r w:rsidR="00481693" w:rsidRPr="004C78B6">
        <w:rPr>
          <w:szCs w:val="28"/>
        </w:rPr>
        <w:t xml:space="preserve">, </w:t>
      </w:r>
      <w:r w:rsidR="008E340A">
        <w:rPr>
          <w:szCs w:val="28"/>
          <w:lang w:val="kk-KZ"/>
        </w:rPr>
        <w:t>ІАҚ</w:t>
      </w:r>
      <w:r w:rsidR="00C2257F" w:rsidRPr="004C78B6">
        <w:rPr>
          <w:szCs w:val="28"/>
        </w:rPr>
        <w:t xml:space="preserve">, </w:t>
      </w:r>
      <w:r w:rsidR="008E340A">
        <w:rPr>
          <w:szCs w:val="28"/>
          <w:lang w:val="kk-KZ"/>
        </w:rPr>
        <w:t>өзге де құрылымдық бөлімшелер</w:t>
      </w:r>
      <w:r w:rsidR="007170D3" w:rsidRPr="004C78B6">
        <w:rPr>
          <w:szCs w:val="28"/>
        </w:rPr>
        <w:t xml:space="preserve">. </w:t>
      </w:r>
    </w:p>
    <w:p w:rsidR="00741EAF" w:rsidRPr="004C78B6" w:rsidRDefault="00680C62" w:rsidP="0021176A">
      <w:pPr>
        <w:pStyle w:val="af1"/>
        <w:numPr>
          <w:ilvl w:val="0"/>
          <w:numId w:val="70"/>
        </w:numPr>
        <w:spacing w:line="240" w:lineRule="auto"/>
        <w:ind w:left="0" w:firstLine="709"/>
        <w:rPr>
          <w:szCs w:val="28"/>
        </w:rPr>
      </w:pPr>
      <w:r>
        <w:rPr>
          <w:b/>
          <w:szCs w:val="28"/>
          <w:lang w:val="kk-KZ"/>
        </w:rPr>
        <w:t>Бірінші кезеңді Директорлар кеңестері ұсынды</w:t>
      </w:r>
      <w:r w:rsidR="00C2257F" w:rsidRPr="004C78B6">
        <w:rPr>
          <w:b/>
          <w:szCs w:val="28"/>
        </w:rPr>
        <w:t>.</w:t>
      </w:r>
      <w:r w:rsidR="00C2257F" w:rsidRPr="004C78B6">
        <w:rPr>
          <w:szCs w:val="28"/>
        </w:rPr>
        <w:t xml:space="preserve"> </w:t>
      </w:r>
      <w:r>
        <w:rPr>
          <w:szCs w:val="28"/>
          <w:lang w:val="kk-KZ"/>
        </w:rPr>
        <w:t>Д</w:t>
      </w:r>
      <w:r w:rsidR="00C2257F" w:rsidRPr="004C78B6">
        <w:rPr>
          <w:szCs w:val="28"/>
        </w:rPr>
        <w:t>иректор</w:t>
      </w:r>
      <w:r>
        <w:rPr>
          <w:szCs w:val="28"/>
          <w:lang w:val="kk-KZ"/>
        </w:rPr>
        <w:t>лар кеңестері</w:t>
      </w:r>
      <w:r w:rsidR="0085176E" w:rsidRPr="004C78B6">
        <w:rPr>
          <w:szCs w:val="28"/>
        </w:rPr>
        <w:t xml:space="preserve"> </w:t>
      </w:r>
      <w:r>
        <w:rPr>
          <w:color w:val="000000" w:themeColor="text1"/>
          <w:spacing w:val="3"/>
          <w:szCs w:val="28"/>
          <w:lang w:val="kk-KZ"/>
        </w:rPr>
        <w:t>тәуекелдерді басқарудың корпоративтік жүйесін қадағалауды жүзеге асыруда негізгі рөл атқарады</w:t>
      </w:r>
      <w:r w:rsidR="00C2257F" w:rsidRPr="004C78B6">
        <w:rPr>
          <w:szCs w:val="28"/>
        </w:rPr>
        <w:t xml:space="preserve">. </w:t>
      </w:r>
    </w:p>
    <w:p w:rsidR="00C2257F" w:rsidRPr="004C78B6" w:rsidRDefault="00680C62" w:rsidP="0021176A">
      <w:pPr>
        <w:pStyle w:val="af1"/>
        <w:numPr>
          <w:ilvl w:val="0"/>
          <w:numId w:val="70"/>
        </w:numPr>
        <w:spacing w:line="240" w:lineRule="auto"/>
        <w:ind w:left="0" w:firstLine="709"/>
        <w:rPr>
          <w:szCs w:val="28"/>
        </w:rPr>
      </w:pPr>
      <w:r>
        <w:rPr>
          <w:szCs w:val="28"/>
          <w:lang w:val="kk-KZ"/>
        </w:rPr>
        <w:t>Қоғамның Директорлар кеңесі тәуекелдерді басқару саласында төмендегі қызметтерді жүзеге асырады</w:t>
      </w:r>
      <w:r w:rsidR="00C2257F" w:rsidRPr="004C78B6">
        <w:rPr>
          <w:szCs w:val="28"/>
        </w:rPr>
        <w:t>:</w:t>
      </w:r>
    </w:p>
    <w:p w:rsidR="00C2257F" w:rsidRPr="00830D74" w:rsidRDefault="00830D74" w:rsidP="0021176A">
      <w:pPr>
        <w:numPr>
          <w:ilvl w:val="0"/>
          <w:numId w:val="90"/>
        </w:numPr>
        <w:shd w:val="clear" w:color="auto" w:fill="FFFFFF"/>
        <w:tabs>
          <w:tab w:val="clear" w:pos="360"/>
          <w:tab w:val="num" w:pos="426"/>
        </w:tabs>
        <w:ind w:left="0" w:firstLine="709"/>
        <w:jc w:val="both"/>
        <w:rPr>
          <w:rFonts w:ascii="Times New Roman" w:hAnsi="Times New Roman" w:cs="Times New Roman"/>
          <w:color w:val="000000" w:themeColor="text1"/>
          <w:spacing w:val="3"/>
          <w:sz w:val="28"/>
          <w:szCs w:val="28"/>
        </w:rPr>
      </w:pPr>
      <w:r>
        <w:rPr>
          <w:rFonts w:ascii="Times New Roman" w:hAnsi="Times New Roman" w:cs="Times New Roman"/>
          <w:color w:val="000000" w:themeColor="text1"/>
          <w:spacing w:val="3"/>
          <w:sz w:val="28"/>
          <w:szCs w:val="28"/>
          <w:lang w:val="kk-KZ"/>
        </w:rPr>
        <w:t>Қоғамның тәуекелдерді басқару саясатын бекіту</w:t>
      </w:r>
      <w:r w:rsidR="00C2257F" w:rsidRPr="00830D74">
        <w:rPr>
          <w:rFonts w:ascii="Times New Roman" w:hAnsi="Times New Roman" w:cs="Times New Roman"/>
          <w:color w:val="000000" w:themeColor="text1"/>
          <w:spacing w:val="3"/>
          <w:sz w:val="28"/>
          <w:szCs w:val="28"/>
        </w:rPr>
        <w:t>;</w:t>
      </w:r>
    </w:p>
    <w:p w:rsidR="00A71083" w:rsidRPr="00830D74" w:rsidRDefault="00830D74" w:rsidP="0021176A">
      <w:pPr>
        <w:numPr>
          <w:ilvl w:val="0"/>
          <w:numId w:val="90"/>
        </w:numPr>
        <w:shd w:val="clear" w:color="auto" w:fill="FFFFFF"/>
        <w:tabs>
          <w:tab w:val="clear" w:pos="360"/>
          <w:tab w:val="num" w:pos="426"/>
        </w:tabs>
        <w:ind w:left="0" w:firstLine="709"/>
        <w:jc w:val="both"/>
        <w:rPr>
          <w:rFonts w:ascii="Times New Roman" w:hAnsi="Times New Roman" w:cs="Times New Roman"/>
          <w:color w:val="000000" w:themeColor="text1"/>
          <w:spacing w:val="3"/>
          <w:sz w:val="28"/>
          <w:szCs w:val="28"/>
        </w:rPr>
      </w:pPr>
      <w:r>
        <w:rPr>
          <w:rFonts w:ascii="Times New Roman" w:hAnsi="Times New Roman" w:cs="Times New Roman"/>
          <w:color w:val="000000" w:themeColor="text1"/>
          <w:spacing w:val="3"/>
          <w:sz w:val="28"/>
          <w:szCs w:val="28"/>
          <w:lang w:val="kk-KZ"/>
        </w:rPr>
        <w:t>Қоғамның тәуекелдерді басқару саласындағы басқа саясаттарын бекіту</w:t>
      </w:r>
      <w:r w:rsidR="00A71083" w:rsidRPr="00830D74">
        <w:rPr>
          <w:rFonts w:ascii="Times New Roman" w:hAnsi="Times New Roman" w:cs="Times New Roman"/>
          <w:color w:val="000000" w:themeColor="text1"/>
          <w:spacing w:val="3"/>
          <w:sz w:val="28"/>
          <w:szCs w:val="28"/>
        </w:rPr>
        <w:t>;</w:t>
      </w:r>
    </w:p>
    <w:p w:rsidR="00A71083" w:rsidRPr="00830D74" w:rsidRDefault="00582FFB" w:rsidP="0021176A">
      <w:pPr>
        <w:numPr>
          <w:ilvl w:val="0"/>
          <w:numId w:val="90"/>
        </w:numPr>
        <w:shd w:val="clear" w:color="auto" w:fill="FFFFFF"/>
        <w:tabs>
          <w:tab w:val="clear" w:pos="360"/>
          <w:tab w:val="num" w:pos="426"/>
        </w:tabs>
        <w:ind w:left="0" w:firstLine="709"/>
        <w:jc w:val="both"/>
        <w:rPr>
          <w:rFonts w:ascii="Times New Roman" w:hAnsi="Times New Roman" w:cs="Times New Roman"/>
          <w:color w:val="000000" w:themeColor="text1"/>
          <w:spacing w:val="3"/>
          <w:sz w:val="28"/>
          <w:szCs w:val="28"/>
        </w:rPr>
      </w:pPr>
      <w:r>
        <w:rPr>
          <w:rFonts w:ascii="Times New Roman" w:hAnsi="Times New Roman" w:cs="Times New Roman"/>
          <w:color w:val="000000" w:themeColor="text1"/>
          <w:spacing w:val="3"/>
          <w:sz w:val="28"/>
          <w:szCs w:val="28"/>
          <w:lang w:val="kk-KZ"/>
        </w:rPr>
        <w:t>осы Саясатты бекіту жолымен Қоғамның тәуекелдерін мониторингілеу және бақылау бойынша жауапкершілік деңгейлерін бекіту</w:t>
      </w:r>
      <w:r w:rsidR="00A71083" w:rsidRPr="00830D74">
        <w:rPr>
          <w:rFonts w:ascii="Times New Roman" w:hAnsi="Times New Roman" w:cs="Times New Roman"/>
          <w:color w:val="000000" w:themeColor="text1"/>
          <w:spacing w:val="3"/>
          <w:sz w:val="28"/>
          <w:szCs w:val="28"/>
        </w:rPr>
        <w:t>;</w:t>
      </w:r>
    </w:p>
    <w:p w:rsidR="00A71083" w:rsidRPr="00582FFB" w:rsidRDefault="00582FFB" w:rsidP="0021176A">
      <w:pPr>
        <w:numPr>
          <w:ilvl w:val="0"/>
          <w:numId w:val="90"/>
        </w:numPr>
        <w:shd w:val="clear" w:color="auto" w:fill="FFFFFF"/>
        <w:tabs>
          <w:tab w:val="clear" w:pos="360"/>
          <w:tab w:val="num" w:pos="426"/>
        </w:tabs>
        <w:ind w:left="0" w:firstLine="709"/>
        <w:jc w:val="both"/>
        <w:rPr>
          <w:rFonts w:ascii="Times New Roman" w:hAnsi="Times New Roman" w:cs="Times New Roman"/>
          <w:color w:val="000000" w:themeColor="text1"/>
          <w:spacing w:val="3"/>
          <w:sz w:val="28"/>
          <w:szCs w:val="28"/>
        </w:rPr>
      </w:pPr>
      <w:r w:rsidRPr="00582FFB">
        <w:rPr>
          <w:rFonts w:ascii="Times New Roman" w:hAnsi="Times New Roman" w:cs="Times New Roman"/>
          <w:color w:val="000000" w:themeColor="text1"/>
          <w:spacing w:val="3"/>
          <w:sz w:val="28"/>
          <w:szCs w:val="28"/>
          <w:lang w:val="kk-KZ"/>
        </w:rPr>
        <w:t xml:space="preserve">Қоғамның мақсаттарын (қысқа мерзімді және </w:t>
      </w:r>
      <w:r>
        <w:rPr>
          <w:rFonts w:ascii="Times New Roman" w:hAnsi="Times New Roman" w:cs="Times New Roman"/>
          <w:color w:val="000000" w:themeColor="text1"/>
          <w:spacing w:val="3"/>
          <w:sz w:val="28"/>
          <w:szCs w:val="28"/>
          <w:lang w:val="kk-KZ"/>
        </w:rPr>
        <w:t>ұзақ</w:t>
      </w:r>
      <w:r w:rsidRPr="00582FFB">
        <w:rPr>
          <w:rFonts w:ascii="Times New Roman" w:hAnsi="Times New Roman" w:cs="Times New Roman"/>
          <w:color w:val="000000" w:themeColor="text1"/>
          <w:spacing w:val="3"/>
          <w:sz w:val="28"/>
          <w:szCs w:val="28"/>
          <w:lang w:val="kk-KZ"/>
        </w:rPr>
        <w:t xml:space="preserve"> мерзімді) орналастыру</w:t>
      </w:r>
      <w:r w:rsidR="00A71083" w:rsidRPr="00582FFB">
        <w:rPr>
          <w:rFonts w:ascii="Times New Roman" w:hAnsi="Times New Roman" w:cs="Times New Roman"/>
          <w:color w:val="000000" w:themeColor="text1"/>
          <w:spacing w:val="3"/>
          <w:sz w:val="28"/>
          <w:szCs w:val="28"/>
        </w:rPr>
        <w:t>;</w:t>
      </w:r>
    </w:p>
    <w:p w:rsidR="00C2257F" w:rsidRPr="00830D74" w:rsidRDefault="00582FFB" w:rsidP="0021176A">
      <w:pPr>
        <w:numPr>
          <w:ilvl w:val="0"/>
          <w:numId w:val="90"/>
        </w:numPr>
        <w:shd w:val="clear" w:color="auto" w:fill="FFFFFF"/>
        <w:tabs>
          <w:tab w:val="clear" w:pos="360"/>
          <w:tab w:val="num" w:pos="426"/>
        </w:tabs>
        <w:ind w:left="0" w:firstLine="709"/>
        <w:jc w:val="both"/>
        <w:rPr>
          <w:rFonts w:ascii="Times New Roman" w:hAnsi="Times New Roman" w:cs="Times New Roman"/>
          <w:color w:val="000000" w:themeColor="text1"/>
          <w:spacing w:val="3"/>
          <w:sz w:val="28"/>
          <w:szCs w:val="28"/>
        </w:rPr>
      </w:pPr>
      <w:r>
        <w:rPr>
          <w:rFonts w:ascii="Times New Roman" w:hAnsi="Times New Roman" w:cs="Times New Roman"/>
          <w:color w:val="000000" w:themeColor="text1"/>
          <w:spacing w:val="3"/>
          <w:sz w:val="28"/>
          <w:szCs w:val="28"/>
          <w:lang w:val="kk-KZ"/>
        </w:rPr>
        <w:t>Қоғамның тәуекелдерін басқару ережелерін және рәсімдерін бекіту</w:t>
      </w:r>
      <w:r w:rsidR="00C2257F" w:rsidRPr="00830D74">
        <w:rPr>
          <w:rFonts w:ascii="Times New Roman" w:hAnsi="Times New Roman" w:cs="Times New Roman"/>
          <w:color w:val="000000" w:themeColor="text1"/>
          <w:spacing w:val="3"/>
          <w:sz w:val="28"/>
          <w:szCs w:val="28"/>
        </w:rPr>
        <w:t>;</w:t>
      </w:r>
    </w:p>
    <w:p w:rsidR="00C2257F" w:rsidRPr="00830D74" w:rsidRDefault="00582FFB" w:rsidP="0021176A">
      <w:pPr>
        <w:numPr>
          <w:ilvl w:val="0"/>
          <w:numId w:val="90"/>
        </w:numPr>
        <w:shd w:val="clear" w:color="auto" w:fill="FFFFFF"/>
        <w:tabs>
          <w:tab w:val="clear" w:pos="360"/>
          <w:tab w:val="num" w:pos="426"/>
        </w:tabs>
        <w:ind w:left="0" w:firstLine="709"/>
        <w:jc w:val="both"/>
        <w:rPr>
          <w:rFonts w:ascii="Times New Roman" w:hAnsi="Times New Roman" w:cs="Times New Roman"/>
          <w:color w:val="000000" w:themeColor="text1"/>
          <w:spacing w:val="3"/>
          <w:sz w:val="28"/>
          <w:szCs w:val="28"/>
        </w:rPr>
      </w:pPr>
      <w:r>
        <w:rPr>
          <w:rFonts w:ascii="Times New Roman" w:hAnsi="Times New Roman" w:cs="Times New Roman"/>
          <w:color w:val="000000" w:themeColor="text1"/>
          <w:spacing w:val="3"/>
          <w:sz w:val="28"/>
          <w:szCs w:val="28"/>
          <w:lang w:val="kk-KZ"/>
        </w:rPr>
        <w:t xml:space="preserve">ішкі бақылауды жақсарту және тәуекелдерді басқару бойынша сыртқы аудиторлардың қорытындыларын және ІАҚ өткізген тексерістер нәтижелерін </w:t>
      </w:r>
      <w:r w:rsidR="006312CB">
        <w:rPr>
          <w:rFonts w:ascii="Times New Roman" w:hAnsi="Times New Roman" w:cs="Times New Roman"/>
          <w:color w:val="000000" w:themeColor="text1"/>
          <w:spacing w:val="3"/>
          <w:sz w:val="28"/>
          <w:szCs w:val="28"/>
          <w:lang w:val="kk-KZ"/>
        </w:rPr>
        <w:t>талдау</w:t>
      </w:r>
      <w:r w:rsidR="00C2257F" w:rsidRPr="00830D74">
        <w:rPr>
          <w:rFonts w:ascii="Times New Roman" w:hAnsi="Times New Roman" w:cs="Times New Roman"/>
          <w:color w:val="000000" w:themeColor="text1"/>
          <w:spacing w:val="3"/>
          <w:sz w:val="28"/>
          <w:szCs w:val="28"/>
        </w:rPr>
        <w:t>;</w:t>
      </w:r>
    </w:p>
    <w:p w:rsidR="00C2257F" w:rsidRPr="00830D74" w:rsidRDefault="006312CB" w:rsidP="0021176A">
      <w:pPr>
        <w:numPr>
          <w:ilvl w:val="0"/>
          <w:numId w:val="90"/>
        </w:numPr>
        <w:shd w:val="clear" w:color="auto" w:fill="FFFFFF"/>
        <w:tabs>
          <w:tab w:val="clear" w:pos="360"/>
          <w:tab w:val="num" w:pos="426"/>
        </w:tabs>
        <w:ind w:left="0" w:firstLine="709"/>
        <w:jc w:val="both"/>
        <w:rPr>
          <w:rFonts w:ascii="Times New Roman" w:hAnsi="Times New Roman" w:cs="Times New Roman"/>
          <w:color w:val="000000" w:themeColor="text1"/>
          <w:spacing w:val="3"/>
          <w:sz w:val="28"/>
          <w:szCs w:val="28"/>
        </w:rPr>
      </w:pPr>
      <w:r>
        <w:rPr>
          <w:rFonts w:ascii="Times New Roman" w:hAnsi="Times New Roman" w:cs="Times New Roman"/>
          <w:color w:val="000000" w:themeColor="text1"/>
          <w:spacing w:val="3"/>
          <w:sz w:val="28"/>
          <w:szCs w:val="28"/>
          <w:lang w:val="kk-KZ"/>
        </w:rPr>
        <w:t>тіркелімді, Қоғамның тәуекелдер картасын және шекті тәуекелдерді басқару жөніндегі іс-шаралар жоспарын бекіту</w:t>
      </w:r>
      <w:r w:rsidR="00C2257F" w:rsidRPr="00830D74">
        <w:rPr>
          <w:rFonts w:ascii="Times New Roman" w:hAnsi="Times New Roman" w:cs="Times New Roman"/>
          <w:color w:val="000000" w:themeColor="text1"/>
          <w:spacing w:val="3"/>
          <w:sz w:val="28"/>
          <w:szCs w:val="28"/>
        </w:rPr>
        <w:t>;</w:t>
      </w:r>
    </w:p>
    <w:p w:rsidR="008A440D" w:rsidRPr="006312CB" w:rsidRDefault="006312CB" w:rsidP="0021176A">
      <w:pPr>
        <w:numPr>
          <w:ilvl w:val="0"/>
          <w:numId w:val="90"/>
        </w:numPr>
        <w:shd w:val="clear" w:color="auto" w:fill="FFFFFF"/>
        <w:tabs>
          <w:tab w:val="clear" w:pos="360"/>
          <w:tab w:val="num" w:pos="426"/>
        </w:tabs>
        <w:ind w:left="0" w:firstLine="709"/>
        <w:jc w:val="both"/>
        <w:rPr>
          <w:rFonts w:ascii="Times New Roman" w:hAnsi="Times New Roman" w:cs="Times New Roman"/>
          <w:color w:val="000000" w:themeColor="text1"/>
          <w:spacing w:val="3"/>
          <w:sz w:val="28"/>
          <w:szCs w:val="28"/>
        </w:rPr>
      </w:pPr>
      <w:r>
        <w:rPr>
          <w:rFonts w:ascii="Times New Roman" w:hAnsi="Times New Roman" w:cs="Times New Roman"/>
          <w:color w:val="000000" w:themeColor="text1"/>
          <w:spacing w:val="3"/>
          <w:sz w:val="28"/>
          <w:szCs w:val="28"/>
          <w:lang w:val="kk-KZ"/>
        </w:rPr>
        <w:t>тәуекелдер және бақылаулар матрицаларын бекітеді</w:t>
      </w:r>
      <w:r w:rsidR="008A440D" w:rsidRPr="006312CB">
        <w:rPr>
          <w:rFonts w:ascii="Times New Roman" w:hAnsi="Times New Roman" w:cs="Times New Roman"/>
          <w:color w:val="000000" w:themeColor="text1"/>
          <w:spacing w:val="3"/>
          <w:sz w:val="28"/>
          <w:szCs w:val="28"/>
        </w:rPr>
        <w:t>;</w:t>
      </w:r>
    </w:p>
    <w:p w:rsidR="00C2257F" w:rsidRPr="006312CB" w:rsidRDefault="006312CB" w:rsidP="0021176A">
      <w:pPr>
        <w:numPr>
          <w:ilvl w:val="0"/>
          <w:numId w:val="90"/>
        </w:numPr>
        <w:shd w:val="clear" w:color="auto" w:fill="FFFFFF"/>
        <w:tabs>
          <w:tab w:val="clear" w:pos="360"/>
          <w:tab w:val="num" w:pos="426"/>
        </w:tabs>
        <w:ind w:left="0" w:firstLine="709"/>
        <w:jc w:val="both"/>
        <w:rPr>
          <w:rFonts w:ascii="Times New Roman" w:hAnsi="Times New Roman" w:cs="Times New Roman"/>
          <w:color w:val="000000" w:themeColor="text1"/>
          <w:spacing w:val="3"/>
          <w:sz w:val="28"/>
          <w:szCs w:val="28"/>
        </w:rPr>
      </w:pPr>
      <w:r>
        <w:rPr>
          <w:rFonts w:ascii="Times New Roman" w:hAnsi="Times New Roman" w:cs="Times New Roman"/>
          <w:color w:val="000000" w:themeColor="text1"/>
          <w:spacing w:val="3"/>
          <w:sz w:val="28"/>
          <w:szCs w:val="28"/>
          <w:lang w:val="kk-KZ"/>
        </w:rPr>
        <w:t xml:space="preserve">тәуекелдер бойынша есептерді бекіту </w:t>
      </w:r>
      <w:r w:rsidR="00B22615" w:rsidRPr="006312CB">
        <w:rPr>
          <w:rFonts w:ascii="Times New Roman" w:hAnsi="Times New Roman" w:cs="Times New Roman"/>
          <w:color w:val="000000" w:themeColor="text1"/>
          <w:spacing w:val="3"/>
          <w:sz w:val="28"/>
          <w:szCs w:val="28"/>
        </w:rPr>
        <w:t>(</w:t>
      </w:r>
      <w:r>
        <w:rPr>
          <w:rFonts w:ascii="Times New Roman" w:hAnsi="Times New Roman" w:cs="Times New Roman"/>
          <w:color w:val="000000" w:themeColor="text1"/>
          <w:spacing w:val="3"/>
          <w:sz w:val="28"/>
          <w:szCs w:val="28"/>
          <w:lang w:val="kk-KZ"/>
        </w:rPr>
        <w:t xml:space="preserve">тәуекелдер жөніндегі есептің құрылымы және мазмұны </w:t>
      </w:r>
      <w:hyperlink w:anchor="_Приложение_1" w:history="1">
        <w:r w:rsidR="00FF4B98" w:rsidRPr="006312CB">
          <w:rPr>
            <w:rStyle w:val="a8"/>
            <w:rFonts w:ascii="Times New Roman" w:hAnsi="Times New Roman" w:cs="Times New Roman"/>
            <w:spacing w:val="3"/>
            <w:sz w:val="28"/>
            <w:szCs w:val="28"/>
          </w:rPr>
          <w:t>1</w:t>
        </w:r>
      </w:hyperlink>
      <w:r w:rsidRPr="006312CB">
        <w:rPr>
          <w:rFonts w:ascii="Times New Roman" w:hAnsi="Times New Roman" w:cs="Times New Roman"/>
          <w:sz w:val="28"/>
          <w:szCs w:val="28"/>
          <w:lang w:val="kk-KZ"/>
        </w:rPr>
        <w:t>-қосымшада берілген</w:t>
      </w:r>
      <w:r w:rsidR="00125AD2" w:rsidRPr="006312CB">
        <w:rPr>
          <w:rFonts w:ascii="Times New Roman" w:hAnsi="Times New Roman" w:cs="Times New Roman"/>
          <w:color w:val="000000" w:themeColor="text1"/>
          <w:spacing w:val="3"/>
          <w:sz w:val="28"/>
          <w:szCs w:val="28"/>
        </w:rPr>
        <w:t>)</w:t>
      </w:r>
      <w:r w:rsidR="00C2257F" w:rsidRPr="006312CB">
        <w:rPr>
          <w:rFonts w:ascii="Times New Roman" w:hAnsi="Times New Roman" w:cs="Times New Roman"/>
          <w:color w:val="000000" w:themeColor="text1"/>
          <w:spacing w:val="3"/>
          <w:sz w:val="28"/>
          <w:szCs w:val="28"/>
        </w:rPr>
        <w:t>;</w:t>
      </w:r>
    </w:p>
    <w:p w:rsidR="00E97479" w:rsidRPr="00666818" w:rsidRDefault="006312CB" w:rsidP="0021176A">
      <w:pPr>
        <w:numPr>
          <w:ilvl w:val="0"/>
          <w:numId w:val="90"/>
        </w:numPr>
        <w:shd w:val="clear" w:color="auto" w:fill="FFFFFF"/>
        <w:tabs>
          <w:tab w:val="clear" w:pos="360"/>
          <w:tab w:val="num" w:pos="426"/>
        </w:tabs>
        <w:ind w:left="0" w:firstLine="709"/>
        <w:jc w:val="both"/>
        <w:rPr>
          <w:rFonts w:ascii="Times New Roman" w:hAnsi="Times New Roman" w:cs="Times New Roman"/>
          <w:color w:val="000000" w:themeColor="text1"/>
          <w:spacing w:val="3"/>
          <w:sz w:val="28"/>
          <w:szCs w:val="28"/>
        </w:rPr>
      </w:pPr>
      <w:r w:rsidRPr="00666818">
        <w:rPr>
          <w:rFonts w:ascii="Times New Roman" w:hAnsi="Times New Roman" w:cs="Times New Roman"/>
          <w:color w:val="000000" w:themeColor="text1"/>
          <w:spacing w:val="3"/>
          <w:sz w:val="28"/>
          <w:szCs w:val="28"/>
          <w:lang w:val="kk-KZ"/>
        </w:rPr>
        <w:t xml:space="preserve">ақпараттық технологиялар және шекті </w:t>
      </w:r>
      <w:r w:rsidR="00666818" w:rsidRPr="00666818">
        <w:rPr>
          <w:rFonts w:ascii="Times New Roman" w:hAnsi="Times New Roman" w:cs="Times New Roman"/>
          <w:color w:val="000000" w:themeColor="text1"/>
          <w:spacing w:val="3"/>
          <w:sz w:val="28"/>
          <w:szCs w:val="28"/>
          <w:lang w:val="kk-KZ"/>
        </w:rPr>
        <w:t>А</w:t>
      </w:r>
      <w:r w:rsidRPr="00666818">
        <w:rPr>
          <w:rFonts w:ascii="Times New Roman" w:hAnsi="Times New Roman" w:cs="Times New Roman"/>
          <w:color w:val="000000" w:themeColor="text1"/>
          <w:spacing w:val="3"/>
          <w:sz w:val="28"/>
          <w:szCs w:val="28"/>
          <w:lang w:val="kk-KZ"/>
        </w:rPr>
        <w:t xml:space="preserve">Т ресурстарды қалпына келтіру саласында </w:t>
      </w:r>
      <w:r w:rsidR="00666818" w:rsidRPr="00666818">
        <w:rPr>
          <w:rFonts w:ascii="Times New Roman" w:hAnsi="Times New Roman" w:cs="Times New Roman"/>
          <w:color w:val="000000" w:themeColor="text1"/>
          <w:spacing w:val="3"/>
          <w:sz w:val="28"/>
          <w:szCs w:val="28"/>
          <w:lang w:val="kk-KZ"/>
        </w:rPr>
        <w:t xml:space="preserve">Қоғам қызметінің үздіксіздігі жоспарын бекіту </w:t>
      </w:r>
      <w:r w:rsidR="00403757" w:rsidRPr="00666818">
        <w:rPr>
          <w:rFonts w:ascii="Times New Roman" w:hAnsi="Times New Roman" w:cs="Times New Roman"/>
          <w:color w:val="000000" w:themeColor="text1"/>
          <w:spacing w:val="3"/>
          <w:sz w:val="28"/>
          <w:szCs w:val="28"/>
        </w:rPr>
        <w:t>(</w:t>
      </w:r>
      <w:r w:rsidR="00666818">
        <w:rPr>
          <w:rFonts w:ascii="Times New Roman" w:hAnsi="Times New Roman" w:cs="Times New Roman"/>
          <w:color w:val="000000" w:themeColor="text1"/>
          <w:spacing w:val="3"/>
          <w:sz w:val="28"/>
          <w:szCs w:val="28"/>
          <w:lang w:val="kk-KZ"/>
        </w:rPr>
        <w:t>АТ ресурстарды қамтамасыз ету үшін жауапты құрылымдық бөлімше әзірлейді</w:t>
      </w:r>
      <w:r w:rsidR="00403757" w:rsidRPr="00666818">
        <w:rPr>
          <w:rFonts w:ascii="Times New Roman" w:hAnsi="Times New Roman" w:cs="Times New Roman"/>
          <w:color w:val="000000" w:themeColor="text1"/>
          <w:spacing w:val="3"/>
          <w:sz w:val="28"/>
          <w:szCs w:val="28"/>
        </w:rPr>
        <w:t>)</w:t>
      </w:r>
      <w:r w:rsidR="00E97479" w:rsidRPr="00666818">
        <w:rPr>
          <w:rFonts w:ascii="Times New Roman" w:hAnsi="Times New Roman" w:cs="Times New Roman"/>
          <w:color w:val="000000" w:themeColor="text1"/>
          <w:spacing w:val="3"/>
          <w:sz w:val="28"/>
          <w:szCs w:val="28"/>
        </w:rPr>
        <w:t>;</w:t>
      </w:r>
    </w:p>
    <w:p w:rsidR="00E45EA2" w:rsidRPr="00682E9D" w:rsidRDefault="00682E9D" w:rsidP="0021176A">
      <w:pPr>
        <w:numPr>
          <w:ilvl w:val="0"/>
          <w:numId w:val="90"/>
        </w:numPr>
        <w:shd w:val="clear" w:color="auto" w:fill="FFFFFF"/>
        <w:tabs>
          <w:tab w:val="clear" w:pos="360"/>
          <w:tab w:val="num" w:pos="426"/>
        </w:tabs>
        <w:ind w:left="0" w:firstLine="709"/>
        <w:jc w:val="both"/>
        <w:rPr>
          <w:rFonts w:ascii="Times New Roman" w:hAnsi="Times New Roman" w:cs="Times New Roman"/>
          <w:color w:val="000000" w:themeColor="text1"/>
          <w:spacing w:val="3"/>
          <w:sz w:val="28"/>
          <w:szCs w:val="28"/>
        </w:rPr>
      </w:pPr>
      <w:r w:rsidRPr="00682E9D">
        <w:rPr>
          <w:rFonts w:ascii="Times New Roman" w:hAnsi="Times New Roman" w:cs="Times New Roman"/>
          <w:color w:val="000000" w:themeColor="text1"/>
          <w:spacing w:val="3"/>
          <w:sz w:val="28"/>
          <w:szCs w:val="28"/>
          <w:lang w:val="kk-KZ"/>
        </w:rPr>
        <w:t xml:space="preserve">бұзушылықтар болған жағдайда белгіленген деңгейге дейін Қоғам қызметін қалпына келтіру және қолдау, </w:t>
      </w:r>
      <w:r w:rsidR="00666818" w:rsidRPr="00682E9D">
        <w:rPr>
          <w:rFonts w:ascii="Times New Roman" w:hAnsi="Times New Roman" w:cs="Times New Roman"/>
          <w:color w:val="000000" w:themeColor="text1"/>
          <w:spacing w:val="3"/>
          <w:sz w:val="28"/>
          <w:szCs w:val="28"/>
          <w:lang w:val="kk-KZ"/>
        </w:rPr>
        <w:t xml:space="preserve">дау-жанжалдарды </w:t>
      </w:r>
      <w:r w:rsidRPr="00682E9D">
        <w:rPr>
          <w:rFonts w:ascii="Times New Roman" w:hAnsi="Times New Roman" w:cs="Times New Roman"/>
          <w:color w:val="000000" w:themeColor="text1"/>
          <w:spacing w:val="3"/>
          <w:sz w:val="28"/>
          <w:szCs w:val="28"/>
          <w:lang w:val="kk-KZ"/>
        </w:rPr>
        <w:t>басқару тәсілдерін реттейтін Қоғам қызметінің үздіксіздігі жоспарларын бекіту</w:t>
      </w:r>
      <w:r w:rsidR="00E45EA2" w:rsidRPr="00682E9D">
        <w:rPr>
          <w:rFonts w:ascii="Times New Roman" w:hAnsi="Times New Roman" w:cs="Times New Roman"/>
          <w:color w:val="000000" w:themeColor="text1"/>
          <w:spacing w:val="3"/>
          <w:sz w:val="28"/>
          <w:szCs w:val="28"/>
        </w:rPr>
        <w:t xml:space="preserve"> </w:t>
      </w:r>
      <w:r w:rsidR="00403757" w:rsidRPr="00682E9D">
        <w:rPr>
          <w:rFonts w:ascii="Times New Roman" w:hAnsi="Times New Roman" w:cs="Times New Roman"/>
          <w:color w:val="000000" w:themeColor="text1"/>
          <w:spacing w:val="3"/>
          <w:sz w:val="28"/>
          <w:szCs w:val="28"/>
        </w:rPr>
        <w:t>(</w:t>
      </w:r>
      <w:r>
        <w:rPr>
          <w:rFonts w:ascii="Times New Roman" w:hAnsi="Times New Roman" w:cs="Times New Roman"/>
          <w:color w:val="000000" w:themeColor="text1"/>
          <w:spacing w:val="3"/>
          <w:sz w:val="28"/>
          <w:szCs w:val="28"/>
          <w:lang w:val="kk-KZ"/>
        </w:rPr>
        <w:t xml:space="preserve">Қоғамның жауапты құрылымдық бөлімшесі </w:t>
      </w:r>
      <w:r w:rsidR="00575D89">
        <w:rPr>
          <w:rFonts w:ascii="Times New Roman" w:hAnsi="Times New Roman" w:cs="Times New Roman"/>
          <w:color w:val="000000" w:themeColor="text1"/>
          <w:spacing w:val="3"/>
          <w:sz w:val="28"/>
          <w:szCs w:val="28"/>
          <w:lang w:val="kk-KZ"/>
        </w:rPr>
        <w:t>әзірлейді</w:t>
      </w:r>
      <w:r w:rsidR="00FF4B98" w:rsidRPr="00682E9D">
        <w:rPr>
          <w:rFonts w:ascii="Times New Roman" w:hAnsi="Times New Roman" w:cs="Times New Roman"/>
          <w:color w:val="000000" w:themeColor="text1"/>
          <w:spacing w:val="3"/>
          <w:sz w:val="28"/>
          <w:szCs w:val="28"/>
        </w:rPr>
        <w:t>);</w:t>
      </w:r>
    </w:p>
    <w:p w:rsidR="00690198" w:rsidRPr="001F1F47" w:rsidRDefault="001F1F47">
      <w:pPr>
        <w:numPr>
          <w:ilvl w:val="0"/>
          <w:numId w:val="90"/>
        </w:numPr>
        <w:shd w:val="clear" w:color="auto" w:fill="FFFFFF"/>
        <w:tabs>
          <w:tab w:val="clear" w:pos="360"/>
          <w:tab w:val="num" w:pos="426"/>
        </w:tabs>
        <w:ind w:left="0" w:firstLine="709"/>
        <w:jc w:val="both"/>
        <w:rPr>
          <w:color w:val="000000" w:themeColor="text1"/>
          <w:spacing w:val="3"/>
          <w:sz w:val="28"/>
          <w:szCs w:val="28"/>
        </w:rPr>
      </w:pPr>
      <w:r>
        <w:rPr>
          <w:rFonts w:ascii="Times New Roman" w:hAnsi="Times New Roman" w:cs="Times New Roman"/>
          <w:color w:val="000000" w:themeColor="text1"/>
          <w:spacing w:val="3"/>
          <w:sz w:val="28"/>
          <w:szCs w:val="28"/>
          <w:lang w:val="kk-KZ"/>
        </w:rPr>
        <w:t>тәуекелдерді басқару жүйесінің тиімділігі көрсеткіштерін бекітеді және жыл сайын компанияның тәуекелдерді басқару жүйесінің тиімділігін бағалайды</w:t>
      </w:r>
      <w:r w:rsidR="008A440D" w:rsidRPr="001F1F47">
        <w:rPr>
          <w:rFonts w:ascii="Times New Roman" w:hAnsi="Times New Roman" w:cs="Times New Roman"/>
          <w:color w:val="000000" w:themeColor="text1"/>
          <w:spacing w:val="3"/>
          <w:sz w:val="28"/>
          <w:szCs w:val="28"/>
        </w:rPr>
        <w:t>;</w:t>
      </w:r>
    </w:p>
    <w:p w:rsidR="00C2257F" w:rsidRPr="001F1F47" w:rsidRDefault="001F1F47" w:rsidP="0021176A">
      <w:pPr>
        <w:numPr>
          <w:ilvl w:val="0"/>
          <w:numId w:val="90"/>
        </w:numPr>
        <w:shd w:val="clear" w:color="auto" w:fill="FFFFFF"/>
        <w:tabs>
          <w:tab w:val="clear" w:pos="360"/>
          <w:tab w:val="num" w:pos="426"/>
        </w:tabs>
        <w:ind w:left="0" w:firstLine="709"/>
        <w:jc w:val="both"/>
        <w:rPr>
          <w:rFonts w:ascii="Times New Roman" w:hAnsi="Times New Roman" w:cs="Times New Roman"/>
          <w:color w:val="000000" w:themeColor="text1"/>
          <w:spacing w:val="3"/>
          <w:sz w:val="28"/>
          <w:szCs w:val="28"/>
        </w:rPr>
      </w:pPr>
      <w:r>
        <w:rPr>
          <w:rFonts w:ascii="Times New Roman" w:hAnsi="Times New Roman" w:cs="Times New Roman"/>
          <w:color w:val="000000" w:themeColor="text1"/>
          <w:spacing w:val="3"/>
          <w:sz w:val="28"/>
          <w:szCs w:val="28"/>
          <w:lang w:val="kk-KZ"/>
        </w:rPr>
        <w:t>тәуекелдерді басқару жүйесінің тиімділігі жөніндегі есептерді қарастыру</w:t>
      </w:r>
      <w:r w:rsidR="00C2257F" w:rsidRPr="001F1F47">
        <w:rPr>
          <w:rFonts w:ascii="Times New Roman" w:hAnsi="Times New Roman" w:cs="Times New Roman"/>
          <w:color w:val="000000" w:themeColor="text1"/>
          <w:spacing w:val="3"/>
          <w:sz w:val="28"/>
          <w:szCs w:val="28"/>
        </w:rPr>
        <w:t>;</w:t>
      </w:r>
    </w:p>
    <w:p w:rsidR="008A440D" w:rsidRPr="001F1F47" w:rsidRDefault="001F1F47" w:rsidP="0021176A">
      <w:pPr>
        <w:numPr>
          <w:ilvl w:val="0"/>
          <w:numId w:val="90"/>
        </w:numPr>
        <w:shd w:val="clear" w:color="auto" w:fill="FFFFFF"/>
        <w:tabs>
          <w:tab w:val="clear" w:pos="360"/>
          <w:tab w:val="num" w:pos="426"/>
        </w:tabs>
        <w:ind w:left="0" w:firstLine="709"/>
        <w:jc w:val="both"/>
        <w:rPr>
          <w:rFonts w:ascii="Times New Roman" w:hAnsi="Times New Roman" w:cs="Times New Roman"/>
          <w:color w:val="000000" w:themeColor="text1"/>
          <w:spacing w:val="3"/>
          <w:sz w:val="28"/>
          <w:szCs w:val="28"/>
        </w:rPr>
      </w:pPr>
      <w:r>
        <w:rPr>
          <w:rFonts w:ascii="Times New Roman" w:hAnsi="Times New Roman" w:cs="Times New Roman"/>
          <w:color w:val="000000" w:themeColor="text1"/>
          <w:spacing w:val="3"/>
          <w:sz w:val="28"/>
          <w:szCs w:val="28"/>
          <w:lang w:val="kk-KZ"/>
        </w:rPr>
        <w:t>тоқсан сайын компанияның негізгі тәуекелдерінің сипаттамасы және талдауы, сондай-ақ Қоғамның негізгі тәуекелдерін азайту жөніндегі жоспарлар мен бағдарламаларды іске асыру жөніндегі мәліметтері бар тәуекелдерді басқару туралы құрылымдық бөлімше басшысының есептерін қарастырады</w:t>
      </w:r>
      <w:r w:rsidR="002174F9" w:rsidRPr="001F1F47">
        <w:rPr>
          <w:rFonts w:ascii="Times New Roman" w:hAnsi="Times New Roman" w:cs="Times New Roman"/>
          <w:color w:val="000000" w:themeColor="text1"/>
          <w:spacing w:val="3"/>
          <w:sz w:val="28"/>
          <w:szCs w:val="28"/>
        </w:rPr>
        <w:t>;</w:t>
      </w:r>
    </w:p>
    <w:p w:rsidR="00C2257F" w:rsidRPr="001F1F47" w:rsidRDefault="001F1F47" w:rsidP="0021176A">
      <w:pPr>
        <w:numPr>
          <w:ilvl w:val="0"/>
          <w:numId w:val="90"/>
        </w:numPr>
        <w:shd w:val="clear" w:color="auto" w:fill="FFFFFF"/>
        <w:tabs>
          <w:tab w:val="clear" w:pos="360"/>
          <w:tab w:val="num" w:pos="426"/>
        </w:tabs>
        <w:ind w:left="0" w:firstLine="709"/>
        <w:jc w:val="both"/>
        <w:rPr>
          <w:rFonts w:ascii="Times New Roman" w:hAnsi="Times New Roman" w:cs="Times New Roman"/>
          <w:color w:val="000000" w:themeColor="text1"/>
          <w:spacing w:val="3"/>
          <w:sz w:val="28"/>
          <w:szCs w:val="28"/>
        </w:rPr>
      </w:pPr>
      <w:r>
        <w:rPr>
          <w:rFonts w:ascii="Times New Roman" w:hAnsi="Times New Roman" w:cs="Times New Roman"/>
          <w:color w:val="000000" w:themeColor="text1"/>
          <w:spacing w:val="3"/>
          <w:sz w:val="28"/>
          <w:szCs w:val="28"/>
          <w:lang w:val="kk-KZ"/>
        </w:rPr>
        <w:t xml:space="preserve">Директорлар кеңесіне Қоғамның қаржылық көрсеткіштерін талдау </w:t>
      </w:r>
      <w:r>
        <w:rPr>
          <w:rFonts w:ascii="Times New Roman" w:hAnsi="Times New Roman" w:cs="Times New Roman"/>
          <w:color w:val="000000" w:themeColor="text1"/>
          <w:spacing w:val="3"/>
          <w:sz w:val="28"/>
          <w:szCs w:val="28"/>
          <w:lang w:val="kk-KZ"/>
        </w:rPr>
        <w:lastRenderedPageBreak/>
        <w:t>және бағалау мүмкіндігін қамтамасз ететін қаржылық және басқарушылық есептілікті беру нысандары мен мерзімдерін айқындау</w:t>
      </w:r>
      <w:r w:rsidR="00FF4B98" w:rsidRPr="001F1F47">
        <w:rPr>
          <w:rFonts w:ascii="Times New Roman" w:hAnsi="Times New Roman" w:cs="Times New Roman"/>
          <w:color w:val="000000" w:themeColor="text1"/>
          <w:spacing w:val="3"/>
          <w:sz w:val="28"/>
          <w:szCs w:val="28"/>
        </w:rPr>
        <w:t>;</w:t>
      </w:r>
    </w:p>
    <w:p w:rsidR="00C2257F" w:rsidRPr="001F1F47" w:rsidRDefault="001F1F47" w:rsidP="0021176A">
      <w:pPr>
        <w:numPr>
          <w:ilvl w:val="0"/>
          <w:numId w:val="90"/>
        </w:numPr>
        <w:shd w:val="clear" w:color="auto" w:fill="FFFFFF"/>
        <w:tabs>
          <w:tab w:val="clear" w:pos="360"/>
          <w:tab w:val="num" w:pos="426"/>
        </w:tabs>
        <w:ind w:left="0" w:firstLine="709"/>
        <w:jc w:val="both"/>
        <w:rPr>
          <w:rFonts w:ascii="Times New Roman" w:hAnsi="Times New Roman" w:cs="Times New Roman"/>
          <w:color w:val="000000" w:themeColor="text1"/>
          <w:spacing w:val="3"/>
          <w:sz w:val="28"/>
          <w:szCs w:val="28"/>
        </w:rPr>
      </w:pPr>
      <w:r>
        <w:rPr>
          <w:rFonts w:ascii="Times New Roman" w:hAnsi="Times New Roman" w:cs="Times New Roman"/>
          <w:color w:val="000000" w:themeColor="text1"/>
          <w:spacing w:val="3"/>
          <w:sz w:val="28"/>
          <w:szCs w:val="28"/>
          <w:lang w:val="kk-KZ"/>
        </w:rPr>
        <w:t>Қоғамның тәуекел-тәбетін шоғырланған деңгейде бекіту</w:t>
      </w:r>
      <w:r w:rsidR="00C2257F" w:rsidRPr="001F1F47">
        <w:rPr>
          <w:rFonts w:ascii="Times New Roman" w:hAnsi="Times New Roman" w:cs="Times New Roman"/>
          <w:color w:val="000000" w:themeColor="text1"/>
          <w:spacing w:val="3"/>
          <w:sz w:val="28"/>
          <w:szCs w:val="28"/>
        </w:rPr>
        <w:t>;</w:t>
      </w:r>
    </w:p>
    <w:p w:rsidR="00690198" w:rsidRPr="001F1F47" w:rsidRDefault="001F1F47">
      <w:pPr>
        <w:numPr>
          <w:ilvl w:val="0"/>
          <w:numId w:val="90"/>
        </w:numPr>
        <w:shd w:val="clear" w:color="auto" w:fill="FFFFFF"/>
        <w:tabs>
          <w:tab w:val="clear" w:pos="360"/>
          <w:tab w:val="num" w:pos="426"/>
        </w:tabs>
        <w:ind w:left="0" w:firstLine="709"/>
        <w:jc w:val="both"/>
        <w:rPr>
          <w:color w:val="000000" w:themeColor="text1"/>
          <w:spacing w:val="3"/>
          <w:sz w:val="28"/>
          <w:szCs w:val="28"/>
        </w:rPr>
      </w:pPr>
      <w:r>
        <w:rPr>
          <w:rFonts w:ascii="Times New Roman" w:hAnsi="Times New Roman" w:cs="Times New Roman"/>
          <w:color w:val="000000" w:themeColor="text1"/>
          <w:spacing w:val="3"/>
          <w:sz w:val="28"/>
          <w:szCs w:val="28"/>
          <w:lang w:val="kk-KZ"/>
        </w:rPr>
        <w:t>л</w:t>
      </w:r>
      <w:r w:rsidR="002174F9" w:rsidRPr="001F1F47">
        <w:rPr>
          <w:rFonts w:ascii="Times New Roman" w:hAnsi="Times New Roman" w:cs="Times New Roman"/>
          <w:color w:val="000000" w:themeColor="text1"/>
          <w:spacing w:val="3"/>
          <w:sz w:val="28"/>
          <w:szCs w:val="28"/>
        </w:rPr>
        <w:t>имит</w:t>
      </w:r>
      <w:r>
        <w:rPr>
          <w:rFonts w:ascii="Times New Roman" w:hAnsi="Times New Roman" w:cs="Times New Roman"/>
          <w:color w:val="000000" w:themeColor="text1"/>
          <w:spacing w:val="3"/>
          <w:sz w:val="28"/>
          <w:szCs w:val="28"/>
          <w:lang w:val="kk-KZ"/>
        </w:rPr>
        <w:t>терді бекіт</w:t>
      </w:r>
      <w:r w:rsidR="00026642">
        <w:rPr>
          <w:rFonts w:ascii="Times New Roman" w:hAnsi="Times New Roman" w:cs="Times New Roman"/>
          <w:color w:val="000000" w:themeColor="text1"/>
          <w:spacing w:val="3"/>
          <w:sz w:val="28"/>
          <w:szCs w:val="28"/>
          <w:lang w:val="kk-KZ"/>
        </w:rPr>
        <w:t>у</w:t>
      </w:r>
      <w:r w:rsidR="002174F9" w:rsidRPr="001F1F47">
        <w:rPr>
          <w:rFonts w:ascii="Times New Roman" w:hAnsi="Times New Roman" w:cs="Times New Roman"/>
          <w:color w:val="000000" w:themeColor="text1"/>
          <w:spacing w:val="3"/>
          <w:sz w:val="28"/>
          <w:szCs w:val="28"/>
        </w:rPr>
        <w:t>;</w:t>
      </w:r>
    </w:p>
    <w:p w:rsidR="00FA05C3" w:rsidRPr="001F1F47" w:rsidRDefault="001F1F47" w:rsidP="0021176A">
      <w:pPr>
        <w:numPr>
          <w:ilvl w:val="0"/>
          <w:numId w:val="90"/>
        </w:numPr>
        <w:shd w:val="clear" w:color="auto" w:fill="FFFFFF"/>
        <w:tabs>
          <w:tab w:val="clear" w:pos="360"/>
          <w:tab w:val="num" w:pos="426"/>
        </w:tabs>
        <w:ind w:left="0" w:firstLine="709"/>
        <w:jc w:val="both"/>
        <w:rPr>
          <w:rFonts w:ascii="Times New Roman" w:hAnsi="Times New Roman" w:cs="Times New Roman"/>
          <w:color w:val="000000" w:themeColor="text1"/>
          <w:spacing w:val="3"/>
          <w:sz w:val="28"/>
          <w:szCs w:val="28"/>
        </w:rPr>
      </w:pPr>
      <w:r>
        <w:rPr>
          <w:rFonts w:ascii="Times New Roman" w:hAnsi="Times New Roman" w:cs="Times New Roman"/>
          <w:color w:val="000000" w:themeColor="text1"/>
          <w:spacing w:val="3"/>
          <w:sz w:val="28"/>
          <w:szCs w:val="28"/>
          <w:lang w:val="kk-KZ"/>
        </w:rPr>
        <w:t>негізгі тәуекелдік көрсеткіштерді бекіту</w:t>
      </w:r>
      <w:r w:rsidR="00FA05C3" w:rsidRPr="001F1F47">
        <w:rPr>
          <w:rFonts w:ascii="Times New Roman" w:hAnsi="Times New Roman" w:cs="Times New Roman"/>
          <w:color w:val="000000" w:themeColor="text1"/>
          <w:spacing w:val="3"/>
          <w:sz w:val="28"/>
          <w:szCs w:val="28"/>
        </w:rPr>
        <w:t>;</w:t>
      </w:r>
    </w:p>
    <w:p w:rsidR="00E45EA2" w:rsidRPr="001F1F47" w:rsidRDefault="001F1F47" w:rsidP="0021176A">
      <w:pPr>
        <w:numPr>
          <w:ilvl w:val="0"/>
          <w:numId w:val="90"/>
        </w:numPr>
        <w:shd w:val="clear" w:color="auto" w:fill="FFFFFF"/>
        <w:tabs>
          <w:tab w:val="clear" w:pos="360"/>
          <w:tab w:val="num" w:pos="426"/>
        </w:tabs>
        <w:ind w:left="0" w:firstLine="709"/>
        <w:jc w:val="both"/>
        <w:rPr>
          <w:rFonts w:ascii="Times New Roman" w:hAnsi="Times New Roman" w:cs="Times New Roman"/>
          <w:color w:val="000000" w:themeColor="text1"/>
          <w:spacing w:val="3"/>
          <w:sz w:val="28"/>
          <w:szCs w:val="28"/>
        </w:rPr>
      </w:pPr>
      <w:r>
        <w:rPr>
          <w:rFonts w:ascii="Times New Roman" w:hAnsi="Times New Roman" w:cs="Times New Roman"/>
          <w:color w:val="000000" w:themeColor="text1"/>
          <w:spacing w:val="3"/>
          <w:sz w:val="28"/>
          <w:szCs w:val="28"/>
          <w:lang w:val="kk-KZ"/>
        </w:rPr>
        <w:t xml:space="preserve">Қоғамның Директорлар кеңесі жанындағы комитеттер арқылы қызмет </w:t>
      </w:r>
      <w:r w:rsidR="00C2257F" w:rsidRPr="001F1F47">
        <w:rPr>
          <w:rFonts w:ascii="Times New Roman" w:hAnsi="Times New Roman" w:cs="Times New Roman"/>
          <w:color w:val="000000" w:themeColor="text1"/>
          <w:spacing w:val="3"/>
          <w:sz w:val="28"/>
          <w:szCs w:val="28"/>
        </w:rPr>
        <w:t>мониторинг</w:t>
      </w:r>
      <w:r>
        <w:rPr>
          <w:rFonts w:ascii="Times New Roman" w:hAnsi="Times New Roman" w:cs="Times New Roman"/>
          <w:color w:val="000000" w:themeColor="text1"/>
          <w:spacing w:val="3"/>
          <w:sz w:val="28"/>
          <w:szCs w:val="28"/>
          <w:lang w:val="kk-KZ"/>
        </w:rPr>
        <w:t>ін жүргізу</w:t>
      </w:r>
      <w:r w:rsidR="00C2257F" w:rsidRPr="001F1F47">
        <w:rPr>
          <w:rFonts w:ascii="Times New Roman" w:hAnsi="Times New Roman" w:cs="Times New Roman"/>
          <w:color w:val="000000" w:themeColor="text1"/>
          <w:spacing w:val="3"/>
          <w:sz w:val="28"/>
          <w:szCs w:val="28"/>
        </w:rPr>
        <w:t>.</w:t>
      </w:r>
    </w:p>
    <w:p w:rsidR="00890796" w:rsidRPr="001F1F47" w:rsidRDefault="001F1F47" w:rsidP="0021176A">
      <w:pPr>
        <w:pStyle w:val="af1"/>
        <w:numPr>
          <w:ilvl w:val="0"/>
          <w:numId w:val="70"/>
        </w:numPr>
        <w:spacing w:line="240" w:lineRule="auto"/>
        <w:ind w:left="0" w:firstLine="709"/>
        <w:rPr>
          <w:szCs w:val="28"/>
        </w:rPr>
      </w:pPr>
      <w:bookmarkStart w:id="13" w:name="OLE_LINK1"/>
      <w:bookmarkStart w:id="14" w:name="OLE_LINK2"/>
      <w:r>
        <w:rPr>
          <w:szCs w:val="28"/>
          <w:lang w:val="kk-KZ"/>
        </w:rPr>
        <w:t>Тәуекелдерді тиімді басқаруды жүзеге асыру мақсатында Қоғамның Директорлар кеңесі жанынд</w:t>
      </w:r>
      <w:r w:rsidR="00125AD2" w:rsidRPr="001F1F47">
        <w:rPr>
          <w:szCs w:val="28"/>
        </w:rPr>
        <w:t>а</w:t>
      </w:r>
      <w:r>
        <w:rPr>
          <w:szCs w:val="28"/>
          <w:lang w:val="kk-KZ"/>
        </w:rPr>
        <w:t>ғы</w:t>
      </w:r>
      <w:r w:rsidR="00125AD2" w:rsidRPr="001F1F47">
        <w:rPr>
          <w:szCs w:val="28"/>
        </w:rPr>
        <w:t xml:space="preserve"> комитет</w:t>
      </w:r>
      <w:r>
        <w:rPr>
          <w:szCs w:val="28"/>
          <w:lang w:val="kk-KZ"/>
        </w:rPr>
        <w:t>терге Директорлар кеңесін қолдау жөніндегі қызметтер мен өкілеттіктер жүктелуі мү</w:t>
      </w:r>
      <w:r w:rsidR="00C2257F" w:rsidRPr="001F1F47">
        <w:rPr>
          <w:szCs w:val="28"/>
        </w:rPr>
        <w:t>м</w:t>
      </w:r>
      <w:r>
        <w:rPr>
          <w:szCs w:val="28"/>
          <w:lang w:val="kk-KZ"/>
        </w:rPr>
        <w:t>кін</w:t>
      </w:r>
      <w:r w:rsidR="00C2257F" w:rsidRPr="001F1F47">
        <w:rPr>
          <w:szCs w:val="28"/>
        </w:rPr>
        <w:t xml:space="preserve">, </w:t>
      </w:r>
      <w:r>
        <w:rPr>
          <w:szCs w:val="28"/>
          <w:lang w:val="kk-KZ"/>
        </w:rPr>
        <w:t xml:space="preserve">олар </w:t>
      </w:r>
      <w:r w:rsidR="006C16B1">
        <w:rPr>
          <w:szCs w:val="28"/>
          <w:lang w:val="kk-KZ"/>
        </w:rPr>
        <w:t>тиісті нормативтік құжаттармен айқындалады</w:t>
      </w:r>
      <w:r w:rsidR="00C2257F" w:rsidRPr="001F1F47">
        <w:rPr>
          <w:szCs w:val="28"/>
        </w:rPr>
        <w:t>.</w:t>
      </w:r>
    </w:p>
    <w:bookmarkEnd w:id="13"/>
    <w:bookmarkEnd w:id="14"/>
    <w:p w:rsidR="00C2257F" w:rsidRPr="0087662B" w:rsidRDefault="0087662B" w:rsidP="0021176A">
      <w:pPr>
        <w:pStyle w:val="af1"/>
        <w:numPr>
          <w:ilvl w:val="0"/>
          <w:numId w:val="70"/>
        </w:numPr>
        <w:spacing w:line="240" w:lineRule="auto"/>
        <w:ind w:left="0" w:firstLine="709"/>
        <w:rPr>
          <w:szCs w:val="28"/>
        </w:rPr>
      </w:pPr>
      <w:r w:rsidRPr="0087662B">
        <w:rPr>
          <w:b/>
          <w:szCs w:val="28"/>
          <w:lang w:val="kk-KZ"/>
        </w:rPr>
        <w:t xml:space="preserve">Екінші деңгей </w:t>
      </w:r>
      <w:r w:rsidR="00982090" w:rsidRPr="0087662B">
        <w:rPr>
          <w:b/>
          <w:szCs w:val="28"/>
        </w:rPr>
        <w:t>–</w:t>
      </w:r>
      <w:r w:rsidR="00C2257F" w:rsidRPr="0087662B">
        <w:rPr>
          <w:b/>
          <w:szCs w:val="28"/>
        </w:rPr>
        <w:t xml:space="preserve"> </w:t>
      </w:r>
      <w:r w:rsidRPr="0087662B">
        <w:rPr>
          <w:szCs w:val="28"/>
          <w:lang w:val="kk-KZ"/>
        </w:rPr>
        <w:t>тәуекелдерді басқарудың тиімді жүйесін ұйымдастыру және корпоративтік саясаттарды орындау және оларға еруді қамтамасыз ету үшін тәуекелдерді бақылау құрылымын құру үшін жауапты</w:t>
      </w:r>
      <w:r w:rsidRPr="0087662B">
        <w:rPr>
          <w:b/>
          <w:szCs w:val="28"/>
          <w:lang w:val="kk-KZ"/>
        </w:rPr>
        <w:t xml:space="preserve"> Қоғамның Басқармасы</w:t>
      </w:r>
      <w:r w:rsidR="00C2257F" w:rsidRPr="0087662B">
        <w:rPr>
          <w:szCs w:val="28"/>
        </w:rPr>
        <w:t xml:space="preserve">. </w:t>
      </w:r>
      <w:r w:rsidRPr="0087662B">
        <w:rPr>
          <w:szCs w:val="28"/>
          <w:lang w:val="kk-KZ"/>
        </w:rPr>
        <w:t>Басқарма «тәуекелдерді түйсіну» мәдениетін құру үшін жауапты</w:t>
      </w:r>
      <w:r w:rsidR="00C2257F" w:rsidRPr="0087662B">
        <w:rPr>
          <w:szCs w:val="28"/>
        </w:rPr>
        <w:t xml:space="preserve">, </w:t>
      </w:r>
      <w:r w:rsidRPr="0087662B">
        <w:rPr>
          <w:szCs w:val="28"/>
          <w:lang w:val="kk-KZ"/>
        </w:rPr>
        <w:t xml:space="preserve">ол Қоғамның тәуекел-менеджменті саясатын және </w:t>
      </w:r>
      <w:r w:rsidR="00C2257F" w:rsidRPr="0087662B">
        <w:rPr>
          <w:szCs w:val="28"/>
        </w:rPr>
        <w:t>философи</w:t>
      </w:r>
      <w:r w:rsidRPr="0087662B">
        <w:rPr>
          <w:szCs w:val="28"/>
          <w:lang w:val="kk-KZ"/>
        </w:rPr>
        <w:t>ясын білдіреді</w:t>
      </w:r>
      <w:r w:rsidR="00C2257F" w:rsidRPr="0087662B">
        <w:rPr>
          <w:szCs w:val="28"/>
        </w:rPr>
        <w:t xml:space="preserve">. </w:t>
      </w:r>
      <w:r w:rsidRPr="0087662B">
        <w:rPr>
          <w:szCs w:val="28"/>
          <w:lang w:val="kk-KZ"/>
        </w:rPr>
        <w:t>Басқарма сондай-ақ тәуекелдерді басқарудың тиімді жүйесін қызметкерлерде тәуекел-менеджмент бойынша белгілі бір міндеттер болатындай және өз міндеттерін орындағаны үшін жауапты болатындай етіп құруға жауап береді</w:t>
      </w:r>
      <w:r w:rsidR="00C2257F" w:rsidRPr="0087662B">
        <w:rPr>
          <w:szCs w:val="28"/>
        </w:rPr>
        <w:t xml:space="preserve">. </w:t>
      </w:r>
      <w:r>
        <w:rPr>
          <w:szCs w:val="28"/>
          <w:lang w:val="kk-KZ"/>
        </w:rPr>
        <w:t>Басқарма тәуекелдерді басқару саласындағы қызметтердің бір бөлігін тиісті комитеттер құру арқылы жүзеге асыруға құқылы</w:t>
      </w:r>
      <w:r w:rsidR="00C2257F" w:rsidRPr="0087662B">
        <w:rPr>
          <w:szCs w:val="28"/>
        </w:rPr>
        <w:t>.</w:t>
      </w:r>
    </w:p>
    <w:p w:rsidR="00C2257F" w:rsidRPr="00F164B1" w:rsidRDefault="00F164B1" w:rsidP="0021176A">
      <w:pPr>
        <w:pStyle w:val="af1"/>
        <w:numPr>
          <w:ilvl w:val="0"/>
          <w:numId w:val="70"/>
        </w:numPr>
        <w:spacing w:line="240" w:lineRule="auto"/>
        <w:ind w:left="0" w:firstLine="709"/>
        <w:rPr>
          <w:szCs w:val="28"/>
        </w:rPr>
      </w:pPr>
      <w:r>
        <w:rPr>
          <w:szCs w:val="28"/>
          <w:lang w:val="kk-KZ"/>
        </w:rPr>
        <w:t>Қоғамның Басқармасы төмендегі қызметтерді жүзеге асыру жолымен тәуекелдерді басқару жүйесінің тұтастығын және функционалдылығын қамтамасыз етеді</w:t>
      </w:r>
      <w:r w:rsidR="00C2257F" w:rsidRPr="00F164B1">
        <w:rPr>
          <w:szCs w:val="28"/>
        </w:rPr>
        <w:t>:</w:t>
      </w:r>
    </w:p>
    <w:p w:rsidR="00C2257F" w:rsidRPr="00F164B1" w:rsidRDefault="00F164B1" w:rsidP="0021176A">
      <w:pPr>
        <w:numPr>
          <w:ilvl w:val="0"/>
          <w:numId w:val="91"/>
        </w:numPr>
        <w:shd w:val="clear" w:color="auto" w:fill="FFFFFF"/>
        <w:tabs>
          <w:tab w:val="left" w:pos="567"/>
        </w:tabs>
        <w:ind w:left="0" w:firstLine="709"/>
        <w:jc w:val="both"/>
        <w:rPr>
          <w:rFonts w:ascii="Times New Roman" w:hAnsi="Times New Roman" w:cs="Times New Roman"/>
          <w:color w:val="000000" w:themeColor="text1"/>
          <w:spacing w:val="3"/>
          <w:sz w:val="28"/>
          <w:szCs w:val="28"/>
        </w:rPr>
      </w:pPr>
      <w:r>
        <w:rPr>
          <w:rFonts w:ascii="Times New Roman" w:hAnsi="Times New Roman" w:cs="Times New Roman"/>
          <w:color w:val="000000" w:themeColor="text1"/>
          <w:spacing w:val="3"/>
          <w:sz w:val="28"/>
          <w:szCs w:val="28"/>
          <w:lang w:val="kk-KZ"/>
        </w:rPr>
        <w:t>Тәуекелдерді басқару саясатын іске асыру</w:t>
      </w:r>
      <w:r w:rsidR="00C2257F" w:rsidRPr="00F164B1">
        <w:rPr>
          <w:rFonts w:ascii="Times New Roman" w:hAnsi="Times New Roman" w:cs="Times New Roman"/>
          <w:color w:val="000000" w:themeColor="text1"/>
          <w:spacing w:val="3"/>
          <w:sz w:val="28"/>
          <w:szCs w:val="28"/>
        </w:rPr>
        <w:t>;</w:t>
      </w:r>
    </w:p>
    <w:p w:rsidR="00C2257F" w:rsidRPr="00F164B1" w:rsidRDefault="00F164B1" w:rsidP="0021176A">
      <w:pPr>
        <w:numPr>
          <w:ilvl w:val="0"/>
          <w:numId w:val="91"/>
        </w:numPr>
        <w:shd w:val="clear" w:color="auto" w:fill="FFFFFF"/>
        <w:tabs>
          <w:tab w:val="clear" w:pos="360"/>
          <w:tab w:val="num" w:pos="567"/>
        </w:tabs>
        <w:ind w:left="0" w:firstLine="709"/>
        <w:jc w:val="both"/>
        <w:rPr>
          <w:rFonts w:ascii="Times New Roman" w:hAnsi="Times New Roman" w:cs="Times New Roman"/>
          <w:color w:val="000000" w:themeColor="text1"/>
          <w:spacing w:val="3"/>
          <w:sz w:val="28"/>
          <w:szCs w:val="28"/>
        </w:rPr>
      </w:pPr>
      <w:r>
        <w:rPr>
          <w:rFonts w:ascii="Times New Roman" w:hAnsi="Times New Roman" w:cs="Times New Roman"/>
          <w:color w:val="000000" w:themeColor="text1"/>
          <w:spacing w:val="3"/>
          <w:sz w:val="28"/>
          <w:szCs w:val="28"/>
          <w:lang w:val="kk-KZ"/>
        </w:rPr>
        <w:t>әлеуетті тәуекелдерді сәйкестендіруге және бағалауға мүмкіндік беретін тәуекелдерді басқарудың тиімді</w:t>
      </w:r>
      <w:r w:rsidRPr="00F164B1">
        <w:rPr>
          <w:rFonts w:ascii="Times New Roman" w:hAnsi="Times New Roman" w:cs="Times New Roman"/>
          <w:color w:val="000000" w:themeColor="text1"/>
          <w:spacing w:val="3"/>
          <w:sz w:val="28"/>
          <w:szCs w:val="28"/>
        </w:rPr>
        <w:t xml:space="preserve"> </w:t>
      </w:r>
      <w:r>
        <w:rPr>
          <w:rFonts w:ascii="Times New Roman" w:hAnsi="Times New Roman" w:cs="Times New Roman"/>
          <w:color w:val="000000" w:themeColor="text1"/>
          <w:spacing w:val="3"/>
          <w:sz w:val="28"/>
          <w:szCs w:val="28"/>
          <w:lang w:val="kk-KZ"/>
        </w:rPr>
        <w:t>жүйесін ұйымдастыру</w:t>
      </w:r>
      <w:r w:rsidR="00C2257F" w:rsidRPr="00F164B1">
        <w:rPr>
          <w:rFonts w:ascii="Times New Roman" w:hAnsi="Times New Roman" w:cs="Times New Roman"/>
          <w:color w:val="000000" w:themeColor="text1"/>
          <w:spacing w:val="3"/>
          <w:sz w:val="28"/>
          <w:szCs w:val="28"/>
        </w:rPr>
        <w:t>;</w:t>
      </w:r>
    </w:p>
    <w:p w:rsidR="00C2257F" w:rsidRPr="00F164B1" w:rsidRDefault="00F164B1" w:rsidP="0021176A">
      <w:pPr>
        <w:numPr>
          <w:ilvl w:val="0"/>
          <w:numId w:val="91"/>
        </w:numPr>
        <w:shd w:val="clear" w:color="auto" w:fill="FFFFFF"/>
        <w:tabs>
          <w:tab w:val="clear" w:pos="360"/>
          <w:tab w:val="num" w:pos="567"/>
        </w:tabs>
        <w:ind w:left="0" w:firstLine="709"/>
        <w:jc w:val="both"/>
        <w:rPr>
          <w:rFonts w:ascii="Times New Roman" w:hAnsi="Times New Roman" w:cs="Times New Roman"/>
          <w:color w:val="000000" w:themeColor="text1"/>
          <w:spacing w:val="3"/>
          <w:sz w:val="28"/>
          <w:szCs w:val="28"/>
        </w:rPr>
      </w:pPr>
      <w:r>
        <w:rPr>
          <w:rFonts w:ascii="Times New Roman" w:hAnsi="Times New Roman" w:cs="Times New Roman"/>
          <w:color w:val="000000" w:themeColor="text1"/>
          <w:spacing w:val="3"/>
          <w:sz w:val="28"/>
          <w:szCs w:val="28"/>
          <w:lang w:val="kk-KZ"/>
        </w:rPr>
        <w:t>бекітілген нормативтік құжаттар бойынша есептерді Директорлар кеңесіне беру</w:t>
      </w:r>
      <w:r w:rsidR="00C2257F" w:rsidRPr="00F164B1">
        <w:rPr>
          <w:rFonts w:ascii="Times New Roman" w:hAnsi="Times New Roman" w:cs="Times New Roman"/>
          <w:color w:val="000000" w:themeColor="text1"/>
          <w:spacing w:val="3"/>
          <w:sz w:val="28"/>
          <w:szCs w:val="28"/>
        </w:rPr>
        <w:t>;</w:t>
      </w:r>
    </w:p>
    <w:p w:rsidR="00C2257F" w:rsidRPr="00F164B1" w:rsidRDefault="00F164B1" w:rsidP="0021176A">
      <w:pPr>
        <w:numPr>
          <w:ilvl w:val="0"/>
          <w:numId w:val="91"/>
        </w:numPr>
        <w:shd w:val="clear" w:color="auto" w:fill="FFFFFF"/>
        <w:tabs>
          <w:tab w:val="clear" w:pos="360"/>
          <w:tab w:val="num" w:pos="567"/>
        </w:tabs>
        <w:ind w:left="0" w:firstLine="709"/>
        <w:jc w:val="both"/>
        <w:rPr>
          <w:rFonts w:ascii="Times New Roman" w:hAnsi="Times New Roman" w:cs="Times New Roman"/>
          <w:color w:val="000000" w:themeColor="text1"/>
          <w:spacing w:val="3"/>
          <w:sz w:val="28"/>
          <w:szCs w:val="28"/>
        </w:rPr>
      </w:pPr>
      <w:r>
        <w:rPr>
          <w:rFonts w:ascii="Times New Roman" w:hAnsi="Times New Roman" w:cs="Times New Roman"/>
          <w:color w:val="000000" w:themeColor="text1"/>
          <w:spacing w:val="3"/>
          <w:sz w:val="28"/>
          <w:szCs w:val="28"/>
          <w:lang w:val="kk-KZ"/>
        </w:rPr>
        <w:t>Қоғамның құрылымдық бөлімшелерінің осы Саясат ережелерін сақтауын қамтамасыз ету</w:t>
      </w:r>
      <w:r w:rsidR="00C2257F" w:rsidRPr="00F164B1">
        <w:rPr>
          <w:rFonts w:ascii="Times New Roman" w:hAnsi="Times New Roman" w:cs="Times New Roman"/>
          <w:color w:val="000000" w:themeColor="text1"/>
          <w:spacing w:val="3"/>
          <w:sz w:val="28"/>
          <w:szCs w:val="28"/>
        </w:rPr>
        <w:t>;</w:t>
      </w:r>
    </w:p>
    <w:p w:rsidR="00C2257F" w:rsidRPr="00F164B1" w:rsidRDefault="00EF58D7" w:rsidP="0021176A">
      <w:pPr>
        <w:numPr>
          <w:ilvl w:val="0"/>
          <w:numId w:val="91"/>
        </w:numPr>
        <w:shd w:val="clear" w:color="auto" w:fill="FFFFFF"/>
        <w:tabs>
          <w:tab w:val="clear" w:pos="360"/>
          <w:tab w:val="num" w:pos="567"/>
        </w:tabs>
        <w:ind w:left="0" w:firstLine="709"/>
        <w:jc w:val="both"/>
        <w:rPr>
          <w:rFonts w:ascii="Times New Roman" w:hAnsi="Times New Roman" w:cs="Times New Roman"/>
          <w:color w:val="000000" w:themeColor="text1"/>
          <w:spacing w:val="3"/>
          <w:sz w:val="28"/>
          <w:szCs w:val="28"/>
        </w:rPr>
      </w:pPr>
      <w:r>
        <w:rPr>
          <w:rFonts w:ascii="Times New Roman" w:hAnsi="Times New Roman" w:cs="Times New Roman"/>
          <w:color w:val="000000" w:themeColor="text1"/>
          <w:spacing w:val="3"/>
          <w:sz w:val="28"/>
          <w:szCs w:val="28"/>
          <w:lang w:val="kk-KZ"/>
        </w:rPr>
        <w:t>қ</w:t>
      </w:r>
      <w:r w:rsidR="00F164B1">
        <w:rPr>
          <w:rFonts w:ascii="Times New Roman" w:hAnsi="Times New Roman" w:cs="Times New Roman"/>
          <w:color w:val="000000" w:themeColor="text1"/>
          <w:spacing w:val="3"/>
          <w:sz w:val="28"/>
          <w:szCs w:val="28"/>
          <w:lang w:val="kk-KZ"/>
        </w:rPr>
        <w:t>ажетті</w:t>
      </w:r>
      <w:r w:rsidR="00026642">
        <w:rPr>
          <w:rFonts w:ascii="Times New Roman" w:hAnsi="Times New Roman" w:cs="Times New Roman"/>
          <w:color w:val="000000" w:themeColor="text1"/>
          <w:spacing w:val="3"/>
          <w:sz w:val="28"/>
          <w:szCs w:val="28"/>
          <w:lang w:val="kk-KZ"/>
        </w:rPr>
        <w:t>лі</w:t>
      </w:r>
      <w:r w:rsidR="00F164B1">
        <w:rPr>
          <w:rFonts w:ascii="Times New Roman" w:hAnsi="Times New Roman" w:cs="Times New Roman"/>
          <w:color w:val="000000" w:themeColor="text1"/>
          <w:spacing w:val="3"/>
          <w:sz w:val="28"/>
          <w:szCs w:val="28"/>
          <w:lang w:val="kk-KZ"/>
        </w:rPr>
        <w:t>ктерге сай болатын және адекватты бақылау мен тәуекелдерді азайтуды қамтамасыз ететін Қоғамның ұйымдастырушылық құрылымын бекіту</w:t>
      </w:r>
      <w:r w:rsidR="00C2257F" w:rsidRPr="00F164B1">
        <w:rPr>
          <w:rFonts w:ascii="Times New Roman" w:hAnsi="Times New Roman" w:cs="Times New Roman"/>
          <w:color w:val="000000" w:themeColor="text1"/>
          <w:spacing w:val="3"/>
          <w:sz w:val="28"/>
          <w:szCs w:val="28"/>
        </w:rPr>
        <w:t>;</w:t>
      </w:r>
    </w:p>
    <w:p w:rsidR="00C2257F" w:rsidRPr="00F164B1" w:rsidRDefault="00EF58D7" w:rsidP="0021176A">
      <w:pPr>
        <w:numPr>
          <w:ilvl w:val="0"/>
          <w:numId w:val="91"/>
        </w:numPr>
        <w:shd w:val="clear" w:color="auto" w:fill="FFFFFF"/>
        <w:tabs>
          <w:tab w:val="clear" w:pos="360"/>
          <w:tab w:val="num" w:pos="567"/>
        </w:tabs>
        <w:ind w:left="0" w:firstLine="709"/>
        <w:jc w:val="both"/>
        <w:rPr>
          <w:rFonts w:ascii="Times New Roman" w:hAnsi="Times New Roman" w:cs="Times New Roman"/>
          <w:color w:val="000000" w:themeColor="text1"/>
          <w:spacing w:val="3"/>
          <w:sz w:val="28"/>
          <w:szCs w:val="28"/>
        </w:rPr>
      </w:pPr>
      <w:r>
        <w:rPr>
          <w:rFonts w:ascii="Times New Roman" w:hAnsi="Times New Roman" w:cs="Times New Roman"/>
          <w:color w:val="000000" w:themeColor="text1"/>
          <w:spacing w:val="3"/>
          <w:sz w:val="28"/>
          <w:szCs w:val="28"/>
          <w:lang w:val="kk-KZ"/>
        </w:rPr>
        <w:t>шоғырланған негізде Қоғамның тәуекелдерін басқару жөніндегі есептерді қарастыру және өз құзыреті шеңберінде тиісті шаралар қабылдау</w:t>
      </w:r>
      <w:r w:rsidR="00C2257F" w:rsidRPr="00F164B1">
        <w:rPr>
          <w:rFonts w:ascii="Times New Roman" w:hAnsi="Times New Roman" w:cs="Times New Roman"/>
          <w:color w:val="000000" w:themeColor="text1"/>
          <w:spacing w:val="3"/>
          <w:sz w:val="28"/>
          <w:szCs w:val="28"/>
        </w:rPr>
        <w:t>;</w:t>
      </w:r>
    </w:p>
    <w:p w:rsidR="00C2257F" w:rsidRPr="00F164B1" w:rsidRDefault="00EF58D7" w:rsidP="0021176A">
      <w:pPr>
        <w:numPr>
          <w:ilvl w:val="0"/>
          <w:numId w:val="91"/>
        </w:numPr>
        <w:shd w:val="clear" w:color="auto" w:fill="FFFFFF"/>
        <w:tabs>
          <w:tab w:val="clear" w:pos="360"/>
          <w:tab w:val="num" w:pos="567"/>
        </w:tabs>
        <w:ind w:left="0" w:firstLine="709"/>
        <w:jc w:val="both"/>
        <w:rPr>
          <w:rFonts w:ascii="Times New Roman" w:hAnsi="Times New Roman" w:cs="Times New Roman"/>
          <w:color w:val="000000" w:themeColor="text1"/>
          <w:spacing w:val="3"/>
          <w:sz w:val="28"/>
          <w:szCs w:val="28"/>
        </w:rPr>
      </w:pPr>
      <w:r>
        <w:rPr>
          <w:rFonts w:ascii="Times New Roman" w:hAnsi="Times New Roman" w:cs="Times New Roman"/>
          <w:color w:val="000000" w:themeColor="text1"/>
          <w:spacing w:val="3"/>
          <w:sz w:val="28"/>
          <w:szCs w:val="28"/>
          <w:lang w:val="kk-KZ"/>
        </w:rPr>
        <w:t>Қоғамда тәуекелдерді басқару жөніндегі әдістемелерді және ықпал ету шараларын және Директорлар кеңесі бекіткен нормативтік құжаттар шеңберінде Қоғам тобындағы кейбір іс-шараларды бекіту</w:t>
      </w:r>
      <w:r w:rsidR="00C2257F" w:rsidRPr="00F164B1">
        <w:rPr>
          <w:rFonts w:ascii="Times New Roman" w:hAnsi="Times New Roman" w:cs="Times New Roman"/>
          <w:color w:val="000000" w:themeColor="text1"/>
          <w:spacing w:val="3"/>
          <w:sz w:val="28"/>
          <w:szCs w:val="28"/>
        </w:rPr>
        <w:t>;</w:t>
      </w:r>
    </w:p>
    <w:p w:rsidR="00C2257F" w:rsidRPr="00F164B1" w:rsidRDefault="00EF58D7" w:rsidP="0021176A">
      <w:pPr>
        <w:numPr>
          <w:ilvl w:val="0"/>
          <w:numId w:val="91"/>
        </w:numPr>
        <w:shd w:val="clear" w:color="auto" w:fill="FFFFFF"/>
        <w:tabs>
          <w:tab w:val="clear" w:pos="360"/>
          <w:tab w:val="num" w:pos="567"/>
        </w:tabs>
        <w:ind w:left="0" w:firstLine="709"/>
        <w:jc w:val="both"/>
        <w:rPr>
          <w:rFonts w:ascii="Times New Roman" w:hAnsi="Times New Roman" w:cs="Times New Roman"/>
          <w:color w:val="000000" w:themeColor="text1"/>
          <w:spacing w:val="3"/>
          <w:sz w:val="28"/>
          <w:szCs w:val="28"/>
        </w:rPr>
      </w:pPr>
      <w:r>
        <w:rPr>
          <w:rFonts w:ascii="Times New Roman" w:hAnsi="Times New Roman" w:cs="Times New Roman"/>
          <w:color w:val="000000" w:themeColor="text1"/>
          <w:spacing w:val="3"/>
          <w:sz w:val="28"/>
          <w:szCs w:val="28"/>
          <w:lang w:val="kk-KZ"/>
        </w:rPr>
        <w:t>тәуекелдерді басқару саласындағы регламенттер мен ішкі рәсімдерді жетілдіру</w:t>
      </w:r>
      <w:r w:rsidR="00673DE1" w:rsidRPr="00F164B1">
        <w:rPr>
          <w:rFonts w:ascii="Times New Roman" w:hAnsi="Times New Roman" w:cs="Times New Roman"/>
          <w:color w:val="000000" w:themeColor="text1"/>
          <w:spacing w:val="3"/>
          <w:sz w:val="28"/>
          <w:szCs w:val="28"/>
        </w:rPr>
        <w:t>;</w:t>
      </w:r>
    </w:p>
    <w:p w:rsidR="00673DE1" w:rsidRPr="005259F4" w:rsidRDefault="005259F4" w:rsidP="0021176A">
      <w:pPr>
        <w:numPr>
          <w:ilvl w:val="0"/>
          <w:numId w:val="91"/>
        </w:numPr>
        <w:shd w:val="clear" w:color="auto" w:fill="FFFFFF"/>
        <w:tabs>
          <w:tab w:val="clear" w:pos="360"/>
          <w:tab w:val="num" w:pos="567"/>
        </w:tabs>
        <w:ind w:left="0" w:firstLine="709"/>
        <w:jc w:val="both"/>
        <w:rPr>
          <w:rFonts w:ascii="Times New Roman" w:hAnsi="Times New Roman" w:cs="Times New Roman"/>
          <w:color w:val="000000" w:themeColor="text1"/>
          <w:spacing w:val="3"/>
          <w:sz w:val="28"/>
          <w:szCs w:val="28"/>
        </w:rPr>
      </w:pPr>
      <w:r>
        <w:rPr>
          <w:rFonts w:ascii="Times New Roman" w:hAnsi="Times New Roman" w:cs="Times New Roman"/>
          <w:color w:val="000000" w:themeColor="text1"/>
          <w:spacing w:val="3"/>
          <w:sz w:val="28"/>
          <w:szCs w:val="28"/>
          <w:lang w:val="kk-KZ"/>
        </w:rPr>
        <w:t xml:space="preserve">ЕТҰ Директорлар кеңестерінің (Қадағалау </w:t>
      </w:r>
      <w:r w:rsidR="00FF3758">
        <w:rPr>
          <w:rFonts w:ascii="Times New Roman" w:hAnsi="Times New Roman" w:cs="Times New Roman"/>
          <w:color w:val="000000" w:themeColor="text1"/>
          <w:spacing w:val="3"/>
          <w:sz w:val="28"/>
          <w:szCs w:val="28"/>
          <w:lang w:val="kk-KZ"/>
        </w:rPr>
        <w:t>кеңестерінің</w:t>
      </w:r>
      <w:r>
        <w:rPr>
          <w:rFonts w:ascii="Times New Roman" w:hAnsi="Times New Roman" w:cs="Times New Roman"/>
          <w:color w:val="000000" w:themeColor="text1"/>
          <w:spacing w:val="3"/>
          <w:sz w:val="28"/>
          <w:szCs w:val="28"/>
          <w:lang w:val="kk-KZ"/>
        </w:rPr>
        <w:t>)</w:t>
      </w:r>
      <w:r w:rsidR="00FF3758">
        <w:rPr>
          <w:rFonts w:ascii="Times New Roman" w:hAnsi="Times New Roman" w:cs="Times New Roman"/>
          <w:color w:val="000000" w:themeColor="text1"/>
          <w:spacing w:val="3"/>
          <w:sz w:val="28"/>
          <w:szCs w:val="28"/>
          <w:lang w:val="kk-KZ"/>
        </w:rPr>
        <w:t xml:space="preserve"> тоқсан сайынғы есептерді негізгі тәуекелдер бойынша қарастыру</w:t>
      </w:r>
      <w:r w:rsidR="00673DE1" w:rsidRPr="005259F4">
        <w:rPr>
          <w:rFonts w:ascii="Times New Roman" w:hAnsi="Times New Roman" w:cs="Times New Roman"/>
          <w:color w:val="000000" w:themeColor="text1"/>
          <w:spacing w:val="3"/>
          <w:sz w:val="28"/>
          <w:szCs w:val="28"/>
        </w:rPr>
        <w:t>.</w:t>
      </w:r>
    </w:p>
    <w:p w:rsidR="00913625" w:rsidRPr="00B62918" w:rsidRDefault="00B62918" w:rsidP="0021176A">
      <w:pPr>
        <w:pStyle w:val="af1"/>
        <w:numPr>
          <w:ilvl w:val="0"/>
          <w:numId w:val="70"/>
        </w:numPr>
        <w:spacing w:line="240" w:lineRule="auto"/>
        <w:ind w:left="0" w:firstLine="709"/>
        <w:rPr>
          <w:szCs w:val="28"/>
        </w:rPr>
      </w:pPr>
      <w:r>
        <w:rPr>
          <w:szCs w:val="28"/>
          <w:lang w:val="kk-KZ"/>
        </w:rPr>
        <w:t xml:space="preserve">Қоғамда </w:t>
      </w:r>
      <w:r w:rsidR="0091483E" w:rsidRPr="00B62918">
        <w:rPr>
          <w:szCs w:val="28"/>
        </w:rPr>
        <w:t>(</w:t>
      </w:r>
      <w:r>
        <w:rPr>
          <w:szCs w:val="28"/>
          <w:lang w:val="kk-KZ"/>
        </w:rPr>
        <w:t>корпоративтік орталық деңгейі</w:t>
      </w:r>
      <w:r w:rsidR="0091483E" w:rsidRPr="00B62918">
        <w:rPr>
          <w:szCs w:val="28"/>
        </w:rPr>
        <w:t>н</w:t>
      </w:r>
      <w:r>
        <w:rPr>
          <w:szCs w:val="28"/>
          <w:lang w:val="kk-KZ"/>
        </w:rPr>
        <w:t>д</w:t>
      </w:r>
      <w:r w:rsidR="0091483E" w:rsidRPr="00B62918">
        <w:rPr>
          <w:szCs w:val="28"/>
        </w:rPr>
        <w:t>е)</w:t>
      </w:r>
      <w:r w:rsidR="00170F0B" w:rsidRPr="00B62918">
        <w:rPr>
          <w:szCs w:val="28"/>
        </w:rPr>
        <w:t xml:space="preserve"> </w:t>
      </w:r>
      <w:r>
        <w:rPr>
          <w:szCs w:val="28"/>
          <w:lang w:val="kk-KZ"/>
        </w:rPr>
        <w:t>шоғырланған және жекелеген негізде Қоғамның тәуекелдерін басқарумен байланысты мәселелерге жетекшілік ететін Қоғамның тәуекел-офицері тағайындалады</w:t>
      </w:r>
      <w:r w:rsidR="00260C44" w:rsidRPr="00B62918">
        <w:rPr>
          <w:szCs w:val="28"/>
        </w:rPr>
        <w:t>.</w:t>
      </w:r>
      <w:r w:rsidR="00170F0B" w:rsidRPr="00B62918">
        <w:rPr>
          <w:szCs w:val="28"/>
        </w:rPr>
        <w:t xml:space="preserve"> </w:t>
      </w:r>
      <w:r>
        <w:rPr>
          <w:szCs w:val="28"/>
          <w:lang w:val="kk-KZ"/>
        </w:rPr>
        <w:t>Тәуекел-</w:t>
      </w:r>
      <w:r w:rsidR="00170F0B" w:rsidRPr="00B62918">
        <w:rPr>
          <w:szCs w:val="28"/>
        </w:rPr>
        <w:t xml:space="preserve">офицер </w:t>
      </w:r>
      <w:r>
        <w:rPr>
          <w:szCs w:val="28"/>
          <w:lang w:val="kk-KZ"/>
        </w:rPr>
        <w:lastRenderedPageBreak/>
        <w:t>шешімдер қабылдауда тәуелсіздік пен объективтілікті қамтамасыз ететін тәуекел иесі болмауы қажет, Қоғамның Тәуекел-</w:t>
      </w:r>
      <w:r w:rsidR="0091483E" w:rsidRPr="00B62918">
        <w:rPr>
          <w:szCs w:val="28"/>
        </w:rPr>
        <w:t>офицер</w:t>
      </w:r>
      <w:r>
        <w:rPr>
          <w:szCs w:val="28"/>
          <w:lang w:val="kk-KZ"/>
        </w:rPr>
        <w:t>і</w:t>
      </w:r>
      <w:r w:rsidR="0096313D" w:rsidRPr="00B62918">
        <w:rPr>
          <w:szCs w:val="28"/>
        </w:rPr>
        <w:t xml:space="preserve"> </w:t>
      </w:r>
      <w:r>
        <w:rPr>
          <w:szCs w:val="28"/>
          <w:lang w:val="kk-KZ"/>
        </w:rPr>
        <w:t xml:space="preserve">басшылар арасынан </w:t>
      </w:r>
      <w:r w:rsidR="00E32194">
        <w:rPr>
          <w:szCs w:val="28"/>
          <w:lang w:val="kk-KZ"/>
        </w:rPr>
        <w:t>тағайындалуы қажет және төмендегі талаптарға сай болуы керек</w:t>
      </w:r>
      <w:r w:rsidR="0096313D" w:rsidRPr="00B62918">
        <w:rPr>
          <w:szCs w:val="28"/>
        </w:rPr>
        <w:t xml:space="preserve">: </w:t>
      </w:r>
    </w:p>
    <w:p w:rsidR="00B819B4" w:rsidRPr="00CA0BCC" w:rsidRDefault="00CA0BCC" w:rsidP="0021176A">
      <w:pPr>
        <w:numPr>
          <w:ilvl w:val="0"/>
          <w:numId w:val="92"/>
        </w:numPr>
        <w:shd w:val="clear" w:color="auto" w:fill="FFFFFF"/>
        <w:tabs>
          <w:tab w:val="left" w:pos="567"/>
        </w:tabs>
        <w:ind w:left="0" w:firstLine="709"/>
        <w:jc w:val="both"/>
        <w:rPr>
          <w:rFonts w:ascii="Times New Roman" w:hAnsi="Times New Roman" w:cs="Times New Roman"/>
          <w:color w:val="000000" w:themeColor="text1"/>
          <w:spacing w:val="3"/>
          <w:sz w:val="28"/>
          <w:szCs w:val="28"/>
        </w:rPr>
      </w:pPr>
      <w:r>
        <w:rPr>
          <w:rFonts w:ascii="Times New Roman" w:hAnsi="Times New Roman" w:cs="Times New Roman"/>
          <w:color w:val="000000" w:themeColor="text1"/>
          <w:spacing w:val="3"/>
          <w:sz w:val="28"/>
          <w:szCs w:val="28"/>
          <w:lang w:val="kk-KZ"/>
        </w:rPr>
        <w:t>Тәуекел</w:t>
      </w:r>
      <w:r w:rsidR="00B819B4" w:rsidRPr="00CA0BCC">
        <w:rPr>
          <w:rFonts w:ascii="Times New Roman" w:hAnsi="Times New Roman" w:cs="Times New Roman"/>
          <w:color w:val="000000" w:themeColor="text1"/>
          <w:spacing w:val="3"/>
          <w:sz w:val="28"/>
          <w:szCs w:val="28"/>
        </w:rPr>
        <w:t xml:space="preserve">-офицер </w:t>
      </w:r>
      <w:r>
        <w:rPr>
          <w:rFonts w:ascii="Times New Roman" w:hAnsi="Times New Roman" w:cs="Times New Roman"/>
          <w:color w:val="000000" w:themeColor="text1"/>
          <w:spacing w:val="3"/>
          <w:sz w:val="28"/>
          <w:szCs w:val="28"/>
          <w:lang w:val="kk-KZ"/>
        </w:rPr>
        <w:t>Қоғамның бірінші басшысына тікелей бағынуы керек</w:t>
      </w:r>
      <w:r w:rsidR="00B819B4" w:rsidRPr="00CA0BCC">
        <w:rPr>
          <w:rFonts w:ascii="Times New Roman" w:hAnsi="Times New Roman" w:cs="Times New Roman"/>
          <w:color w:val="000000" w:themeColor="text1"/>
          <w:spacing w:val="3"/>
          <w:sz w:val="28"/>
          <w:szCs w:val="28"/>
        </w:rPr>
        <w:t>;</w:t>
      </w:r>
    </w:p>
    <w:p w:rsidR="00B819B4" w:rsidRPr="00CA0BCC" w:rsidRDefault="00CA0BCC" w:rsidP="0021176A">
      <w:pPr>
        <w:numPr>
          <w:ilvl w:val="0"/>
          <w:numId w:val="92"/>
        </w:numPr>
        <w:shd w:val="clear" w:color="auto" w:fill="FFFFFF"/>
        <w:tabs>
          <w:tab w:val="left" w:pos="567"/>
        </w:tabs>
        <w:ind w:left="0" w:firstLine="709"/>
        <w:jc w:val="both"/>
        <w:rPr>
          <w:rFonts w:ascii="Times New Roman" w:hAnsi="Times New Roman" w:cs="Times New Roman"/>
          <w:color w:val="000000" w:themeColor="text1"/>
          <w:spacing w:val="3"/>
          <w:sz w:val="28"/>
          <w:szCs w:val="28"/>
        </w:rPr>
      </w:pPr>
      <w:r>
        <w:rPr>
          <w:rFonts w:ascii="Times New Roman" w:hAnsi="Times New Roman" w:cs="Times New Roman"/>
          <w:color w:val="000000" w:themeColor="text1"/>
          <w:spacing w:val="3"/>
          <w:sz w:val="28"/>
          <w:szCs w:val="28"/>
          <w:lang w:val="kk-KZ"/>
        </w:rPr>
        <w:t>Тәуекел</w:t>
      </w:r>
      <w:r w:rsidR="00720F9B" w:rsidRPr="00CA0BCC">
        <w:rPr>
          <w:rFonts w:ascii="Times New Roman" w:hAnsi="Times New Roman" w:cs="Times New Roman"/>
          <w:color w:val="000000" w:themeColor="text1"/>
          <w:spacing w:val="3"/>
          <w:sz w:val="28"/>
          <w:szCs w:val="28"/>
        </w:rPr>
        <w:t xml:space="preserve">-офицер </w:t>
      </w:r>
      <w:r w:rsidR="00A80A70">
        <w:rPr>
          <w:rFonts w:ascii="Times New Roman" w:hAnsi="Times New Roman" w:cs="Times New Roman"/>
          <w:color w:val="000000" w:themeColor="text1"/>
          <w:spacing w:val="3"/>
          <w:sz w:val="28"/>
          <w:szCs w:val="28"/>
          <w:lang w:val="kk-KZ"/>
        </w:rPr>
        <w:t xml:space="preserve">қаржылық тәуекелдермен байланысты қызметтерді </w:t>
      </w:r>
      <w:r w:rsidR="00A80A70" w:rsidRPr="00CA0BCC">
        <w:rPr>
          <w:rFonts w:ascii="Times New Roman" w:hAnsi="Times New Roman" w:cs="Times New Roman"/>
          <w:color w:val="000000" w:themeColor="text1"/>
          <w:spacing w:val="3"/>
          <w:sz w:val="28"/>
          <w:szCs w:val="28"/>
        </w:rPr>
        <w:t>(экономи</w:t>
      </w:r>
      <w:r w:rsidR="00A80A70">
        <w:rPr>
          <w:rFonts w:ascii="Times New Roman" w:hAnsi="Times New Roman" w:cs="Times New Roman"/>
          <w:color w:val="000000" w:themeColor="text1"/>
          <w:spacing w:val="3"/>
          <w:sz w:val="28"/>
          <w:szCs w:val="28"/>
          <w:lang w:val="kk-KZ"/>
        </w:rPr>
        <w:t>калық жоспарлау</w:t>
      </w:r>
      <w:r w:rsidR="00A80A70" w:rsidRPr="00CA0BCC">
        <w:rPr>
          <w:rFonts w:ascii="Times New Roman" w:hAnsi="Times New Roman" w:cs="Times New Roman"/>
          <w:color w:val="000000" w:themeColor="text1"/>
          <w:spacing w:val="3"/>
          <w:sz w:val="28"/>
          <w:szCs w:val="28"/>
        </w:rPr>
        <w:t>, корпоратив</w:t>
      </w:r>
      <w:r w:rsidR="00A80A70">
        <w:rPr>
          <w:rFonts w:ascii="Times New Roman" w:hAnsi="Times New Roman" w:cs="Times New Roman"/>
          <w:color w:val="000000" w:themeColor="text1"/>
          <w:spacing w:val="3"/>
          <w:sz w:val="28"/>
          <w:szCs w:val="28"/>
          <w:lang w:val="kk-KZ"/>
        </w:rPr>
        <w:t>тік қаржылар</w:t>
      </w:r>
      <w:r w:rsidR="00A80A70" w:rsidRPr="00CA0BCC">
        <w:rPr>
          <w:rFonts w:ascii="Times New Roman" w:hAnsi="Times New Roman" w:cs="Times New Roman"/>
          <w:color w:val="000000" w:themeColor="text1"/>
          <w:spacing w:val="3"/>
          <w:sz w:val="28"/>
          <w:szCs w:val="28"/>
        </w:rPr>
        <w:t xml:space="preserve">, </w:t>
      </w:r>
      <w:r w:rsidR="00A80A70">
        <w:rPr>
          <w:rFonts w:ascii="Times New Roman" w:hAnsi="Times New Roman" w:cs="Times New Roman"/>
          <w:color w:val="000000" w:themeColor="text1"/>
          <w:spacing w:val="3"/>
          <w:sz w:val="28"/>
          <w:szCs w:val="28"/>
          <w:lang w:val="kk-KZ"/>
        </w:rPr>
        <w:t>қ</w:t>
      </w:r>
      <w:r w:rsidR="00A80A70" w:rsidRPr="00CA0BCC">
        <w:rPr>
          <w:rFonts w:ascii="Times New Roman" w:hAnsi="Times New Roman" w:cs="Times New Roman"/>
          <w:color w:val="000000" w:themeColor="text1"/>
          <w:spacing w:val="3"/>
          <w:sz w:val="28"/>
          <w:szCs w:val="28"/>
        </w:rPr>
        <w:t>аз</w:t>
      </w:r>
      <w:r w:rsidR="00A80A70">
        <w:rPr>
          <w:rFonts w:ascii="Times New Roman" w:hAnsi="Times New Roman" w:cs="Times New Roman"/>
          <w:color w:val="000000" w:themeColor="text1"/>
          <w:spacing w:val="3"/>
          <w:sz w:val="28"/>
          <w:szCs w:val="28"/>
          <w:lang w:val="kk-KZ"/>
        </w:rPr>
        <w:t>ы</w:t>
      </w:r>
      <w:r w:rsidR="00A80A70" w:rsidRPr="00CA0BCC">
        <w:rPr>
          <w:rFonts w:ascii="Times New Roman" w:hAnsi="Times New Roman" w:cs="Times New Roman"/>
          <w:color w:val="000000" w:themeColor="text1"/>
          <w:spacing w:val="3"/>
          <w:sz w:val="28"/>
          <w:szCs w:val="28"/>
        </w:rPr>
        <w:t>на</w:t>
      </w:r>
      <w:r w:rsidR="00A80A70">
        <w:rPr>
          <w:rFonts w:ascii="Times New Roman" w:hAnsi="Times New Roman" w:cs="Times New Roman"/>
          <w:color w:val="000000" w:themeColor="text1"/>
          <w:spacing w:val="3"/>
          <w:sz w:val="28"/>
          <w:szCs w:val="28"/>
          <w:lang w:val="kk-KZ"/>
        </w:rPr>
        <w:t>шылық</w:t>
      </w:r>
      <w:r w:rsidR="00A80A70" w:rsidRPr="00CA0BCC">
        <w:rPr>
          <w:rFonts w:ascii="Times New Roman" w:hAnsi="Times New Roman" w:cs="Times New Roman"/>
          <w:color w:val="000000" w:themeColor="text1"/>
          <w:spacing w:val="3"/>
          <w:sz w:val="28"/>
          <w:szCs w:val="28"/>
        </w:rPr>
        <w:t>, бухгалтер</w:t>
      </w:r>
      <w:r w:rsidR="00A80A70">
        <w:rPr>
          <w:rFonts w:ascii="Times New Roman" w:hAnsi="Times New Roman" w:cs="Times New Roman"/>
          <w:color w:val="000000" w:themeColor="text1"/>
          <w:spacing w:val="3"/>
          <w:sz w:val="28"/>
          <w:szCs w:val="28"/>
          <w:lang w:val="kk-KZ"/>
        </w:rPr>
        <w:t>лік есеп</w:t>
      </w:r>
      <w:r w:rsidR="00A80A70" w:rsidRPr="00CA0BCC">
        <w:rPr>
          <w:rFonts w:ascii="Times New Roman" w:hAnsi="Times New Roman" w:cs="Times New Roman"/>
          <w:color w:val="000000" w:themeColor="text1"/>
          <w:spacing w:val="3"/>
          <w:sz w:val="28"/>
          <w:szCs w:val="28"/>
        </w:rPr>
        <w:t>)</w:t>
      </w:r>
      <w:r w:rsidR="00A80A70">
        <w:rPr>
          <w:rFonts w:ascii="Times New Roman" w:hAnsi="Times New Roman" w:cs="Times New Roman"/>
          <w:color w:val="000000" w:themeColor="text1"/>
          <w:spacing w:val="3"/>
          <w:sz w:val="28"/>
          <w:szCs w:val="28"/>
          <w:lang w:val="kk-KZ"/>
        </w:rPr>
        <w:t xml:space="preserve"> үйлестірмеуі қа</w:t>
      </w:r>
      <w:r w:rsidR="00B819B4" w:rsidRPr="00CA0BCC">
        <w:rPr>
          <w:rFonts w:ascii="Times New Roman" w:hAnsi="Times New Roman" w:cs="Times New Roman"/>
          <w:color w:val="000000" w:themeColor="text1"/>
          <w:spacing w:val="3"/>
          <w:sz w:val="28"/>
          <w:szCs w:val="28"/>
        </w:rPr>
        <w:t>же</w:t>
      </w:r>
      <w:r w:rsidR="00A80A70">
        <w:rPr>
          <w:rFonts w:ascii="Times New Roman" w:hAnsi="Times New Roman" w:cs="Times New Roman"/>
          <w:color w:val="000000" w:themeColor="text1"/>
          <w:spacing w:val="3"/>
          <w:sz w:val="28"/>
          <w:szCs w:val="28"/>
          <w:lang w:val="kk-KZ"/>
        </w:rPr>
        <w:t>т</w:t>
      </w:r>
      <w:r w:rsidR="00720F9B" w:rsidRPr="00CA0BCC">
        <w:rPr>
          <w:rFonts w:ascii="Times New Roman" w:hAnsi="Times New Roman" w:cs="Times New Roman"/>
          <w:color w:val="000000" w:themeColor="text1"/>
          <w:spacing w:val="3"/>
          <w:sz w:val="28"/>
          <w:szCs w:val="28"/>
        </w:rPr>
        <w:t>;</w:t>
      </w:r>
    </w:p>
    <w:p w:rsidR="00720F9B" w:rsidRPr="00A80A70" w:rsidRDefault="00A80A70" w:rsidP="0021176A">
      <w:pPr>
        <w:numPr>
          <w:ilvl w:val="0"/>
          <w:numId w:val="92"/>
        </w:numPr>
        <w:shd w:val="clear" w:color="auto" w:fill="FFFFFF"/>
        <w:tabs>
          <w:tab w:val="left" w:pos="567"/>
        </w:tabs>
        <w:ind w:left="0" w:firstLine="709"/>
        <w:jc w:val="both"/>
        <w:rPr>
          <w:rFonts w:ascii="Times New Roman" w:hAnsi="Times New Roman" w:cs="Times New Roman"/>
          <w:color w:val="000000" w:themeColor="text1"/>
          <w:spacing w:val="3"/>
          <w:sz w:val="28"/>
          <w:szCs w:val="28"/>
        </w:rPr>
      </w:pPr>
      <w:r>
        <w:rPr>
          <w:rFonts w:ascii="Times New Roman" w:hAnsi="Times New Roman" w:cs="Times New Roman"/>
          <w:color w:val="000000" w:themeColor="text1"/>
          <w:spacing w:val="3"/>
          <w:sz w:val="28"/>
          <w:szCs w:val="28"/>
          <w:lang w:val="kk-KZ"/>
        </w:rPr>
        <w:t xml:space="preserve">Тәуекел-офицердің лауазымын корпоративтік басқару және стратегиялық жоспарлау бойынша </w:t>
      </w:r>
      <w:r w:rsidR="000B6E77">
        <w:rPr>
          <w:rFonts w:ascii="Times New Roman" w:hAnsi="Times New Roman" w:cs="Times New Roman"/>
          <w:color w:val="000000" w:themeColor="text1"/>
          <w:spacing w:val="3"/>
          <w:sz w:val="28"/>
          <w:szCs w:val="28"/>
          <w:lang w:val="kk-KZ"/>
        </w:rPr>
        <w:t>лауазымдармен қоса атқаруға жол беріледі</w:t>
      </w:r>
      <w:r w:rsidR="00720F9B" w:rsidRPr="00A80A70">
        <w:rPr>
          <w:rFonts w:ascii="Times New Roman" w:hAnsi="Times New Roman" w:cs="Times New Roman"/>
          <w:color w:val="000000" w:themeColor="text1"/>
          <w:spacing w:val="3"/>
          <w:sz w:val="28"/>
          <w:szCs w:val="28"/>
        </w:rPr>
        <w:t>.</w:t>
      </w:r>
    </w:p>
    <w:p w:rsidR="00720F9B" w:rsidRPr="00A80A70" w:rsidRDefault="000B6E77" w:rsidP="0021176A">
      <w:pPr>
        <w:numPr>
          <w:ilvl w:val="0"/>
          <w:numId w:val="92"/>
        </w:numPr>
        <w:shd w:val="clear" w:color="auto" w:fill="FFFFFF"/>
        <w:tabs>
          <w:tab w:val="left" w:pos="567"/>
        </w:tabs>
        <w:ind w:left="0" w:firstLine="709"/>
        <w:jc w:val="both"/>
        <w:rPr>
          <w:rFonts w:ascii="Times New Roman" w:hAnsi="Times New Roman" w:cs="Times New Roman"/>
          <w:color w:val="000000" w:themeColor="text1"/>
          <w:spacing w:val="3"/>
          <w:sz w:val="28"/>
          <w:szCs w:val="28"/>
        </w:rPr>
      </w:pPr>
      <w:r>
        <w:rPr>
          <w:rFonts w:ascii="Times New Roman" w:hAnsi="Times New Roman" w:cs="Times New Roman"/>
          <w:color w:val="000000" w:themeColor="text1"/>
          <w:spacing w:val="3"/>
          <w:sz w:val="28"/>
          <w:szCs w:val="28"/>
          <w:lang w:val="kk-KZ"/>
        </w:rPr>
        <w:t>Тәуекел-</w:t>
      </w:r>
      <w:r w:rsidR="00720F9B" w:rsidRPr="00A80A70">
        <w:rPr>
          <w:rFonts w:ascii="Times New Roman" w:hAnsi="Times New Roman" w:cs="Times New Roman"/>
          <w:color w:val="000000" w:themeColor="text1"/>
          <w:spacing w:val="3"/>
          <w:sz w:val="28"/>
          <w:szCs w:val="28"/>
        </w:rPr>
        <w:t xml:space="preserve">офицер, </w:t>
      </w:r>
      <w:r>
        <w:rPr>
          <w:rFonts w:ascii="Times New Roman" w:hAnsi="Times New Roman" w:cs="Times New Roman"/>
          <w:color w:val="000000" w:themeColor="text1"/>
          <w:spacing w:val="3"/>
          <w:sz w:val="28"/>
          <w:szCs w:val="28"/>
          <w:lang w:val="kk-KZ"/>
        </w:rPr>
        <w:t>мүдделер шиеленісін болдырмау үшін</w:t>
      </w:r>
      <w:r w:rsidR="00720F9B" w:rsidRPr="00A80A70">
        <w:rPr>
          <w:rFonts w:ascii="Times New Roman" w:hAnsi="Times New Roman" w:cs="Times New Roman"/>
          <w:color w:val="000000" w:themeColor="text1"/>
          <w:spacing w:val="3"/>
          <w:sz w:val="28"/>
          <w:szCs w:val="28"/>
        </w:rPr>
        <w:t xml:space="preserve">, </w:t>
      </w:r>
      <w:r>
        <w:rPr>
          <w:rFonts w:ascii="Times New Roman" w:hAnsi="Times New Roman" w:cs="Times New Roman"/>
          <w:color w:val="000000" w:themeColor="text1"/>
          <w:spacing w:val="3"/>
          <w:sz w:val="28"/>
          <w:szCs w:val="28"/>
          <w:lang w:val="kk-KZ"/>
        </w:rPr>
        <w:t>Қоғамның Аудит жөніндегі комитетінің мүшесі болмауы керек</w:t>
      </w:r>
      <w:r w:rsidR="00720F9B" w:rsidRPr="00A80A70">
        <w:rPr>
          <w:rFonts w:ascii="Times New Roman" w:hAnsi="Times New Roman" w:cs="Times New Roman"/>
          <w:color w:val="000000" w:themeColor="text1"/>
          <w:spacing w:val="3"/>
          <w:sz w:val="28"/>
          <w:szCs w:val="28"/>
        </w:rPr>
        <w:t>.</w:t>
      </w:r>
    </w:p>
    <w:p w:rsidR="00F16340" w:rsidRPr="00B33638" w:rsidRDefault="00B33638" w:rsidP="0021176A">
      <w:pPr>
        <w:pStyle w:val="af1"/>
        <w:numPr>
          <w:ilvl w:val="0"/>
          <w:numId w:val="70"/>
        </w:numPr>
        <w:spacing w:line="240" w:lineRule="auto"/>
        <w:ind w:left="0" w:firstLine="709"/>
        <w:rPr>
          <w:szCs w:val="28"/>
        </w:rPr>
      </w:pPr>
      <w:r>
        <w:rPr>
          <w:szCs w:val="28"/>
          <w:lang w:val="kk-KZ"/>
        </w:rPr>
        <w:t xml:space="preserve">Қоғамның ЕТҰ-да </w:t>
      </w:r>
      <w:r w:rsidR="00F16340" w:rsidRPr="00B33638">
        <w:rPr>
          <w:szCs w:val="28"/>
        </w:rPr>
        <w:t>(</w:t>
      </w:r>
      <w:r>
        <w:rPr>
          <w:szCs w:val="28"/>
          <w:lang w:val="kk-KZ"/>
        </w:rPr>
        <w:t xml:space="preserve">соның ішінде даму кезеңіндегі </w:t>
      </w:r>
      <w:r w:rsidR="00F16340" w:rsidRPr="00B33638">
        <w:rPr>
          <w:szCs w:val="28"/>
        </w:rPr>
        <w:t>компания</w:t>
      </w:r>
      <w:r>
        <w:rPr>
          <w:szCs w:val="28"/>
          <w:lang w:val="kk-KZ"/>
        </w:rPr>
        <w:t>ларда</w:t>
      </w:r>
      <w:r w:rsidR="00F16340" w:rsidRPr="00B33638">
        <w:rPr>
          <w:szCs w:val="28"/>
        </w:rPr>
        <w:t xml:space="preserve">) </w:t>
      </w:r>
      <w:r>
        <w:rPr>
          <w:szCs w:val="28"/>
          <w:lang w:val="kk-KZ"/>
        </w:rPr>
        <w:t>төмендегі талаптарды сақтауы қажет</w:t>
      </w:r>
      <w:r w:rsidR="001B2A9A" w:rsidRPr="00B33638">
        <w:rPr>
          <w:szCs w:val="28"/>
        </w:rPr>
        <w:t>:</w:t>
      </w:r>
    </w:p>
    <w:p w:rsidR="001B2A9A" w:rsidRPr="00B33638" w:rsidRDefault="00B33638" w:rsidP="00B33638">
      <w:pPr>
        <w:numPr>
          <w:ilvl w:val="0"/>
          <w:numId w:val="93"/>
        </w:numPr>
        <w:shd w:val="clear" w:color="auto" w:fill="FFFFFF"/>
        <w:tabs>
          <w:tab w:val="clear" w:pos="360"/>
          <w:tab w:val="num" w:pos="567"/>
        </w:tabs>
        <w:ind w:left="0" w:firstLine="709"/>
        <w:jc w:val="both"/>
        <w:rPr>
          <w:rFonts w:ascii="Times New Roman" w:hAnsi="Times New Roman" w:cs="Times New Roman"/>
          <w:color w:val="000000" w:themeColor="text1"/>
          <w:spacing w:val="3"/>
          <w:sz w:val="28"/>
          <w:szCs w:val="28"/>
        </w:rPr>
      </w:pPr>
      <w:r>
        <w:rPr>
          <w:rFonts w:ascii="Times New Roman" w:hAnsi="Times New Roman" w:cs="Times New Roman"/>
          <w:color w:val="000000" w:themeColor="text1"/>
          <w:spacing w:val="3"/>
          <w:sz w:val="28"/>
          <w:szCs w:val="28"/>
          <w:lang w:val="kk-KZ"/>
        </w:rPr>
        <w:t xml:space="preserve">компаниядағы тәуекелдерді басқару үшін жауапты құрылымдық бөлімше </w:t>
      </w:r>
      <w:r w:rsidR="00F768B6" w:rsidRPr="00B33638">
        <w:rPr>
          <w:rFonts w:ascii="Times New Roman" w:hAnsi="Times New Roman" w:cs="Times New Roman"/>
          <w:color w:val="000000" w:themeColor="text1"/>
          <w:spacing w:val="3"/>
          <w:sz w:val="28"/>
          <w:szCs w:val="28"/>
        </w:rPr>
        <w:t>(</w:t>
      </w:r>
      <w:r>
        <w:rPr>
          <w:rFonts w:ascii="Times New Roman" w:hAnsi="Times New Roman" w:cs="Times New Roman"/>
          <w:color w:val="000000" w:themeColor="text1"/>
          <w:spacing w:val="3"/>
          <w:sz w:val="28"/>
          <w:szCs w:val="28"/>
          <w:lang w:val="kk-KZ"/>
        </w:rPr>
        <w:t>тұлға</w:t>
      </w:r>
      <w:r w:rsidR="00F768B6" w:rsidRPr="00B33638">
        <w:rPr>
          <w:rFonts w:ascii="Times New Roman" w:hAnsi="Times New Roman" w:cs="Times New Roman"/>
          <w:color w:val="000000" w:themeColor="text1"/>
          <w:spacing w:val="3"/>
          <w:sz w:val="28"/>
          <w:szCs w:val="28"/>
        </w:rPr>
        <w:t>)</w:t>
      </w:r>
      <w:r>
        <w:rPr>
          <w:rFonts w:ascii="Times New Roman" w:hAnsi="Times New Roman" w:cs="Times New Roman"/>
          <w:color w:val="000000" w:themeColor="text1"/>
          <w:spacing w:val="3"/>
          <w:sz w:val="28"/>
          <w:szCs w:val="28"/>
          <w:lang w:val="kk-KZ"/>
        </w:rPr>
        <w:t xml:space="preserve"> қаржылық тәуекелдермен байланысты қызметтерді (</w:t>
      </w:r>
      <w:r w:rsidRPr="00CA0BCC">
        <w:rPr>
          <w:rFonts w:ascii="Times New Roman" w:hAnsi="Times New Roman" w:cs="Times New Roman"/>
          <w:color w:val="000000" w:themeColor="text1"/>
          <w:spacing w:val="3"/>
          <w:sz w:val="28"/>
          <w:szCs w:val="28"/>
        </w:rPr>
        <w:t>экономи</w:t>
      </w:r>
      <w:r>
        <w:rPr>
          <w:rFonts w:ascii="Times New Roman" w:hAnsi="Times New Roman" w:cs="Times New Roman"/>
          <w:color w:val="000000" w:themeColor="text1"/>
          <w:spacing w:val="3"/>
          <w:sz w:val="28"/>
          <w:szCs w:val="28"/>
          <w:lang w:val="kk-KZ"/>
        </w:rPr>
        <w:t>калық жоспарлау</w:t>
      </w:r>
      <w:r w:rsidRPr="00CA0BCC">
        <w:rPr>
          <w:rFonts w:ascii="Times New Roman" w:hAnsi="Times New Roman" w:cs="Times New Roman"/>
          <w:color w:val="000000" w:themeColor="text1"/>
          <w:spacing w:val="3"/>
          <w:sz w:val="28"/>
          <w:szCs w:val="28"/>
        </w:rPr>
        <w:t>, корпоратив</w:t>
      </w:r>
      <w:r>
        <w:rPr>
          <w:rFonts w:ascii="Times New Roman" w:hAnsi="Times New Roman" w:cs="Times New Roman"/>
          <w:color w:val="000000" w:themeColor="text1"/>
          <w:spacing w:val="3"/>
          <w:sz w:val="28"/>
          <w:szCs w:val="28"/>
          <w:lang w:val="kk-KZ"/>
        </w:rPr>
        <w:t>тік қаржылар</w:t>
      </w:r>
      <w:r w:rsidRPr="00CA0BCC">
        <w:rPr>
          <w:rFonts w:ascii="Times New Roman" w:hAnsi="Times New Roman" w:cs="Times New Roman"/>
          <w:color w:val="000000" w:themeColor="text1"/>
          <w:spacing w:val="3"/>
          <w:sz w:val="28"/>
          <w:szCs w:val="28"/>
        </w:rPr>
        <w:t xml:space="preserve">, </w:t>
      </w:r>
      <w:r>
        <w:rPr>
          <w:rFonts w:ascii="Times New Roman" w:hAnsi="Times New Roman" w:cs="Times New Roman"/>
          <w:color w:val="000000" w:themeColor="text1"/>
          <w:spacing w:val="3"/>
          <w:sz w:val="28"/>
          <w:szCs w:val="28"/>
          <w:lang w:val="kk-KZ"/>
        </w:rPr>
        <w:t>қ</w:t>
      </w:r>
      <w:r w:rsidRPr="00CA0BCC">
        <w:rPr>
          <w:rFonts w:ascii="Times New Roman" w:hAnsi="Times New Roman" w:cs="Times New Roman"/>
          <w:color w:val="000000" w:themeColor="text1"/>
          <w:spacing w:val="3"/>
          <w:sz w:val="28"/>
          <w:szCs w:val="28"/>
        </w:rPr>
        <w:t>аз</w:t>
      </w:r>
      <w:r>
        <w:rPr>
          <w:rFonts w:ascii="Times New Roman" w:hAnsi="Times New Roman" w:cs="Times New Roman"/>
          <w:color w:val="000000" w:themeColor="text1"/>
          <w:spacing w:val="3"/>
          <w:sz w:val="28"/>
          <w:szCs w:val="28"/>
          <w:lang w:val="kk-KZ"/>
        </w:rPr>
        <w:t>ы</w:t>
      </w:r>
      <w:r w:rsidRPr="00CA0BCC">
        <w:rPr>
          <w:rFonts w:ascii="Times New Roman" w:hAnsi="Times New Roman" w:cs="Times New Roman"/>
          <w:color w:val="000000" w:themeColor="text1"/>
          <w:spacing w:val="3"/>
          <w:sz w:val="28"/>
          <w:szCs w:val="28"/>
        </w:rPr>
        <w:t>на</w:t>
      </w:r>
      <w:r>
        <w:rPr>
          <w:rFonts w:ascii="Times New Roman" w:hAnsi="Times New Roman" w:cs="Times New Roman"/>
          <w:color w:val="000000" w:themeColor="text1"/>
          <w:spacing w:val="3"/>
          <w:sz w:val="28"/>
          <w:szCs w:val="28"/>
          <w:lang w:val="kk-KZ"/>
        </w:rPr>
        <w:t>шылық</w:t>
      </w:r>
      <w:r w:rsidRPr="00CA0BCC">
        <w:rPr>
          <w:rFonts w:ascii="Times New Roman" w:hAnsi="Times New Roman" w:cs="Times New Roman"/>
          <w:color w:val="000000" w:themeColor="text1"/>
          <w:spacing w:val="3"/>
          <w:sz w:val="28"/>
          <w:szCs w:val="28"/>
        </w:rPr>
        <w:t>, бухгалтер</w:t>
      </w:r>
      <w:r>
        <w:rPr>
          <w:rFonts w:ascii="Times New Roman" w:hAnsi="Times New Roman" w:cs="Times New Roman"/>
          <w:color w:val="000000" w:themeColor="text1"/>
          <w:spacing w:val="3"/>
          <w:sz w:val="28"/>
          <w:szCs w:val="28"/>
          <w:lang w:val="kk-KZ"/>
        </w:rPr>
        <w:t>лік есеп) қоса атқармауы керек</w:t>
      </w:r>
      <w:r w:rsidR="001B2A9A" w:rsidRPr="00B33638">
        <w:rPr>
          <w:rFonts w:ascii="Times New Roman" w:hAnsi="Times New Roman" w:cs="Times New Roman"/>
          <w:color w:val="000000" w:themeColor="text1"/>
          <w:spacing w:val="3"/>
          <w:sz w:val="28"/>
          <w:szCs w:val="28"/>
        </w:rPr>
        <w:t>;</w:t>
      </w:r>
    </w:p>
    <w:p w:rsidR="001B2A9A" w:rsidRPr="00B33638" w:rsidRDefault="00B33638" w:rsidP="0021176A">
      <w:pPr>
        <w:numPr>
          <w:ilvl w:val="0"/>
          <w:numId w:val="93"/>
        </w:numPr>
        <w:shd w:val="clear" w:color="auto" w:fill="FFFFFF"/>
        <w:tabs>
          <w:tab w:val="clear" w:pos="360"/>
          <w:tab w:val="num" w:pos="567"/>
        </w:tabs>
        <w:ind w:left="0" w:firstLine="709"/>
        <w:jc w:val="both"/>
        <w:rPr>
          <w:rFonts w:ascii="Times New Roman" w:hAnsi="Times New Roman" w:cs="Times New Roman"/>
          <w:color w:val="000000" w:themeColor="text1"/>
          <w:spacing w:val="3"/>
          <w:sz w:val="28"/>
          <w:szCs w:val="28"/>
        </w:rPr>
      </w:pPr>
      <w:r>
        <w:rPr>
          <w:rFonts w:ascii="Times New Roman" w:hAnsi="Times New Roman" w:cs="Times New Roman"/>
          <w:color w:val="000000" w:themeColor="text1"/>
          <w:spacing w:val="3"/>
          <w:sz w:val="28"/>
          <w:szCs w:val="28"/>
          <w:lang w:val="kk-KZ"/>
        </w:rPr>
        <w:t>тәуекелдерді басқару қызметтерін корпоративтік басқару және стратегиялық жоспарлау бойынша қызметтермен қоса атқаруға жол беріледі</w:t>
      </w:r>
      <w:r w:rsidR="001B2A9A" w:rsidRPr="00B33638">
        <w:rPr>
          <w:rFonts w:ascii="Times New Roman" w:hAnsi="Times New Roman" w:cs="Times New Roman"/>
          <w:color w:val="000000" w:themeColor="text1"/>
          <w:spacing w:val="3"/>
          <w:sz w:val="28"/>
          <w:szCs w:val="28"/>
        </w:rPr>
        <w:t>.</w:t>
      </w:r>
    </w:p>
    <w:p w:rsidR="001B2A9A" w:rsidRPr="00B33638" w:rsidRDefault="00B33638" w:rsidP="0021176A">
      <w:pPr>
        <w:numPr>
          <w:ilvl w:val="0"/>
          <w:numId w:val="93"/>
        </w:numPr>
        <w:shd w:val="clear" w:color="auto" w:fill="FFFFFF"/>
        <w:tabs>
          <w:tab w:val="clear" w:pos="360"/>
          <w:tab w:val="num" w:pos="567"/>
        </w:tabs>
        <w:ind w:left="0" w:firstLine="709"/>
        <w:jc w:val="both"/>
        <w:rPr>
          <w:rFonts w:ascii="Times New Roman" w:hAnsi="Times New Roman" w:cs="Times New Roman"/>
          <w:color w:val="000000" w:themeColor="text1"/>
          <w:spacing w:val="3"/>
          <w:sz w:val="28"/>
          <w:szCs w:val="28"/>
        </w:rPr>
      </w:pPr>
      <w:r>
        <w:rPr>
          <w:rFonts w:ascii="Times New Roman" w:hAnsi="Times New Roman" w:cs="Times New Roman"/>
          <w:color w:val="000000" w:themeColor="text1"/>
          <w:spacing w:val="3"/>
          <w:sz w:val="28"/>
          <w:szCs w:val="28"/>
          <w:lang w:val="kk-KZ"/>
        </w:rPr>
        <w:t>мүдделер шиеленісін болдырмау үшін</w:t>
      </w:r>
      <w:r w:rsidR="001B2A9A" w:rsidRPr="00B33638">
        <w:rPr>
          <w:rFonts w:ascii="Times New Roman" w:hAnsi="Times New Roman" w:cs="Times New Roman"/>
          <w:color w:val="000000" w:themeColor="text1"/>
          <w:spacing w:val="3"/>
          <w:sz w:val="28"/>
          <w:szCs w:val="28"/>
        </w:rPr>
        <w:t>,</w:t>
      </w:r>
      <w:r w:rsidR="00F768B6" w:rsidRPr="00B33638">
        <w:rPr>
          <w:rFonts w:ascii="Times New Roman" w:hAnsi="Times New Roman" w:cs="Times New Roman"/>
          <w:color w:val="000000" w:themeColor="text1"/>
          <w:spacing w:val="3"/>
          <w:sz w:val="28"/>
          <w:szCs w:val="28"/>
        </w:rPr>
        <w:t xml:space="preserve"> </w:t>
      </w:r>
      <w:r>
        <w:rPr>
          <w:rFonts w:ascii="Times New Roman" w:hAnsi="Times New Roman" w:cs="Times New Roman"/>
          <w:color w:val="000000" w:themeColor="text1"/>
          <w:spacing w:val="3"/>
          <w:sz w:val="28"/>
          <w:szCs w:val="28"/>
          <w:lang w:val="kk-KZ"/>
        </w:rPr>
        <w:t xml:space="preserve">компаниядағы тәуекелдерді басқару үшін жауапты құрылымдық бөлімшенің басшысы </w:t>
      </w:r>
      <w:r w:rsidRPr="00B33638">
        <w:rPr>
          <w:rFonts w:ascii="Times New Roman" w:hAnsi="Times New Roman" w:cs="Times New Roman"/>
          <w:color w:val="000000" w:themeColor="text1"/>
          <w:spacing w:val="3"/>
          <w:sz w:val="28"/>
          <w:szCs w:val="28"/>
        </w:rPr>
        <w:t>(</w:t>
      </w:r>
      <w:r>
        <w:rPr>
          <w:rFonts w:ascii="Times New Roman" w:hAnsi="Times New Roman" w:cs="Times New Roman"/>
          <w:color w:val="000000" w:themeColor="text1"/>
          <w:spacing w:val="3"/>
          <w:sz w:val="28"/>
          <w:szCs w:val="28"/>
          <w:lang w:val="kk-KZ"/>
        </w:rPr>
        <w:t>тұлға</w:t>
      </w:r>
      <w:r w:rsidRPr="00B33638">
        <w:rPr>
          <w:rFonts w:ascii="Times New Roman" w:hAnsi="Times New Roman" w:cs="Times New Roman"/>
          <w:color w:val="000000" w:themeColor="text1"/>
          <w:spacing w:val="3"/>
          <w:sz w:val="28"/>
          <w:szCs w:val="28"/>
        </w:rPr>
        <w:t>)</w:t>
      </w:r>
      <w:r>
        <w:rPr>
          <w:rFonts w:ascii="Times New Roman" w:hAnsi="Times New Roman" w:cs="Times New Roman"/>
          <w:color w:val="000000" w:themeColor="text1"/>
          <w:spacing w:val="3"/>
          <w:sz w:val="28"/>
          <w:szCs w:val="28"/>
          <w:lang w:val="kk-KZ"/>
        </w:rPr>
        <w:t xml:space="preserve"> </w:t>
      </w:r>
      <w:r w:rsidR="00EB64EA">
        <w:rPr>
          <w:rFonts w:ascii="Times New Roman" w:hAnsi="Times New Roman" w:cs="Times New Roman"/>
          <w:color w:val="000000" w:themeColor="text1"/>
          <w:spacing w:val="3"/>
          <w:sz w:val="28"/>
          <w:szCs w:val="28"/>
          <w:lang w:val="kk-KZ"/>
        </w:rPr>
        <w:t>Компания</w:t>
      </w:r>
      <w:r>
        <w:rPr>
          <w:rFonts w:ascii="Times New Roman" w:hAnsi="Times New Roman" w:cs="Times New Roman"/>
          <w:color w:val="000000" w:themeColor="text1"/>
          <w:spacing w:val="3"/>
          <w:sz w:val="28"/>
          <w:szCs w:val="28"/>
          <w:lang w:val="kk-KZ"/>
        </w:rPr>
        <w:t>ның Аудит жөніндегі комитетінің мүшесі болмауы керек</w:t>
      </w:r>
      <w:r w:rsidR="001B2A9A" w:rsidRPr="00B33638">
        <w:rPr>
          <w:rFonts w:ascii="Times New Roman" w:hAnsi="Times New Roman" w:cs="Times New Roman"/>
          <w:color w:val="000000" w:themeColor="text1"/>
          <w:spacing w:val="3"/>
          <w:sz w:val="28"/>
          <w:szCs w:val="28"/>
        </w:rPr>
        <w:t>.</w:t>
      </w:r>
    </w:p>
    <w:p w:rsidR="00C2257F" w:rsidRPr="00440DAA" w:rsidRDefault="00440DAA" w:rsidP="0021176A">
      <w:pPr>
        <w:pStyle w:val="af1"/>
        <w:numPr>
          <w:ilvl w:val="0"/>
          <w:numId w:val="70"/>
        </w:numPr>
        <w:spacing w:line="240" w:lineRule="auto"/>
        <w:ind w:left="0" w:firstLine="709"/>
        <w:rPr>
          <w:szCs w:val="28"/>
        </w:rPr>
      </w:pPr>
      <w:r>
        <w:rPr>
          <w:szCs w:val="28"/>
          <w:lang w:val="kk-KZ"/>
        </w:rPr>
        <w:t>Тәуекелдерді басқаруды тиімді ұйымдастыру мақсатында Қоғам Басқармасы жанындағы алқалық органдарына Қоғамның тиісті ішкі құжаттарымен айқындалатын Қоғам Басқармасын қолдау бойынша қызметтер мен өкілеттіктер жүктелуі мү</w:t>
      </w:r>
      <w:r w:rsidR="00C2257F" w:rsidRPr="00440DAA">
        <w:rPr>
          <w:szCs w:val="28"/>
        </w:rPr>
        <w:t>м</w:t>
      </w:r>
      <w:r>
        <w:rPr>
          <w:szCs w:val="28"/>
          <w:lang w:val="kk-KZ"/>
        </w:rPr>
        <w:t>кін</w:t>
      </w:r>
      <w:r w:rsidR="00C2257F" w:rsidRPr="00440DAA">
        <w:rPr>
          <w:szCs w:val="28"/>
        </w:rPr>
        <w:t>.</w:t>
      </w:r>
    </w:p>
    <w:p w:rsidR="00C07FA5" w:rsidRPr="00440DAA" w:rsidRDefault="00A75DA4" w:rsidP="0021176A">
      <w:pPr>
        <w:pStyle w:val="af1"/>
        <w:numPr>
          <w:ilvl w:val="0"/>
          <w:numId w:val="70"/>
        </w:numPr>
        <w:spacing w:line="240" w:lineRule="auto"/>
        <w:ind w:left="0" w:firstLine="709"/>
        <w:rPr>
          <w:szCs w:val="28"/>
        </w:rPr>
      </w:pPr>
      <w:r>
        <w:rPr>
          <w:szCs w:val="28"/>
          <w:lang w:val="kk-KZ"/>
        </w:rPr>
        <w:t xml:space="preserve">Қоғам тобында ТБКЖ тиімді ендіруді және көлденең коммуникацияны қамтамасыз ету үшін тәуекелдерді басқару бөлігінде ұсыныстар шығаратын, Қоғам Басқармасы жанындағы консультациялық-кеңесуші орган болып табылатын </w:t>
      </w:r>
      <w:r w:rsidRPr="00A75DA4">
        <w:rPr>
          <w:b/>
          <w:szCs w:val="28"/>
          <w:lang w:val="kk-KZ"/>
        </w:rPr>
        <w:t>Менеджмент жүйесінің тәуекелдері жөніндегі</w:t>
      </w:r>
      <w:r>
        <w:rPr>
          <w:szCs w:val="28"/>
          <w:lang w:val="kk-KZ"/>
        </w:rPr>
        <w:t xml:space="preserve"> к</w:t>
      </w:r>
      <w:r w:rsidR="00403B9B" w:rsidRPr="00440DAA">
        <w:rPr>
          <w:b/>
          <w:szCs w:val="28"/>
        </w:rPr>
        <w:t xml:space="preserve">омитет </w:t>
      </w:r>
      <w:r w:rsidRPr="00A75DA4">
        <w:rPr>
          <w:szCs w:val="28"/>
          <w:lang w:val="kk-KZ"/>
        </w:rPr>
        <w:t>жұмыс істейді</w:t>
      </w:r>
      <w:r>
        <w:rPr>
          <w:b/>
          <w:szCs w:val="28"/>
          <w:lang w:val="kk-KZ"/>
        </w:rPr>
        <w:t xml:space="preserve">, </w:t>
      </w:r>
      <w:r w:rsidRPr="00A75DA4">
        <w:rPr>
          <w:szCs w:val="28"/>
          <w:lang w:val="kk-KZ"/>
        </w:rPr>
        <w:t xml:space="preserve">оның негізгі қызметтеріне </w:t>
      </w:r>
      <w:r>
        <w:rPr>
          <w:szCs w:val="28"/>
          <w:lang w:val="kk-KZ"/>
        </w:rPr>
        <w:t>мыналар кіреді</w:t>
      </w:r>
      <w:r w:rsidR="00C07FA5" w:rsidRPr="00440DAA">
        <w:rPr>
          <w:szCs w:val="28"/>
        </w:rPr>
        <w:t>:</w:t>
      </w:r>
    </w:p>
    <w:p w:rsidR="00690198" w:rsidRPr="00A75DA4" w:rsidRDefault="00A75DA4">
      <w:pPr>
        <w:numPr>
          <w:ilvl w:val="0"/>
          <w:numId w:val="94"/>
        </w:numPr>
        <w:shd w:val="clear" w:color="auto" w:fill="FFFFFF"/>
        <w:tabs>
          <w:tab w:val="left" w:pos="567"/>
        </w:tabs>
        <w:ind w:left="0" w:firstLine="709"/>
        <w:jc w:val="both"/>
        <w:rPr>
          <w:color w:val="000000" w:themeColor="text1"/>
          <w:spacing w:val="3"/>
          <w:sz w:val="28"/>
          <w:szCs w:val="28"/>
        </w:rPr>
      </w:pPr>
      <w:r>
        <w:rPr>
          <w:rFonts w:ascii="Times New Roman" w:hAnsi="Times New Roman" w:cs="Times New Roman"/>
          <w:color w:val="000000" w:themeColor="text1"/>
          <w:spacing w:val="3"/>
          <w:sz w:val="28"/>
          <w:szCs w:val="28"/>
          <w:lang w:val="kk-KZ"/>
        </w:rPr>
        <w:t>Қоғамның негізгі тәуекелдерін және тәуекелдерді басқару шараларының тиімділігін қарастырады</w:t>
      </w:r>
      <w:r w:rsidR="002174F9" w:rsidRPr="00A75DA4">
        <w:rPr>
          <w:rFonts w:ascii="Times New Roman" w:hAnsi="Times New Roman" w:cs="Times New Roman"/>
          <w:color w:val="000000" w:themeColor="text1"/>
          <w:spacing w:val="3"/>
          <w:sz w:val="28"/>
          <w:szCs w:val="28"/>
        </w:rPr>
        <w:t>;</w:t>
      </w:r>
    </w:p>
    <w:p w:rsidR="00690198" w:rsidRPr="00A75DA4" w:rsidRDefault="00A75DA4">
      <w:pPr>
        <w:numPr>
          <w:ilvl w:val="0"/>
          <w:numId w:val="94"/>
        </w:numPr>
        <w:shd w:val="clear" w:color="auto" w:fill="FFFFFF"/>
        <w:tabs>
          <w:tab w:val="left" w:pos="567"/>
        </w:tabs>
        <w:ind w:left="0" w:firstLine="709"/>
        <w:jc w:val="both"/>
        <w:rPr>
          <w:color w:val="000000" w:themeColor="text1"/>
          <w:spacing w:val="3"/>
          <w:sz w:val="28"/>
          <w:szCs w:val="28"/>
        </w:rPr>
      </w:pPr>
      <w:r>
        <w:rPr>
          <w:rFonts w:ascii="Times New Roman" w:hAnsi="Times New Roman" w:cs="Times New Roman"/>
          <w:color w:val="000000" w:themeColor="text1"/>
          <w:spacing w:val="3"/>
          <w:sz w:val="28"/>
          <w:szCs w:val="28"/>
          <w:lang w:val="kk-KZ"/>
        </w:rPr>
        <w:t>тәуекел-тәбетті, әр тәуекел бойынша толеранттылық деңгейлерін және лимиттерді директорлар кеңесіне бекітуге шығару үшін келіседі</w:t>
      </w:r>
      <w:r w:rsidR="002174F9" w:rsidRPr="00A75DA4">
        <w:rPr>
          <w:rFonts w:ascii="Times New Roman" w:hAnsi="Times New Roman" w:cs="Times New Roman"/>
          <w:color w:val="000000" w:themeColor="text1"/>
          <w:spacing w:val="3"/>
          <w:sz w:val="28"/>
          <w:szCs w:val="28"/>
        </w:rPr>
        <w:t>;</w:t>
      </w:r>
    </w:p>
    <w:p w:rsidR="00690198" w:rsidRPr="00A75DA4" w:rsidRDefault="00A75DA4">
      <w:pPr>
        <w:numPr>
          <w:ilvl w:val="0"/>
          <w:numId w:val="94"/>
        </w:numPr>
        <w:shd w:val="clear" w:color="auto" w:fill="FFFFFF"/>
        <w:tabs>
          <w:tab w:val="left" w:pos="567"/>
        </w:tabs>
        <w:ind w:left="0" w:firstLine="709"/>
        <w:jc w:val="both"/>
        <w:rPr>
          <w:color w:val="000000" w:themeColor="text1"/>
          <w:spacing w:val="3"/>
          <w:sz w:val="28"/>
          <w:szCs w:val="28"/>
        </w:rPr>
      </w:pPr>
      <w:r>
        <w:rPr>
          <w:rFonts w:ascii="Times New Roman" w:hAnsi="Times New Roman" w:cs="Times New Roman"/>
          <w:color w:val="000000" w:themeColor="text1"/>
          <w:spacing w:val="3"/>
          <w:sz w:val="28"/>
          <w:szCs w:val="28"/>
          <w:lang w:val="kk-KZ"/>
        </w:rPr>
        <w:t>директорлар кеңесіне бекітуге шығару үшін</w:t>
      </w:r>
      <w:r w:rsidRPr="00A75DA4">
        <w:rPr>
          <w:rFonts w:ascii="Times New Roman" w:hAnsi="Times New Roman" w:cs="Times New Roman"/>
          <w:color w:val="000000" w:themeColor="text1"/>
          <w:spacing w:val="3"/>
          <w:sz w:val="28"/>
          <w:szCs w:val="28"/>
        </w:rPr>
        <w:t xml:space="preserve"> </w:t>
      </w:r>
      <w:r>
        <w:rPr>
          <w:rFonts w:ascii="Times New Roman" w:hAnsi="Times New Roman" w:cs="Times New Roman"/>
          <w:color w:val="000000" w:themeColor="text1"/>
          <w:spacing w:val="3"/>
          <w:sz w:val="28"/>
          <w:szCs w:val="28"/>
          <w:lang w:val="kk-KZ"/>
        </w:rPr>
        <w:t>негізгі тәуекел көрсеткіштерін келіседі</w:t>
      </w:r>
      <w:r w:rsidR="002174F9" w:rsidRPr="00A75DA4">
        <w:rPr>
          <w:rFonts w:ascii="Times New Roman" w:hAnsi="Times New Roman" w:cs="Times New Roman"/>
          <w:color w:val="000000" w:themeColor="text1"/>
          <w:spacing w:val="3"/>
          <w:sz w:val="28"/>
          <w:szCs w:val="28"/>
        </w:rPr>
        <w:t>;</w:t>
      </w:r>
    </w:p>
    <w:p w:rsidR="00690198" w:rsidRPr="00A75DA4" w:rsidRDefault="00A75DA4">
      <w:pPr>
        <w:numPr>
          <w:ilvl w:val="0"/>
          <w:numId w:val="94"/>
        </w:numPr>
        <w:shd w:val="clear" w:color="auto" w:fill="FFFFFF"/>
        <w:tabs>
          <w:tab w:val="left" w:pos="567"/>
        </w:tabs>
        <w:ind w:left="0" w:firstLine="709"/>
        <w:jc w:val="both"/>
        <w:rPr>
          <w:color w:val="000000" w:themeColor="text1"/>
          <w:spacing w:val="3"/>
          <w:sz w:val="28"/>
          <w:szCs w:val="28"/>
        </w:rPr>
      </w:pPr>
      <w:r>
        <w:rPr>
          <w:rFonts w:ascii="Times New Roman" w:hAnsi="Times New Roman" w:cs="Times New Roman"/>
          <w:color w:val="000000" w:themeColor="text1"/>
          <w:spacing w:val="3"/>
          <w:sz w:val="28"/>
          <w:szCs w:val="28"/>
          <w:lang w:val="kk-KZ"/>
        </w:rPr>
        <w:t>директорлар кеңесіне бекітуге шығару үшін</w:t>
      </w:r>
      <w:r w:rsidRPr="00A75DA4">
        <w:rPr>
          <w:rFonts w:ascii="Times New Roman" w:hAnsi="Times New Roman" w:cs="Times New Roman"/>
          <w:color w:val="000000" w:themeColor="text1"/>
          <w:spacing w:val="3"/>
          <w:sz w:val="28"/>
          <w:szCs w:val="28"/>
        </w:rPr>
        <w:t xml:space="preserve"> </w:t>
      </w:r>
      <w:r>
        <w:rPr>
          <w:rFonts w:ascii="Times New Roman" w:hAnsi="Times New Roman" w:cs="Times New Roman"/>
          <w:color w:val="000000" w:themeColor="text1"/>
          <w:spacing w:val="3"/>
          <w:sz w:val="28"/>
          <w:szCs w:val="28"/>
          <w:lang w:val="kk-KZ"/>
        </w:rPr>
        <w:t>бөлімшенің тәуекелдерді басқару саясаттарын, рәсімдерін және құрылымын дамыту бойынша тәуекелдерді басқару бойынша ұсыныстарды қарастырады</w:t>
      </w:r>
      <w:r w:rsidR="002174F9" w:rsidRPr="00A75DA4">
        <w:rPr>
          <w:rFonts w:ascii="Times New Roman" w:hAnsi="Times New Roman" w:cs="Times New Roman"/>
          <w:color w:val="000000" w:themeColor="text1"/>
          <w:spacing w:val="3"/>
          <w:sz w:val="28"/>
          <w:szCs w:val="28"/>
        </w:rPr>
        <w:t>;</w:t>
      </w:r>
    </w:p>
    <w:p w:rsidR="00690198" w:rsidRPr="00A75DA4" w:rsidRDefault="00A75DA4">
      <w:pPr>
        <w:numPr>
          <w:ilvl w:val="0"/>
          <w:numId w:val="94"/>
        </w:numPr>
        <w:shd w:val="clear" w:color="auto" w:fill="FFFFFF"/>
        <w:tabs>
          <w:tab w:val="left" w:pos="567"/>
        </w:tabs>
        <w:ind w:left="0" w:firstLine="709"/>
        <w:jc w:val="both"/>
        <w:rPr>
          <w:color w:val="000000" w:themeColor="text1"/>
          <w:spacing w:val="3"/>
          <w:sz w:val="28"/>
          <w:szCs w:val="28"/>
        </w:rPr>
      </w:pPr>
      <w:r>
        <w:rPr>
          <w:rFonts w:ascii="Times New Roman" w:hAnsi="Times New Roman" w:cs="Times New Roman"/>
          <w:color w:val="000000" w:themeColor="text1"/>
          <w:spacing w:val="3"/>
          <w:sz w:val="28"/>
          <w:szCs w:val="28"/>
          <w:lang w:val="kk-KZ"/>
        </w:rPr>
        <w:t>директорлар кеңесіне бекітуге шығару үшін</w:t>
      </w:r>
      <w:r w:rsidRPr="00A75DA4">
        <w:rPr>
          <w:rFonts w:ascii="Times New Roman" w:hAnsi="Times New Roman" w:cs="Times New Roman"/>
          <w:color w:val="000000" w:themeColor="text1"/>
          <w:spacing w:val="3"/>
          <w:sz w:val="28"/>
          <w:szCs w:val="28"/>
        </w:rPr>
        <w:t xml:space="preserve"> </w:t>
      </w:r>
      <w:r>
        <w:rPr>
          <w:rFonts w:ascii="Times New Roman" w:hAnsi="Times New Roman" w:cs="Times New Roman"/>
          <w:color w:val="000000" w:themeColor="text1"/>
          <w:spacing w:val="3"/>
          <w:sz w:val="28"/>
          <w:szCs w:val="28"/>
          <w:lang w:val="kk-KZ"/>
        </w:rPr>
        <w:t>тәуекелдер тіркелімін, тәуекелдер картасын, тәуекелдер және бақылаулар матрицасын келіседі</w:t>
      </w:r>
      <w:r w:rsidR="002174F9" w:rsidRPr="00A75DA4">
        <w:rPr>
          <w:rFonts w:ascii="Times New Roman" w:hAnsi="Times New Roman" w:cs="Times New Roman"/>
          <w:color w:val="000000" w:themeColor="text1"/>
          <w:spacing w:val="3"/>
          <w:sz w:val="28"/>
          <w:szCs w:val="28"/>
        </w:rPr>
        <w:t>;</w:t>
      </w:r>
    </w:p>
    <w:p w:rsidR="00C07FA5" w:rsidRPr="009E6040" w:rsidRDefault="00A75DA4" w:rsidP="0021176A">
      <w:pPr>
        <w:numPr>
          <w:ilvl w:val="0"/>
          <w:numId w:val="94"/>
        </w:numPr>
        <w:shd w:val="clear" w:color="auto" w:fill="FFFFFF"/>
        <w:tabs>
          <w:tab w:val="left" w:pos="567"/>
        </w:tabs>
        <w:ind w:left="0" w:firstLine="709"/>
        <w:jc w:val="both"/>
        <w:rPr>
          <w:rFonts w:ascii="Times New Roman" w:hAnsi="Times New Roman" w:cs="Times New Roman"/>
          <w:color w:val="000000" w:themeColor="text1"/>
          <w:spacing w:val="3"/>
          <w:sz w:val="28"/>
          <w:szCs w:val="28"/>
        </w:rPr>
      </w:pPr>
      <w:r w:rsidRPr="009E6040">
        <w:rPr>
          <w:rFonts w:ascii="Times New Roman" w:hAnsi="Times New Roman" w:cs="Times New Roman"/>
          <w:color w:val="000000" w:themeColor="text1"/>
          <w:spacing w:val="3"/>
          <w:sz w:val="28"/>
          <w:szCs w:val="28"/>
          <w:lang w:val="kk-KZ"/>
        </w:rPr>
        <w:t xml:space="preserve">Қоғам Басқармасының және/немесе ЕТҰ уәкілетті органдарының </w:t>
      </w:r>
      <w:r w:rsidR="009E6040" w:rsidRPr="009E6040">
        <w:rPr>
          <w:rFonts w:ascii="Times New Roman" w:hAnsi="Times New Roman" w:cs="Times New Roman"/>
          <w:color w:val="000000" w:themeColor="text1"/>
          <w:spacing w:val="3"/>
          <w:sz w:val="28"/>
          <w:szCs w:val="28"/>
          <w:lang w:val="kk-KZ"/>
        </w:rPr>
        <w:t>қарауына шығарылатын және Қоғам тобының біреуден көп ЕТҰ мүдделерін қозғайтын Қоғам тобындағы тәуекелдер</w:t>
      </w:r>
      <w:r w:rsidR="009E6040">
        <w:rPr>
          <w:rFonts w:ascii="Times New Roman" w:hAnsi="Times New Roman" w:cs="Times New Roman"/>
          <w:color w:val="000000" w:themeColor="text1"/>
          <w:spacing w:val="3"/>
          <w:sz w:val="28"/>
          <w:szCs w:val="28"/>
          <w:lang w:val="kk-KZ"/>
        </w:rPr>
        <w:t>ді басқару мәселелерін талқылау</w:t>
      </w:r>
      <w:r w:rsidR="00C07FA5" w:rsidRPr="009E6040">
        <w:rPr>
          <w:rFonts w:ascii="Times New Roman" w:hAnsi="Times New Roman" w:cs="Times New Roman"/>
          <w:color w:val="000000" w:themeColor="text1"/>
          <w:spacing w:val="3"/>
          <w:sz w:val="28"/>
          <w:szCs w:val="28"/>
        </w:rPr>
        <w:t>;</w:t>
      </w:r>
    </w:p>
    <w:p w:rsidR="00C07FA5" w:rsidRPr="00A75DA4" w:rsidRDefault="009E6040" w:rsidP="0021176A">
      <w:pPr>
        <w:numPr>
          <w:ilvl w:val="0"/>
          <w:numId w:val="94"/>
        </w:numPr>
        <w:shd w:val="clear" w:color="auto" w:fill="FFFFFF"/>
        <w:tabs>
          <w:tab w:val="left" w:pos="567"/>
        </w:tabs>
        <w:ind w:left="0" w:firstLine="709"/>
        <w:jc w:val="both"/>
        <w:rPr>
          <w:rFonts w:ascii="Times New Roman" w:hAnsi="Times New Roman" w:cs="Times New Roman"/>
          <w:color w:val="000000" w:themeColor="text1"/>
          <w:spacing w:val="3"/>
          <w:sz w:val="28"/>
          <w:szCs w:val="28"/>
        </w:rPr>
      </w:pPr>
      <w:r w:rsidRPr="009E6040">
        <w:rPr>
          <w:rFonts w:ascii="Times New Roman" w:hAnsi="Times New Roman" w:cs="Times New Roman"/>
          <w:color w:val="000000" w:themeColor="text1"/>
          <w:spacing w:val="3"/>
          <w:sz w:val="28"/>
          <w:szCs w:val="28"/>
          <w:lang w:val="kk-KZ"/>
        </w:rPr>
        <w:lastRenderedPageBreak/>
        <w:t>Қоғам тобының біреуден көп ЕТҰ</w:t>
      </w:r>
      <w:r>
        <w:rPr>
          <w:rFonts w:ascii="Times New Roman" w:hAnsi="Times New Roman" w:cs="Times New Roman"/>
          <w:color w:val="000000" w:themeColor="text1"/>
          <w:spacing w:val="3"/>
          <w:sz w:val="28"/>
          <w:szCs w:val="28"/>
          <w:lang w:val="kk-KZ"/>
        </w:rPr>
        <w:t>-да</w:t>
      </w:r>
      <w:r w:rsidRPr="009E6040">
        <w:rPr>
          <w:rFonts w:ascii="Times New Roman" w:hAnsi="Times New Roman" w:cs="Times New Roman"/>
          <w:color w:val="000000" w:themeColor="text1"/>
          <w:spacing w:val="3"/>
          <w:sz w:val="28"/>
          <w:szCs w:val="28"/>
          <w:lang w:val="kk-KZ"/>
        </w:rPr>
        <w:t xml:space="preserve"> </w:t>
      </w:r>
      <w:r>
        <w:rPr>
          <w:rFonts w:ascii="Times New Roman" w:hAnsi="Times New Roman" w:cs="Times New Roman"/>
          <w:color w:val="000000" w:themeColor="text1"/>
          <w:spacing w:val="3"/>
          <w:sz w:val="28"/>
          <w:szCs w:val="28"/>
          <w:lang w:val="kk-KZ"/>
        </w:rPr>
        <w:t xml:space="preserve">пайдалану жоспарланған және/немесе ұсынылған, Қоғамның және оның ЕТҰ тәуекелдерді басқару жөніндегі ішкі </w:t>
      </w:r>
      <w:r w:rsidR="00C07FA5" w:rsidRPr="00A75DA4">
        <w:rPr>
          <w:rFonts w:ascii="Times New Roman" w:hAnsi="Times New Roman" w:cs="Times New Roman"/>
          <w:color w:val="000000" w:themeColor="text1"/>
          <w:spacing w:val="3"/>
          <w:sz w:val="28"/>
          <w:szCs w:val="28"/>
        </w:rPr>
        <w:t>норматив</w:t>
      </w:r>
      <w:r>
        <w:rPr>
          <w:rFonts w:ascii="Times New Roman" w:hAnsi="Times New Roman" w:cs="Times New Roman"/>
          <w:color w:val="000000" w:themeColor="text1"/>
          <w:spacing w:val="3"/>
          <w:sz w:val="28"/>
          <w:szCs w:val="28"/>
          <w:lang w:val="kk-KZ"/>
        </w:rPr>
        <w:t>тік құжаттарын қарастыру</w:t>
      </w:r>
      <w:r w:rsidR="00C07FA5" w:rsidRPr="00A75DA4">
        <w:rPr>
          <w:rFonts w:ascii="Times New Roman" w:hAnsi="Times New Roman" w:cs="Times New Roman"/>
          <w:color w:val="000000" w:themeColor="text1"/>
          <w:spacing w:val="3"/>
          <w:sz w:val="28"/>
          <w:szCs w:val="28"/>
        </w:rPr>
        <w:t>;</w:t>
      </w:r>
    </w:p>
    <w:p w:rsidR="00C07FA5" w:rsidRPr="00A75DA4" w:rsidRDefault="009E6040" w:rsidP="0021176A">
      <w:pPr>
        <w:numPr>
          <w:ilvl w:val="0"/>
          <w:numId w:val="94"/>
        </w:numPr>
        <w:shd w:val="clear" w:color="auto" w:fill="FFFFFF"/>
        <w:tabs>
          <w:tab w:val="left" w:pos="567"/>
        </w:tabs>
        <w:ind w:left="0" w:firstLine="709"/>
        <w:jc w:val="both"/>
        <w:rPr>
          <w:rFonts w:ascii="Times New Roman" w:hAnsi="Times New Roman" w:cs="Times New Roman"/>
          <w:color w:val="000000" w:themeColor="text1"/>
          <w:spacing w:val="3"/>
          <w:sz w:val="28"/>
          <w:szCs w:val="28"/>
        </w:rPr>
      </w:pPr>
      <w:r>
        <w:rPr>
          <w:rFonts w:ascii="Times New Roman" w:hAnsi="Times New Roman" w:cs="Times New Roman"/>
          <w:color w:val="000000" w:themeColor="text1"/>
          <w:spacing w:val="3"/>
          <w:sz w:val="28"/>
          <w:szCs w:val="28"/>
          <w:lang w:val="kk-KZ"/>
        </w:rPr>
        <w:t>Қоғам тобының ек</w:t>
      </w:r>
      <w:r w:rsidRPr="009E6040">
        <w:rPr>
          <w:rFonts w:ascii="Times New Roman" w:hAnsi="Times New Roman" w:cs="Times New Roman"/>
          <w:color w:val="000000" w:themeColor="text1"/>
          <w:spacing w:val="3"/>
          <w:sz w:val="28"/>
          <w:szCs w:val="28"/>
          <w:lang w:val="kk-KZ"/>
        </w:rPr>
        <w:t>еуден көп ЕТҰ</w:t>
      </w:r>
      <w:r>
        <w:rPr>
          <w:rFonts w:ascii="Times New Roman" w:hAnsi="Times New Roman" w:cs="Times New Roman"/>
          <w:color w:val="000000" w:themeColor="text1"/>
          <w:spacing w:val="3"/>
          <w:sz w:val="28"/>
          <w:szCs w:val="28"/>
          <w:lang w:val="kk-KZ"/>
        </w:rPr>
        <w:t>-лары үшін өзекті тәуекелдерді басқару мәселелерін қарастыру</w:t>
      </w:r>
      <w:r w:rsidR="00C07FA5" w:rsidRPr="00A75DA4">
        <w:rPr>
          <w:rFonts w:ascii="Times New Roman" w:hAnsi="Times New Roman" w:cs="Times New Roman"/>
          <w:color w:val="000000" w:themeColor="text1"/>
          <w:spacing w:val="3"/>
          <w:sz w:val="28"/>
          <w:szCs w:val="28"/>
        </w:rPr>
        <w:t>;</w:t>
      </w:r>
    </w:p>
    <w:p w:rsidR="00C07FA5" w:rsidRPr="00324DBD" w:rsidRDefault="00324DBD" w:rsidP="0021176A">
      <w:pPr>
        <w:numPr>
          <w:ilvl w:val="0"/>
          <w:numId w:val="94"/>
        </w:numPr>
        <w:shd w:val="clear" w:color="auto" w:fill="FFFFFF"/>
        <w:tabs>
          <w:tab w:val="left" w:pos="567"/>
        </w:tabs>
        <w:ind w:left="0" w:firstLine="709"/>
        <w:jc w:val="both"/>
        <w:rPr>
          <w:rFonts w:ascii="Times New Roman" w:hAnsi="Times New Roman" w:cs="Times New Roman"/>
          <w:color w:val="000000" w:themeColor="text1"/>
          <w:spacing w:val="3"/>
          <w:sz w:val="28"/>
          <w:szCs w:val="28"/>
        </w:rPr>
      </w:pPr>
      <w:r>
        <w:rPr>
          <w:rFonts w:ascii="Times New Roman" w:hAnsi="Times New Roman" w:cs="Times New Roman"/>
          <w:color w:val="000000" w:themeColor="text1"/>
          <w:spacing w:val="3"/>
          <w:sz w:val="28"/>
          <w:szCs w:val="28"/>
          <w:lang w:val="kk-KZ"/>
        </w:rPr>
        <w:t>Қоғамның және ЕТҰ қолданыстағы шекті тәуекелдерін және оларды басқару тәсілдерін талдау</w:t>
      </w:r>
      <w:r w:rsidR="00C07FA5" w:rsidRPr="00324DBD">
        <w:rPr>
          <w:rFonts w:ascii="Times New Roman" w:hAnsi="Times New Roman" w:cs="Times New Roman"/>
          <w:color w:val="000000" w:themeColor="text1"/>
          <w:spacing w:val="3"/>
          <w:sz w:val="28"/>
          <w:szCs w:val="28"/>
        </w:rPr>
        <w:t>;</w:t>
      </w:r>
    </w:p>
    <w:p w:rsidR="00C07FA5" w:rsidRPr="00324DBD" w:rsidRDefault="00324DBD" w:rsidP="0021176A">
      <w:pPr>
        <w:numPr>
          <w:ilvl w:val="0"/>
          <w:numId w:val="94"/>
        </w:numPr>
        <w:shd w:val="clear" w:color="auto" w:fill="FFFFFF"/>
        <w:tabs>
          <w:tab w:val="left" w:pos="567"/>
        </w:tabs>
        <w:ind w:left="0" w:firstLine="709"/>
        <w:jc w:val="both"/>
        <w:rPr>
          <w:rFonts w:ascii="Times New Roman" w:hAnsi="Times New Roman" w:cs="Times New Roman"/>
          <w:color w:val="000000" w:themeColor="text1"/>
          <w:spacing w:val="3"/>
          <w:sz w:val="28"/>
          <w:szCs w:val="28"/>
        </w:rPr>
      </w:pPr>
      <w:r>
        <w:rPr>
          <w:rFonts w:ascii="Times New Roman" w:hAnsi="Times New Roman" w:cs="Times New Roman"/>
          <w:color w:val="000000" w:themeColor="text1"/>
          <w:spacing w:val="3"/>
          <w:sz w:val="28"/>
          <w:szCs w:val="28"/>
          <w:lang w:val="kk-KZ"/>
        </w:rPr>
        <w:t>тәуекелдерді басқарудың жаңа тәсілдерін және олардың Қоғамға және ЕТҰ-ға қолданылуын қарастыру</w:t>
      </w:r>
      <w:r w:rsidR="00C07FA5" w:rsidRPr="00324DBD">
        <w:rPr>
          <w:rFonts w:ascii="Times New Roman" w:hAnsi="Times New Roman" w:cs="Times New Roman"/>
          <w:color w:val="000000" w:themeColor="text1"/>
          <w:spacing w:val="3"/>
          <w:sz w:val="28"/>
          <w:szCs w:val="28"/>
        </w:rPr>
        <w:t>;</w:t>
      </w:r>
    </w:p>
    <w:p w:rsidR="00C07FA5" w:rsidRPr="00324DBD" w:rsidRDefault="00324DBD" w:rsidP="0021176A">
      <w:pPr>
        <w:numPr>
          <w:ilvl w:val="0"/>
          <w:numId w:val="94"/>
        </w:numPr>
        <w:shd w:val="clear" w:color="auto" w:fill="FFFFFF"/>
        <w:tabs>
          <w:tab w:val="left" w:pos="567"/>
        </w:tabs>
        <w:ind w:left="0" w:firstLine="709"/>
        <w:jc w:val="both"/>
        <w:rPr>
          <w:rFonts w:ascii="Times New Roman" w:hAnsi="Times New Roman" w:cs="Times New Roman"/>
          <w:color w:val="000000" w:themeColor="text1"/>
          <w:spacing w:val="3"/>
          <w:sz w:val="28"/>
          <w:szCs w:val="28"/>
        </w:rPr>
      </w:pPr>
      <w:r>
        <w:rPr>
          <w:rFonts w:ascii="Times New Roman" w:hAnsi="Times New Roman" w:cs="Times New Roman"/>
          <w:color w:val="000000" w:themeColor="text1"/>
          <w:spacing w:val="3"/>
          <w:sz w:val="28"/>
          <w:szCs w:val="28"/>
          <w:lang w:val="kk-KZ"/>
        </w:rPr>
        <w:t>Директорлар кеңесі мен Қоғам Басқармасының тапсырмалары бойынша өзге де қызметтер</w:t>
      </w:r>
      <w:r w:rsidR="00C07FA5" w:rsidRPr="00324DBD">
        <w:rPr>
          <w:rFonts w:ascii="Times New Roman" w:hAnsi="Times New Roman" w:cs="Times New Roman"/>
          <w:color w:val="000000" w:themeColor="text1"/>
          <w:spacing w:val="3"/>
          <w:sz w:val="28"/>
          <w:szCs w:val="28"/>
        </w:rPr>
        <w:t>.</w:t>
      </w:r>
    </w:p>
    <w:p w:rsidR="00C07FA5" w:rsidRPr="00324DBD" w:rsidRDefault="00324DBD" w:rsidP="0021176A">
      <w:pPr>
        <w:pStyle w:val="af1"/>
        <w:numPr>
          <w:ilvl w:val="0"/>
          <w:numId w:val="70"/>
        </w:numPr>
        <w:spacing w:line="240" w:lineRule="auto"/>
        <w:ind w:left="0" w:firstLine="709"/>
        <w:rPr>
          <w:szCs w:val="28"/>
        </w:rPr>
      </w:pPr>
      <w:r>
        <w:rPr>
          <w:szCs w:val="28"/>
          <w:lang w:val="kk-KZ"/>
        </w:rPr>
        <w:t>Тәуекелдер бойынша Кеңестің жұмысы Қоғам Басқармасы бекітетін Тәуекелдер жөніндегі кеңес туралы ережемен реттеледі</w:t>
      </w:r>
      <w:r w:rsidR="007E403C" w:rsidRPr="00324DBD">
        <w:rPr>
          <w:szCs w:val="28"/>
        </w:rPr>
        <w:t>.</w:t>
      </w:r>
    </w:p>
    <w:p w:rsidR="00C2257F" w:rsidRPr="001933AB" w:rsidRDefault="00A31FC3" w:rsidP="0021176A">
      <w:pPr>
        <w:pStyle w:val="af1"/>
        <w:numPr>
          <w:ilvl w:val="0"/>
          <w:numId w:val="70"/>
        </w:numPr>
        <w:spacing w:line="240" w:lineRule="auto"/>
        <w:ind w:left="0" w:firstLine="709"/>
        <w:rPr>
          <w:szCs w:val="28"/>
        </w:rPr>
      </w:pPr>
      <w:r>
        <w:rPr>
          <w:szCs w:val="28"/>
          <w:lang w:val="kk-KZ"/>
        </w:rPr>
        <w:t xml:space="preserve">Тәуекелдерді басқару үдерісінде үшінші деңгей болып </w:t>
      </w:r>
      <w:r w:rsidRPr="00A31FC3">
        <w:rPr>
          <w:b/>
          <w:szCs w:val="28"/>
          <w:lang w:val="kk-KZ"/>
        </w:rPr>
        <w:t>Қоғамның тәуекелдерді басқару үшін жауапты құрылымдық бөлімшесі</w:t>
      </w:r>
      <w:r>
        <w:rPr>
          <w:szCs w:val="28"/>
          <w:lang w:val="kk-KZ"/>
        </w:rPr>
        <w:t xml:space="preserve"> табылады</w:t>
      </w:r>
      <w:r w:rsidR="00C2257F" w:rsidRPr="001933AB">
        <w:rPr>
          <w:szCs w:val="28"/>
        </w:rPr>
        <w:t xml:space="preserve">, </w:t>
      </w:r>
      <w:r>
        <w:rPr>
          <w:szCs w:val="28"/>
          <w:lang w:val="kk-KZ"/>
        </w:rPr>
        <w:t xml:space="preserve">оның негізгі қызметтері мыналар </w:t>
      </w:r>
      <w:r w:rsidR="00C2257F" w:rsidRPr="001933AB">
        <w:rPr>
          <w:szCs w:val="28"/>
        </w:rPr>
        <w:t>(</w:t>
      </w:r>
      <w:r>
        <w:rPr>
          <w:szCs w:val="28"/>
          <w:lang w:val="kk-KZ"/>
        </w:rPr>
        <w:t>қоса алғанда, бірақ олармен шектелмей</w:t>
      </w:r>
      <w:r w:rsidR="00C2257F" w:rsidRPr="001933AB">
        <w:rPr>
          <w:szCs w:val="28"/>
        </w:rPr>
        <w:t>):</w:t>
      </w:r>
    </w:p>
    <w:p w:rsidR="00690198" w:rsidRPr="001933AB" w:rsidRDefault="00A31FC3">
      <w:pPr>
        <w:numPr>
          <w:ilvl w:val="0"/>
          <w:numId w:val="95"/>
        </w:numPr>
        <w:shd w:val="clear" w:color="auto" w:fill="FFFFFF"/>
        <w:tabs>
          <w:tab w:val="clear" w:pos="360"/>
          <w:tab w:val="num" w:pos="567"/>
        </w:tabs>
        <w:ind w:left="0" w:firstLine="709"/>
        <w:jc w:val="both"/>
        <w:rPr>
          <w:color w:val="000000" w:themeColor="text1"/>
          <w:spacing w:val="3"/>
          <w:sz w:val="28"/>
          <w:szCs w:val="28"/>
        </w:rPr>
      </w:pPr>
      <w:r>
        <w:rPr>
          <w:rFonts w:ascii="Times New Roman" w:hAnsi="Times New Roman" w:cs="Times New Roman"/>
          <w:color w:val="000000" w:themeColor="text1"/>
          <w:spacing w:val="3"/>
          <w:sz w:val="28"/>
          <w:szCs w:val="28"/>
          <w:lang w:val="kk-KZ"/>
        </w:rPr>
        <w:t>тәуекелдерді басқару саясаттарын, рәсімдерін және құрылымын дамыту жөнінде ұсыныстар дайындау</w:t>
      </w:r>
      <w:r w:rsidR="002174F9" w:rsidRPr="001933AB">
        <w:rPr>
          <w:rFonts w:ascii="Times New Roman" w:hAnsi="Times New Roman" w:cs="Times New Roman"/>
          <w:color w:val="000000" w:themeColor="text1"/>
          <w:spacing w:val="3"/>
          <w:sz w:val="28"/>
          <w:szCs w:val="28"/>
        </w:rPr>
        <w:t>;</w:t>
      </w:r>
    </w:p>
    <w:p w:rsidR="00690198" w:rsidRPr="001933AB" w:rsidRDefault="00A31FC3">
      <w:pPr>
        <w:numPr>
          <w:ilvl w:val="0"/>
          <w:numId w:val="95"/>
        </w:numPr>
        <w:shd w:val="clear" w:color="auto" w:fill="FFFFFF"/>
        <w:tabs>
          <w:tab w:val="clear" w:pos="360"/>
          <w:tab w:val="num" w:pos="567"/>
        </w:tabs>
        <w:ind w:left="0" w:firstLine="709"/>
        <w:jc w:val="both"/>
        <w:rPr>
          <w:color w:val="000000" w:themeColor="text1"/>
          <w:spacing w:val="3"/>
          <w:sz w:val="28"/>
          <w:szCs w:val="28"/>
        </w:rPr>
      </w:pPr>
      <w:r>
        <w:rPr>
          <w:rFonts w:ascii="Times New Roman" w:hAnsi="Times New Roman" w:cs="Times New Roman"/>
          <w:color w:val="000000" w:themeColor="text1"/>
          <w:spacing w:val="3"/>
          <w:sz w:val="28"/>
          <w:szCs w:val="28"/>
          <w:lang w:val="kk-KZ"/>
        </w:rPr>
        <w:t>Қоғамның тәуекелдерін мониторингілеу бойынша рәсімдер әзірлеу</w:t>
      </w:r>
      <w:r w:rsidR="002174F9" w:rsidRPr="001933AB">
        <w:rPr>
          <w:rFonts w:ascii="Times New Roman" w:hAnsi="Times New Roman" w:cs="Times New Roman"/>
          <w:color w:val="000000" w:themeColor="text1"/>
          <w:spacing w:val="3"/>
          <w:sz w:val="28"/>
          <w:szCs w:val="28"/>
        </w:rPr>
        <w:t>;</w:t>
      </w:r>
    </w:p>
    <w:p w:rsidR="00690198" w:rsidRPr="001933AB" w:rsidRDefault="00A31FC3">
      <w:pPr>
        <w:numPr>
          <w:ilvl w:val="0"/>
          <w:numId w:val="95"/>
        </w:numPr>
        <w:shd w:val="clear" w:color="auto" w:fill="FFFFFF"/>
        <w:tabs>
          <w:tab w:val="clear" w:pos="360"/>
          <w:tab w:val="num" w:pos="567"/>
        </w:tabs>
        <w:ind w:left="0" w:firstLine="709"/>
        <w:jc w:val="both"/>
        <w:rPr>
          <w:color w:val="000000" w:themeColor="text1"/>
          <w:spacing w:val="3"/>
          <w:sz w:val="28"/>
          <w:szCs w:val="28"/>
        </w:rPr>
      </w:pPr>
      <w:r>
        <w:rPr>
          <w:rFonts w:ascii="Times New Roman" w:hAnsi="Times New Roman" w:cs="Times New Roman"/>
          <w:color w:val="000000" w:themeColor="text1"/>
          <w:spacing w:val="3"/>
          <w:sz w:val="28"/>
          <w:szCs w:val="28"/>
          <w:lang w:val="kk-KZ"/>
        </w:rPr>
        <w:t>тәуекелдерді басқару жүйесінің жұмыс істеу мәселелері бойынша компанияның құрылымдық бөлімшелерін қолдауды қамтамасыз ету</w:t>
      </w:r>
      <w:r w:rsidR="002174F9" w:rsidRPr="001933AB">
        <w:rPr>
          <w:rFonts w:ascii="Times New Roman" w:hAnsi="Times New Roman" w:cs="Times New Roman"/>
          <w:color w:val="000000" w:themeColor="text1"/>
          <w:spacing w:val="3"/>
          <w:sz w:val="28"/>
          <w:szCs w:val="28"/>
        </w:rPr>
        <w:t xml:space="preserve">; </w:t>
      </w:r>
    </w:p>
    <w:p w:rsidR="00690198" w:rsidRPr="001933AB" w:rsidRDefault="00A31FC3">
      <w:pPr>
        <w:numPr>
          <w:ilvl w:val="0"/>
          <w:numId w:val="95"/>
        </w:numPr>
        <w:shd w:val="clear" w:color="auto" w:fill="FFFFFF"/>
        <w:tabs>
          <w:tab w:val="clear" w:pos="360"/>
          <w:tab w:val="num" w:pos="567"/>
        </w:tabs>
        <w:ind w:left="0" w:firstLine="709"/>
        <w:jc w:val="both"/>
        <w:rPr>
          <w:color w:val="000000" w:themeColor="text1"/>
          <w:spacing w:val="3"/>
          <w:sz w:val="28"/>
          <w:szCs w:val="28"/>
        </w:rPr>
      </w:pPr>
      <w:r>
        <w:rPr>
          <w:rFonts w:ascii="Times New Roman" w:hAnsi="Times New Roman" w:cs="Times New Roman"/>
          <w:color w:val="000000" w:themeColor="text1"/>
          <w:spacing w:val="3"/>
          <w:sz w:val="28"/>
          <w:szCs w:val="28"/>
          <w:lang w:val="kk-KZ"/>
        </w:rPr>
        <w:t xml:space="preserve">белгіленген тәуекелдерді басқару үдерістерінен маңызды ауытқулар туралы Басқарманы және Директорлар кеңесін хабардар ету және </w:t>
      </w:r>
      <w:r w:rsidR="002174F9" w:rsidRPr="001933AB">
        <w:rPr>
          <w:rFonts w:ascii="Times New Roman" w:hAnsi="Times New Roman" w:cs="Times New Roman"/>
          <w:color w:val="000000" w:themeColor="text1"/>
          <w:spacing w:val="3"/>
          <w:sz w:val="28"/>
          <w:szCs w:val="28"/>
        </w:rPr>
        <w:t>мониторинг</w:t>
      </w:r>
      <w:r>
        <w:rPr>
          <w:rFonts w:ascii="Times New Roman" w:hAnsi="Times New Roman" w:cs="Times New Roman"/>
          <w:color w:val="000000" w:themeColor="text1"/>
          <w:spacing w:val="3"/>
          <w:sz w:val="28"/>
          <w:szCs w:val="28"/>
          <w:lang w:val="kk-KZ"/>
        </w:rPr>
        <w:t>ілеу</w:t>
      </w:r>
      <w:r w:rsidR="002174F9" w:rsidRPr="001933AB">
        <w:rPr>
          <w:rFonts w:ascii="Times New Roman" w:hAnsi="Times New Roman" w:cs="Times New Roman"/>
          <w:color w:val="000000" w:themeColor="text1"/>
          <w:spacing w:val="3"/>
          <w:sz w:val="28"/>
          <w:szCs w:val="28"/>
        </w:rPr>
        <w:t xml:space="preserve">; </w:t>
      </w:r>
    </w:p>
    <w:p w:rsidR="00690198" w:rsidRPr="001933AB" w:rsidRDefault="00A31FC3">
      <w:pPr>
        <w:numPr>
          <w:ilvl w:val="0"/>
          <w:numId w:val="95"/>
        </w:numPr>
        <w:shd w:val="clear" w:color="auto" w:fill="FFFFFF"/>
        <w:tabs>
          <w:tab w:val="clear" w:pos="360"/>
          <w:tab w:val="num" w:pos="567"/>
        </w:tabs>
        <w:ind w:left="0" w:firstLine="709"/>
        <w:jc w:val="both"/>
        <w:rPr>
          <w:color w:val="000000" w:themeColor="text1"/>
          <w:spacing w:val="3"/>
          <w:sz w:val="28"/>
          <w:szCs w:val="28"/>
        </w:rPr>
      </w:pPr>
      <w:r>
        <w:rPr>
          <w:rFonts w:ascii="Times New Roman" w:hAnsi="Times New Roman" w:cs="Times New Roman"/>
          <w:color w:val="000000" w:themeColor="text1"/>
          <w:spacing w:val="3"/>
          <w:sz w:val="28"/>
          <w:szCs w:val="28"/>
          <w:lang w:val="kk-KZ"/>
        </w:rPr>
        <w:t>Қоғамның қауіптеріне маңызды ықпал ете алатын сыртқы факторларды қадағалау</w:t>
      </w:r>
      <w:r w:rsidR="002174F9" w:rsidRPr="001933AB">
        <w:rPr>
          <w:rFonts w:ascii="Times New Roman" w:hAnsi="Times New Roman" w:cs="Times New Roman"/>
          <w:color w:val="000000" w:themeColor="text1"/>
          <w:spacing w:val="3"/>
          <w:sz w:val="28"/>
          <w:szCs w:val="28"/>
        </w:rPr>
        <w:t>;</w:t>
      </w:r>
    </w:p>
    <w:p w:rsidR="00690198" w:rsidRPr="001933AB" w:rsidRDefault="00A31FC3" w:rsidP="004A0D44">
      <w:pPr>
        <w:numPr>
          <w:ilvl w:val="0"/>
          <w:numId w:val="95"/>
        </w:numPr>
        <w:shd w:val="clear" w:color="auto" w:fill="FFFFFF"/>
        <w:tabs>
          <w:tab w:val="clear" w:pos="360"/>
          <w:tab w:val="num" w:pos="567"/>
        </w:tabs>
        <w:ind w:left="0" w:firstLine="709"/>
        <w:jc w:val="both"/>
        <w:rPr>
          <w:color w:val="000000" w:themeColor="text1"/>
          <w:spacing w:val="3"/>
          <w:sz w:val="28"/>
          <w:szCs w:val="28"/>
        </w:rPr>
      </w:pPr>
      <w:r>
        <w:rPr>
          <w:rFonts w:ascii="Times New Roman" w:hAnsi="Times New Roman" w:cs="Times New Roman"/>
          <w:color w:val="000000" w:themeColor="text1"/>
          <w:spacing w:val="3"/>
          <w:sz w:val="28"/>
          <w:szCs w:val="28"/>
          <w:lang w:val="kk-KZ"/>
        </w:rPr>
        <w:t xml:space="preserve">Қоғам тәуекелдерінің сипаттамасы және талдауы, сондай-ақ Қоғамның тәуекелдерін азайту жөніндегі жоспарлар мен бағдарламаларды іске асыру жөніндегі мәліметтері бар </w:t>
      </w:r>
      <w:r w:rsidR="004A0D44">
        <w:rPr>
          <w:rFonts w:ascii="Times New Roman" w:hAnsi="Times New Roman" w:cs="Times New Roman"/>
          <w:color w:val="000000" w:themeColor="text1"/>
          <w:spacing w:val="3"/>
          <w:sz w:val="28"/>
          <w:szCs w:val="28"/>
          <w:lang w:val="kk-KZ"/>
        </w:rPr>
        <w:t>ақпаратты ұсыну үшін тоқсан сайын есептер беру және Директорлар кеңесімен және Аудит жөніндегі комитетпен кем дегенде екі кездесу өткізу</w:t>
      </w:r>
      <w:r w:rsidR="002174F9" w:rsidRPr="001933AB">
        <w:rPr>
          <w:rFonts w:ascii="Times New Roman" w:hAnsi="Times New Roman" w:cs="Times New Roman"/>
          <w:color w:val="000000" w:themeColor="text1"/>
          <w:spacing w:val="3"/>
          <w:sz w:val="28"/>
          <w:szCs w:val="28"/>
        </w:rPr>
        <w:t>;</w:t>
      </w:r>
    </w:p>
    <w:p w:rsidR="00690198" w:rsidRPr="001933AB" w:rsidRDefault="004A0D44">
      <w:pPr>
        <w:numPr>
          <w:ilvl w:val="0"/>
          <w:numId w:val="95"/>
        </w:numPr>
        <w:shd w:val="clear" w:color="auto" w:fill="FFFFFF"/>
        <w:tabs>
          <w:tab w:val="clear" w:pos="360"/>
          <w:tab w:val="num" w:pos="567"/>
        </w:tabs>
        <w:ind w:left="0" w:firstLine="709"/>
        <w:jc w:val="both"/>
        <w:rPr>
          <w:color w:val="000000" w:themeColor="text1"/>
          <w:spacing w:val="3"/>
          <w:sz w:val="28"/>
          <w:szCs w:val="28"/>
        </w:rPr>
      </w:pPr>
      <w:r>
        <w:rPr>
          <w:rFonts w:ascii="Times New Roman" w:hAnsi="Times New Roman" w:cs="Times New Roman"/>
          <w:color w:val="000000" w:themeColor="text1"/>
          <w:spacing w:val="3"/>
          <w:sz w:val="28"/>
          <w:szCs w:val="28"/>
          <w:lang w:val="kk-KZ"/>
        </w:rPr>
        <w:t>тәуекелдерді басқару мәселелері бойынша оқыту бағдарламаларын үйлестіру</w:t>
      </w:r>
      <w:r w:rsidR="002174F9" w:rsidRPr="001933AB">
        <w:rPr>
          <w:rFonts w:ascii="Times New Roman" w:hAnsi="Times New Roman" w:cs="Times New Roman"/>
          <w:color w:val="000000" w:themeColor="text1"/>
          <w:spacing w:val="3"/>
          <w:sz w:val="28"/>
          <w:szCs w:val="28"/>
        </w:rPr>
        <w:t>;</w:t>
      </w:r>
    </w:p>
    <w:p w:rsidR="00690198" w:rsidRPr="004A0D44" w:rsidRDefault="004A0D44">
      <w:pPr>
        <w:numPr>
          <w:ilvl w:val="0"/>
          <w:numId w:val="95"/>
        </w:numPr>
        <w:shd w:val="clear" w:color="auto" w:fill="FFFFFF"/>
        <w:tabs>
          <w:tab w:val="clear" w:pos="360"/>
          <w:tab w:val="num" w:pos="567"/>
        </w:tabs>
        <w:ind w:left="0" w:firstLine="709"/>
        <w:jc w:val="both"/>
        <w:rPr>
          <w:color w:val="000000" w:themeColor="text1"/>
          <w:spacing w:val="3"/>
          <w:sz w:val="28"/>
          <w:szCs w:val="28"/>
        </w:rPr>
      </w:pPr>
      <w:r>
        <w:rPr>
          <w:rFonts w:ascii="Times New Roman" w:hAnsi="Times New Roman" w:cs="Times New Roman"/>
          <w:color w:val="000000" w:themeColor="text1"/>
          <w:spacing w:val="3"/>
          <w:sz w:val="28"/>
          <w:szCs w:val="28"/>
          <w:lang w:val="kk-KZ"/>
        </w:rPr>
        <w:t xml:space="preserve">Қоғамның негізгі тәуекелдерін басқару жөніндегі саясаттар мен лимиттердің сақталуын </w:t>
      </w:r>
      <w:r w:rsidR="002174F9" w:rsidRPr="004A0D44">
        <w:rPr>
          <w:rFonts w:ascii="Times New Roman" w:hAnsi="Times New Roman" w:cs="Times New Roman"/>
          <w:color w:val="000000" w:themeColor="text1"/>
          <w:spacing w:val="3"/>
          <w:sz w:val="28"/>
          <w:szCs w:val="28"/>
        </w:rPr>
        <w:t>мониторинг</w:t>
      </w:r>
      <w:r>
        <w:rPr>
          <w:rFonts w:ascii="Times New Roman" w:hAnsi="Times New Roman" w:cs="Times New Roman"/>
          <w:color w:val="000000" w:themeColor="text1"/>
          <w:spacing w:val="3"/>
          <w:sz w:val="28"/>
          <w:szCs w:val="28"/>
          <w:lang w:val="kk-KZ"/>
        </w:rPr>
        <w:t>ілеуді жүзеге асыру</w:t>
      </w:r>
      <w:r w:rsidR="002174F9" w:rsidRPr="004A0D44">
        <w:rPr>
          <w:rFonts w:ascii="Times New Roman" w:hAnsi="Times New Roman" w:cs="Times New Roman"/>
          <w:color w:val="000000" w:themeColor="text1"/>
          <w:spacing w:val="3"/>
          <w:sz w:val="28"/>
          <w:szCs w:val="28"/>
        </w:rPr>
        <w:t>;</w:t>
      </w:r>
    </w:p>
    <w:p w:rsidR="00690198" w:rsidRPr="004A0D44" w:rsidRDefault="004A0D44">
      <w:pPr>
        <w:numPr>
          <w:ilvl w:val="0"/>
          <w:numId w:val="95"/>
        </w:numPr>
        <w:shd w:val="clear" w:color="auto" w:fill="FFFFFF"/>
        <w:tabs>
          <w:tab w:val="clear" w:pos="360"/>
          <w:tab w:val="num" w:pos="567"/>
        </w:tabs>
        <w:ind w:left="0" w:firstLine="709"/>
        <w:jc w:val="both"/>
        <w:rPr>
          <w:color w:val="000000" w:themeColor="text1"/>
          <w:spacing w:val="3"/>
          <w:sz w:val="28"/>
          <w:szCs w:val="28"/>
        </w:rPr>
      </w:pPr>
      <w:r>
        <w:rPr>
          <w:rFonts w:ascii="Times New Roman" w:hAnsi="Times New Roman" w:cs="Times New Roman"/>
          <w:color w:val="000000" w:themeColor="text1"/>
          <w:spacing w:val="3"/>
          <w:sz w:val="28"/>
          <w:szCs w:val="28"/>
          <w:lang w:val="kk-KZ"/>
        </w:rPr>
        <w:t>тәуекелдер тіркелімін, тәуекелдер картасын және тәуекелдер және бақылаулар матрицаларын дайындау үдерісін үйдестіру</w:t>
      </w:r>
      <w:r w:rsidR="002174F9" w:rsidRPr="004A0D44">
        <w:rPr>
          <w:rFonts w:ascii="Times New Roman" w:hAnsi="Times New Roman" w:cs="Times New Roman"/>
          <w:color w:val="000000" w:themeColor="text1"/>
          <w:spacing w:val="3"/>
          <w:sz w:val="28"/>
          <w:szCs w:val="28"/>
        </w:rPr>
        <w:t xml:space="preserve">, </w:t>
      </w:r>
      <w:r>
        <w:rPr>
          <w:rFonts w:ascii="Times New Roman" w:hAnsi="Times New Roman" w:cs="Times New Roman"/>
          <w:color w:val="000000" w:themeColor="text1"/>
          <w:spacing w:val="3"/>
          <w:sz w:val="28"/>
          <w:szCs w:val="28"/>
          <w:lang w:val="kk-KZ"/>
        </w:rPr>
        <w:t>кездесулер өткізуді қамтамасыз ету</w:t>
      </w:r>
      <w:r w:rsidR="002174F9" w:rsidRPr="004A0D44">
        <w:rPr>
          <w:rFonts w:ascii="Times New Roman" w:hAnsi="Times New Roman" w:cs="Times New Roman"/>
          <w:color w:val="000000" w:themeColor="text1"/>
          <w:spacing w:val="3"/>
          <w:sz w:val="28"/>
          <w:szCs w:val="28"/>
        </w:rPr>
        <w:t xml:space="preserve">, </w:t>
      </w:r>
      <w:r>
        <w:rPr>
          <w:rFonts w:ascii="Times New Roman" w:hAnsi="Times New Roman" w:cs="Times New Roman"/>
          <w:color w:val="000000" w:themeColor="text1"/>
          <w:spacing w:val="3"/>
          <w:sz w:val="28"/>
          <w:szCs w:val="28"/>
          <w:lang w:val="kk-KZ"/>
        </w:rPr>
        <w:t>талқылау</w:t>
      </w:r>
      <w:r w:rsidR="002174F9" w:rsidRPr="004A0D44">
        <w:rPr>
          <w:rFonts w:ascii="Times New Roman" w:hAnsi="Times New Roman" w:cs="Times New Roman"/>
          <w:color w:val="000000" w:themeColor="text1"/>
          <w:spacing w:val="3"/>
          <w:sz w:val="28"/>
          <w:szCs w:val="28"/>
        </w:rPr>
        <w:t xml:space="preserve">, </w:t>
      </w:r>
      <w:r>
        <w:rPr>
          <w:rFonts w:ascii="Times New Roman" w:hAnsi="Times New Roman" w:cs="Times New Roman"/>
          <w:color w:val="000000" w:themeColor="text1"/>
          <w:spacing w:val="3"/>
          <w:sz w:val="28"/>
          <w:szCs w:val="28"/>
          <w:lang w:val="kk-KZ"/>
        </w:rPr>
        <w:t>деректер жинау және материалдардың жобаларын Тәуекелдерді басқару жөніндегі комитетке келісуге және Директорлар кеңесіне бекітуге ұсыну</w:t>
      </w:r>
      <w:r w:rsidR="002174F9" w:rsidRPr="004A0D44">
        <w:rPr>
          <w:rFonts w:ascii="Times New Roman" w:hAnsi="Times New Roman" w:cs="Times New Roman"/>
          <w:color w:val="000000" w:themeColor="text1"/>
          <w:spacing w:val="3"/>
          <w:sz w:val="28"/>
          <w:szCs w:val="28"/>
        </w:rPr>
        <w:t>;</w:t>
      </w:r>
    </w:p>
    <w:p w:rsidR="00690198" w:rsidRPr="004A0D44" w:rsidRDefault="004A0D44">
      <w:pPr>
        <w:numPr>
          <w:ilvl w:val="0"/>
          <w:numId w:val="95"/>
        </w:numPr>
        <w:shd w:val="clear" w:color="auto" w:fill="FFFFFF"/>
        <w:tabs>
          <w:tab w:val="clear" w:pos="360"/>
          <w:tab w:val="num" w:pos="567"/>
        </w:tabs>
        <w:ind w:left="0" w:firstLine="709"/>
        <w:jc w:val="both"/>
        <w:rPr>
          <w:color w:val="000000" w:themeColor="text1"/>
          <w:spacing w:val="3"/>
          <w:sz w:val="28"/>
          <w:szCs w:val="28"/>
        </w:rPr>
      </w:pPr>
      <w:r>
        <w:rPr>
          <w:rFonts w:ascii="Times New Roman" w:hAnsi="Times New Roman" w:cs="Times New Roman"/>
          <w:color w:val="000000" w:themeColor="text1"/>
          <w:spacing w:val="3"/>
          <w:sz w:val="28"/>
          <w:szCs w:val="28"/>
          <w:lang w:val="kk-KZ"/>
        </w:rPr>
        <w:t xml:space="preserve">тәуекелдерді азайту жөніндегі жоспарлар мен бағдарламаларды іске асыру </w:t>
      </w:r>
      <w:r w:rsidR="002174F9" w:rsidRPr="004A0D44">
        <w:rPr>
          <w:rFonts w:ascii="Times New Roman" w:hAnsi="Times New Roman" w:cs="Times New Roman"/>
          <w:color w:val="000000" w:themeColor="text1"/>
          <w:spacing w:val="3"/>
          <w:sz w:val="28"/>
          <w:szCs w:val="28"/>
        </w:rPr>
        <w:t>мониторинг</w:t>
      </w:r>
      <w:r>
        <w:rPr>
          <w:rFonts w:ascii="Times New Roman" w:hAnsi="Times New Roman" w:cs="Times New Roman"/>
          <w:color w:val="000000" w:themeColor="text1"/>
          <w:spacing w:val="3"/>
          <w:sz w:val="28"/>
          <w:szCs w:val="28"/>
          <w:lang w:val="kk-KZ"/>
        </w:rPr>
        <w:t xml:space="preserve">ін жүзеге </w:t>
      </w:r>
      <w:r w:rsidR="002174F9" w:rsidRPr="004A0D44">
        <w:rPr>
          <w:rFonts w:ascii="Times New Roman" w:hAnsi="Times New Roman" w:cs="Times New Roman"/>
          <w:color w:val="000000" w:themeColor="text1"/>
          <w:spacing w:val="3"/>
          <w:sz w:val="28"/>
          <w:szCs w:val="28"/>
        </w:rPr>
        <w:t>а</w:t>
      </w:r>
      <w:r>
        <w:rPr>
          <w:rFonts w:ascii="Times New Roman" w:hAnsi="Times New Roman" w:cs="Times New Roman"/>
          <w:color w:val="000000" w:themeColor="text1"/>
          <w:spacing w:val="3"/>
          <w:sz w:val="28"/>
          <w:szCs w:val="28"/>
          <w:lang w:val="kk-KZ"/>
        </w:rPr>
        <w:t>сы</w:t>
      </w:r>
      <w:r w:rsidR="002174F9" w:rsidRPr="004A0D44">
        <w:rPr>
          <w:rFonts w:ascii="Times New Roman" w:hAnsi="Times New Roman" w:cs="Times New Roman"/>
          <w:color w:val="000000" w:themeColor="text1"/>
          <w:spacing w:val="3"/>
          <w:sz w:val="28"/>
          <w:szCs w:val="28"/>
        </w:rPr>
        <w:t>р</w:t>
      </w:r>
      <w:r>
        <w:rPr>
          <w:rFonts w:ascii="Times New Roman" w:hAnsi="Times New Roman" w:cs="Times New Roman"/>
          <w:color w:val="000000" w:themeColor="text1"/>
          <w:spacing w:val="3"/>
          <w:sz w:val="28"/>
          <w:szCs w:val="28"/>
          <w:lang w:val="kk-KZ"/>
        </w:rPr>
        <w:t>у</w:t>
      </w:r>
      <w:r w:rsidR="002174F9" w:rsidRPr="004A0D44">
        <w:rPr>
          <w:rFonts w:ascii="Times New Roman" w:hAnsi="Times New Roman" w:cs="Times New Roman"/>
          <w:color w:val="000000" w:themeColor="text1"/>
          <w:spacing w:val="3"/>
          <w:sz w:val="28"/>
          <w:szCs w:val="28"/>
        </w:rPr>
        <w:t>;</w:t>
      </w:r>
    </w:p>
    <w:p w:rsidR="00690198" w:rsidRPr="004A0D44" w:rsidRDefault="004A0D44">
      <w:pPr>
        <w:numPr>
          <w:ilvl w:val="0"/>
          <w:numId w:val="95"/>
        </w:numPr>
        <w:shd w:val="clear" w:color="auto" w:fill="FFFFFF"/>
        <w:tabs>
          <w:tab w:val="clear" w:pos="360"/>
          <w:tab w:val="num" w:pos="567"/>
        </w:tabs>
        <w:ind w:left="0" w:firstLine="709"/>
        <w:jc w:val="both"/>
        <w:rPr>
          <w:color w:val="000000" w:themeColor="text1"/>
          <w:spacing w:val="3"/>
          <w:sz w:val="28"/>
          <w:szCs w:val="28"/>
        </w:rPr>
      </w:pPr>
      <w:r>
        <w:rPr>
          <w:rFonts w:ascii="Times New Roman" w:hAnsi="Times New Roman" w:cs="Times New Roman"/>
          <w:color w:val="000000" w:themeColor="text1"/>
          <w:spacing w:val="3"/>
          <w:sz w:val="28"/>
          <w:szCs w:val="28"/>
          <w:lang w:val="kk-KZ"/>
        </w:rPr>
        <w:t>сәйкестендіру мәселелерін және компанияның анықталған және пайда болып жатқан тәуекелдерін бағалау мәселелерін талқылау үшін Қоғам тәуекелдерінің иелерімен тоқсан сайынғы кездесулерді өткізу</w:t>
      </w:r>
      <w:r w:rsidR="002174F9" w:rsidRPr="004A0D44">
        <w:rPr>
          <w:rFonts w:ascii="Times New Roman" w:hAnsi="Times New Roman" w:cs="Times New Roman"/>
          <w:color w:val="000000" w:themeColor="text1"/>
          <w:spacing w:val="3"/>
          <w:sz w:val="28"/>
          <w:szCs w:val="28"/>
        </w:rPr>
        <w:t>;</w:t>
      </w:r>
    </w:p>
    <w:p w:rsidR="00BA14D6" w:rsidRPr="004A0D44" w:rsidRDefault="004A0D44" w:rsidP="0021176A">
      <w:pPr>
        <w:numPr>
          <w:ilvl w:val="0"/>
          <w:numId w:val="95"/>
        </w:numPr>
        <w:shd w:val="clear" w:color="auto" w:fill="FFFFFF"/>
        <w:tabs>
          <w:tab w:val="clear" w:pos="360"/>
          <w:tab w:val="num" w:pos="567"/>
        </w:tabs>
        <w:ind w:left="0" w:firstLine="709"/>
        <w:jc w:val="both"/>
        <w:rPr>
          <w:rFonts w:ascii="Times New Roman" w:hAnsi="Times New Roman" w:cs="Times New Roman"/>
          <w:color w:val="000000" w:themeColor="text1"/>
          <w:spacing w:val="3"/>
          <w:sz w:val="28"/>
          <w:szCs w:val="28"/>
        </w:rPr>
      </w:pPr>
      <w:r>
        <w:rPr>
          <w:rFonts w:ascii="Times New Roman" w:hAnsi="Times New Roman" w:cs="Times New Roman"/>
          <w:color w:val="000000" w:themeColor="text1"/>
          <w:spacing w:val="3"/>
          <w:sz w:val="28"/>
          <w:szCs w:val="28"/>
          <w:lang w:val="kk-KZ"/>
        </w:rPr>
        <w:t xml:space="preserve">ЕТҰ Директорлар кеңестері арқылы Қоғамның тобында тәуекелдерді </w:t>
      </w:r>
      <w:r>
        <w:rPr>
          <w:rFonts w:ascii="Times New Roman" w:hAnsi="Times New Roman" w:cs="Times New Roman"/>
          <w:color w:val="000000" w:themeColor="text1"/>
          <w:spacing w:val="3"/>
          <w:sz w:val="28"/>
          <w:szCs w:val="28"/>
          <w:lang w:val="kk-KZ"/>
        </w:rPr>
        <w:lastRenderedPageBreak/>
        <w:t>басқару үдерісін ендіру және жетілдіру</w:t>
      </w:r>
      <w:r w:rsidR="00BA14D6" w:rsidRPr="004A0D44">
        <w:rPr>
          <w:rFonts w:ascii="Times New Roman" w:hAnsi="Times New Roman" w:cs="Times New Roman"/>
          <w:color w:val="000000" w:themeColor="text1"/>
          <w:spacing w:val="3"/>
          <w:sz w:val="28"/>
          <w:szCs w:val="28"/>
        </w:rPr>
        <w:t>;</w:t>
      </w:r>
    </w:p>
    <w:p w:rsidR="00C2257F" w:rsidRPr="004A0D44" w:rsidRDefault="0023409C" w:rsidP="0021176A">
      <w:pPr>
        <w:numPr>
          <w:ilvl w:val="0"/>
          <w:numId w:val="95"/>
        </w:numPr>
        <w:shd w:val="clear" w:color="auto" w:fill="FFFFFF"/>
        <w:tabs>
          <w:tab w:val="clear" w:pos="360"/>
          <w:tab w:val="num" w:pos="567"/>
        </w:tabs>
        <w:ind w:left="0" w:firstLine="709"/>
        <w:jc w:val="both"/>
        <w:rPr>
          <w:rFonts w:ascii="Times New Roman" w:hAnsi="Times New Roman" w:cs="Times New Roman"/>
          <w:color w:val="000000" w:themeColor="text1"/>
          <w:spacing w:val="3"/>
          <w:sz w:val="28"/>
          <w:szCs w:val="28"/>
        </w:rPr>
      </w:pPr>
      <w:r>
        <w:rPr>
          <w:rFonts w:ascii="Times New Roman" w:hAnsi="Times New Roman" w:cs="Times New Roman"/>
          <w:color w:val="000000" w:themeColor="text1"/>
          <w:spacing w:val="3"/>
          <w:sz w:val="28"/>
          <w:szCs w:val="28"/>
          <w:lang w:val="kk-KZ"/>
        </w:rPr>
        <w:t>іске асырылған тәуекелдердің деректер қорын жүргізу</w:t>
      </w:r>
      <w:r w:rsidR="007E403C" w:rsidRPr="004A0D44">
        <w:rPr>
          <w:rFonts w:ascii="Times New Roman" w:hAnsi="Times New Roman" w:cs="Times New Roman"/>
          <w:color w:val="000000" w:themeColor="text1"/>
          <w:spacing w:val="3"/>
          <w:sz w:val="28"/>
          <w:szCs w:val="28"/>
        </w:rPr>
        <w:t xml:space="preserve">, </w:t>
      </w:r>
      <w:r>
        <w:rPr>
          <w:rFonts w:ascii="Times New Roman" w:hAnsi="Times New Roman" w:cs="Times New Roman"/>
          <w:color w:val="000000" w:themeColor="text1"/>
          <w:spacing w:val="3"/>
          <w:sz w:val="28"/>
          <w:szCs w:val="28"/>
          <w:lang w:val="kk-KZ"/>
        </w:rPr>
        <w:t>тәуекелдерге маңызды әсер етуі мүмкін сыртқы факторларды қадағалау</w:t>
      </w:r>
      <w:r w:rsidR="00C2257F" w:rsidRPr="004A0D44">
        <w:rPr>
          <w:rFonts w:ascii="Times New Roman" w:hAnsi="Times New Roman" w:cs="Times New Roman"/>
          <w:color w:val="000000" w:themeColor="text1"/>
          <w:spacing w:val="3"/>
          <w:sz w:val="28"/>
          <w:szCs w:val="28"/>
        </w:rPr>
        <w:t>;</w:t>
      </w:r>
    </w:p>
    <w:p w:rsidR="00C2257F" w:rsidRPr="00406A0C" w:rsidRDefault="0010681B" w:rsidP="0021176A">
      <w:pPr>
        <w:numPr>
          <w:ilvl w:val="0"/>
          <w:numId w:val="95"/>
        </w:numPr>
        <w:shd w:val="clear" w:color="auto" w:fill="FFFFFF"/>
        <w:tabs>
          <w:tab w:val="clear" w:pos="360"/>
          <w:tab w:val="num" w:pos="567"/>
        </w:tabs>
        <w:ind w:left="0" w:firstLine="709"/>
        <w:jc w:val="both"/>
        <w:rPr>
          <w:rFonts w:ascii="Times New Roman" w:hAnsi="Times New Roman" w:cs="Times New Roman"/>
          <w:color w:val="000000" w:themeColor="text1"/>
          <w:spacing w:val="3"/>
          <w:sz w:val="28"/>
          <w:szCs w:val="28"/>
        </w:rPr>
      </w:pPr>
      <w:r>
        <w:rPr>
          <w:rFonts w:ascii="Times New Roman" w:hAnsi="Times New Roman" w:cs="Times New Roman"/>
          <w:color w:val="000000" w:themeColor="text1"/>
          <w:spacing w:val="3"/>
          <w:sz w:val="28"/>
          <w:szCs w:val="28"/>
          <w:lang w:val="kk-KZ"/>
        </w:rPr>
        <w:t xml:space="preserve">Қоғам Басқармасына және Қоғамның Директорлар кеңесіне тәуекелдер жөнінде ақпарат дайындау және беру </w:t>
      </w:r>
      <w:r w:rsidR="00C2257F" w:rsidRPr="00406A0C">
        <w:rPr>
          <w:rFonts w:ascii="Times New Roman" w:hAnsi="Times New Roman" w:cs="Times New Roman"/>
          <w:color w:val="000000" w:themeColor="text1"/>
          <w:spacing w:val="3"/>
          <w:sz w:val="28"/>
          <w:szCs w:val="28"/>
        </w:rPr>
        <w:t>(</w:t>
      </w:r>
      <w:r>
        <w:rPr>
          <w:rFonts w:ascii="Times New Roman" w:hAnsi="Times New Roman" w:cs="Times New Roman"/>
          <w:color w:val="000000" w:themeColor="text1"/>
          <w:spacing w:val="3"/>
          <w:sz w:val="28"/>
          <w:szCs w:val="28"/>
          <w:lang w:val="kk-KZ"/>
        </w:rPr>
        <w:t>соның ішінде шоғырланған негізде</w:t>
      </w:r>
      <w:r w:rsidR="00C2257F" w:rsidRPr="00406A0C">
        <w:rPr>
          <w:rFonts w:ascii="Times New Roman" w:hAnsi="Times New Roman" w:cs="Times New Roman"/>
          <w:color w:val="000000" w:themeColor="text1"/>
          <w:spacing w:val="3"/>
          <w:sz w:val="28"/>
          <w:szCs w:val="28"/>
        </w:rPr>
        <w:t>)</w:t>
      </w:r>
      <w:r w:rsidR="00086321" w:rsidRPr="00406A0C">
        <w:rPr>
          <w:rFonts w:ascii="Times New Roman" w:hAnsi="Times New Roman" w:cs="Times New Roman"/>
          <w:color w:val="000000" w:themeColor="text1"/>
          <w:spacing w:val="3"/>
          <w:sz w:val="28"/>
          <w:szCs w:val="28"/>
        </w:rPr>
        <w:t>;</w:t>
      </w:r>
    </w:p>
    <w:p w:rsidR="00C2257F" w:rsidRPr="0010681B" w:rsidRDefault="0010681B" w:rsidP="0021176A">
      <w:pPr>
        <w:numPr>
          <w:ilvl w:val="0"/>
          <w:numId w:val="95"/>
        </w:numPr>
        <w:shd w:val="clear" w:color="auto" w:fill="FFFFFF"/>
        <w:tabs>
          <w:tab w:val="clear" w:pos="360"/>
          <w:tab w:val="num" w:pos="567"/>
        </w:tabs>
        <w:ind w:left="0" w:firstLine="709"/>
        <w:jc w:val="both"/>
        <w:rPr>
          <w:rFonts w:ascii="Times New Roman" w:hAnsi="Times New Roman" w:cs="Times New Roman"/>
          <w:color w:val="000000" w:themeColor="text1"/>
          <w:spacing w:val="3"/>
          <w:sz w:val="28"/>
          <w:szCs w:val="28"/>
        </w:rPr>
      </w:pPr>
      <w:r w:rsidRPr="0010681B">
        <w:rPr>
          <w:rFonts w:ascii="Times New Roman" w:hAnsi="Times New Roman" w:cs="Times New Roman"/>
          <w:color w:val="000000" w:themeColor="text1"/>
          <w:spacing w:val="3"/>
          <w:sz w:val="28"/>
          <w:szCs w:val="28"/>
          <w:lang w:val="kk-KZ"/>
        </w:rPr>
        <w:t>корпоративтік басқару деңгейін диагностикалау шеңберінде «Тәуекелдерді басқару» кіші құрауышын бағалау жөнінде ұсыныстар және тәуекелдерді басқарудың корпоративтік жүйесінің тиімділігін бағалау әдістемесі жөнінде ұсыныстар енгізу жолымен ЕТҰ тәуекелдерін басқару жүйелерін мерзімді бағалауды ұйымдастыруға қатысу</w:t>
      </w:r>
      <w:r w:rsidR="005656AB" w:rsidRPr="0010681B">
        <w:rPr>
          <w:rFonts w:ascii="Times New Roman" w:hAnsi="Times New Roman" w:cs="Times New Roman"/>
          <w:color w:val="000000" w:themeColor="text1"/>
          <w:spacing w:val="3"/>
          <w:sz w:val="28"/>
          <w:szCs w:val="28"/>
        </w:rPr>
        <w:t>;</w:t>
      </w:r>
    </w:p>
    <w:p w:rsidR="00C2257F" w:rsidRPr="00406A0C" w:rsidRDefault="0010681B" w:rsidP="0021176A">
      <w:pPr>
        <w:numPr>
          <w:ilvl w:val="0"/>
          <w:numId w:val="95"/>
        </w:numPr>
        <w:shd w:val="clear" w:color="auto" w:fill="FFFFFF"/>
        <w:tabs>
          <w:tab w:val="clear" w:pos="360"/>
          <w:tab w:val="num" w:pos="567"/>
        </w:tabs>
        <w:ind w:left="0" w:firstLine="709"/>
        <w:jc w:val="both"/>
        <w:rPr>
          <w:rFonts w:ascii="Times New Roman" w:hAnsi="Times New Roman" w:cs="Times New Roman"/>
          <w:color w:val="000000" w:themeColor="text1"/>
          <w:spacing w:val="3"/>
          <w:sz w:val="28"/>
          <w:szCs w:val="28"/>
        </w:rPr>
      </w:pPr>
      <w:r>
        <w:rPr>
          <w:rFonts w:ascii="Times New Roman" w:hAnsi="Times New Roman" w:cs="Times New Roman"/>
          <w:color w:val="000000" w:themeColor="text1"/>
          <w:spacing w:val="3"/>
          <w:sz w:val="28"/>
          <w:szCs w:val="28"/>
          <w:lang w:val="kk-KZ"/>
        </w:rPr>
        <w:t xml:space="preserve">тәуекелдерді басқару жөніндегі әдіснамалық базаны, саясаттарды, қағидаларды, тәуекелдерді мониторингілеу жөніндегі рәсімдерді әзірлеу, ендіру және жаңарту </w:t>
      </w:r>
      <w:r w:rsidR="00C2257F" w:rsidRPr="00406A0C">
        <w:rPr>
          <w:rFonts w:ascii="Times New Roman" w:hAnsi="Times New Roman" w:cs="Times New Roman"/>
          <w:color w:val="000000" w:themeColor="text1"/>
          <w:spacing w:val="3"/>
          <w:sz w:val="28"/>
          <w:szCs w:val="28"/>
        </w:rPr>
        <w:t>(</w:t>
      </w:r>
      <w:r>
        <w:rPr>
          <w:rFonts w:ascii="Times New Roman" w:hAnsi="Times New Roman" w:cs="Times New Roman"/>
          <w:color w:val="000000" w:themeColor="text1"/>
          <w:spacing w:val="3"/>
          <w:sz w:val="28"/>
          <w:szCs w:val="28"/>
          <w:lang w:val="kk-KZ"/>
        </w:rPr>
        <w:t>қажет болуына қарай</w:t>
      </w:r>
      <w:r w:rsidR="00A12A4B" w:rsidRPr="00406A0C">
        <w:rPr>
          <w:rFonts w:ascii="Times New Roman" w:hAnsi="Times New Roman" w:cs="Times New Roman"/>
          <w:color w:val="000000" w:themeColor="text1"/>
          <w:spacing w:val="3"/>
          <w:sz w:val="28"/>
          <w:szCs w:val="28"/>
        </w:rPr>
        <w:t>)</w:t>
      </w:r>
      <w:r w:rsidR="00C2257F" w:rsidRPr="00406A0C">
        <w:rPr>
          <w:rFonts w:ascii="Times New Roman" w:hAnsi="Times New Roman" w:cs="Times New Roman"/>
          <w:color w:val="000000" w:themeColor="text1"/>
          <w:spacing w:val="3"/>
          <w:sz w:val="28"/>
          <w:szCs w:val="28"/>
        </w:rPr>
        <w:t>;</w:t>
      </w:r>
    </w:p>
    <w:p w:rsidR="004A2119" w:rsidRPr="00406A0C" w:rsidRDefault="0010681B" w:rsidP="0021176A">
      <w:pPr>
        <w:numPr>
          <w:ilvl w:val="0"/>
          <w:numId w:val="95"/>
        </w:numPr>
        <w:shd w:val="clear" w:color="auto" w:fill="FFFFFF"/>
        <w:tabs>
          <w:tab w:val="clear" w:pos="360"/>
          <w:tab w:val="num" w:pos="567"/>
        </w:tabs>
        <w:ind w:left="0" w:firstLine="709"/>
        <w:jc w:val="both"/>
        <w:rPr>
          <w:rFonts w:ascii="Times New Roman" w:hAnsi="Times New Roman" w:cs="Times New Roman"/>
          <w:color w:val="000000" w:themeColor="text1"/>
          <w:spacing w:val="3"/>
          <w:sz w:val="28"/>
          <w:szCs w:val="28"/>
        </w:rPr>
      </w:pPr>
      <w:r>
        <w:rPr>
          <w:rFonts w:ascii="Times New Roman" w:hAnsi="Times New Roman" w:cs="Times New Roman"/>
          <w:color w:val="000000" w:themeColor="text1"/>
          <w:spacing w:val="3"/>
          <w:sz w:val="28"/>
          <w:szCs w:val="28"/>
          <w:lang w:val="kk-KZ"/>
        </w:rPr>
        <w:t>тәуекелдерді басқарудың басқа бизнес-үдерістерге шоғырланушылығын қамтамасыз ету және Қоғам Тобында тәуекел-менеджмент мәдениетін дамыту</w:t>
      </w:r>
      <w:r w:rsidR="00C2257F" w:rsidRPr="00406A0C">
        <w:rPr>
          <w:rFonts w:ascii="Times New Roman" w:hAnsi="Times New Roman" w:cs="Times New Roman"/>
          <w:color w:val="000000" w:themeColor="text1"/>
          <w:spacing w:val="3"/>
          <w:sz w:val="28"/>
          <w:szCs w:val="28"/>
        </w:rPr>
        <w:t>;</w:t>
      </w:r>
    </w:p>
    <w:p w:rsidR="00BA14D6" w:rsidRPr="0010681B" w:rsidRDefault="0010681B" w:rsidP="0021176A">
      <w:pPr>
        <w:numPr>
          <w:ilvl w:val="0"/>
          <w:numId w:val="95"/>
        </w:numPr>
        <w:shd w:val="clear" w:color="auto" w:fill="FFFFFF"/>
        <w:tabs>
          <w:tab w:val="clear" w:pos="360"/>
          <w:tab w:val="num" w:pos="567"/>
        </w:tabs>
        <w:ind w:left="0" w:firstLine="709"/>
        <w:jc w:val="both"/>
        <w:rPr>
          <w:rFonts w:ascii="Times New Roman" w:hAnsi="Times New Roman" w:cs="Times New Roman"/>
          <w:color w:val="000000" w:themeColor="text1"/>
          <w:spacing w:val="3"/>
          <w:sz w:val="28"/>
          <w:szCs w:val="28"/>
        </w:rPr>
      </w:pPr>
      <w:r>
        <w:rPr>
          <w:rFonts w:ascii="Times New Roman" w:hAnsi="Times New Roman" w:cs="Times New Roman"/>
          <w:color w:val="000000" w:themeColor="text1"/>
          <w:spacing w:val="3"/>
          <w:sz w:val="28"/>
          <w:szCs w:val="28"/>
          <w:lang w:val="kk-KZ"/>
        </w:rPr>
        <w:t>ЕТҰ Директорлар кеңестерінің (Қадағалау кеңестерінің) қарауына шығарылатын ЕТҰ тәуекелдері жөніндегі тиімді есептерді қарастыру және келісу</w:t>
      </w:r>
      <w:r w:rsidR="00BA14D6" w:rsidRPr="0010681B">
        <w:rPr>
          <w:rFonts w:ascii="Times New Roman" w:hAnsi="Times New Roman" w:cs="Times New Roman"/>
          <w:color w:val="000000" w:themeColor="text1"/>
          <w:spacing w:val="3"/>
          <w:sz w:val="28"/>
          <w:szCs w:val="28"/>
        </w:rPr>
        <w:t>;</w:t>
      </w:r>
    </w:p>
    <w:p w:rsidR="00D30C4F" w:rsidRPr="0010681B" w:rsidRDefault="0010681B" w:rsidP="0021176A">
      <w:pPr>
        <w:numPr>
          <w:ilvl w:val="0"/>
          <w:numId w:val="95"/>
        </w:numPr>
        <w:shd w:val="clear" w:color="auto" w:fill="FFFFFF"/>
        <w:tabs>
          <w:tab w:val="clear" w:pos="360"/>
          <w:tab w:val="num" w:pos="567"/>
        </w:tabs>
        <w:ind w:left="0" w:firstLine="709"/>
        <w:jc w:val="both"/>
        <w:rPr>
          <w:rFonts w:ascii="Times New Roman" w:hAnsi="Times New Roman" w:cs="Times New Roman"/>
          <w:color w:val="000000" w:themeColor="text1"/>
          <w:spacing w:val="3"/>
          <w:sz w:val="28"/>
          <w:szCs w:val="28"/>
        </w:rPr>
      </w:pPr>
      <w:r>
        <w:rPr>
          <w:rFonts w:ascii="Times New Roman" w:hAnsi="Times New Roman" w:cs="Times New Roman"/>
          <w:color w:val="000000" w:themeColor="text1"/>
          <w:spacing w:val="3"/>
          <w:sz w:val="28"/>
          <w:szCs w:val="28"/>
          <w:lang w:val="kk-KZ"/>
        </w:rPr>
        <w:t>Қоғамның, ЕТҰ стратегиялық бағыттылық жобаларын, инвестициялық жобаларын тәуекелдер жөніндегі ақпаратты ашу және талдау жеткіліктілігі бөлігінде келісу</w:t>
      </w:r>
      <w:r w:rsidR="00D30C4F" w:rsidRPr="0010681B">
        <w:rPr>
          <w:rFonts w:ascii="Times New Roman" w:hAnsi="Times New Roman" w:cs="Times New Roman"/>
          <w:color w:val="000000" w:themeColor="text1"/>
          <w:spacing w:val="3"/>
          <w:sz w:val="28"/>
          <w:szCs w:val="28"/>
        </w:rPr>
        <w:t>;</w:t>
      </w:r>
    </w:p>
    <w:p w:rsidR="00C2257F" w:rsidRPr="00336333" w:rsidRDefault="00336333" w:rsidP="0021176A">
      <w:pPr>
        <w:numPr>
          <w:ilvl w:val="0"/>
          <w:numId w:val="95"/>
        </w:numPr>
        <w:shd w:val="clear" w:color="auto" w:fill="FFFFFF"/>
        <w:tabs>
          <w:tab w:val="clear" w:pos="360"/>
          <w:tab w:val="num" w:pos="567"/>
        </w:tabs>
        <w:ind w:left="0" w:firstLine="709"/>
        <w:jc w:val="both"/>
        <w:rPr>
          <w:rFonts w:ascii="Times New Roman" w:hAnsi="Times New Roman" w:cs="Times New Roman"/>
          <w:color w:val="000000" w:themeColor="text1"/>
          <w:spacing w:val="3"/>
          <w:sz w:val="28"/>
          <w:szCs w:val="28"/>
        </w:rPr>
      </w:pPr>
      <w:r>
        <w:rPr>
          <w:rFonts w:ascii="Times New Roman" w:hAnsi="Times New Roman" w:cs="Times New Roman"/>
          <w:color w:val="000000" w:themeColor="text1"/>
          <w:spacing w:val="3"/>
          <w:sz w:val="28"/>
          <w:szCs w:val="28"/>
          <w:lang w:val="kk-KZ"/>
        </w:rPr>
        <w:t>тәуекелдерді басқару саласында ЕТҰ норматвитік және жұмыс құжаттамасын талдауды және тексеруді жүзеге асыру</w:t>
      </w:r>
      <w:r w:rsidR="00C2257F" w:rsidRPr="00336333">
        <w:rPr>
          <w:rFonts w:ascii="Times New Roman" w:hAnsi="Times New Roman" w:cs="Times New Roman"/>
          <w:color w:val="000000" w:themeColor="text1"/>
          <w:spacing w:val="3"/>
          <w:sz w:val="28"/>
          <w:szCs w:val="28"/>
        </w:rPr>
        <w:t>;</w:t>
      </w:r>
    </w:p>
    <w:p w:rsidR="00C2257F" w:rsidRPr="00336333" w:rsidRDefault="00336333" w:rsidP="0021176A">
      <w:pPr>
        <w:numPr>
          <w:ilvl w:val="0"/>
          <w:numId w:val="95"/>
        </w:numPr>
        <w:shd w:val="clear" w:color="auto" w:fill="FFFFFF"/>
        <w:tabs>
          <w:tab w:val="clear" w:pos="360"/>
          <w:tab w:val="num" w:pos="567"/>
        </w:tabs>
        <w:ind w:left="0" w:firstLine="709"/>
        <w:jc w:val="both"/>
        <w:rPr>
          <w:rFonts w:ascii="Times New Roman" w:hAnsi="Times New Roman" w:cs="Times New Roman"/>
          <w:color w:val="000000" w:themeColor="text1"/>
          <w:spacing w:val="3"/>
          <w:sz w:val="28"/>
          <w:szCs w:val="28"/>
        </w:rPr>
      </w:pPr>
      <w:r>
        <w:rPr>
          <w:rFonts w:ascii="Times New Roman" w:hAnsi="Times New Roman" w:cs="Times New Roman"/>
          <w:color w:val="000000" w:themeColor="text1"/>
          <w:spacing w:val="3"/>
          <w:sz w:val="28"/>
          <w:szCs w:val="28"/>
          <w:lang w:val="kk-KZ"/>
        </w:rPr>
        <w:t>Қоғам қызметкерлері үшін тәуекелдерді басқару</w:t>
      </w:r>
      <w:r w:rsidRPr="00336333">
        <w:rPr>
          <w:rFonts w:ascii="Times New Roman" w:hAnsi="Times New Roman" w:cs="Times New Roman"/>
          <w:color w:val="000000" w:themeColor="text1"/>
          <w:spacing w:val="3"/>
          <w:sz w:val="28"/>
          <w:szCs w:val="28"/>
        </w:rPr>
        <w:t xml:space="preserve"> </w:t>
      </w:r>
      <w:r>
        <w:rPr>
          <w:rFonts w:ascii="Times New Roman" w:hAnsi="Times New Roman" w:cs="Times New Roman"/>
          <w:color w:val="000000" w:themeColor="text1"/>
          <w:spacing w:val="3"/>
          <w:sz w:val="28"/>
          <w:szCs w:val="28"/>
          <w:lang w:val="kk-KZ"/>
        </w:rPr>
        <w:t>бойынша оқу семинарлары мен тренингтерін өткізу бөлігінде ұсыныстар беру</w:t>
      </w:r>
      <w:r w:rsidR="00C2257F" w:rsidRPr="00336333">
        <w:rPr>
          <w:rFonts w:ascii="Times New Roman" w:hAnsi="Times New Roman" w:cs="Times New Roman"/>
          <w:color w:val="000000" w:themeColor="text1"/>
          <w:spacing w:val="3"/>
          <w:sz w:val="28"/>
          <w:szCs w:val="28"/>
        </w:rPr>
        <w:t>;</w:t>
      </w:r>
    </w:p>
    <w:p w:rsidR="00C2257F" w:rsidRPr="00336333" w:rsidRDefault="00336333" w:rsidP="0021176A">
      <w:pPr>
        <w:numPr>
          <w:ilvl w:val="0"/>
          <w:numId w:val="95"/>
        </w:numPr>
        <w:shd w:val="clear" w:color="auto" w:fill="FFFFFF"/>
        <w:tabs>
          <w:tab w:val="clear" w:pos="360"/>
          <w:tab w:val="num" w:pos="567"/>
        </w:tabs>
        <w:ind w:left="0" w:firstLine="709"/>
        <w:jc w:val="both"/>
        <w:rPr>
          <w:rFonts w:ascii="Times New Roman" w:hAnsi="Times New Roman" w:cs="Times New Roman"/>
          <w:color w:val="000000" w:themeColor="text1"/>
          <w:spacing w:val="3"/>
          <w:sz w:val="28"/>
          <w:szCs w:val="28"/>
        </w:rPr>
      </w:pPr>
      <w:r>
        <w:rPr>
          <w:rFonts w:ascii="Times New Roman" w:hAnsi="Times New Roman" w:cs="Times New Roman"/>
          <w:color w:val="000000" w:themeColor="text1"/>
          <w:spacing w:val="3"/>
          <w:sz w:val="28"/>
          <w:szCs w:val="28"/>
          <w:lang w:val="kk-KZ"/>
        </w:rPr>
        <w:t>Қоғамның ІАҚ-мен ішкі аудит жоспарын қалыптастыру, ақпарат алмасу, аудиторлық тексерістер нәтижелерін талқылау, білімімен және әдіснамалармен алмасу бөлігінде өзара іс-қимыл</w:t>
      </w:r>
      <w:r w:rsidR="00B22615" w:rsidRPr="00336333">
        <w:rPr>
          <w:rFonts w:ascii="Times New Roman" w:hAnsi="Times New Roman" w:cs="Times New Roman"/>
          <w:color w:val="000000" w:themeColor="text1"/>
          <w:spacing w:val="3"/>
          <w:sz w:val="28"/>
          <w:szCs w:val="28"/>
        </w:rPr>
        <w:t>;</w:t>
      </w:r>
    </w:p>
    <w:p w:rsidR="00B22615" w:rsidRPr="00336333" w:rsidDel="002D719F" w:rsidRDefault="00336333" w:rsidP="0021176A">
      <w:pPr>
        <w:numPr>
          <w:ilvl w:val="0"/>
          <w:numId w:val="95"/>
        </w:numPr>
        <w:shd w:val="clear" w:color="auto" w:fill="FFFFFF"/>
        <w:tabs>
          <w:tab w:val="clear" w:pos="360"/>
          <w:tab w:val="num" w:pos="567"/>
        </w:tabs>
        <w:ind w:left="0" w:firstLine="709"/>
        <w:jc w:val="both"/>
        <w:rPr>
          <w:rFonts w:ascii="Times New Roman" w:hAnsi="Times New Roman" w:cs="Times New Roman"/>
          <w:color w:val="000000" w:themeColor="text1"/>
          <w:spacing w:val="3"/>
          <w:sz w:val="28"/>
          <w:szCs w:val="28"/>
        </w:rPr>
      </w:pPr>
      <w:r>
        <w:rPr>
          <w:rFonts w:ascii="Times New Roman" w:hAnsi="Times New Roman" w:cs="Times New Roman"/>
          <w:color w:val="000000" w:themeColor="text1"/>
          <w:spacing w:val="3"/>
          <w:sz w:val="28"/>
          <w:szCs w:val="28"/>
          <w:lang w:val="kk-KZ"/>
        </w:rPr>
        <w:t>тәуекел туындауының ықтимал жағдайларын, тәуекелдің күшейгенін білдіретін шынайы немесе әлеуетті, кері қарқындарды анықтау, тәуекелге алып келген факторларды талдау және көзделген шығынның ауқымын бағалау</w:t>
      </w:r>
      <w:r w:rsidR="00B22615" w:rsidRPr="00336333">
        <w:rPr>
          <w:rFonts w:ascii="Times New Roman" w:hAnsi="Times New Roman" w:cs="Times New Roman"/>
          <w:color w:val="000000" w:themeColor="text1"/>
          <w:spacing w:val="3"/>
          <w:sz w:val="28"/>
          <w:szCs w:val="28"/>
        </w:rPr>
        <w:t>.</w:t>
      </w:r>
    </w:p>
    <w:p w:rsidR="00C2257F" w:rsidRPr="00336333" w:rsidRDefault="00336333" w:rsidP="0021176A">
      <w:pPr>
        <w:pStyle w:val="af1"/>
        <w:numPr>
          <w:ilvl w:val="0"/>
          <w:numId w:val="70"/>
        </w:numPr>
        <w:spacing w:line="240" w:lineRule="auto"/>
        <w:ind w:left="0" w:firstLine="709"/>
        <w:rPr>
          <w:szCs w:val="28"/>
        </w:rPr>
      </w:pPr>
      <w:r>
        <w:rPr>
          <w:szCs w:val="28"/>
          <w:lang w:val="kk-KZ"/>
        </w:rPr>
        <w:t xml:space="preserve">Қоғамның </w:t>
      </w:r>
      <w:r>
        <w:rPr>
          <w:color w:val="000000" w:themeColor="text1"/>
          <w:spacing w:val="3"/>
          <w:szCs w:val="28"/>
          <w:lang w:val="kk-KZ"/>
        </w:rPr>
        <w:t>тәуекелдерді басқару</w:t>
      </w:r>
      <w:r w:rsidRPr="00336333">
        <w:rPr>
          <w:szCs w:val="28"/>
        </w:rPr>
        <w:t xml:space="preserve"> </w:t>
      </w:r>
      <w:r>
        <w:rPr>
          <w:szCs w:val="28"/>
          <w:lang w:val="kk-KZ"/>
        </w:rPr>
        <w:t xml:space="preserve">үшін жауапты құрылымдық бөлімшесі қызметкерлерінің жауапкершілігі, өкілеттілігі және берілетін есептілікке қойылатын талаптар осы Саясатпен, </w:t>
      </w:r>
      <w:r>
        <w:rPr>
          <w:color w:val="000000" w:themeColor="text1"/>
          <w:spacing w:val="3"/>
          <w:szCs w:val="28"/>
          <w:lang w:val="kk-KZ"/>
        </w:rPr>
        <w:t>тәуекелдерді басқару</w:t>
      </w:r>
      <w:r w:rsidRPr="00336333">
        <w:rPr>
          <w:szCs w:val="28"/>
        </w:rPr>
        <w:t xml:space="preserve"> </w:t>
      </w:r>
      <w:r>
        <w:rPr>
          <w:szCs w:val="28"/>
          <w:lang w:val="kk-KZ"/>
        </w:rPr>
        <w:t xml:space="preserve">үшін жауапты құрылымдық бөлімше туралы ережемен және Қоғамның </w:t>
      </w:r>
      <w:r>
        <w:rPr>
          <w:color w:val="000000" w:themeColor="text1"/>
          <w:spacing w:val="3"/>
          <w:szCs w:val="28"/>
          <w:lang w:val="kk-KZ"/>
        </w:rPr>
        <w:t>тәуекелдерді басқару</w:t>
      </w:r>
      <w:r w:rsidRPr="00336333">
        <w:rPr>
          <w:szCs w:val="28"/>
        </w:rPr>
        <w:t xml:space="preserve"> </w:t>
      </w:r>
      <w:r>
        <w:rPr>
          <w:szCs w:val="28"/>
          <w:lang w:val="kk-KZ"/>
        </w:rPr>
        <w:t>үшін жауапты құрылымдық бөлімшесі қызметкерлерінің лауазымдық нұсқаулықтарымен қарастырылған</w:t>
      </w:r>
      <w:r w:rsidR="00C2257F" w:rsidRPr="00336333">
        <w:rPr>
          <w:szCs w:val="28"/>
        </w:rPr>
        <w:t>.</w:t>
      </w:r>
    </w:p>
    <w:p w:rsidR="00A12A4B" w:rsidRPr="00B139C7" w:rsidRDefault="00B139C7" w:rsidP="0021176A">
      <w:pPr>
        <w:pStyle w:val="af1"/>
        <w:numPr>
          <w:ilvl w:val="0"/>
          <w:numId w:val="70"/>
        </w:numPr>
        <w:spacing w:line="240" w:lineRule="auto"/>
        <w:ind w:left="0" w:firstLine="709"/>
        <w:rPr>
          <w:szCs w:val="28"/>
        </w:rPr>
      </w:pPr>
      <w:r w:rsidRPr="00B139C7">
        <w:rPr>
          <w:szCs w:val="28"/>
          <w:lang w:val="kk-KZ"/>
        </w:rPr>
        <w:t xml:space="preserve">Қоғамның </w:t>
      </w:r>
      <w:r w:rsidRPr="00B139C7">
        <w:rPr>
          <w:color w:val="000000" w:themeColor="text1"/>
          <w:spacing w:val="3"/>
          <w:szCs w:val="28"/>
          <w:lang w:val="kk-KZ"/>
        </w:rPr>
        <w:t>тәуекелдерді басқару</w:t>
      </w:r>
      <w:r w:rsidRPr="00B139C7">
        <w:rPr>
          <w:szCs w:val="28"/>
        </w:rPr>
        <w:t xml:space="preserve"> </w:t>
      </w:r>
      <w:r w:rsidRPr="00B139C7">
        <w:rPr>
          <w:szCs w:val="28"/>
          <w:lang w:val="kk-KZ"/>
        </w:rPr>
        <w:t xml:space="preserve">үшін жауапты құрылымдық бөлімшесінің қызметкерлері </w:t>
      </w:r>
      <w:r w:rsidRPr="00B139C7">
        <w:rPr>
          <w:color w:val="000000" w:themeColor="text1"/>
          <w:spacing w:val="3"/>
          <w:szCs w:val="28"/>
          <w:lang w:val="kk-KZ"/>
        </w:rPr>
        <w:t>тәуекелдерді басқару</w:t>
      </w:r>
      <w:r w:rsidRPr="00B139C7">
        <w:rPr>
          <w:szCs w:val="28"/>
          <w:lang w:val="kk-KZ"/>
        </w:rPr>
        <w:t xml:space="preserve"> жүйесінің мақсаттары мен міндеттерін тиімді іске асыру үшін басқа құрылымдық бөлімшелермен және ЕТҰ-мен, сондай-ақ Қоғамның сыртқы және ішкі аудитор</w:t>
      </w:r>
      <w:r>
        <w:rPr>
          <w:szCs w:val="28"/>
          <w:lang w:val="kk-KZ"/>
        </w:rPr>
        <w:t>ларымен өзара әрекеттесуі қажет</w:t>
      </w:r>
      <w:r w:rsidR="00C2257F" w:rsidRPr="00B139C7">
        <w:rPr>
          <w:szCs w:val="28"/>
        </w:rPr>
        <w:t>.</w:t>
      </w:r>
    </w:p>
    <w:p w:rsidR="00C2257F" w:rsidRPr="00336333" w:rsidRDefault="00B139C7" w:rsidP="0021176A">
      <w:pPr>
        <w:pStyle w:val="af1"/>
        <w:numPr>
          <w:ilvl w:val="0"/>
          <w:numId w:val="70"/>
        </w:numPr>
        <w:spacing w:line="240" w:lineRule="auto"/>
        <w:ind w:left="0" w:firstLine="709"/>
        <w:rPr>
          <w:szCs w:val="28"/>
        </w:rPr>
      </w:pPr>
      <w:r w:rsidRPr="00B139C7">
        <w:rPr>
          <w:szCs w:val="28"/>
          <w:lang w:val="kk-KZ"/>
        </w:rPr>
        <w:t xml:space="preserve">Қоғамның </w:t>
      </w:r>
      <w:r w:rsidRPr="00B139C7">
        <w:rPr>
          <w:color w:val="000000" w:themeColor="text1"/>
          <w:spacing w:val="3"/>
          <w:szCs w:val="28"/>
          <w:lang w:val="kk-KZ"/>
        </w:rPr>
        <w:t>тәуекелдерді басқару</w:t>
      </w:r>
      <w:r w:rsidRPr="00B139C7">
        <w:rPr>
          <w:szCs w:val="28"/>
        </w:rPr>
        <w:t xml:space="preserve"> </w:t>
      </w:r>
      <w:r w:rsidRPr="00B139C7">
        <w:rPr>
          <w:szCs w:val="28"/>
          <w:lang w:val="kk-KZ"/>
        </w:rPr>
        <w:t>үшін жауапты құрылымдық бөлімшесінің қызметкерлері</w:t>
      </w:r>
      <w:r>
        <w:rPr>
          <w:szCs w:val="28"/>
          <w:lang w:val="kk-KZ"/>
        </w:rPr>
        <w:t>нде</w:t>
      </w:r>
      <w:r w:rsidRPr="00B139C7">
        <w:rPr>
          <w:szCs w:val="28"/>
          <w:lang w:val="kk-KZ"/>
        </w:rPr>
        <w:t xml:space="preserve"> </w:t>
      </w:r>
      <w:r>
        <w:rPr>
          <w:szCs w:val="28"/>
          <w:lang w:val="kk-KZ"/>
        </w:rPr>
        <w:t>осы Саясатта және аталған қызметкерлердің лауазымдық нұсқаулықтарында көрсетілген өз функционалдық міндеттерін орындау үшін қажетті Қоғамның құжаттарына, ақпаратына қолжетімділік б</w:t>
      </w:r>
      <w:r w:rsidR="00C2257F" w:rsidRPr="00336333">
        <w:rPr>
          <w:szCs w:val="28"/>
        </w:rPr>
        <w:t>ол</w:t>
      </w:r>
      <w:r>
        <w:rPr>
          <w:szCs w:val="28"/>
          <w:lang w:val="kk-KZ"/>
        </w:rPr>
        <w:t>у</w:t>
      </w:r>
      <w:r w:rsidR="00C2257F" w:rsidRPr="00336333">
        <w:rPr>
          <w:szCs w:val="28"/>
        </w:rPr>
        <w:t xml:space="preserve">ы </w:t>
      </w:r>
      <w:r>
        <w:rPr>
          <w:szCs w:val="28"/>
          <w:lang w:val="kk-KZ"/>
        </w:rPr>
        <w:t>керек</w:t>
      </w:r>
      <w:r w:rsidR="00C2257F" w:rsidRPr="00336333">
        <w:rPr>
          <w:szCs w:val="28"/>
        </w:rPr>
        <w:t>.</w:t>
      </w:r>
    </w:p>
    <w:p w:rsidR="00C2257F" w:rsidRPr="00137788" w:rsidRDefault="00137788" w:rsidP="0021176A">
      <w:pPr>
        <w:pStyle w:val="af1"/>
        <w:numPr>
          <w:ilvl w:val="0"/>
          <w:numId w:val="70"/>
        </w:numPr>
        <w:spacing w:line="240" w:lineRule="auto"/>
        <w:ind w:left="0" w:firstLine="709"/>
        <w:rPr>
          <w:szCs w:val="28"/>
        </w:rPr>
      </w:pPr>
      <w:r w:rsidRPr="00137788">
        <w:rPr>
          <w:szCs w:val="28"/>
          <w:lang w:val="kk-KZ"/>
        </w:rPr>
        <w:lastRenderedPageBreak/>
        <w:t>Қоғ</w:t>
      </w:r>
      <w:r w:rsidR="00C2257F" w:rsidRPr="00137788">
        <w:rPr>
          <w:szCs w:val="28"/>
        </w:rPr>
        <w:t>а</w:t>
      </w:r>
      <w:r>
        <w:rPr>
          <w:szCs w:val="28"/>
          <w:lang w:val="kk-KZ"/>
        </w:rPr>
        <w:t xml:space="preserve">мның </w:t>
      </w:r>
      <w:r w:rsidRPr="00137788">
        <w:rPr>
          <w:b/>
          <w:szCs w:val="28"/>
          <w:lang w:val="kk-KZ"/>
        </w:rPr>
        <w:t>Ішкі аудит қызметі</w:t>
      </w:r>
      <w:r>
        <w:rPr>
          <w:szCs w:val="28"/>
          <w:lang w:val="kk-KZ"/>
        </w:rPr>
        <w:t xml:space="preserve"> </w:t>
      </w:r>
      <w:r w:rsidRPr="00B139C7">
        <w:rPr>
          <w:color w:val="000000" w:themeColor="text1"/>
          <w:spacing w:val="3"/>
          <w:szCs w:val="28"/>
          <w:lang w:val="kk-KZ"/>
        </w:rPr>
        <w:t>тәуекелдерді басқару</w:t>
      </w:r>
      <w:r w:rsidRPr="00137788">
        <w:rPr>
          <w:szCs w:val="28"/>
        </w:rPr>
        <w:t xml:space="preserve"> </w:t>
      </w:r>
      <w:r>
        <w:rPr>
          <w:szCs w:val="28"/>
          <w:lang w:val="kk-KZ"/>
        </w:rPr>
        <w:t>үдерісінде төмендегі негізгі қызметтерді жүзеге асырады</w:t>
      </w:r>
      <w:r w:rsidR="00C2257F" w:rsidRPr="00137788">
        <w:rPr>
          <w:szCs w:val="28"/>
        </w:rPr>
        <w:t>:</w:t>
      </w:r>
    </w:p>
    <w:p w:rsidR="00C2257F" w:rsidRPr="00137788" w:rsidRDefault="00137788" w:rsidP="0021176A">
      <w:pPr>
        <w:numPr>
          <w:ilvl w:val="0"/>
          <w:numId w:val="96"/>
        </w:numPr>
        <w:shd w:val="clear" w:color="auto" w:fill="FFFFFF"/>
        <w:tabs>
          <w:tab w:val="left" w:pos="567"/>
        </w:tabs>
        <w:ind w:left="0" w:firstLine="709"/>
        <w:jc w:val="both"/>
        <w:rPr>
          <w:rFonts w:ascii="Times New Roman" w:hAnsi="Times New Roman" w:cs="Times New Roman"/>
          <w:color w:val="000000" w:themeColor="text1"/>
          <w:spacing w:val="3"/>
          <w:sz w:val="28"/>
          <w:szCs w:val="28"/>
        </w:rPr>
      </w:pPr>
      <w:r w:rsidRPr="00B139C7">
        <w:rPr>
          <w:rFonts w:ascii="Times New Roman" w:hAnsi="Times New Roman" w:cs="Times New Roman"/>
          <w:color w:val="000000" w:themeColor="text1"/>
          <w:spacing w:val="3"/>
          <w:sz w:val="28"/>
          <w:szCs w:val="28"/>
          <w:lang w:val="kk-KZ"/>
        </w:rPr>
        <w:t>тәуекелдерді басқару</w:t>
      </w:r>
      <w:r w:rsidRPr="00137788">
        <w:rPr>
          <w:rFonts w:ascii="Times New Roman" w:hAnsi="Times New Roman" w:cs="Times New Roman"/>
          <w:color w:val="000000" w:themeColor="text1"/>
          <w:spacing w:val="3"/>
          <w:sz w:val="28"/>
          <w:szCs w:val="28"/>
        </w:rPr>
        <w:t xml:space="preserve"> </w:t>
      </w:r>
      <w:r>
        <w:rPr>
          <w:rFonts w:ascii="Times New Roman" w:hAnsi="Times New Roman" w:cs="Times New Roman"/>
          <w:color w:val="000000" w:themeColor="text1"/>
          <w:spacing w:val="3"/>
          <w:sz w:val="28"/>
          <w:szCs w:val="28"/>
          <w:lang w:val="kk-KZ"/>
        </w:rPr>
        <w:t xml:space="preserve">рәсімдерінің және тәуекелдерді бағалау жөніндегі әдіснаманың </w:t>
      </w:r>
      <w:r w:rsidR="00C2257F" w:rsidRPr="00137788">
        <w:rPr>
          <w:rFonts w:ascii="Times New Roman" w:hAnsi="Times New Roman" w:cs="Times New Roman"/>
          <w:color w:val="000000" w:themeColor="text1"/>
          <w:spacing w:val="3"/>
          <w:sz w:val="28"/>
          <w:szCs w:val="28"/>
        </w:rPr>
        <w:t>аудит</w:t>
      </w:r>
      <w:r>
        <w:rPr>
          <w:rFonts w:ascii="Times New Roman" w:hAnsi="Times New Roman" w:cs="Times New Roman"/>
          <w:color w:val="000000" w:themeColor="text1"/>
          <w:spacing w:val="3"/>
          <w:sz w:val="28"/>
          <w:szCs w:val="28"/>
          <w:lang w:val="kk-KZ"/>
        </w:rPr>
        <w:t>і</w:t>
      </w:r>
      <w:r w:rsidR="00C2257F" w:rsidRPr="00137788">
        <w:rPr>
          <w:rFonts w:ascii="Times New Roman" w:hAnsi="Times New Roman" w:cs="Times New Roman"/>
          <w:color w:val="000000" w:themeColor="text1"/>
          <w:spacing w:val="3"/>
          <w:sz w:val="28"/>
          <w:szCs w:val="28"/>
        </w:rPr>
        <w:t xml:space="preserve">, </w:t>
      </w:r>
      <w:r>
        <w:rPr>
          <w:rFonts w:ascii="Times New Roman" w:hAnsi="Times New Roman" w:cs="Times New Roman"/>
          <w:color w:val="000000" w:themeColor="text1"/>
          <w:spacing w:val="3"/>
          <w:sz w:val="28"/>
          <w:szCs w:val="28"/>
          <w:lang w:val="kk-KZ"/>
        </w:rPr>
        <w:t>сондай-</w:t>
      </w:r>
      <w:r w:rsidR="00C2257F" w:rsidRPr="00137788">
        <w:rPr>
          <w:rFonts w:ascii="Times New Roman" w:hAnsi="Times New Roman" w:cs="Times New Roman"/>
          <w:color w:val="000000" w:themeColor="text1"/>
          <w:spacing w:val="3"/>
          <w:sz w:val="28"/>
          <w:szCs w:val="28"/>
        </w:rPr>
        <w:t>а</w:t>
      </w:r>
      <w:r>
        <w:rPr>
          <w:rFonts w:ascii="Times New Roman" w:hAnsi="Times New Roman" w:cs="Times New Roman"/>
          <w:color w:val="000000" w:themeColor="text1"/>
          <w:spacing w:val="3"/>
          <w:sz w:val="28"/>
          <w:szCs w:val="28"/>
          <w:lang w:val="kk-KZ"/>
        </w:rPr>
        <w:t>қ</w:t>
      </w:r>
      <w:r w:rsidR="00C2257F" w:rsidRPr="00137788">
        <w:rPr>
          <w:rFonts w:ascii="Times New Roman" w:hAnsi="Times New Roman" w:cs="Times New Roman"/>
          <w:color w:val="000000" w:themeColor="text1"/>
          <w:spacing w:val="3"/>
          <w:sz w:val="28"/>
          <w:szCs w:val="28"/>
        </w:rPr>
        <w:t xml:space="preserve"> </w:t>
      </w:r>
      <w:r w:rsidRPr="00B139C7">
        <w:rPr>
          <w:rFonts w:ascii="Times New Roman" w:hAnsi="Times New Roman" w:cs="Times New Roman"/>
          <w:color w:val="000000" w:themeColor="text1"/>
          <w:spacing w:val="3"/>
          <w:sz w:val="28"/>
          <w:szCs w:val="28"/>
          <w:lang w:val="kk-KZ"/>
        </w:rPr>
        <w:t>тәуекелдерді басқару</w:t>
      </w:r>
      <w:r w:rsidRPr="00137788">
        <w:rPr>
          <w:rFonts w:ascii="Times New Roman" w:hAnsi="Times New Roman" w:cs="Times New Roman"/>
          <w:color w:val="000000" w:themeColor="text1"/>
          <w:spacing w:val="3"/>
          <w:sz w:val="28"/>
          <w:szCs w:val="28"/>
        </w:rPr>
        <w:t xml:space="preserve"> </w:t>
      </w:r>
      <w:r>
        <w:rPr>
          <w:rFonts w:ascii="Times New Roman" w:hAnsi="Times New Roman" w:cs="Times New Roman"/>
          <w:color w:val="000000" w:themeColor="text1"/>
          <w:spacing w:val="3"/>
          <w:sz w:val="28"/>
          <w:szCs w:val="28"/>
          <w:lang w:val="kk-KZ"/>
        </w:rPr>
        <w:t>рәсімдерінің тиімділігін арттыру жөнінде ұсыныстар дайындау</w:t>
      </w:r>
      <w:r w:rsidR="00C2257F" w:rsidRPr="00137788">
        <w:rPr>
          <w:rFonts w:ascii="Times New Roman" w:hAnsi="Times New Roman" w:cs="Times New Roman"/>
          <w:color w:val="000000" w:themeColor="text1"/>
          <w:spacing w:val="3"/>
          <w:sz w:val="28"/>
          <w:szCs w:val="28"/>
        </w:rPr>
        <w:t>;</w:t>
      </w:r>
    </w:p>
    <w:p w:rsidR="00C2257F" w:rsidRPr="00137788" w:rsidRDefault="00137788" w:rsidP="0021176A">
      <w:pPr>
        <w:numPr>
          <w:ilvl w:val="0"/>
          <w:numId w:val="96"/>
        </w:numPr>
        <w:shd w:val="clear" w:color="auto" w:fill="FFFFFF"/>
        <w:tabs>
          <w:tab w:val="left" w:pos="567"/>
        </w:tabs>
        <w:ind w:left="0" w:firstLine="709"/>
        <w:jc w:val="both"/>
        <w:rPr>
          <w:rFonts w:ascii="Times New Roman" w:hAnsi="Times New Roman" w:cs="Times New Roman"/>
          <w:color w:val="000000" w:themeColor="text1"/>
          <w:spacing w:val="3"/>
          <w:sz w:val="28"/>
          <w:szCs w:val="28"/>
        </w:rPr>
      </w:pPr>
      <w:r>
        <w:rPr>
          <w:rFonts w:ascii="Times New Roman" w:hAnsi="Times New Roman" w:cs="Times New Roman"/>
          <w:color w:val="000000" w:themeColor="text1"/>
          <w:spacing w:val="3"/>
          <w:sz w:val="28"/>
          <w:szCs w:val="28"/>
          <w:lang w:val="kk-KZ"/>
        </w:rPr>
        <w:t xml:space="preserve">Қоғамның Директорлар кеңесі үшін </w:t>
      </w:r>
      <w:r w:rsidRPr="00B139C7">
        <w:rPr>
          <w:rFonts w:ascii="Times New Roman" w:hAnsi="Times New Roman" w:cs="Times New Roman"/>
          <w:color w:val="000000" w:themeColor="text1"/>
          <w:spacing w:val="3"/>
          <w:sz w:val="28"/>
          <w:szCs w:val="28"/>
          <w:lang w:val="kk-KZ"/>
        </w:rPr>
        <w:t>тәуекелдерді басқару</w:t>
      </w:r>
      <w:r>
        <w:rPr>
          <w:rFonts w:ascii="Times New Roman" w:hAnsi="Times New Roman" w:cs="Times New Roman"/>
          <w:color w:val="000000" w:themeColor="text1"/>
          <w:spacing w:val="3"/>
          <w:sz w:val="28"/>
          <w:szCs w:val="28"/>
          <w:lang w:val="kk-KZ"/>
        </w:rPr>
        <w:t xml:space="preserve"> жүйесінің</w:t>
      </w:r>
      <w:r w:rsidRPr="00137788">
        <w:rPr>
          <w:rFonts w:ascii="Times New Roman" w:hAnsi="Times New Roman" w:cs="Times New Roman"/>
          <w:color w:val="000000" w:themeColor="text1"/>
          <w:spacing w:val="3"/>
          <w:sz w:val="28"/>
          <w:szCs w:val="28"/>
        </w:rPr>
        <w:t xml:space="preserve"> </w:t>
      </w:r>
      <w:r>
        <w:rPr>
          <w:rFonts w:ascii="Times New Roman" w:hAnsi="Times New Roman" w:cs="Times New Roman"/>
          <w:color w:val="000000" w:themeColor="text1"/>
          <w:spacing w:val="3"/>
          <w:sz w:val="28"/>
          <w:szCs w:val="28"/>
          <w:lang w:val="kk-KZ"/>
        </w:rPr>
        <w:t>тиімділігін бағалау жөнінде есеп беру</w:t>
      </w:r>
      <w:r w:rsidR="00C2257F" w:rsidRPr="00137788">
        <w:rPr>
          <w:rFonts w:ascii="Times New Roman" w:hAnsi="Times New Roman" w:cs="Times New Roman"/>
          <w:color w:val="000000" w:themeColor="text1"/>
          <w:spacing w:val="3"/>
          <w:sz w:val="28"/>
          <w:szCs w:val="28"/>
        </w:rPr>
        <w:t xml:space="preserve">, </w:t>
      </w:r>
      <w:r>
        <w:rPr>
          <w:rFonts w:ascii="Times New Roman" w:hAnsi="Times New Roman" w:cs="Times New Roman"/>
          <w:color w:val="000000" w:themeColor="text1"/>
          <w:spacing w:val="3"/>
          <w:sz w:val="28"/>
          <w:szCs w:val="28"/>
          <w:lang w:val="kk-KZ"/>
        </w:rPr>
        <w:t xml:space="preserve">соның ішінде үш жылда бір реттен сирек емес уақыт </w:t>
      </w:r>
      <w:r w:rsidRPr="00B139C7">
        <w:rPr>
          <w:rFonts w:ascii="Times New Roman" w:hAnsi="Times New Roman" w:cs="Times New Roman"/>
          <w:color w:val="000000" w:themeColor="text1"/>
          <w:spacing w:val="3"/>
          <w:sz w:val="28"/>
          <w:szCs w:val="28"/>
          <w:lang w:val="kk-KZ"/>
        </w:rPr>
        <w:t>тәуекелдерді басқару</w:t>
      </w:r>
      <w:r w:rsidRPr="00137788">
        <w:rPr>
          <w:rFonts w:ascii="Times New Roman" w:hAnsi="Times New Roman" w:cs="Times New Roman"/>
          <w:color w:val="000000" w:themeColor="text1"/>
          <w:spacing w:val="3"/>
          <w:sz w:val="28"/>
          <w:szCs w:val="28"/>
        </w:rPr>
        <w:t xml:space="preserve"> </w:t>
      </w:r>
      <w:r>
        <w:rPr>
          <w:rFonts w:ascii="Times New Roman" w:hAnsi="Times New Roman" w:cs="Times New Roman"/>
          <w:color w:val="000000" w:themeColor="text1"/>
          <w:spacing w:val="3"/>
          <w:sz w:val="28"/>
          <w:szCs w:val="28"/>
          <w:lang w:val="kk-KZ"/>
        </w:rPr>
        <w:t>жүйесінің тиімділігін тәуелсіз бағалау туралы есеп беру</w:t>
      </w:r>
      <w:r w:rsidR="00C2257F" w:rsidRPr="00137788">
        <w:rPr>
          <w:rFonts w:ascii="Times New Roman" w:hAnsi="Times New Roman" w:cs="Times New Roman"/>
          <w:color w:val="000000" w:themeColor="text1"/>
          <w:spacing w:val="3"/>
          <w:sz w:val="28"/>
          <w:szCs w:val="28"/>
        </w:rPr>
        <w:t>;</w:t>
      </w:r>
    </w:p>
    <w:p w:rsidR="00C2257F" w:rsidRPr="00137788" w:rsidRDefault="009906A5" w:rsidP="0021176A">
      <w:pPr>
        <w:numPr>
          <w:ilvl w:val="0"/>
          <w:numId w:val="96"/>
        </w:numPr>
        <w:shd w:val="clear" w:color="auto" w:fill="FFFFFF"/>
        <w:tabs>
          <w:tab w:val="left" w:pos="567"/>
        </w:tabs>
        <w:ind w:left="0" w:firstLine="709"/>
        <w:jc w:val="both"/>
        <w:rPr>
          <w:rFonts w:ascii="Times New Roman" w:hAnsi="Times New Roman" w:cs="Times New Roman"/>
          <w:color w:val="000000" w:themeColor="text1"/>
          <w:spacing w:val="3"/>
          <w:sz w:val="28"/>
          <w:szCs w:val="28"/>
        </w:rPr>
      </w:pPr>
      <w:r>
        <w:rPr>
          <w:rFonts w:ascii="Times New Roman" w:hAnsi="Times New Roman" w:cs="Times New Roman"/>
          <w:color w:val="000000" w:themeColor="text1"/>
          <w:spacing w:val="3"/>
          <w:sz w:val="28"/>
          <w:szCs w:val="28"/>
          <w:lang w:val="kk-KZ"/>
        </w:rPr>
        <w:t>бекітілген нормативтік құжаттарға сәйкес өзге де қызметтер</w:t>
      </w:r>
      <w:r w:rsidR="00A13C06" w:rsidRPr="00137788">
        <w:rPr>
          <w:rFonts w:ascii="Times New Roman" w:hAnsi="Times New Roman" w:cs="Times New Roman"/>
          <w:color w:val="000000" w:themeColor="text1"/>
          <w:spacing w:val="3"/>
          <w:sz w:val="28"/>
          <w:szCs w:val="28"/>
        </w:rPr>
        <w:t>;</w:t>
      </w:r>
    </w:p>
    <w:p w:rsidR="00A13C06" w:rsidRPr="00137788" w:rsidRDefault="009906A5" w:rsidP="0021176A">
      <w:pPr>
        <w:numPr>
          <w:ilvl w:val="0"/>
          <w:numId w:val="96"/>
        </w:numPr>
        <w:shd w:val="clear" w:color="auto" w:fill="FFFFFF"/>
        <w:tabs>
          <w:tab w:val="left" w:pos="567"/>
        </w:tabs>
        <w:ind w:left="0" w:firstLine="709"/>
        <w:jc w:val="both"/>
        <w:rPr>
          <w:rFonts w:ascii="Times New Roman" w:hAnsi="Times New Roman" w:cs="Times New Roman"/>
          <w:color w:val="000000" w:themeColor="text1"/>
          <w:spacing w:val="3"/>
          <w:sz w:val="28"/>
          <w:szCs w:val="28"/>
        </w:rPr>
      </w:pPr>
      <w:r>
        <w:rPr>
          <w:rFonts w:ascii="Times New Roman" w:hAnsi="Times New Roman" w:cs="Times New Roman"/>
          <w:color w:val="000000" w:themeColor="text1"/>
          <w:spacing w:val="3"/>
          <w:sz w:val="28"/>
          <w:szCs w:val="28"/>
          <w:lang w:val="kk-KZ"/>
        </w:rPr>
        <w:t xml:space="preserve">сыртқы аудитор дайындайтын және тұрақты негізде жаңартылатын, үш жылда бір рет өтетін ТБКЖ жетілдіру жөніндегі жоспар шеңберіндегі рәсімдер </w:t>
      </w:r>
      <w:r w:rsidR="00A13C06" w:rsidRPr="00137788">
        <w:rPr>
          <w:rFonts w:ascii="Times New Roman" w:hAnsi="Times New Roman" w:cs="Times New Roman"/>
          <w:color w:val="000000" w:themeColor="text1"/>
          <w:spacing w:val="3"/>
          <w:sz w:val="28"/>
          <w:szCs w:val="28"/>
        </w:rPr>
        <w:t>аудит</w:t>
      </w:r>
      <w:r>
        <w:rPr>
          <w:rFonts w:ascii="Times New Roman" w:hAnsi="Times New Roman" w:cs="Times New Roman"/>
          <w:color w:val="000000" w:themeColor="text1"/>
          <w:spacing w:val="3"/>
          <w:sz w:val="28"/>
          <w:szCs w:val="28"/>
          <w:lang w:val="kk-KZ"/>
        </w:rPr>
        <w:t>і</w:t>
      </w:r>
      <w:r w:rsidR="00A13C06" w:rsidRPr="00137788">
        <w:rPr>
          <w:rFonts w:ascii="Times New Roman" w:hAnsi="Times New Roman" w:cs="Times New Roman"/>
          <w:color w:val="000000" w:themeColor="text1"/>
          <w:spacing w:val="3"/>
          <w:sz w:val="28"/>
          <w:szCs w:val="28"/>
        </w:rPr>
        <w:t>.</w:t>
      </w:r>
    </w:p>
    <w:p w:rsidR="00C2257F" w:rsidRPr="009906A5" w:rsidRDefault="009906A5" w:rsidP="0021176A">
      <w:pPr>
        <w:pStyle w:val="af1"/>
        <w:numPr>
          <w:ilvl w:val="0"/>
          <w:numId w:val="70"/>
        </w:numPr>
        <w:spacing w:line="240" w:lineRule="auto"/>
        <w:ind w:left="0" w:firstLine="709"/>
        <w:rPr>
          <w:szCs w:val="28"/>
        </w:rPr>
      </w:pPr>
      <w:r>
        <w:rPr>
          <w:color w:val="000000" w:themeColor="text1"/>
          <w:spacing w:val="3"/>
          <w:szCs w:val="28"/>
          <w:lang w:val="kk-KZ"/>
        </w:rPr>
        <w:t>Т</w:t>
      </w:r>
      <w:r w:rsidRPr="00B139C7">
        <w:rPr>
          <w:color w:val="000000" w:themeColor="text1"/>
          <w:spacing w:val="3"/>
          <w:szCs w:val="28"/>
          <w:lang w:val="kk-KZ"/>
        </w:rPr>
        <w:t>әуекелдерді басқару</w:t>
      </w:r>
      <w:r w:rsidRPr="009906A5">
        <w:rPr>
          <w:szCs w:val="28"/>
        </w:rPr>
        <w:t xml:space="preserve"> </w:t>
      </w:r>
      <w:r>
        <w:rPr>
          <w:szCs w:val="28"/>
          <w:lang w:val="kk-KZ"/>
        </w:rPr>
        <w:t xml:space="preserve">жүйесінің құрылымындағы маңызды элементтердің бірі </w:t>
      </w:r>
      <w:r w:rsidRPr="009906A5">
        <w:rPr>
          <w:b/>
          <w:szCs w:val="28"/>
          <w:lang w:val="kk-KZ"/>
        </w:rPr>
        <w:t>Қоғамның құрылымдық бөлімшелері атынан әр қызметкер</w:t>
      </w:r>
      <w:r>
        <w:rPr>
          <w:szCs w:val="28"/>
          <w:lang w:val="kk-KZ"/>
        </w:rPr>
        <w:t xml:space="preserve"> болып табылады</w:t>
      </w:r>
      <w:r w:rsidR="00C2257F" w:rsidRPr="009906A5">
        <w:rPr>
          <w:szCs w:val="28"/>
        </w:rPr>
        <w:t xml:space="preserve">. </w:t>
      </w:r>
      <w:r>
        <w:rPr>
          <w:szCs w:val="28"/>
          <w:lang w:val="kk-KZ"/>
        </w:rPr>
        <w:t xml:space="preserve">Құрылымдық бөлімшелер </w:t>
      </w:r>
      <w:r w:rsidR="00C2257F" w:rsidRPr="009906A5">
        <w:rPr>
          <w:szCs w:val="28"/>
        </w:rPr>
        <w:t>(</w:t>
      </w:r>
      <w:r>
        <w:rPr>
          <w:szCs w:val="28"/>
          <w:lang w:val="kk-KZ"/>
        </w:rPr>
        <w:t>тәуекелдердің меншік иелері</w:t>
      </w:r>
      <w:r w:rsidR="00C2257F" w:rsidRPr="009906A5">
        <w:rPr>
          <w:szCs w:val="28"/>
        </w:rPr>
        <w:t xml:space="preserve">) </w:t>
      </w:r>
      <w:r>
        <w:rPr>
          <w:szCs w:val="28"/>
          <w:lang w:val="kk-KZ"/>
        </w:rPr>
        <w:t xml:space="preserve">өздерінің </w:t>
      </w:r>
      <w:r w:rsidRPr="00B139C7">
        <w:rPr>
          <w:color w:val="000000" w:themeColor="text1"/>
          <w:spacing w:val="3"/>
          <w:szCs w:val="28"/>
          <w:lang w:val="kk-KZ"/>
        </w:rPr>
        <w:t>тәуекелдерді басқару</w:t>
      </w:r>
      <w:r w:rsidRPr="009906A5">
        <w:rPr>
          <w:szCs w:val="28"/>
        </w:rPr>
        <w:t xml:space="preserve"> </w:t>
      </w:r>
      <w:r>
        <w:rPr>
          <w:szCs w:val="28"/>
          <w:lang w:val="kk-KZ"/>
        </w:rPr>
        <w:t>үдерісінде негізгі рөл атқаратындығын түсінуі қажет</w:t>
      </w:r>
      <w:r w:rsidR="00C2257F" w:rsidRPr="009906A5">
        <w:rPr>
          <w:szCs w:val="28"/>
        </w:rPr>
        <w:t xml:space="preserve">. </w:t>
      </w:r>
      <w:r>
        <w:rPr>
          <w:szCs w:val="28"/>
          <w:lang w:val="kk-KZ"/>
        </w:rPr>
        <w:t>Қоғамның қызметкерлері күнделікті негізде</w:t>
      </w:r>
      <w:r w:rsidR="00C2257F" w:rsidRPr="009906A5">
        <w:rPr>
          <w:szCs w:val="28"/>
        </w:rPr>
        <w:t xml:space="preserve"> </w:t>
      </w:r>
      <w:r>
        <w:rPr>
          <w:szCs w:val="28"/>
          <w:lang w:val="kk-KZ"/>
        </w:rPr>
        <w:t>тәуекелдермен жұмыс істейді</w:t>
      </w:r>
      <w:r w:rsidR="00C2257F" w:rsidRPr="009906A5">
        <w:rPr>
          <w:szCs w:val="28"/>
        </w:rPr>
        <w:t xml:space="preserve">, </w:t>
      </w:r>
      <w:r>
        <w:rPr>
          <w:szCs w:val="28"/>
          <w:lang w:val="kk-KZ"/>
        </w:rPr>
        <w:t xml:space="preserve">оларды басқарады және өз функционалдық міндеттері аясында олардың әлеуетті ықпалына </w:t>
      </w:r>
      <w:r w:rsidR="00C2257F" w:rsidRPr="009906A5">
        <w:rPr>
          <w:szCs w:val="28"/>
        </w:rPr>
        <w:t xml:space="preserve">мониторинг </w:t>
      </w:r>
      <w:r>
        <w:rPr>
          <w:szCs w:val="28"/>
          <w:lang w:val="kk-KZ"/>
        </w:rPr>
        <w:t>жасайды</w:t>
      </w:r>
      <w:r w:rsidR="00C2257F" w:rsidRPr="009906A5">
        <w:rPr>
          <w:szCs w:val="28"/>
        </w:rPr>
        <w:t xml:space="preserve">. </w:t>
      </w:r>
      <w:r>
        <w:rPr>
          <w:szCs w:val="28"/>
          <w:lang w:val="kk-KZ"/>
        </w:rPr>
        <w:t xml:space="preserve">Құрылымдық бөлімшелер </w:t>
      </w:r>
      <w:r w:rsidRPr="00B139C7">
        <w:rPr>
          <w:color w:val="000000" w:themeColor="text1"/>
          <w:spacing w:val="3"/>
          <w:szCs w:val="28"/>
          <w:lang w:val="kk-KZ"/>
        </w:rPr>
        <w:t>тәуекелдерді басқару</w:t>
      </w:r>
      <w:r w:rsidRPr="009906A5">
        <w:rPr>
          <w:szCs w:val="28"/>
        </w:rPr>
        <w:t xml:space="preserve"> </w:t>
      </w:r>
      <w:r>
        <w:rPr>
          <w:szCs w:val="28"/>
          <w:lang w:val="kk-KZ"/>
        </w:rPr>
        <w:t>жөніндегі іс-шаралар жоспарын орындау үшін жауапты</w:t>
      </w:r>
      <w:r w:rsidR="00C2257F" w:rsidRPr="009906A5">
        <w:rPr>
          <w:szCs w:val="28"/>
        </w:rPr>
        <w:t xml:space="preserve">, </w:t>
      </w:r>
      <w:r>
        <w:rPr>
          <w:szCs w:val="28"/>
          <w:lang w:val="kk-KZ"/>
        </w:rPr>
        <w:t xml:space="preserve">өз қызметі саласындағы маңызды тәуекелдерді уақытылы айқындауы және олар туралы хабардар етуі, іс-шаралар жоспарына қосу үшін </w:t>
      </w:r>
      <w:r w:rsidRPr="00B139C7">
        <w:rPr>
          <w:color w:val="000000" w:themeColor="text1"/>
          <w:spacing w:val="3"/>
          <w:szCs w:val="28"/>
          <w:lang w:val="kk-KZ"/>
        </w:rPr>
        <w:t>тәуекелдерді басқару</w:t>
      </w:r>
      <w:r>
        <w:rPr>
          <w:szCs w:val="28"/>
          <w:lang w:val="kk-KZ"/>
        </w:rPr>
        <w:t xml:space="preserve"> жөнінде ұсыныстар беруі қажет</w:t>
      </w:r>
      <w:r w:rsidR="00C2257F" w:rsidRPr="009906A5">
        <w:rPr>
          <w:szCs w:val="28"/>
        </w:rPr>
        <w:t>.</w:t>
      </w:r>
    </w:p>
    <w:p w:rsidR="00C2257F" w:rsidRPr="009906A5" w:rsidRDefault="009906A5" w:rsidP="0021176A">
      <w:pPr>
        <w:pStyle w:val="af1"/>
        <w:numPr>
          <w:ilvl w:val="0"/>
          <w:numId w:val="70"/>
        </w:numPr>
        <w:spacing w:line="240" w:lineRule="auto"/>
        <w:ind w:left="0" w:firstLine="709"/>
        <w:rPr>
          <w:szCs w:val="28"/>
        </w:rPr>
      </w:pPr>
      <w:r>
        <w:rPr>
          <w:szCs w:val="28"/>
          <w:lang w:val="kk-KZ"/>
        </w:rPr>
        <w:t xml:space="preserve">Қоғамның </w:t>
      </w:r>
      <w:r w:rsidRPr="00B139C7">
        <w:rPr>
          <w:color w:val="000000" w:themeColor="text1"/>
          <w:spacing w:val="3"/>
          <w:szCs w:val="28"/>
          <w:lang w:val="kk-KZ"/>
        </w:rPr>
        <w:t>тәуекелдерді басқару</w:t>
      </w:r>
      <w:r w:rsidRPr="009906A5">
        <w:rPr>
          <w:szCs w:val="28"/>
        </w:rPr>
        <w:t xml:space="preserve"> </w:t>
      </w:r>
      <w:r>
        <w:rPr>
          <w:szCs w:val="28"/>
          <w:lang w:val="kk-KZ"/>
        </w:rPr>
        <w:t xml:space="preserve">үдерісіндегі құрылымдық бөлімшелерінің негізгі </w:t>
      </w:r>
      <w:r w:rsidR="00C2257F" w:rsidRPr="009906A5">
        <w:rPr>
          <w:szCs w:val="28"/>
        </w:rPr>
        <w:t>функция</w:t>
      </w:r>
      <w:r>
        <w:rPr>
          <w:szCs w:val="28"/>
          <w:lang w:val="kk-KZ"/>
        </w:rPr>
        <w:t>лары мыналар болып табылады</w:t>
      </w:r>
      <w:r w:rsidR="00C2257F" w:rsidRPr="009906A5">
        <w:rPr>
          <w:szCs w:val="28"/>
        </w:rPr>
        <w:t>:</w:t>
      </w:r>
    </w:p>
    <w:p w:rsidR="00C2257F" w:rsidRPr="009906A5" w:rsidRDefault="009906A5" w:rsidP="0021176A">
      <w:pPr>
        <w:numPr>
          <w:ilvl w:val="0"/>
          <w:numId w:val="97"/>
        </w:numPr>
        <w:shd w:val="clear" w:color="auto" w:fill="FFFFFF"/>
        <w:tabs>
          <w:tab w:val="clear" w:pos="360"/>
          <w:tab w:val="num" w:pos="567"/>
        </w:tabs>
        <w:ind w:left="0" w:firstLine="709"/>
        <w:jc w:val="both"/>
        <w:rPr>
          <w:rFonts w:ascii="Times New Roman" w:hAnsi="Times New Roman" w:cs="Times New Roman"/>
          <w:color w:val="000000" w:themeColor="text1"/>
          <w:spacing w:val="3"/>
          <w:sz w:val="28"/>
          <w:szCs w:val="28"/>
        </w:rPr>
      </w:pPr>
      <w:r>
        <w:rPr>
          <w:rFonts w:ascii="Times New Roman" w:hAnsi="Times New Roman" w:cs="Times New Roman"/>
          <w:color w:val="000000" w:themeColor="text1"/>
          <w:spacing w:val="3"/>
          <w:sz w:val="28"/>
          <w:szCs w:val="28"/>
          <w:lang w:val="kk-KZ"/>
        </w:rPr>
        <w:t>тоқсан сайынғы қайта қараумен жыл сайынғы негізде тәуекелдерді сәйкестендіру және бағалау</w:t>
      </w:r>
      <w:r w:rsidR="00C2257F" w:rsidRPr="009906A5">
        <w:rPr>
          <w:rFonts w:ascii="Times New Roman" w:hAnsi="Times New Roman" w:cs="Times New Roman"/>
          <w:color w:val="000000" w:themeColor="text1"/>
          <w:spacing w:val="3"/>
          <w:sz w:val="28"/>
          <w:szCs w:val="28"/>
        </w:rPr>
        <w:t>;</w:t>
      </w:r>
    </w:p>
    <w:p w:rsidR="00C2257F" w:rsidRPr="009906A5" w:rsidRDefault="009906A5" w:rsidP="0021176A">
      <w:pPr>
        <w:numPr>
          <w:ilvl w:val="0"/>
          <w:numId w:val="97"/>
        </w:numPr>
        <w:shd w:val="clear" w:color="auto" w:fill="FFFFFF"/>
        <w:tabs>
          <w:tab w:val="clear" w:pos="360"/>
          <w:tab w:val="num" w:pos="567"/>
        </w:tabs>
        <w:ind w:left="0" w:firstLine="709"/>
        <w:jc w:val="both"/>
        <w:rPr>
          <w:rFonts w:ascii="Times New Roman" w:hAnsi="Times New Roman" w:cs="Times New Roman"/>
          <w:color w:val="000000" w:themeColor="text1"/>
          <w:spacing w:val="3"/>
          <w:sz w:val="28"/>
          <w:szCs w:val="28"/>
        </w:rPr>
      </w:pPr>
      <w:r>
        <w:rPr>
          <w:rFonts w:ascii="Times New Roman" w:hAnsi="Times New Roman" w:cs="Times New Roman"/>
          <w:color w:val="000000" w:themeColor="text1"/>
          <w:spacing w:val="3"/>
          <w:sz w:val="28"/>
          <w:szCs w:val="28"/>
          <w:lang w:val="kk-KZ"/>
        </w:rPr>
        <w:t>олардың құзыреті шеңберінде әдістемелік және нормативтік құжаттаманы әзірлеуге қатысу</w:t>
      </w:r>
      <w:r w:rsidR="00C2257F" w:rsidRPr="009906A5">
        <w:rPr>
          <w:rFonts w:ascii="Times New Roman" w:hAnsi="Times New Roman" w:cs="Times New Roman"/>
          <w:color w:val="000000" w:themeColor="text1"/>
          <w:spacing w:val="3"/>
          <w:sz w:val="28"/>
          <w:szCs w:val="28"/>
        </w:rPr>
        <w:t>;</w:t>
      </w:r>
    </w:p>
    <w:p w:rsidR="009A4CB2" w:rsidRPr="009906A5" w:rsidRDefault="009906A5" w:rsidP="0021176A">
      <w:pPr>
        <w:numPr>
          <w:ilvl w:val="0"/>
          <w:numId w:val="97"/>
        </w:numPr>
        <w:shd w:val="clear" w:color="auto" w:fill="FFFFFF"/>
        <w:tabs>
          <w:tab w:val="clear" w:pos="360"/>
          <w:tab w:val="num" w:pos="567"/>
        </w:tabs>
        <w:ind w:left="0" w:firstLine="709"/>
        <w:jc w:val="both"/>
        <w:rPr>
          <w:rFonts w:ascii="Times New Roman" w:hAnsi="Times New Roman" w:cs="Times New Roman"/>
          <w:color w:val="000000" w:themeColor="text1"/>
          <w:spacing w:val="3"/>
          <w:sz w:val="28"/>
          <w:szCs w:val="28"/>
        </w:rPr>
      </w:pPr>
      <w:r w:rsidRPr="00B139C7">
        <w:rPr>
          <w:rFonts w:ascii="Times New Roman" w:hAnsi="Times New Roman" w:cs="Times New Roman"/>
          <w:color w:val="000000" w:themeColor="text1"/>
          <w:spacing w:val="3"/>
          <w:sz w:val="28"/>
          <w:szCs w:val="28"/>
          <w:lang w:val="kk-KZ"/>
        </w:rPr>
        <w:t>тәуекелдерді басқару</w:t>
      </w:r>
      <w:r w:rsidRPr="009906A5">
        <w:rPr>
          <w:rFonts w:ascii="Times New Roman" w:hAnsi="Times New Roman" w:cs="Times New Roman"/>
          <w:color w:val="000000" w:themeColor="text1"/>
          <w:spacing w:val="3"/>
          <w:sz w:val="28"/>
          <w:szCs w:val="28"/>
        </w:rPr>
        <w:t xml:space="preserve"> </w:t>
      </w:r>
      <w:r>
        <w:rPr>
          <w:rFonts w:ascii="Times New Roman" w:hAnsi="Times New Roman" w:cs="Times New Roman"/>
          <w:color w:val="000000" w:themeColor="text1"/>
          <w:spacing w:val="3"/>
          <w:sz w:val="28"/>
          <w:szCs w:val="28"/>
          <w:lang w:val="kk-KZ"/>
        </w:rPr>
        <w:t>жөнінде және тәуекелдерді төмендету шаралары жөнінде іс-шаралар жоспарларын әзірлеу бойынша ұсыныстар енгізу</w:t>
      </w:r>
      <w:r w:rsidR="009A4CB2" w:rsidRPr="009906A5">
        <w:rPr>
          <w:rFonts w:ascii="Times New Roman" w:hAnsi="Times New Roman" w:cs="Times New Roman"/>
          <w:color w:val="000000" w:themeColor="text1"/>
          <w:spacing w:val="3"/>
          <w:sz w:val="28"/>
          <w:szCs w:val="28"/>
        </w:rPr>
        <w:t>;</w:t>
      </w:r>
    </w:p>
    <w:p w:rsidR="00C2257F" w:rsidRPr="009906A5" w:rsidRDefault="009906A5" w:rsidP="0021176A">
      <w:pPr>
        <w:numPr>
          <w:ilvl w:val="0"/>
          <w:numId w:val="97"/>
        </w:numPr>
        <w:shd w:val="clear" w:color="auto" w:fill="FFFFFF"/>
        <w:tabs>
          <w:tab w:val="clear" w:pos="360"/>
          <w:tab w:val="num" w:pos="567"/>
        </w:tabs>
        <w:ind w:left="0" w:firstLine="709"/>
        <w:jc w:val="both"/>
        <w:rPr>
          <w:rFonts w:ascii="Times New Roman" w:hAnsi="Times New Roman" w:cs="Times New Roman"/>
          <w:color w:val="000000" w:themeColor="text1"/>
          <w:spacing w:val="3"/>
          <w:sz w:val="28"/>
          <w:szCs w:val="28"/>
        </w:rPr>
      </w:pPr>
      <w:r w:rsidRPr="00B139C7">
        <w:rPr>
          <w:rFonts w:ascii="Times New Roman" w:hAnsi="Times New Roman" w:cs="Times New Roman"/>
          <w:color w:val="000000" w:themeColor="text1"/>
          <w:spacing w:val="3"/>
          <w:sz w:val="28"/>
          <w:szCs w:val="28"/>
          <w:lang w:val="kk-KZ"/>
        </w:rPr>
        <w:t>тәуекелдерді басқару</w:t>
      </w:r>
      <w:r w:rsidRPr="009906A5">
        <w:rPr>
          <w:rFonts w:ascii="Times New Roman" w:hAnsi="Times New Roman" w:cs="Times New Roman"/>
          <w:color w:val="000000" w:themeColor="text1"/>
          <w:spacing w:val="3"/>
          <w:sz w:val="28"/>
          <w:szCs w:val="28"/>
        </w:rPr>
        <w:t xml:space="preserve"> </w:t>
      </w:r>
      <w:r>
        <w:rPr>
          <w:rFonts w:ascii="Times New Roman" w:hAnsi="Times New Roman" w:cs="Times New Roman"/>
          <w:color w:val="000000" w:themeColor="text1"/>
          <w:spacing w:val="3"/>
          <w:sz w:val="28"/>
          <w:szCs w:val="28"/>
          <w:lang w:val="kk-KZ"/>
        </w:rPr>
        <w:t xml:space="preserve">және ықпал ету бойынша бекітілген іс-шараларды іске асыру және </w:t>
      </w:r>
      <w:r w:rsidR="003C02FB" w:rsidRPr="00B139C7">
        <w:rPr>
          <w:rFonts w:ascii="Times New Roman" w:hAnsi="Times New Roman" w:cs="Times New Roman"/>
          <w:color w:val="000000" w:themeColor="text1"/>
          <w:spacing w:val="3"/>
          <w:sz w:val="28"/>
          <w:szCs w:val="28"/>
          <w:lang w:val="kk-KZ"/>
        </w:rPr>
        <w:t>тәуекелдерді басқару</w:t>
      </w:r>
      <w:r w:rsidR="003C02FB" w:rsidRPr="009906A5">
        <w:rPr>
          <w:rFonts w:ascii="Times New Roman" w:hAnsi="Times New Roman" w:cs="Times New Roman"/>
          <w:color w:val="000000" w:themeColor="text1"/>
          <w:spacing w:val="3"/>
          <w:sz w:val="28"/>
          <w:szCs w:val="28"/>
        </w:rPr>
        <w:t xml:space="preserve"> </w:t>
      </w:r>
      <w:r w:rsidR="003C02FB">
        <w:rPr>
          <w:rFonts w:ascii="Times New Roman" w:hAnsi="Times New Roman" w:cs="Times New Roman"/>
          <w:color w:val="000000" w:themeColor="text1"/>
          <w:spacing w:val="3"/>
          <w:sz w:val="28"/>
          <w:szCs w:val="28"/>
          <w:lang w:val="kk-KZ"/>
        </w:rPr>
        <w:t>жөніндегі іс-шаралардың орындалуы бойынша тұрақты негізде есеп беру</w:t>
      </w:r>
      <w:r w:rsidR="00C2257F" w:rsidRPr="009906A5">
        <w:rPr>
          <w:rFonts w:ascii="Times New Roman" w:hAnsi="Times New Roman" w:cs="Times New Roman"/>
          <w:color w:val="000000" w:themeColor="text1"/>
          <w:spacing w:val="3"/>
          <w:sz w:val="28"/>
          <w:szCs w:val="28"/>
        </w:rPr>
        <w:t>;</w:t>
      </w:r>
    </w:p>
    <w:p w:rsidR="00C2257F" w:rsidRPr="009906A5" w:rsidRDefault="003C02FB" w:rsidP="0021176A">
      <w:pPr>
        <w:numPr>
          <w:ilvl w:val="0"/>
          <w:numId w:val="97"/>
        </w:numPr>
        <w:shd w:val="clear" w:color="auto" w:fill="FFFFFF"/>
        <w:tabs>
          <w:tab w:val="clear" w:pos="360"/>
          <w:tab w:val="num" w:pos="567"/>
        </w:tabs>
        <w:ind w:left="0" w:firstLine="709"/>
        <w:jc w:val="both"/>
        <w:rPr>
          <w:rFonts w:ascii="Times New Roman" w:hAnsi="Times New Roman" w:cs="Times New Roman"/>
          <w:color w:val="000000" w:themeColor="text1"/>
          <w:spacing w:val="3"/>
          <w:sz w:val="28"/>
          <w:szCs w:val="28"/>
        </w:rPr>
      </w:pPr>
      <w:r>
        <w:rPr>
          <w:rFonts w:ascii="Times New Roman" w:hAnsi="Times New Roman" w:cs="Times New Roman"/>
          <w:color w:val="000000" w:themeColor="text1"/>
          <w:spacing w:val="3"/>
          <w:sz w:val="28"/>
          <w:szCs w:val="28"/>
          <w:lang w:val="kk-KZ"/>
        </w:rPr>
        <w:t>тәуекел-коммуникацияны дамыту үдерісіне көмек көрсету</w:t>
      </w:r>
      <w:r w:rsidR="00AE1722" w:rsidRPr="009906A5">
        <w:rPr>
          <w:rFonts w:ascii="Times New Roman" w:hAnsi="Times New Roman" w:cs="Times New Roman"/>
          <w:color w:val="000000" w:themeColor="text1"/>
          <w:spacing w:val="3"/>
          <w:sz w:val="28"/>
          <w:szCs w:val="28"/>
        </w:rPr>
        <w:t>;</w:t>
      </w:r>
    </w:p>
    <w:p w:rsidR="000A2B3C" w:rsidRPr="009906A5" w:rsidRDefault="003C02FB" w:rsidP="0021176A">
      <w:pPr>
        <w:numPr>
          <w:ilvl w:val="0"/>
          <w:numId w:val="97"/>
        </w:numPr>
        <w:shd w:val="clear" w:color="auto" w:fill="FFFFFF"/>
        <w:tabs>
          <w:tab w:val="clear" w:pos="360"/>
          <w:tab w:val="num" w:pos="567"/>
        </w:tabs>
        <w:ind w:left="0" w:firstLine="709"/>
        <w:jc w:val="both"/>
        <w:rPr>
          <w:rFonts w:ascii="Times New Roman" w:hAnsi="Times New Roman" w:cs="Times New Roman"/>
          <w:color w:val="000000" w:themeColor="text1"/>
          <w:spacing w:val="3"/>
          <w:sz w:val="28"/>
          <w:szCs w:val="28"/>
        </w:rPr>
      </w:pPr>
      <w:r>
        <w:rPr>
          <w:rFonts w:ascii="Times New Roman" w:hAnsi="Times New Roman" w:cs="Times New Roman"/>
          <w:color w:val="000000" w:themeColor="text1"/>
          <w:spacing w:val="3"/>
          <w:sz w:val="28"/>
          <w:szCs w:val="28"/>
          <w:lang w:val="kk-KZ"/>
        </w:rPr>
        <w:t>іске асырылған тәуекелдер бойынша ақпарат беру</w:t>
      </w:r>
      <w:r w:rsidR="000A2B3C" w:rsidRPr="009906A5">
        <w:rPr>
          <w:rFonts w:ascii="Times New Roman" w:hAnsi="Times New Roman" w:cs="Times New Roman"/>
          <w:color w:val="000000" w:themeColor="text1"/>
          <w:spacing w:val="3"/>
          <w:sz w:val="28"/>
          <w:szCs w:val="28"/>
        </w:rPr>
        <w:t>;</w:t>
      </w:r>
    </w:p>
    <w:p w:rsidR="00AE1722" w:rsidRPr="003C02FB" w:rsidRDefault="003C02FB" w:rsidP="0021176A">
      <w:pPr>
        <w:pStyle w:val="af1"/>
        <w:numPr>
          <w:ilvl w:val="0"/>
          <w:numId w:val="70"/>
        </w:numPr>
        <w:spacing w:line="240" w:lineRule="auto"/>
        <w:ind w:left="0" w:firstLine="709"/>
        <w:rPr>
          <w:szCs w:val="28"/>
        </w:rPr>
      </w:pPr>
      <w:r>
        <w:rPr>
          <w:color w:val="000000" w:themeColor="text1"/>
          <w:spacing w:val="3"/>
          <w:szCs w:val="28"/>
          <w:lang w:val="kk-KZ"/>
        </w:rPr>
        <w:t>Т</w:t>
      </w:r>
      <w:r w:rsidRPr="00B139C7">
        <w:rPr>
          <w:color w:val="000000" w:themeColor="text1"/>
          <w:spacing w:val="3"/>
          <w:szCs w:val="28"/>
          <w:lang w:val="kk-KZ"/>
        </w:rPr>
        <w:t>әуекелдерді басқару</w:t>
      </w:r>
      <w:r w:rsidRPr="003C02FB">
        <w:rPr>
          <w:szCs w:val="28"/>
        </w:rPr>
        <w:t xml:space="preserve"> </w:t>
      </w:r>
      <w:r>
        <w:rPr>
          <w:szCs w:val="28"/>
          <w:lang w:val="kk-KZ"/>
        </w:rPr>
        <w:t>жүйесінің жұмысын ұйымдастыру тиімділігі үшін Қоғамның әр құрылымдық бөлімшесінде тәуекел</w:t>
      </w:r>
      <w:r w:rsidR="00AE1722" w:rsidRPr="003C02FB">
        <w:rPr>
          <w:szCs w:val="28"/>
        </w:rPr>
        <w:t>-</w:t>
      </w:r>
      <w:r>
        <w:rPr>
          <w:szCs w:val="28"/>
          <w:lang w:val="kk-KZ"/>
        </w:rPr>
        <w:t>үйлестіруші тағайындалады</w:t>
      </w:r>
      <w:r w:rsidR="00AE1722" w:rsidRPr="003C02FB">
        <w:rPr>
          <w:szCs w:val="28"/>
        </w:rPr>
        <w:t xml:space="preserve">, </w:t>
      </w:r>
      <w:r>
        <w:rPr>
          <w:szCs w:val="28"/>
          <w:lang w:val="kk-KZ"/>
        </w:rPr>
        <w:t xml:space="preserve">оның міндеттеріне Қоғамның ТБКЖ рәсімдерін іске асырудың барлық сатыларында өз құрылымдық бөлімшесінде </w:t>
      </w:r>
      <w:r w:rsidRPr="00B139C7">
        <w:rPr>
          <w:color w:val="000000" w:themeColor="text1"/>
          <w:spacing w:val="3"/>
          <w:szCs w:val="28"/>
          <w:lang w:val="kk-KZ"/>
        </w:rPr>
        <w:t>тәуекелдерді басқару</w:t>
      </w:r>
      <w:r w:rsidRPr="003C02FB">
        <w:rPr>
          <w:szCs w:val="28"/>
        </w:rPr>
        <w:t xml:space="preserve"> </w:t>
      </w:r>
      <w:r>
        <w:rPr>
          <w:szCs w:val="28"/>
          <w:lang w:val="kk-KZ"/>
        </w:rPr>
        <w:t xml:space="preserve">жұмыстарын ұйымдастыру және Қоғамдағы </w:t>
      </w:r>
      <w:r w:rsidRPr="00B139C7">
        <w:rPr>
          <w:color w:val="000000" w:themeColor="text1"/>
          <w:spacing w:val="3"/>
          <w:szCs w:val="28"/>
          <w:lang w:val="kk-KZ"/>
        </w:rPr>
        <w:t>тәуекелдерді басқару</w:t>
      </w:r>
      <w:r w:rsidRPr="003C02FB">
        <w:rPr>
          <w:szCs w:val="28"/>
        </w:rPr>
        <w:t xml:space="preserve"> </w:t>
      </w:r>
      <w:r>
        <w:rPr>
          <w:szCs w:val="28"/>
          <w:lang w:val="kk-KZ"/>
        </w:rPr>
        <w:t>үшін жауапты құрылымдық бөлімшемен ынтымақтастық кіреді</w:t>
      </w:r>
      <w:r w:rsidR="00AE1722" w:rsidRPr="003C02FB">
        <w:rPr>
          <w:szCs w:val="28"/>
        </w:rPr>
        <w:t>.</w:t>
      </w:r>
    </w:p>
    <w:p w:rsidR="00984C8F" w:rsidRPr="00217B14" w:rsidRDefault="00217B14" w:rsidP="0021176A">
      <w:pPr>
        <w:pStyle w:val="af1"/>
        <w:numPr>
          <w:ilvl w:val="0"/>
          <w:numId w:val="70"/>
        </w:numPr>
        <w:spacing w:line="240" w:lineRule="auto"/>
        <w:ind w:left="0" w:firstLine="709"/>
        <w:rPr>
          <w:szCs w:val="28"/>
        </w:rPr>
      </w:pPr>
      <w:r>
        <w:rPr>
          <w:szCs w:val="28"/>
          <w:lang w:val="kk-KZ"/>
        </w:rPr>
        <w:t xml:space="preserve">Қоғамдағы тәуекел-мәдениетті ұстану және арттыру үшін жаңа қызметкерлерді Қоғам тобының қолданыстағы ТБКЖ-мен таныстыру және Қоғамның барлық қызметкерлерін мерзімді таныстыру (кем дегенде жыл сайынғы </w:t>
      </w:r>
      <w:r>
        <w:rPr>
          <w:szCs w:val="28"/>
          <w:lang w:val="kk-KZ"/>
        </w:rPr>
        <w:lastRenderedPageBreak/>
        <w:t>негізде) үшін оқу өткізіледі</w:t>
      </w:r>
      <w:r w:rsidR="004D7D76" w:rsidRPr="00217B14">
        <w:rPr>
          <w:szCs w:val="28"/>
        </w:rPr>
        <w:t xml:space="preserve">. </w:t>
      </w:r>
      <w:r>
        <w:rPr>
          <w:szCs w:val="28"/>
          <w:lang w:val="kk-KZ"/>
        </w:rPr>
        <w:t>Оқу аяқталғананн соң</w:t>
      </w:r>
      <w:r w:rsidR="0053592F" w:rsidRPr="00217B14">
        <w:rPr>
          <w:szCs w:val="28"/>
        </w:rPr>
        <w:t xml:space="preserve">, </w:t>
      </w:r>
      <w:r w:rsidRPr="00B139C7">
        <w:rPr>
          <w:color w:val="000000" w:themeColor="text1"/>
          <w:spacing w:val="3"/>
          <w:szCs w:val="28"/>
          <w:lang w:val="kk-KZ"/>
        </w:rPr>
        <w:t>тәуекелдерді басқару</w:t>
      </w:r>
      <w:r w:rsidRPr="00217B14">
        <w:rPr>
          <w:szCs w:val="28"/>
        </w:rPr>
        <w:t xml:space="preserve"> </w:t>
      </w:r>
      <w:r>
        <w:rPr>
          <w:szCs w:val="28"/>
          <w:lang w:val="kk-KZ"/>
        </w:rPr>
        <w:t xml:space="preserve">жүйесінің мәселелерін үйлестіретін құрылымдық бөлімшелердің қызметкерлері </w:t>
      </w:r>
      <w:r w:rsidR="006E317E" w:rsidRPr="00217B14">
        <w:rPr>
          <w:szCs w:val="28"/>
        </w:rPr>
        <w:t>(</w:t>
      </w:r>
      <w:r>
        <w:rPr>
          <w:szCs w:val="28"/>
          <w:lang w:val="kk-KZ"/>
        </w:rPr>
        <w:t>тәуекел-үйлестірушілер</w:t>
      </w:r>
      <w:r w:rsidR="006E317E" w:rsidRPr="00217B14">
        <w:rPr>
          <w:szCs w:val="28"/>
        </w:rPr>
        <w:t>)</w:t>
      </w:r>
      <w:r w:rsidR="00D64D63" w:rsidRPr="00217B14">
        <w:rPr>
          <w:szCs w:val="28"/>
        </w:rPr>
        <w:t xml:space="preserve"> </w:t>
      </w:r>
      <w:r>
        <w:rPr>
          <w:szCs w:val="28"/>
          <w:lang w:val="kk-KZ"/>
        </w:rPr>
        <w:t>алған білімдерін растау үшін бақылау тестілеуін тапсырады</w:t>
      </w:r>
      <w:r w:rsidR="003833EA" w:rsidRPr="00217B14">
        <w:rPr>
          <w:szCs w:val="28"/>
        </w:rPr>
        <w:t>.</w:t>
      </w:r>
    </w:p>
    <w:p w:rsidR="00255934" w:rsidRPr="00D26DF3" w:rsidRDefault="00255934" w:rsidP="00255934">
      <w:pPr>
        <w:shd w:val="clear" w:color="auto" w:fill="FFFFFF"/>
        <w:tabs>
          <w:tab w:val="left" w:pos="567"/>
        </w:tabs>
        <w:rPr>
          <w:rFonts w:ascii="Times New Roman" w:hAnsi="Times New Roman" w:cs="Times New Roman"/>
          <w:color w:val="000000" w:themeColor="text1"/>
          <w:spacing w:val="3"/>
          <w:sz w:val="28"/>
          <w:szCs w:val="28"/>
          <w:highlight w:val="magenta"/>
        </w:rPr>
      </w:pPr>
    </w:p>
    <w:p w:rsidR="00255934" w:rsidRPr="00D26DF3" w:rsidRDefault="00255934" w:rsidP="00255934">
      <w:pPr>
        <w:shd w:val="clear" w:color="auto" w:fill="FFFFFF"/>
        <w:tabs>
          <w:tab w:val="left" w:pos="567"/>
        </w:tabs>
        <w:rPr>
          <w:rFonts w:ascii="Times New Roman" w:hAnsi="Times New Roman" w:cs="Times New Roman"/>
          <w:color w:val="000000" w:themeColor="text1"/>
          <w:spacing w:val="3"/>
          <w:sz w:val="28"/>
          <w:szCs w:val="28"/>
          <w:highlight w:val="magenta"/>
        </w:rPr>
      </w:pPr>
    </w:p>
    <w:p w:rsidR="00792EDF" w:rsidRPr="00D24849" w:rsidRDefault="00D24849" w:rsidP="00255934">
      <w:pPr>
        <w:pStyle w:val="1"/>
        <w:numPr>
          <w:ilvl w:val="0"/>
          <w:numId w:val="132"/>
        </w:numPr>
        <w:spacing w:after="0" w:line="240" w:lineRule="auto"/>
        <w:ind w:left="0" w:firstLine="0"/>
        <w:jc w:val="center"/>
      </w:pPr>
      <w:bookmarkStart w:id="15" w:name="_Toc170104830"/>
      <w:bookmarkStart w:id="16" w:name="_Toc170105107"/>
      <w:bookmarkStart w:id="17" w:name="_Toc164829102"/>
      <w:bookmarkStart w:id="18" w:name="_Toc377629503"/>
      <w:r>
        <w:rPr>
          <w:lang w:val="kk-KZ"/>
        </w:rPr>
        <w:t xml:space="preserve">Тәуекелдерді басқару үдерісінің стратегиялық жоспарлау және операциялық қызмет, бюджеттеу және уәждеу үдерістерімен өзара байланысы </w:t>
      </w:r>
      <w:bookmarkEnd w:id="15"/>
      <w:bookmarkEnd w:id="16"/>
      <w:bookmarkEnd w:id="17"/>
      <w:bookmarkEnd w:id="18"/>
    </w:p>
    <w:p w:rsidR="00255934" w:rsidRPr="00D24849" w:rsidRDefault="00255934" w:rsidP="00255934">
      <w:pPr>
        <w:pStyle w:val="a1"/>
        <w:rPr>
          <w:sz w:val="28"/>
          <w:szCs w:val="28"/>
          <w:lang w:eastAsia="en-US"/>
        </w:rPr>
      </w:pPr>
    </w:p>
    <w:p w:rsidR="00493FC3" w:rsidRPr="00D24849" w:rsidRDefault="00D24849" w:rsidP="0021176A">
      <w:pPr>
        <w:pStyle w:val="af1"/>
        <w:numPr>
          <w:ilvl w:val="0"/>
          <w:numId w:val="70"/>
        </w:numPr>
        <w:spacing w:line="240" w:lineRule="auto"/>
        <w:ind w:left="0" w:firstLine="709"/>
        <w:rPr>
          <w:szCs w:val="28"/>
        </w:rPr>
      </w:pPr>
      <w:r>
        <w:rPr>
          <w:szCs w:val="28"/>
          <w:lang w:val="kk-KZ"/>
        </w:rPr>
        <w:t>Қоғам қызметінің мақсаттары стратегиялық негізде айқындалады және операциялық мақсаттарды әзірлеу үшін негіз орнатады</w:t>
      </w:r>
      <w:r w:rsidR="00493FC3" w:rsidRPr="00D24849">
        <w:rPr>
          <w:szCs w:val="28"/>
        </w:rPr>
        <w:t xml:space="preserve">. </w:t>
      </w:r>
      <w:r>
        <w:rPr>
          <w:szCs w:val="28"/>
          <w:lang w:val="kk-KZ"/>
        </w:rPr>
        <w:t>Қоғамның тобы сыртқы және ішкі көздердің тәуекелдерінің әрекетіне бейім</w:t>
      </w:r>
      <w:r w:rsidR="00493FC3" w:rsidRPr="00D24849">
        <w:rPr>
          <w:szCs w:val="28"/>
        </w:rPr>
        <w:t xml:space="preserve">, </w:t>
      </w:r>
      <w:r>
        <w:rPr>
          <w:szCs w:val="28"/>
          <w:lang w:val="kk-KZ"/>
        </w:rPr>
        <w:t>және</w:t>
      </w:r>
      <w:r w:rsidRPr="00D24849">
        <w:rPr>
          <w:color w:val="000000" w:themeColor="text1"/>
          <w:spacing w:val="3"/>
          <w:szCs w:val="28"/>
          <w:lang w:val="kk-KZ"/>
        </w:rPr>
        <w:t xml:space="preserve"> </w:t>
      </w:r>
      <w:r w:rsidRPr="00B139C7">
        <w:rPr>
          <w:color w:val="000000" w:themeColor="text1"/>
          <w:spacing w:val="3"/>
          <w:szCs w:val="28"/>
          <w:lang w:val="kk-KZ"/>
        </w:rPr>
        <w:t>тәуекелдерді басқару</w:t>
      </w:r>
      <w:r>
        <w:rPr>
          <w:szCs w:val="28"/>
          <w:lang w:val="kk-KZ"/>
        </w:rPr>
        <w:t xml:space="preserve"> әдістерін тиімді сәйкестендірудің, бағалаудың және әзірлеудің негізгі шарты мақсат қою болып табылады</w:t>
      </w:r>
      <w:r w:rsidR="00493FC3" w:rsidRPr="00D24849">
        <w:rPr>
          <w:szCs w:val="28"/>
        </w:rPr>
        <w:t xml:space="preserve">. </w:t>
      </w:r>
    </w:p>
    <w:p w:rsidR="00D73916" w:rsidRPr="00D24849" w:rsidRDefault="00D24849" w:rsidP="0021176A">
      <w:pPr>
        <w:pStyle w:val="af1"/>
        <w:numPr>
          <w:ilvl w:val="0"/>
          <w:numId w:val="70"/>
        </w:numPr>
        <w:spacing w:line="240" w:lineRule="auto"/>
        <w:ind w:left="0" w:firstLine="709"/>
        <w:rPr>
          <w:szCs w:val="28"/>
        </w:rPr>
      </w:pPr>
      <w:r>
        <w:rPr>
          <w:szCs w:val="28"/>
          <w:lang w:val="kk-KZ"/>
        </w:rPr>
        <w:t>Қоғам тобының мақсаттары оларға қол жеткізуге теріс әсер етуі мүкін әлеуетті тәуекелдерді сәйкестендіргенге дейін анықталады</w:t>
      </w:r>
      <w:r w:rsidR="00D73916" w:rsidRPr="00D24849">
        <w:rPr>
          <w:szCs w:val="28"/>
        </w:rPr>
        <w:t xml:space="preserve">. </w:t>
      </w:r>
      <w:r w:rsidR="00162CD9" w:rsidRPr="00B139C7">
        <w:rPr>
          <w:color w:val="000000" w:themeColor="text1"/>
          <w:spacing w:val="3"/>
          <w:szCs w:val="28"/>
          <w:lang w:val="kk-KZ"/>
        </w:rPr>
        <w:t xml:space="preserve">Тәуекелдерді </w:t>
      </w:r>
      <w:r w:rsidR="00162CD9">
        <w:rPr>
          <w:color w:val="000000" w:themeColor="text1"/>
          <w:spacing w:val="3"/>
          <w:szCs w:val="28"/>
          <w:lang w:val="kk-KZ"/>
        </w:rPr>
        <w:t xml:space="preserve">корпоративтік </w:t>
      </w:r>
      <w:r w:rsidR="00162CD9" w:rsidRPr="00B139C7">
        <w:rPr>
          <w:color w:val="000000" w:themeColor="text1"/>
          <w:spacing w:val="3"/>
          <w:szCs w:val="28"/>
          <w:lang w:val="kk-KZ"/>
        </w:rPr>
        <w:t>басқару</w:t>
      </w:r>
      <w:r w:rsidR="00162CD9" w:rsidRPr="00D24849">
        <w:rPr>
          <w:szCs w:val="28"/>
        </w:rPr>
        <w:t xml:space="preserve"> </w:t>
      </w:r>
      <w:r w:rsidR="00162CD9">
        <w:rPr>
          <w:szCs w:val="28"/>
          <w:lang w:val="kk-KZ"/>
        </w:rPr>
        <w:t>Қоғам тобында миссиямен келісілген мақсаттар мен міндеттерді айқындау үдерісі бар екендігіне және Қоғам тобының тәуекелге тәбетіне сай келетіндігіне көз жеткізуге мүмкіндік береді</w:t>
      </w:r>
      <w:r w:rsidR="00D73916" w:rsidRPr="00D24849">
        <w:rPr>
          <w:szCs w:val="28"/>
        </w:rPr>
        <w:t>.</w:t>
      </w:r>
    </w:p>
    <w:p w:rsidR="00D73916" w:rsidRPr="00D24849" w:rsidRDefault="00162CD9" w:rsidP="0021176A">
      <w:pPr>
        <w:pStyle w:val="af1"/>
        <w:numPr>
          <w:ilvl w:val="0"/>
          <w:numId w:val="70"/>
        </w:numPr>
        <w:spacing w:line="240" w:lineRule="auto"/>
        <w:ind w:left="0" w:firstLine="709"/>
        <w:rPr>
          <w:szCs w:val="28"/>
        </w:rPr>
      </w:pPr>
      <w:r>
        <w:rPr>
          <w:szCs w:val="28"/>
          <w:lang w:val="kk-KZ"/>
        </w:rPr>
        <w:t>Қоғам тобы жыл сайын немесе қажеттілігіне қарай өз мақсаттарына қол жеткізудің баламалы жолдарын белгілейді және мақсаттарға қол жеткізуге ықпал етуі мүмкін оқиғалармен немесе осындай баламалармен байланысты тәуекелдер айқындайды</w:t>
      </w:r>
      <w:r w:rsidR="00D73916" w:rsidRPr="00D24849">
        <w:rPr>
          <w:szCs w:val="28"/>
        </w:rPr>
        <w:t xml:space="preserve">. </w:t>
      </w:r>
      <w:r>
        <w:rPr>
          <w:szCs w:val="28"/>
          <w:lang w:val="kk-KZ"/>
        </w:rPr>
        <w:t>Мұндай талдау тәуекелдерді сәйкестендіру үшін негіз береді</w:t>
      </w:r>
      <w:r w:rsidR="00D73916" w:rsidRPr="00D24849">
        <w:rPr>
          <w:szCs w:val="28"/>
        </w:rPr>
        <w:t>.</w:t>
      </w:r>
    </w:p>
    <w:p w:rsidR="00FF46DA" w:rsidRPr="00704EF6" w:rsidRDefault="00704EF6" w:rsidP="0021176A">
      <w:pPr>
        <w:pStyle w:val="af1"/>
        <w:numPr>
          <w:ilvl w:val="0"/>
          <w:numId w:val="70"/>
        </w:numPr>
        <w:spacing w:line="240" w:lineRule="auto"/>
        <w:ind w:left="0" w:firstLine="709"/>
        <w:rPr>
          <w:szCs w:val="28"/>
        </w:rPr>
      </w:pPr>
      <w:r>
        <w:rPr>
          <w:color w:val="000000" w:themeColor="text1"/>
          <w:spacing w:val="3"/>
          <w:szCs w:val="28"/>
          <w:lang w:val="kk-KZ"/>
        </w:rPr>
        <w:t>Т</w:t>
      </w:r>
      <w:r w:rsidRPr="00B139C7">
        <w:rPr>
          <w:color w:val="000000" w:themeColor="text1"/>
          <w:spacing w:val="3"/>
          <w:szCs w:val="28"/>
          <w:lang w:val="kk-KZ"/>
        </w:rPr>
        <w:t>әуекелдерді басқару</w:t>
      </w:r>
      <w:r w:rsidRPr="00704EF6">
        <w:rPr>
          <w:szCs w:val="28"/>
        </w:rPr>
        <w:t xml:space="preserve"> </w:t>
      </w:r>
      <w:r>
        <w:rPr>
          <w:szCs w:val="28"/>
          <w:lang w:val="kk-KZ"/>
        </w:rPr>
        <w:t xml:space="preserve">үдерісі </w:t>
      </w:r>
      <w:r w:rsidR="00FF46DA" w:rsidRPr="00704EF6">
        <w:rPr>
          <w:szCs w:val="28"/>
        </w:rPr>
        <w:t>кросс-функционал</w:t>
      </w:r>
      <w:r>
        <w:rPr>
          <w:szCs w:val="28"/>
          <w:lang w:val="kk-KZ"/>
        </w:rPr>
        <w:t>дық өзара іс-қимылға негізделеді</w:t>
      </w:r>
      <w:r w:rsidR="00FF46DA" w:rsidRPr="00704EF6">
        <w:rPr>
          <w:szCs w:val="28"/>
        </w:rPr>
        <w:t xml:space="preserve">. </w:t>
      </w:r>
      <w:r>
        <w:rPr>
          <w:szCs w:val="28"/>
          <w:lang w:val="kk-KZ"/>
        </w:rPr>
        <w:t xml:space="preserve">Функционаларалық (үдерісаралық) </w:t>
      </w:r>
      <w:r w:rsidRPr="00B139C7">
        <w:rPr>
          <w:color w:val="000000" w:themeColor="text1"/>
          <w:spacing w:val="3"/>
          <w:szCs w:val="28"/>
          <w:lang w:val="kk-KZ"/>
        </w:rPr>
        <w:t xml:space="preserve">тәуекелдерді </w:t>
      </w:r>
      <w:r>
        <w:rPr>
          <w:color w:val="000000" w:themeColor="text1"/>
          <w:spacing w:val="3"/>
          <w:szCs w:val="28"/>
          <w:lang w:val="kk-KZ"/>
        </w:rPr>
        <w:t xml:space="preserve">(бірнеше функциялардың (бизнес-үдерістердің) мақсаттарына әсер ететін тәуекелдерді) </w:t>
      </w:r>
      <w:r w:rsidRPr="00B139C7">
        <w:rPr>
          <w:color w:val="000000" w:themeColor="text1"/>
          <w:spacing w:val="3"/>
          <w:szCs w:val="28"/>
          <w:lang w:val="kk-KZ"/>
        </w:rPr>
        <w:t>басқару</w:t>
      </w:r>
      <w:r w:rsidRPr="00704EF6">
        <w:rPr>
          <w:szCs w:val="28"/>
        </w:rPr>
        <w:t xml:space="preserve"> </w:t>
      </w:r>
      <w:r>
        <w:rPr>
          <w:szCs w:val="28"/>
          <w:lang w:val="kk-KZ"/>
        </w:rPr>
        <w:t>үдерісі түрлі бөлімшелерде (бизнес-үдерістердің қатысушыларында және басшыларында) бар ақпарат негізінде бірлесе қабылданатын алқалы шешімдерге негізделеді</w:t>
      </w:r>
      <w:r w:rsidR="00FF46DA" w:rsidRPr="00704EF6">
        <w:rPr>
          <w:szCs w:val="28"/>
        </w:rPr>
        <w:t>.</w:t>
      </w:r>
    </w:p>
    <w:p w:rsidR="00792EDF" w:rsidRPr="00704EF6" w:rsidRDefault="00704EF6" w:rsidP="0021176A">
      <w:pPr>
        <w:pStyle w:val="af1"/>
        <w:numPr>
          <w:ilvl w:val="0"/>
          <w:numId w:val="70"/>
        </w:numPr>
        <w:spacing w:line="240" w:lineRule="auto"/>
        <w:ind w:left="0" w:firstLine="709"/>
        <w:rPr>
          <w:szCs w:val="28"/>
        </w:rPr>
      </w:pPr>
      <w:r w:rsidRPr="00B139C7">
        <w:rPr>
          <w:color w:val="000000" w:themeColor="text1"/>
          <w:spacing w:val="3"/>
          <w:szCs w:val="28"/>
          <w:lang w:val="kk-KZ"/>
        </w:rPr>
        <w:t>Тәуекелдерді басқару</w:t>
      </w:r>
      <w:r w:rsidRPr="00704EF6">
        <w:rPr>
          <w:szCs w:val="28"/>
        </w:rPr>
        <w:t xml:space="preserve"> </w:t>
      </w:r>
      <w:r>
        <w:rPr>
          <w:szCs w:val="28"/>
          <w:lang w:val="kk-KZ"/>
        </w:rPr>
        <w:t xml:space="preserve">үдерісінің </w:t>
      </w:r>
      <w:r w:rsidRPr="00704EF6">
        <w:rPr>
          <w:b/>
          <w:szCs w:val="28"/>
          <w:lang w:val="kk-KZ"/>
        </w:rPr>
        <w:t>стратегиялық жоспарлау</w:t>
      </w:r>
      <w:r>
        <w:rPr>
          <w:szCs w:val="28"/>
          <w:lang w:val="kk-KZ"/>
        </w:rPr>
        <w:t xml:space="preserve"> үдерісімен өзара байланысы төмендегіні қамтиды </w:t>
      </w:r>
      <w:r w:rsidR="00792EDF" w:rsidRPr="00704EF6">
        <w:rPr>
          <w:szCs w:val="28"/>
        </w:rPr>
        <w:t>(</w:t>
      </w:r>
      <w:r>
        <w:rPr>
          <w:szCs w:val="28"/>
          <w:lang w:val="kk-KZ"/>
        </w:rPr>
        <w:t>бірақ төменде санамаланғандармен шектелмеуі мүмкі</w:t>
      </w:r>
      <w:r w:rsidR="00792EDF" w:rsidRPr="00704EF6">
        <w:rPr>
          <w:szCs w:val="28"/>
        </w:rPr>
        <w:t>н):</w:t>
      </w:r>
    </w:p>
    <w:p w:rsidR="00792EDF" w:rsidRPr="00704EF6" w:rsidRDefault="00704EF6" w:rsidP="0021176A">
      <w:pPr>
        <w:numPr>
          <w:ilvl w:val="0"/>
          <w:numId w:val="99"/>
        </w:numPr>
        <w:shd w:val="clear" w:color="auto" w:fill="FFFFFF"/>
        <w:tabs>
          <w:tab w:val="clear" w:pos="360"/>
          <w:tab w:val="num" w:pos="567"/>
        </w:tabs>
        <w:ind w:left="0" w:firstLine="709"/>
        <w:jc w:val="both"/>
        <w:rPr>
          <w:rFonts w:ascii="Times New Roman" w:hAnsi="Times New Roman" w:cs="Times New Roman"/>
          <w:color w:val="000000" w:themeColor="text1"/>
          <w:spacing w:val="3"/>
          <w:sz w:val="28"/>
          <w:szCs w:val="28"/>
        </w:rPr>
      </w:pPr>
      <w:r>
        <w:rPr>
          <w:rFonts w:ascii="Times New Roman" w:hAnsi="Times New Roman" w:cs="Times New Roman"/>
          <w:color w:val="000000" w:themeColor="text1"/>
          <w:spacing w:val="3"/>
          <w:sz w:val="28"/>
          <w:szCs w:val="28"/>
          <w:lang w:val="kk-KZ"/>
        </w:rPr>
        <w:t xml:space="preserve">стратегиялық жоспарларды әзірлеу үдерісі </w:t>
      </w:r>
      <w:r w:rsidR="00A7708E">
        <w:rPr>
          <w:rFonts w:ascii="Times New Roman" w:hAnsi="Times New Roman" w:cs="Times New Roman"/>
          <w:color w:val="000000" w:themeColor="text1"/>
          <w:spacing w:val="3"/>
          <w:sz w:val="28"/>
          <w:szCs w:val="28"/>
          <w:lang w:val="kk-KZ"/>
        </w:rPr>
        <w:t>қойылған стратегиялық мақсаттарға қол жеткізуге әсер етуге қабіетті тәуекелдерді анықтауды және талдауды көздеуі қа</w:t>
      </w:r>
      <w:r w:rsidR="00792EDF" w:rsidRPr="00704EF6">
        <w:rPr>
          <w:rFonts w:ascii="Times New Roman" w:hAnsi="Times New Roman" w:cs="Times New Roman"/>
          <w:color w:val="000000" w:themeColor="text1"/>
          <w:spacing w:val="3"/>
          <w:sz w:val="28"/>
          <w:szCs w:val="28"/>
        </w:rPr>
        <w:t>же</w:t>
      </w:r>
      <w:r w:rsidR="00A7708E">
        <w:rPr>
          <w:rFonts w:ascii="Times New Roman" w:hAnsi="Times New Roman" w:cs="Times New Roman"/>
          <w:color w:val="000000" w:themeColor="text1"/>
          <w:spacing w:val="3"/>
          <w:sz w:val="28"/>
          <w:szCs w:val="28"/>
          <w:lang w:val="kk-KZ"/>
        </w:rPr>
        <w:t>т</w:t>
      </w:r>
      <w:r w:rsidR="00792EDF" w:rsidRPr="00704EF6">
        <w:rPr>
          <w:rFonts w:ascii="Times New Roman" w:hAnsi="Times New Roman" w:cs="Times New Roman"/>
          <w:color w:val="000000" w:themeColor="text1"/>
          <w:spacing w:val="3"/>
          <w:sz w:val="28"/>
          <w:szCs w:val="28"/>
        </w:rPr>
        <w:t>;</w:t>
      </w:r>
    </w:p>
    <w:p w:rsidR="00792EDF" w:rsidRPr="00A7708E" w:rsidRDefault="00A7708E" w:rsidP="0021176A">
      <w:pPr>
        <w:numPr>
          <w:ilvl w:val="0"/>
          <w:numId w:val="99"/>
        </w:numPr>
        <w:shd w:val="clear" w:color="auto" w:fill="FFFFFF"/>
        <w:tabs>
          <w:tab w:val="clear" w:pos="360"/>
          <w:tab w:val="num" w:pos="567"/>
        </w:tabs>
        <w:ind w:left="0" w:firstLine="709"/>
        <w:jc w:val="both"/>
        <w:rPr>
          <w:rFonts w:ascii="Times New Roman" w:hAnsi="Times New Roman" w:cs="Times New Roman"/>
          <w:color w:val="000000" w:themeColor="text1"/>
          <w:spacing w:val="3"/>
          <w:sz w:val="28"/>
          <w:szCs w:val="28"/>
        </w:rPr>
      </w:pPr>
      <w:r>
        <w:rPr>
          <w:rFonts w:ascii="Times New Roman" w:hAnsi="Times New Roman" w:cs="Times New Roman"/>
          <w:color w:val="000000" w:themeColor="text1"/>
          <w:spacing w:val="3"/>
          <w:sz w:val="28"/>
          <w:szCs w:val="28"/>
          <w:lang w:val="kk-KZ"/>
        </w:rPr>
        <w:t xml:space="preserve">Қоғам тобының </w:t>
      </w:r>
      <w:r w:rsidR="00D43693" w:rsidRPr="00A7708E">
        <w:rPr>
          <w:rFonts w:ascii="Times New Roman" w:hAnsi="Times New Roman" w:cs="Times New Roman"/>
          <w:color w:val="000000" w:themeColor="text1"/>
          <w:spacing w:val="3"/>
          <w:sz w:val="28"/>
          <w:szCs w:val="28"/>
        </w:rPr>
        <w:t>с</w:t>
      </w:r>
      <w:r w:rsidR="00792EDF" w:rsidRPr="00A7708E">
        <w:rPr>
          <w:rFonts w:ascii="Times New Roman" w:hAnsi="Times New Roman" w:cs="Times New Roman"/>
          <w:color w:val="000000" w:themeColor="text1"/>
          <w:spacing w:val="3"/>
          <w:sz w:val="28"/>
          <w:szCs w:val="28"/>
        </w:rPr>
        <w:t>тратеги</w:t>
      </w:r>
      <w:r>
        <w:rPr>
          <w:rFonts w:ascii="Times New Roman" w:hAnsi="Times New Roman" w:cs="Times New Roman"/>
          <w:color w:val="000000" w:themeColor="text1"/>
          <w:spacing w:val="3"/>
          <w:sz w:val="28"/>
          <w:szCs w:val="28"/>
          <w:lang w:val="kk-KZ"/>
        </w:rPr>
        <w:t>ялық жоспарлары жоспарланған стратегиялық бастамаларды іске асырумен байланысты негізгі тәуекелдердің әлеуетті жағымсыз әсерін азайтуға бағытталған шаралар кешенін қарастыруы қажет</w:t>
      </w:r>
      <w:r w:rsidR="00792EDF" w:rsidRPr="00A7708E">
        <w:rPr>
          <w:rFonts w:ascii="Times New Roman" w:hAnsi="Times New Roman" w:cs="Times New Roman"/>
          <w:color w:val="000000" w:themeColor="text1"/>
          <w:spacing w:val="3"/>
          <w:sz w:val="28"/>
          <w:szCs w:val="28"/>
        </w:rPr>
        <w:t>.</w:t>
      </w:r>
    </w:p>
    <w:p w:rsidR="00792EDF" w:rsidRPr="000F7B5A" w:rsidRDefault="000F7B5A" w:rsidP="0021176A">
      <w:pPr>
        <w:pStyle w:val="af1"/>
        <w:numPr>
          <w:ilvl w:val="0"/>
          <w:numId w:val="70"/>
        </w:numPr>
        <w:spacing w:line="240" w:lineRule="auto"/>
        <w:ind w:left="0" w:firstLine="709"/>
        <w:rPr>
          <w:szCs w:val="28"/>
        </w:rPr>
      </w:pPr>
      <w:r>
        <w:rPr>
          <w:szCs w:val="28"/>
          <w:lang w:val="kk-KZ"/>
        </w:rPr>
        <w:t xml:space="preserve">Тәуекелдерді басқару үдерісінің </w:t>
      </w:r>
      <w:r w:rsidRPr="000F7B5A">
        <w:rPr>
          <w:b/>
          <w:szCs w:val="28"/>
          <w:lang w:val="kk-KZ"/>
        </w:rPr>
        <w:t>операциялық қызметтің</w:t>
      </w:r>
      <w:r>
        <w:rPr>
          <w:szCs w:val="28"/>
          <w:lang w:val="kk-KZ"/>
        </w:rPr>
        <w:t xml:space="preserve"> үдерісімен өзара байланысы төмендегіні қамтиды</w:t>
      </w:r>
      <w:r w:rsidR="00792EDF" w:rsidRPr="000F7B5A">
        <w:rPr>
          <w:szCs w:val="28"/>
        </w:rPr>
        <w:t xml:space="preserve"> (</w:t>
      </w:r>
      <w:r>
        <w:rPr>
          <w:szCs w:val="28"/>
          <w:lang w:val="kk-KZ"/>
        </w:rPr>
        <w:t>бірақ төменде санамаланғандармен шектелмеуі мүмкі</w:t>
      </w:r>
      <w:r w:rsidR="00792EDF" w:rsidRPr="000F7B5A">
        <w:rPr>
          <w:szCs w:val="28"/>
        </w:rPr>
        <w:t>н):</w:t>
      </w:r>
    </w:p>
    <w:p w:rsidR="00792EDF" w:rsidRPr="000F7B5A" w:rsidRDefault="000F7B5A" w:rsidP="0021176A">
      <w:pPr>
        <w:numPr>
          <w:ilvl w:val="0"/>
          <w:numId w:val="100"/>
        </w:numPr>
        <w:shd w:val="clear" w:color="auto" w:fill="FFFFFF"/>
        <w:tabs>
          <w:tab w:val="clear" w:pos="360"/>
          <w:tab w:val="num" w:pos="567"/>
        </w:tabs>
        <w:ind w:left="0" w:firstLine="709"/>
        <w:jc w:val="both"/>
        <w:rPr>
          <w:rFonts w:ascii="Times New Roman" w:hAnsi="Times New Roman" w:cs="Times New Roman"/>
          <w:color w:val="000000" w:themeColor="text1"/>
          <w:spacing w:val="3"/>
          <w:sz w:val="28"/>
          <w:szCs w:val="28"/>
        </w:rPr>
      </w:pPr>
      <w:r>
        <w:rPr>
          <w:rFonts w:ascii="Times New Roman" w:hAnsi="Times New Roman" w:cs="Times New Roman"/>
          <w:color w:val="000000" w:themeColor="text1"/>
          <w:spacing w:val="3"/>
          <w:sz w:val="28"/>
          <w:szCs w:val="28"/>
          <w:lang w:val="kk-KZ"/>
        </w:rPr>
        <w:t xml:space="preserve">тәуекелдерді басқару жөніндегі іс-шаралар жоспарлары </w:t>
      </w:r>
      <w:r w:rsidR="00792EDF" w:rsidRPr="000F7B5A">
        <w:rPr>
          <w:rFonts w:ascii="Times New Roman" w:hAnsi="Times New Roman" w:cs="Times New Roman"/>
          <w:color w:val="000000" w:themeColor="text1"/>
          <w:spacing w:val="3"/>
          <w:sz w:val="28"/>
          <w:szCs w:val="28"/>
        </w:rPr>
        <w:t>(</w:t>
      </w:r>
      <w:r>
        <w:rPr>
          <w:rFonts w:ascii="Times New Roman" w:hAnsi="Times New Roman" w:cs="Times New Roman"/>
          <w:color w:val="000000" w:themeColor="text1"/>
          <w:spacing w:val="3"/>
          <w:sz w:val="28"/>
          <w:szCs w:val="28"/>
          <w:lang w:val="kk-KZ"/>
        </w:rPr>
        <w:t>сондай-</w:t>
      </w:r>
      <w:r w:rsidR="00792EDF" w:rsidRPr="000F7B5A">
        <w:rPr>
          <w:rFonts w:ascii="Times New Roman" w:hAnsi="Times New Roman" w:cs="Times New Roman"/>
          <w:color w:val="000000" w:themeColor="text1"/>
          <w:spacing w:val="3"/>
          <w:sz w:val="28"/>
          <w:szCs w:val="28"/>
        </w:rPr>
        <w:t>а</w:t>
      </w:r>
      <w:r>
        <w:rPr>
          <w:rFonts w:ascii="Times New Roman" w:hAnsi="Times New Roman" w:cs="Times New Roman"/>
          <w:color w:val="000000" w:themeColor="text1"/>
          <w:spacing w:val="3"/>
          <w:sz w:val="28"/>
          <w:szCs w:val="28"/>
          <w:lang w:val="kk-KZ"/>
        </w:rPr>
        <w:t>қ</w:t>
      </w:r>
      <w:r w:rsidR="00792EDF" w:rsidRPr="000F7B5A">
        <w:rPr>
          <w:rFonts w:ascii="Times New Roman" w:hAnsi="Times New Roman" w:cs="Times New Roman"/>
          <w:color w:val="000000" w:themeColor="text1"/>
          <w:spacing w:val="3"/>
          <w:sz w:val="28"/>
          <w:szCs w:val="28"/>
        </w:rPr>
        <w:t xml:space="preserve">, </w:t>
      </w:r>
      <w:r>
        <w:rPr>
          <w:rFonts w:ascii="Times New Roman" w:hAnsi="Times New Roman" w:cs="Times New Roman"/>
          <w:color w:val="000000" w:themeColor="text1"/>
          <w:spacing w:val="3"/>
          <w:sz w:val="28"/>
          <w:szCs w:val="28"/>
          <w:lang w:val="kk-KZ"/>
        </w:rPr>
        <w:t>қажет болған жағдайда</w:t>
      </w:r>
      <w:r w:rsidR="00792EDF" w:rsidRPr="000F7B5A">
        <w:rPr>
          <w:rFonts w:ascii="Times New Roman" w:hAnsi="Times New Roman" w:cs="Times New Roman"/>
          <w:color w:val="000000" w:themeColor="text1"/>
          <w:spacing w:val="3"/>
          <w:sz w:val="28"/>
          <w:szCs w:val="28"/>
        </w:rPr>
        <w:t xml:space="preserve">, </w:t>
      </w:r>
      <w:r>
        <w:rPr>
          <w:rFonts w:ascii="Times New Roman" w:hAnsi="Times New Roman" w:cs="Times New Roman"/>
          <w:color w:val="000000" w:themeColor="text1"/>
          <w:spacing w:val="3"/>
          <w:sz w:val="28"/>
          <w:szCs w:val="28"/>
          <w:lang w:val="kk-KZ"/>
        </w:rPr>
        <w:t>олардың жекелеген сатылары</w:t>
      </w:r>
      <w:r w:rsidR="00792EDF" w:rsidRPr="000F7B5A">
        <w:rPr>
          <w:rFonts w:ascii="Times New Roman" w:hAnsi="Times New Roman" w:cs="Times New Roman"/>
          <w:color w:val="000000" w:themeColor="text1"/>
          <w:spacing w:val="3"/>
          <w:sz w:val="28"/>
          <w:szCs w:val="28"/>
        </w:rPr>
        <w:t xml:space="preserve">) </w:t>
      </w:r>
      <w:r>
        <w:rPr>
          <w:rFonts w:ascii="Times New Roman" w:hAnsi="Times New Roman" w:cs="Times New Roman"/>
          <w:color w:val="000000" w:themeColor="text1"/>
          <w:spacing w:val="3"/>
          <w:sz w:val="28"/>
          <w:szCs w:val="28"/>
          <w:lang w:val="kk-KZ"/>
        </w:rPr>
        <w:t>Қоғамның құрылымдық бөлімшелері қызметінің тиісті жылдық жоспарларына қосылуы тиіс</w:t>
      </w:r>
      <w:r w:rsidR="007014B5" w:rsidRPr="000F7B5A">
        <w:rPr>
          <w:rFonts w:ascii="Times New Roman" w:hAnsi="Times New Roman" w:cs="Times New Roman"/>
          <w:color w:val="000000" w:themeColor="text1"/>
          <w:spacing w:val="3"/>
          <w:sz w:val="28"/>
          <w:szCs w:val="28"/>
        </w:rPr>
        <w:t>.</w:t>
      </w:r>
    </w:p>
    <w:p w:rsidR="0015014E" w:rsidRPr="000F7B5A" w:rsidRDefault="000F7B5A" w:rsidP="0021176A">
      <w:pPr>
        <w:numPr>
          <w:ilvl w:val="0"/>
          <w:numId w:val="100"/>
        </w:numPr>
        <w:shd w:val="clear" w:color="auto" w:fill="FFFFFF"/>
        <w:tabs>
          <w:tab w:val="clear" w:pos="360"/>
          <w:tab w:val="num" w:pos="567"/>
        </w:tabs>
        <w:ind w:left="0" w:firstLine="709"/>
        <w:jc w:val="both"/>
        <w:rPr>
          <w:rFonts w:ascii="Times New Roman" w:hAnsi="Times New Roman" w:cs="Times New Roman"/>
          <w:color w:val="000000" w:themeColor="text1"/>
          <w:spacing w:val="3"/>
          <w:sz w:val="28"/>
          <w:szCs w:val="28"/>
        </w:rPr>
      </w:pPr>
      <w:r>
        <w:rPr>
          <w:rFonts w:ascii="Times New Roman" w:hAnsi="Times New Roman" w:cs="Times New Roman"/>
          <w:color w:val="000000" w:themeColor="text1"/>
          <w:spacing w:val="3"/>
          <w:sz w:val="28"/>
          <w:szCs w:val="28"/>
          <w:lang w:val="kk-KZ"/>
        </w:rPr>
        <w:t>тәуекел иесі ол ұсынып отырған Тәуекелдерді басқару</w:t>
      </w:r>
      <w:r w:rsidRPr="000F7B5A">
        <w:rPr>
          <w:rFonts w:ascii="Times New Roman" w:hAnsi="Times New Roman" w:cs="Times New Roman"/>
          <w:color w:val="000000" w:themeColor="text1"/>
          <w:spacing w:val="3"/>
          <w:sz w:val="28"/>
          <w:szCs w:val="28"/>
        </w:rPr>
        <w:t xml:space="preserve"> </w:t>
      </w:r>
      <w:r>
        <w:rPr>
          <w:rFonts w:ascii="Times New Roman" w:hAnsi="Times New Roman" w:cs="Times New Roman"/>
          <w:color w:val="000000" w:themeColor="text1"/>
          <w:spacing w:val="3"/>
          <w:sz w:val="28"/>
          <w:szCs w:val="28"/>
          <w:lang w:val="kk-KZ"/>
        </w:rPr>
        <w:t xml:space="preserve">жөніндегі іс-шаралар жоспарын іске асыру үшін қажетті уақытша және әкімшілік ресурстарды </w:t>
      </w:r>
      <w:r w:rsidR="00792EDF" w:rsidRPr="000F7B5A">
        <w:rPr>
          <w:rFonts w:ascii="Times New Roman" w:hAnsi="Times New Roman" w:cs="Times New Roman"/>
          <w:color w:val="000000" w:themeColor="text1"/>
          <w:spacing w:val="3"/>
          <w:sz w:val="28"/>
          <w:szCs w:val="28"/>
        </w:rPr>
        <w:lastRenderedPageBreak/>
        <w:t>объектив</w:t>
      </w:r>
      <w:r>
        <w:rPr>
          <w:rFonts w:ascii="Times New Roman" w:hAnsi="Times New Roman" w:cs="Times New Roman"/>
          <w:color w:val="000000" w:themeColor="text1"/>
          <w:spacing w:val="3"/>
          <w:sz w:val="28"/>
          <w:szCs w:val="28"/>
          <w:lang w:val="kk-KZ"/>
        </w:rPr>
        <w:t>ті бағалауы және алынған бағаны тәуекел туралы тиісті есепте көрсетуі қажет</w:t>
      </w:r>
      <w:r w:rsidR="00792EDF" w:rsidRPr="000F7B5A">
        <w:rPr>
          <w:rFonts w:ascii="Times New Roman" w:hAnsi="Times New Roman" w:cs="Times New Roman"/>
          <w:color w:val="000000" w:themeColor="text1"/>
          <w:spacing w:val="3"/>
          <w:sz w:val="28"/>
          <w:szCs w:val="28"/>
        </w:rPr>
        <w:t>;</w:t>
      </w:r>
    </w:p>
    <w:p w:rsidR="00792EDF" w:rsidRPr="00C06FDA" w:rsidRDefault="00C06FDA" w:rsidP="0021176A">
      <w:pPr>
        <w:numPr>
          <w:ilvl w:val="0"/>
          <w:numId w:val="100"/>
        </w:numPr>
        <w:shd w:val="clear" w:color="auto" w:fill="FFFFFF"/>
        <w:tabs>
          <w:tab w:val="clear" w:pos="360"/>
          <w:tab w:val="num" w:pos="567"/>
        </w:tabs>
        <w:ind w:left="0" w:firstLine="709"/>
        <w:jc w:val="both"/>
        <w:rPr>
          <w:rFonts w:ascii="Times New Roman" w:hAnsi="Times New Roman" w:cs="Times New Roman"/>
          <w:color w:val="000000" w:themeColor="text1"/>
          <w:spacing w:val="3"/>
          <w:sz w:val="28"/>
          <w:szCs w:val="28"/>
        </w:rPr>
      </w:pPr>
      <w:r>
        <w:rPr>
          <w:rFonts w:ascii="Times New Roman" w:hAnsi="Times New Roman" w:cs="Times New Roman"/>
          <w:color w:val="000000" w:themeColor="text1"/>
          <w:spacing w:val="3"/>
          <w:sz w:val="28"/>
          <w:szCs w:val="28"/>
          <w:lang w:val="kk-KZ"/>
        </w:rPr>
        <w:t>құрылымдық бөлімшелердің қызметкерлеріне Тәуекелдерді басқару</w:t>
      </w:r>
      <w:r w:rsidRPr="00C06FDA">
        <w:rPr>
          <w:rFonts w:ascii="Times New Roman" w:hAnsi="Times New Roman" w:cs="Times New Roman"/>
          <w:color w:val="000000" w:themeColor="text1"/>
          <w:spacing w:val="3"/>
          <w:sz w:val="28"/>
          <w:szCs w:val="28"/>
        </w:rPr>
        <w:t xml:space="preserve"> </w:t>
      </w:r>
      <w:r>
        <w:rPr>
          <w:rFonts w:ascii="Times New Roman" w:hAnsi="Times New Roman" w:cs="Times New Roman"/>
          <w:color w:val="000000" w:themeColor="text1"/>
          <w:spacing w:val="3"/>
          <w:sz w:val="28"/>
          <w:szCs w:val="28"/>
          <w:lang w:val="kk-KZ"/>
        </w:rPr>
        <w:t>жөніндегі іс-шаралар жоспарымен көзделген іс-шараларды орындау үшін қажетті уақытша және әкімшілік ресурстар бөлінген болуы керек</w:t>
      </w:r>
      <w:r w:rsidR="00792EDF" w:rsidRPr="00C06FDA">
        <w:rPr>
          <w:rFonts w:ascii="Times New Roman" w:hAnsi="Times New Roman" w:cs="Times New Roman"/>
          <w:color w:val="000000" w:themeColor="text1"/>
          <w:spacing w:val="3"/>
          <w:sz w:val="28"/>
          <w:szCs w:val="28"/>
        </w:rPr>
        <w:t>;</w:t>
      </w:r>
    </w:p>
    <w:p w:rsidR="003833EA" w:rsidRPr="00C06FDA" w:rsidRDefault="00E07DB5" w:rsidP="0021176A">
      <w:pPr>
        <w:numPr>
          <w:ilvl w:val="0"/>
          <w:numId w:val="100"/>
        </w:numPr>
        <w:shd w:val="clear" w:color="auto" w:fill="FFFFFF"/>
        <w:tabs>
          <w:tab w:val="clear" w:pos="360"/>
          <w:tab w:val="num" w:pos="567"/>
        </w:tabs>
        <w:ind w:left="0" w:firstLine="709"/>
        <w:jc w:val="both"/>
        <w:rPr>
          <w:rFonts w:ascii="Times New Roman" w:hAnsi="Times New Roman" w:cs="Times New Roman"/>
          <w:color w:val="000000" w:themeColor="text1"/>
          <w:spacing w:val="3"/>
          <w:sz w:val="28"/>
          <w:szCs w:val="28"/>
        </w:rPr>
      </w:pPr>
      <w:r>
        <w:rPr>
          <w:rFonts w:ascii="Times New Roman" w:hAnsi="Times New Roman" w:cs="Times New Roman"/>
          <w:color w:val="000000" w:themeColor="text1"/>
          <w:spacing w:val="3"/>
          <w:sz w:val="28"/>
          <w:szCs w:val="28"/>
          <w:lang w:val="kk-KZ"/>
        </w:rPr>
        <w:t>Қоғамның құрылымдық бөлімшелерінің қызметкерлері</w:t>
      </w:r>
      <w:r w:rsidR="005A6FDB" w:rsidRPr="00C06FDA">
        <w:rPr>
          <w:rFonts w:ascii="Times New Roman" w:hAnsi="Times New Roman" w:cs="Times New Roman"/>
          <w:color w:val="000000" w:themeColor="text1"/>
          <w:spacing w:val="3"/>
          <w:sz w:val="28"/>
          <w:szCs w:val="28"/>
        </w:rPr>
        <w:t xml:space="preserve"> </w:t>
      </w:r>
      <w:r>
        <w:rPr>
          <w:rFonts w:ascii="Times New Roman" w:hAnsi="Times New Roman" w:cs="Times New Roman"/>
          <w:color w:val="000000" w:themeColor="text1"/>
          <w:spacing w:val="3"/>
          <w:sz w:val="28"/>
          <w:szCs w:val="28"/>
          <w:lang w:val="kk-KZ"/>
        </w:rPr>
        <w:t>Қордың іске асырылған тәуекелдерін есепке алу және талдау регламенті бойынша іске асырылған тәуекелдер жөнінде есеп береді</w:t>
      </w:r>
      <w:r w:rsidR="005A6FDB" w:rsidRPr="00C06FDA">
        <w:rPr>
          <w:rFonts w:ascii="Times New Roman" w:hAnsi="Times New Roman" w:cs="Times New Roman"/>
          <w:color w:val="000000" w:themeColor="text1"/>
          <w:spacing w:val="3"/>
          <w:sz w:val="28"/>
          <w:szCs w:val="28"/>
        </w:rPr>
        <w:t xml:space="preserve">. </w:t>
      </w:r>
      <w:r>
        <w:rPr>
          <w:rFonts w:ascii="Times New Roman" w:hAnsi="Times New Roman" w:cs="Times New Roman"/>
          <w:color w:val="000000" w:themeColor="text1"/>
          <w:spacing w:val="3"/>
          <w:sz w:val="28"/>
          <w:szCs w:val="28"/>
          <w:lang w:val="kk-KZ"/>
        </w:rPr>
        <w:t>ЕТҰ ЕТҰ-ның ішкі нормативтік құжаттары бойынша және іске асырылған тәуекелдерді құжаттауды автоматтандыруға арналған қолжетімді технологияларды ескере отырып, іске асырылған тәуекелдерді есепке алу және талдау бойынша өз құжаттарын әзірлеуі және бекітуі қажет</w:t>
      </w:r>
      <w:r w:rsidR="005A6FDB" w:rsidRPr="00C06FDA">
        <w:rPr>
          <w:rFonts w:ascii="Times New Roman" w:hAnsi="Times New Roman" w:cs="Times New Roman"/>
          <w:color w:val="000000" w:themeColor="text1"/>
          <w:spacing w:val="3"/>
          <w:sz w:val="28"/>
          <w:szCs w:val="28"/>
        </w:rPr>
        <w:t>;</w:t>
      </w:r>
    </w:p>
    <w:p w:rsidR="00875152" w:rsidRPr="00C06FDA" w:rsidRDefault="00E07DB5" w:rsidP="0021176A">
      <w:pPr>
        <w:numPr>
          <w:ilvl w:val="0"/>
          <w:numId w:val="100"/>
        </w:numPr>
        <w:shd w:val="clear" w:color="auto" w:fill="FFFFFF"/>
        <w:tabs>
          <w:tab w:val="clear" w:pos="360"/>
          <w:tab w:val="num" w:pos="567"/>
        </w:tabs>
        <w:ind w:left="0" w:firstLine="709"/>
        <w:jc w:val="both"/>
        <w:rPr>
          <w:rFonts w:ascii="Times New Roman" w:hAnsi="Times New Roman" w:cs="Times New Roman"/>
          <w:color w:val="000000" w:themeColor="text1"/>
          <w:spacing w:val="3"/>
          <w:sz w:val="28"/>
          <w:szCs w:val="28"/>
        </w:rPr>
      </w:pPr>
      <w:r>
        <w:rPr>
          <w:rFonts w:ascii="Times New Roman" w:hAnsi="Times New Roman" w:cs="Times New Roman"/>
          <w:color w:val="000000" w:themeColor="text1"/>
          <w:spacing w:val="3"/>
          <w:sz w:val="28"/>
          <w:szCs w:val="28"/>
          <w:lang w:val="kk-KZ"/>
        </w:rPr>
        <w:t>Басқарманың және Қоғамның Директорлар кеңесінің қарауына шығарылатын мәселелердің бастамашылары өз</w:t>
      </w:r>
      <w:r w:rsidR="00B04DEC" w:rsidRPr="00C06FDA">
        <w:rPr>
          <w:rFonts w:ascii="Times New Roman" w:hAnsi="Times New Roman" w:cs="Times New Roman"/>
          <w:color w:val="000000" w:themeColor="text1"/>
          <w:spacing w:val="3"/>
          <w:sz w:val="28"/>
          <w:szCs w:val="28"/>
        </w:rPr>
        <w:t xml:space="preserve"> </w:t>
      </w:r>
      <w:r w:rsidR="00CB1618" w:rsidRPr="00C06FDA">
        <w:rPr>
          <w:rFonts w:ascii="Times New Roman" w:hAnsi="Times New Roman" w:cs="Times New Roman"/>
          <w:color w:val="000000" w:themeColor="text1"/>
          <w:spacing w:val="3"/>
          <w:sz w:val="28"/>
          <w:szCs w:val="28"/>
        </w:rPr>
        <w:t>материал</w:t>
      </w:r>
      <w:r>
        <w:rPr>
          <w:rFonts w:ascii="Times New Roman" w:hAnsi="Times New Roman" w:cs="Times New Roman"/>
          <w:color w:val="000000" w:themeColor="text1"/>
          <w:spacing w:val="3"/>
          <w:sz w:val="28"/>
          <w:szCs w:val="28"/>
          <w:lang w:val="kk-KZ"/>
        </w:rPr>
        <w:t>дар</w:t>
      </w:r>
      <w:r w:rsidR="00CB1618" w:rsidRPr="00C06FDA">
        <w:rPr>
          <w:rFonts w:ascii="Times New Roman" w:hAnsi="Times New Roman" w:cs="Times New Roman"/>
          <w:color w:val="000000" w:themeColor="text1"/>
          <w:spacing w:val="3"/>
          <w:sz w:val="28"/>
          <w:szCs w:val="28"/>
        </w:rPr>
        <w:t>ы</w:t>
      </w:r>
      <w:r>
        <w:rPr>
          <w:rFonts w:ascii="Times New Roman" w:hAnsi="Times New Roman" w:cs="Times New Roman"/>
          <w:color w:val="000000" w:themeColor="text1"/>
          <w:spacing w:val="3"/>
          <w:sz w:val="28"/>
          <w:szCs w:val="28"/>
          <w:lang w:val="kk-KZ"/>
        </w:rPr>
        <w:t>на</w:t>
      </w:r>
      <w:r w:rsidR="008B5CB3" w:rsidRPr="00C06FDA">
        <w:rPr>
          <w:rFonts w:ascii="Times New Roman" w:hAnsi="Times New Roman" w:cs="Times New Roman"/>
          <w:color w:val="000000" w:themeColor="text1"/>
          <w:spacing w:val="3"/>
          <w:sz w:val="28"/>
          <w:szCs w:val="28"/>
        </w:rPr>
        <w:t xml:space="preserve"> (</w:t>
      </w:r>
      <w:r>
        <w:rPr>
          <w:rFonts w:ascii="Times New Roman" w:hAnsi="Times New Roman" w:cs="Times New Roman"/>
          <w:color w:val="000000" w:themeColor="text1"/>
          <w:spacing w:val="3"/>
          <w:sz w:val="28"/>
          <w:szCs w:val="28"/>
          <w:lang w:val="kk-KZ"/>
        </w:rPr>
        <w:t>түсіндірме жазбалар</w:t>
      </w:r>
      <w:r w:rsidR="008B5CB3" w:rsidRPr="00C06FDA">
        <w:rPr>
          <w:rFonts w:ascii="Times New Roman" w:hAnsi="Times New Roman" w:cs="Times New Roman"/>
          <w:color w:val="000000" w:themeColor="text1"/>
          <w:spacing w:val="3"/>
          <w:sz w:val="28"/>
          <w:szCs w:val="28"/>
        </w:rPr>
        <w:t>)</w:t>
      </w:r>
      <w:r w:rsidR="00B04DEC" w:rsidRPr="00C06FDA">
        <w:rPr>
          <w:rFonts w:ascii="Times New Roman" w:hAnsi="Times New Roman" w:cs="Times New Roman"/>
          <w:color w:val="000000" w:themeColor="text1"/>
          <w:spacing w:val="3"/>
          <w:sz w:val="28"/>
          <w:szCs w:val="28"/>
        </w:rPr>
        <w:t xml:space="preserve"> </w:t>
      </w:r>
      <w:r>
        <w:rPr>
          <w:rFonts w:ascii="Times New Roman" w:hAnsi="Times New Roman" w:cs="Times New Roman"/>
          <w:color w:val="000000" w:themeColor="text1"/>
          <w:spacing w:val="3"/>
          <w:sz w:val="28"/>
          <w:szCs w:val="28"/>
          <w:lang w:val="kk-KZ"/>
        </w:rPr>
        <w:t>шығарылатын шешімдерді қабылдаумен және қабылдамаумен байланысты тәуекелдер</w:t>
      </w:r>
      <w:r w:rsidR="00014F41">
        <w:rPr>
          <w:rFonts w:ascii="Times New Roman" w:hAnsi="Times New Roman" w:cs="Times New Roman"/>
          <w:color w:val="000000" w:themeColor="text1"/>
          <w:spacing w:val="3"/>
          <w:sz w:val="28"/>
          <w:szCs w:val="28"/>
          <w:lang w:val="kk-KZ"/>
        </w:rPr>
        <w:t xml:space="preserve"> сипатталған тармақтарды қосады</w:t>
      </w:r>
      <w:r w:rsidR="00875152" w:rsidRPr="00C06FDA">
        <w:rPr>
          <w:rFonts w:ascii="Times New Roman" w:hAnsi="Times New Roman" w:cs="Times New Roman"/>
          <w:color w:val="000000" w:themeColor="text1"/>
          <w:spacing w:val="3"/>
          <w:sz w:val="28"/>
          <w:szCs w:val="28"/>
        </w:rPr>
        <w:t>.</w:t>
      </w:r>
    </w:p>
    <w:p w:rsidR="00851D8E" w:rsidRPr="000B1D56" w:rsidRDefault="000B1D56" w:rsidP="0021176A">
      <w:pPr>
        <w:pStyle w:val="af1"/>
        <w:numPr>
          <w:ilvl w:val="0"/>
          <w:numId w:val="70"/>
        </w:numPr>
        <w:spacing w:line="240" w:lineRule="auto"/>
        <w:ind w:left="0" w:firstLine="709"/>
        <w:rPr>
          <w:szCs w:val="28"/>
        </w:rPr>
      </w:pPr>
      <w:r>
        <w:rPr>
          <w:color w:val="000000" w:themeColor="text1"/>
          <w:spacing w:val="3"/>
          <w:szCs w:val="28"/>
          <w:lang w:val="kk-KZ"/>
        </w:rPr>
        <w:t>Тәуекелдерді басқару</w:t>
      </w:r>
      <w:r w:rsidRPr="000B1D56">
        <w:rPr>
          <w:szCs w:val="28"/>
        </w:rPr>
        <w:t xml:space="preserve"> </w:t>
      </w:r>
      <w:r>
        <w:rPr>
          <w:szCs w:val="28"/>
          <w:lang w:val="kk-KZ"/>
        </w:rPr>
        <w:t xml:space="preserve">үдерісінің </w:t>
      </w:r>
      <w:r>
        <w:rPr>
          <w:b/>
          <w:szCs w:val="28"/>
          <w:lang w:val="kk-KZ"/>
        </w:rPr>
        <w:t>инвестициялық қызметтің</w:t>
      </w:r>
      <w:r w:rsidRPr="000B1D56">
        <w:rPr>
          <w:b/>
          <w:szCs w:val="28"/>
          <w:lang w:val="kk-KZ"/>
        </w:rPr>
        <w:t>, несиелік қызметтің</w:t>
      </w:r>
      <w:r>
        <w:rPr>
          <w:szCs w:val="28"/>
          <w:lang w:val="kk-KZ"/>
        </w:rPr>
        <w:t xml:space="preserve"> үдерісімен өзара байланысы </w:t>
      </w:r>
      <w:r w:rsidR="003833EA" w:rsidRPr="000B1D56">
        <w:rPr>
          <w:szCs w:val="28"/>
        </w:rPr>
        <w:t>(</w:t>
      </w:r>
      <w:r>
        <w:rPr>
          <w:szCs w:val="28"/>
          <w:lang w:val="kk-KZ"/>
        </w:rPr>
        <w:t>несие, қаржылық көмек және қаржылық кепілдіктер алған, берген кезде</w:t>
      </w:r>
      <w:r w:rsidR="003833EA" w:rsidRPr="000B1D56">
        <w:rPr>
          <w:szCs w:val="28"/>
        </w:rPr>
        <w:t>)</w:t>
      </w:r>
      <w:r>
        <w:rPr>
          <w:szCs w:val="28"/>
          <w:lang w:val="kk-KZ"/>
        </w:rPr>
        <w:t xml:space="preserve"> төмендегіні қамтиды</w:t>
      </w:r>
      <w:r w:rsidRPr="000F7B5A">
        <w:rPr>
          <w:szCs w:val="28"/>
        </w:rPr>
        <w:t xml:space="preserve"> (</w:t>
      </w:r>
      <w:r>
        <w:rPr>
          <w:szCs w:val="28"/>
          <w:lang w:val="kk-KZ"/>
        </w:rPr>
        <w:t>бірақ төменде санамаланғандармен шектелмеуі мүмкі</w:t>
      </w:r>
      <w:r w:rsidRPr="000F7B5A">
        <w:rPr>
          <w:szCs w:val="28"/>
        </w:rPr>
        <w:t>н)</w:t>
      </w:r>
      <w:r w:rsidR="00851D8E" w:rsidRPr="000B1D56">
        <w:rPr>
          <w:szCs w:val="28"/>
        </w:rPr>
        <w:t>:</w:t>
      </w:r>
    </w:p>
    <w:p w:rsidR="003833EA" w:rsidRPr="008A5B6E" w:rsidRDefault="000B1D56" w:rsidP="0021176A">
      <w:pPr>
        <w:numPr>
          <w:ilvl w:val="0"/>
          <w:numId w:val="101"/>
        </w:numPr>
        <w:shd w:val="clear" w:color="auto" w:fill="FFFFFF"/>
        <w:tabs>
          <w:tab w:val="clear" w:pos="360"/>
          <w:tab w:val="num" w:pos="567"/>
        </w:tabs>
        <w:ind w:left="0" w:firstLine="709"/>
        <w:jc w:val="both"/>
        <w:rPr>
          <w:rFonts w:ascii="Times New Roman" w:hAnsi="Times New Roman" w:cs="Times New Roman"/>
          <w:color w:val="000000" w:themeColor="text1"/>
          <w:spacing w:val="3"/>
          <w:sz w:val="28"/>
          <w:szCs w:val="28"/>
          <w:lang w:val="kk-KZ"/>
        </w:rPr>
      </w:pPr>
      <w:r w:rsidRPr="008A5B6E">
        <w:rPr>
          <w:rFonts w:ascii="Times New Roman" w:hAnsi="Times New Roman" w:cs="Times New Roman"/>
          <w:color w:val="000000" w:themeColor="text1"/>
          <w:spacing w:val="3"/>
          <w:sz w:val="28"/>
          <w:szCs w:val="28"/>
          <w:lang w:val="kk-KZ"/>
        </w:rPr>
        <w:t>и</w:t>
      </w:r>
      <w:r w:rsidR="00840E15" w:rsidRPr="008A5B6E">
        <w:rPr>
          <w:rFonts w:ascii="Times New Roman" w:hAnsi="Times New Roman" w:cs="Times New Roman"/>
          <w:color w:val="000000" w:themeColor="text1"/>
          <w:spacing w:val="3"/>
          <w:sz w:val="28"/>
          <w:szCs w:val="28"/>
        </w:rPr>
        <w:t>нвестици</w:t>
      </w:r>
      <w:r w:rsidRPr="008A5B6E">
        <w:rPr>
          <w:rFonts w:ascii="Times New Roman" w:hAnsi="Times New Roman" w:cs="Times New Roman"/>
          <w:color w:val="000000" w:themeColor="text1"/>
          <w:spacing w:val="3"/>
          <w:sz w:val="28"/>
          <w:szCs w:val="28"/>
          <w:lang w:val="kk-KZ"/>
        </w:rPr>
        <w:t xml:space="preserve">ялық жобалардың бастамашылары </w:t>
      </w:r>
      <w:r w:rsidR="00D56972" w:rsidRPr="008A5B6E">
        <w:rPr>
          <w:rFonts w:ascii="Times New Roman" w:hAnsi="Times New Roman" w:cs="Times New Roman"/>
          <w:color w:val="000000" w:themeColor="text1"/>
          <w:spacing w:val="3"/>
          <w:sz w:val="28"/>
          <w:szCs w:val="28"/>
        </w:rPr>
        <w:t>(</w:t>
      </w:r>
      <w:r w:rsidRPr="008A5B6E">
        <w:rPr>
          <w:rFonts w:ascii="Times New Roman" w:hAnsi="Times New Roman" w:cs="Times New Roman"/>
          <w:color w:val="000000" w:themeColor="text1"/>
          <w:spacing w:val="3"/>
          <w:sz w:val="28"/>
          <w:szCs w:val="28"/>
          <w:lang w:val="kk-KZ"/>
        </w:rPr>
        <w:t>соның ішінде Қоғамның Несие комитетінің және Қоғамның Инновациялық-Инвестициялық кеңесінің немесе басқа уәкілетті алқалы органның қарауына енгізілетін жобалар</w:t>
      </w:r>
      <w:r w:rsidR="00D56972" w:rsidRPr="008A5B6E">
        <w:rPr>
          <w:rFonts w:ascii="Times New Roman" w:hAnsi="Times New Roman" w:cs="Times New Roman"/>
          <w:color w:val="000000" w:themeColor="text1"/>
          <w:spacing w:val="3"/>
          <w:sz w:val="28"/>
          <w:szCs w:val="28"/>
        </w:rPr>
        <w:t>)</w:t>
      </w:r>
      <w:r w:rsidR="00840E15" w:rsidRPr="008A5B6E">
        <w:rPr>
          <w:rFonts w:ascii="Times New Roman" w:hAnsi="Times New Roman" w:cs="Times New Roman"/>
          <w:color w:val="000000" w:themeColor="text1"/>
          <w:spacing w:val="3"/>
          <w:sz w:val="28"/>
          <w:szCs w:val="28"/>
        </w:rPr>
        <w:t xml:space="preserve"> </w:t>
      </w:r>
      <w:r w:rsidRPr="008A5B6E">
        <w:rPr>
          <w:rFonts w:ascii="Times New Roman" w:hAnsi="Times New Roman" w:cs="Times New Roman"/>
          <w:color w:val="000000" w:themeColor="text1"/>
          <w:spacing w:val="3"/>
          <w:sz w:val="28"/>
          <w:szCs w:val="28"/>
          <w:lang w:val="kk-KZ"/>
        </w:rPr>
        <w:t xml:space="preserve">инвестициялық жобаларды қарастыру және әзірлеу үдерісінде инвестициялық жобаны іске асыруға әсер етуге қабілетті тәуекелдерді анықтауды және талдауды, </w:t>
      </w:r>
      <w:r w:rsidR="008A5B6E" w:rsidRPr="008A5B6E">
        <w:rPr>
          <w:rFonts w:ascii="Times New Roman" w:hAnsi="Times New Roman" w:cs="Times New Roman"/>
          <w:color w:val="000000" w:themeColor="text1"/>
          <w:spacing w:val="3"/>
          <w:sz w:val="28"/>
          <w:szCs w:val="28"/>
          <w:lang w:val="kk-KZ"/>
        </w:rPr>
        <w:t xml:space="preserve">инвестициялық жобаның қойылған мақсаттарына қол жеткізуді </w:t>
      </w:r>
      <w:r w:rsidRPr="008A5B6E">
        <w:rPr>
          <w:rFonts w:ascii="Times New Roman" w:hAnsi="Times New Roman" w:cs="Times New Roman"/>
          <w:color w:val="000000" w:themeColor="text1"/>
          <w:spacing w:val="3"/>
          <w:sz w:val="28"/>
          <w:szCs w:val="28"/>
          <w:lang w:val="kk-KZ"/>
        </w:rPr>
        <w:t>көздеуі қажет</w:t>
      </w:r>
      <w:r w:rsidR="008A5B6E">
        <w:rPr>
          <w:rFonts w:ascii="Times New Roman" w:hAnsi="Times New Roman" w:cs="Times New Roman"/>
          <w:color w:val="000000" w:themeColor="text1"/>
          <w:spacing w:val="3"/>
          <w:sz w:val="28"/>
          <w:szCs w:val="28"/>
          <w:lang w:val="kk-KZ"/>
        </w:rPr>
        <w:t>. Сондай-ақ жобаны іске асырумен байланысты негізгі тәуекелдердің әлеуетті қолайсыз әсерін азайтуға бағытталған шаралар кешенін қарастыруы қа</w:t>
      </w:r>
      <w:r w:rsidR="00C045F2" w:rsidRPr="008A5B6E">
        <w:rPr>
          <w:rFonts w:ascii="Times New Roman" w:hAnsi="Times New Roman" w:cs="Times New Roman"/>
          <w:color w:val="000000" w:themeColor="text1"/>
          <w:spacing w:val="3"/>
          <w:sz w:val="28"/>
          <w:szCs w:val="28"/>
          <w:lang w:val="kk-KZ"/>
        </w:rPr>
        <w:t>жет;</w:t>
      </w:r>
    </w:p>
    <w:p w:rsidR="00D13ABC" w:rsidRPr="008A5B6E" w:rsidRDefault="008A5B6E" w:rsidP="0021176A">
      <w:pPr>
        <w:numPr>
          <w:ilvl w:val="0"/>
          <w:numId w:val="101"/>
        </w:numPr>
        <w:shd w:val="clear" w:color="auto" w:fill="FFFFFF"/>
        <w:tabs>
          <w:tab w:val="clear" w:pos="360"/>
          <w:tab w:val="num" w:pos="567"/>
        </w:tabs>
        <w:ind w:left="0" w:firstLine="709"/>
        <w:jc w:val="both"/>
        <w:rPr>
          <w:rFonts w:ascii="Times New Roman" w:hAnsi="Times New Roman" w:cs="Times New Roman"/>
          <w:color w:val="000000" w:themeColor="text1"/>
          <w:spacing w:val="3"/>
          <w:sz w:val="28"/>
          <w:szCs w:val="28"/>
          <w:lang w:val="kk-KZ"/>
        </w:rPr>
      </w:pPr>
      <w:r w:rsidRPr="008A5B6E">
        <w:rPr>
          <w:rFonts w:ascii="Times New Roman" w:hAnsi="Times New Roman" w:cs="Times New Roman"/>
          <w:color w:val="000000" w:themeColor="text1"/>
          <w:spacing w:val="3"/>
          <w:sz w:val="28"/>
          <w:szCs w:val="28"/>
          <w:lang w:val="kk-KZ"/>
        </w:rPr>
        <w:t>несиені алу/беру (қарыз қаражатты тарту/беру) бастамашылары Қоғамның Басқармасы, сыртқы кредиторлар (егер бар болса) белгілеген нормативтерді ұстануға әсер талдауын қоса алғанда, бірақ онымен шектелмей, «Самұрық-Қазына» АҚ Қ</w:t>
      </w:r>
      <w:r>
        <w:rPr>
          <w:rFonts w:ascii="Times New Roman" w:hAnsi="Times New Roman" w:cs="Times New Roman"/>
          <w:color w:val="000000" w:themeColor="text1"/>
          <w:spacing w:val="3"/>
          <w:sz w:val="28"/>
          <w:szCs w:val="28"/>
          <w:lang w:val="kk-KZ"/>
        </w:rPr>
        <w:t>а</w:t>
      </w:r>
      <w:r w:rsidRPr="008A5B6E">
        <w:rPr>
          <w:rFonts w:ascii="Times New Roman" w:hAnsi="Times New Roman" w:cs="Times New Roman"/>
          <w:color w:val="000000" w:themeColor="text1"/>
          <w:spacing w:val="3"/>
          <w:sz w:val="28"/>
          <w:szCs w:val="28"/>
          <w:lang w:val="kk-KZ"/>
        </w:rPr>
        <w:t>рызды және қаржылық орнықтылықты басқару саясаты бойынша Қоғамның қаржылық орнықтылығына арналған тәуекелдер талдауын қамтуы керек</w:t>
      </w:r>
      <w:r w:rsidR="00EE4037" w:rsidRPr="008A5B6E">
        <w:rPr>
          <w:rFonts w:ascii="Times New Roman" w:hAnsi="Times New Roman" w:cs="Times New Roman"/>
          <w:color w:val="000000" w:themeColor="text1"/>
          <w:spacing w:val="3"/>
          <w:sz w:val="28"/>
          <w:szCs w:val="28"/>
          <w:lang w:val="kk-KZ"/>
        </w:rPr>
        <w:t>.</w:t>
      </w:r>
    </w:p>
    <w:p w:rsidR="00D13ABC" w:rsidRPr="00140F85" w:rsidRDefault="00140F85" w:rsidP="0021176A">
      <w:pPr>
        <w:numPr>
          <w:ilvl w:val="0"/>
          <w:numId w:val="101"/>
        </w:numPr>
        <w:shd w:val="clear" w:color="auto" w:fill="FFFFFF"/>
        <w:tabs>
          <w:tab w:val="clear" w:pos="360"/>
          <w:tab w:val="num" w:pos="567"/>
        </w:tabs>
        <w:ind w:left="0" w:firstLine="709"/>
        <w:jc w:val="both"/>
        <w:rPr>
          <w:rFonts w:ascii="Times New Roman" w:hAnsi="Times New Roman" w:cs="Times New Roman"/>
          <w:color w:val="000000" w:themeColor="text1"/>
          <w:spacing w:val="3"/>
          <w:sz w:val="28"/>
          <w:szCs w:val="28"/>
          <w:lang w:val="kk-KZ"/>
        </w:rPr>
      </w:pPr>
      <w:r w:rsidRPr="00140F85">
        <w:rPr>
          <w:rFonts w:ascii="Times New Roman" w:hAnsi="Times New Roman" w:cs="Times New Roman"/>
          <w:color w:val="000000" w:themeColor="text1"/>
          <w:spacing w:val="3"/>
          <w:sz w:val="28"/>
          <w:szCs w:val="28"/>
          <w:lang w:val="kk-KZ"/>
        </w:rPr>
        <w:t>Контрагенттерге несие (қарыз) және қаржылық кепілдіктерді беру үдерісінің бастамашылары «Самұрық-Қазына» АҚ корпоративтік контрагенттеріне лимиттер белгілеу қағидалары, «Самұрық-Қазына» ұлттық әл-ауқат қоры» акционерлік қоғамы тобының кепілдіктерін беру жөніндегі қағидалар, «Самұрық-Қазына» ұлттық әл-ауқат қоры» акционерлік қоғамы тобының</w:t>
      </w:r>
      <w:r>
        <w:rPr>
          <w:rFonts w:ascii="Times New Roman" w:hAnsi="Times New Roman" w:cs="Times New Roman"/>
          <w:color w:val="000000" w:themeColor="text1"/>
          <w:spacing w:val="3"/>
          <w:sz w:val="28"/>
          <w:szCs w:val="28"/>
          <w:lang w:val="kk-KZ"/>
        </w:rPr>
        <w:t xml:space="preserve"> </w:t>
      </w:r>
      <w:r w:rsidRPr="00140F85">
        <w:rPr>
          <w:rFonts w:ascii="Times New Roman" w:hAnsi="Times New Roman" w:cs="Times New Roman"/>
          <w:color w:val="000000" w:themeColor="text1"/>
          <w:spacing w:val="3"/>
          <w:sz w:val="28"/>
          <w:szCs w:val="28"/>
          <w:lang w:val="kk-KZ"/>
        </w:rPr>
        <w:t>ішкі несиелік саясаты бойынша несиелік тәуекел талдауын қамтуы қажет</w:t>
      </w:r>
      <w:r w:rsidR="00D13ABC" w:rsidRPr="00140F85">
        <w:rPr>
          <w:rFonts w:ascii="Times New Roman" w:hAnsi="Times New Roman" w:cs="Times New Roman"/>
          <w:color w:val="000000" w:themeColor="text1"/>
          <w:spacing w:val="3"/>
          <w:sz w:val="28"/>
          <w:szCs w:val="28"/>
          <w:lang w:val="kk-KZ"/>
        </w:rPr>
        <w:t>.</w:t>
      </w:r>
    </w:p>
    <w:p w:rsidR="00792EDF" w:rsidRPr="007771ED" w:rsidRDefault="00140F85" w:rsidP="0021176A">
      <w:pPr>
        <w:pStyle w:val="af1"/>
        <w:numPr>
          <w:ilvl w:val="0"/>
          <w:numId w:val="70"/>
        </w:numPr>
        <w:spacing w:line="240" w:lineRule="auto"/>
        <w:ind w:left="0" w:firstLine="709"/>
        <w:rPr>
          <w:szCs w:val="28"/>
          <w:lang w:val="kk-KZ"/>
        </w:rPr>
      </w:pPr>
      <w:r>
        <w:rPr>
          <w:szCs w:val="28"/>
          <w:lang w:val="kk-KZ"/>
        </w:rPr>
        <w:t xml:space="preserve">Тәуекелдерді басқару жөніндегі іс-шаралар </w:t>
      </w:r>
      <w:r w:rsidR="007771ED">
        <w:rPr>
          <w:szCs w:val="28"/>
          <w:lang w:val="kk-KZ"/>
        </w:rPr>
        <w:t xml:space="preserve">жоспарларын орындау </w:t>
      </w:r>
      <w:r>
        <w:rPr>
          <w:szCs w:val="28"/>
          <w:lang w:val="kk-KZ"/>
        </w:rPr>
        <w:t xml:space="preserve">Қоғамның шектес функционалдық бөлімшелерінің </w:t>
      </w:r>
      <w:r w:rsidR="007771ED">
        <w:rPr>
          <w:szCs w:val="28"/>
          <w:lang w:val="kk-KZ"/>
        </w:rPr>
        <w:t xml:space="preserve">(кросс-функционалдық тәуекелдер) </w:t>
      </w:r>
      <w:r>
        <w:rPr>
          <w:szCs w:val="28"/>
          <w:lang w:val="kk-KZ"/>
        </w:rPr>
        <w:t xml:space="preserve">уақытша немесе әкімшілік ресурстарын </w:t>
      </w:r>
      <w:r w:rsidR="007771ED">
        <w:rPr>
          <w:szCs w:val="28"/>
          <w:lang w:val="kk-KZ"/>
        </w:rPr>
        <w:t>тартуды талап еткен жағдайда</w:t>
      </w:r>
      <w:r w:rsidR="00792EDF" w:rsidRPr="007771ED">
        <w:rPr>
          <w:szCs w:val="28"/>
          <w:lang w:val="kk-KZ"/>
        </w:rPr>
        <w:t xml:space="preserve">, </w:t>
      </w:r>
      <w:r w:rsidR="007771ED">
        <w:rPr>
          <w:szCs w:val="28"/>
          <w:lang w:val="kk-KZ"/>
        </w:rPr>
        <w:t>Тәуекел иесі</w:t>
      </w:r>
      <w:r w:rsidR="00792EDF" w:rsidRPr="007771ED">
        <w:rPr>
          <w:szCs w:val="28"/>
          <w:lang w:val="kk-KZ"/>
        </w:rPr>
        <w:t>,</w:t>
      </w:r>
      <w:r w:rsidR="0015014E" w:rsidRPr="007771ED">
        <w:rPr>
          <w:szCs w:val="28"/>
          <w:lang w:val="kk-KZ"/>
        </w:rPr>
        <w:t xml:space="preserve"> </w:t>
      </w:r>
      <w:r w:rsidR="007771ED">
        <w:rPr>
          <w:szCs w:val="28"/>
          <w:lang w:val="kk-KZ"/>
        </w:rPr>
        <w:t xml:space="preserve">тәуекелдерді басқару құрылымдық бөлімшесі қызметкерінің </w:t>
      </w:r>
      <w:r w:rsidR="007771ED">
        <w:rPr>
          <w:szCs w:val="28"/>
          <w:lang w:val="kk-KZ"/>
        </w:rPr>
        <w:lastRenderedPageBreak/>
        <w:t>қолдауымен осы бөлімшелердің басшыларымен тиісті ресурстардың бөлінуін қарастыруы керек</w:t>
      </w:r>
      <w:r w:rsidR="00EE06F8" w:rsidRPr="007771ED">
        <w:rPr>
          <w:szCs w:val="28"/>
          <w:lang w:val="kk-KZ"/>
        </w:rPr>
        <w:t>.</w:t>
      </w:r>
    </w:p>
    <w:p w:rsidR="00AF2C39" w:rsidRPr="007771ED" w:rsidRDefault="007771ED" w:rsidP="0021176A">
      <w:pPr>
        <w:pStyle w:val="af1"/>
        <w:numPr>
          <w:ilvl w:val="0"/>
          <w:numId w:val="70"/>
        </w:numPr>
        <w:spacing w:line="240" w:lineRule="auto"/>
        <w:ind w:left="0" w:firstLine="709"/>
        <w:rPr>
          <w:szCs w:val="28"/>
          <w:lang w:val="kk-KZ"/>
        </w:rPr>
      </w:pPr>
      <w:r>
        <w:rPr>
          <w:szCs w:val="28"/>
          <w:lang w:val="kk-KZ"/>
        </w:rPr>
        <w:t>Тәуекелдерді басқару</w:t>
      </w:r>
      <w:r w:rsidRPr="007771ED">
        <w:rPr>
          <w:szCs w:val="28"/>
          <w:lang w:val="kk-KZ"/>
        </w:rPr>
        <w:t xml:space="preserve"> </w:t>
      </w:r>
      <w:r>
        <w:rPr>
          <w:szCs w:val="28"/>
          <w:lang w:val="kk-KZ"/>
        </w:rPr>
        <w:t xml:space="preserve">үдерісінің </w:t>
      </w:r>
      <w:r w:rsidRPr="007771ED">
        <w:rPr>
          <w:b/>
          <w:szCs w:val="28"/>
          <w:lang w:val="kk-KZ"/>
        </w:rPr>
        <w:t xml:space="preserve">бюджеттеу </w:t>
      </w:r>
      <w:r>
        <w:rPr>
          <w:szCs w:val="28"/>
          <w:lang w:val="kk-KZ"/>
        </w:rPr>
        <w:t>үдерісімен өзара байланысы</w:t>
      </w:r>
      <w:r w:rsidR="00EE06F8" w:rsidRPr="007771ED">
        <w:rPr>
          <w:szCs w:val="28"/>
          <w:lang w:val="kk-KZ"/>
        </w:rPr>
        <w:t xml:space="preserve">: </w:t>
      </w:r>
    </w:p>
    <w:p w:rsidR="00DA2287" w:rsidRPr="007771ED" w:rsidRDefault="007771ED" w:rsidP="0021176A">
      <w:pPr>
        <w:numPr>
          <w:ilvl w:val="0"/>
          <w:numId w:val="102"/>
        </w:numPr>
        <w:shd w:val="clear" w:color="auto" w:fill="FFFFFF"/>
        <w:tabs>
          <w:tab w:val="clear" w:pos="360"/>
          <w:tab w:val="num" w:pos="567"/>
        </w:tabs>
        <w:ind w:left="0" w:firstLine="709"/>
        <w:jc w:val="both"/>
        <w:rPr>
          <w:rFonts w:ascii="Times New Roman" w:hAnsi="Times New Roman" w:cs="Times New Roman"/>
          <w:color w:val="000000" w:themeColor="text1"/>
          <w:spacing w:val="3"/>
          <w:sz w:val="28"/>
          <w:szCs w:val="28"/>
          <w:lang w:val="kk-KZ"/>
        </w:rPr>
      </w:pPr>
      <w:r w:rsidRPr="007771ED">
        <w:rPr>
          <w:rFonts w:ascii="Times New Roman" w:hAnsi="Times New Roman" w:cs="Times New Roman"/>
          <w:sz w:val="28"/>
          <w:szCs w:val="28"/>
          <w:lang w:val="kk-KZ"/>
        </w:rPr>
        <w:t>Қоғамның</w:t>
      </w:r>
      <w:r w:rsidRPr="007771ED">
        <w:rPr>
          <w:rFonts w:ascii="Times New Roman" w:hAnsi="Times New Roman" w:cs="Times New Roman"/>
          <w:color w:val="000000" w:themeColor="text1"/>
          <w:spacing w:val="3"/>
          <w:sz w:val="40"/>
          <w:szCs w:val="28"/>
          <w:lang w:val="kk-KZ"/>
        </w:rPr>
        <w:t xml:space="preserve"> </w:t>
      </w:r>
      <w:r w:rsidRPr="007771ED">
        <w:rPr>
          <w:rFonts w:ascii="Times New Roman" w:hAnsi="Times New Roman" w:cs="Times New Roman"/>
          <w:color w:val="000000" w:themeColor="text1"/>
          <w:spacing w:val="3"/>
          <w:sz w:val="28"/>
          <w:szCs w:val="28"/>
          <w:lang w:val="kk-KZ"/>
        </w:rPr>
        <w:t>Б</w:t>
      </w:r>
      <w:r>
        <w:rPr>
          <w:rFonts w:ascii="Times New Roman" w:hAnsi="Times New Roman" w:cs="Times New Roman"/>
          <w:color w:val="000000" w:themeColor="text1"/>
          <w:spacing w:val="3"/>
          <w:sz w:val="28"/>
          <w:szCs w:val="28"/>
          <w:lang w:val="kk-KZ"/>
        </w:rPr>
        <w:t xml:space="preserve">асқармасы </w:t>
      </w:r>
      <w:r w:rsidRPr="007771ED">
        <w:rPr>
          <w:rFonts w:ascii="Times New Roman" w:hAnsi="Times New Roman" w:cs="Times New Roman"/>
          <w:sz w:val="28"/>
          <w:szCs w:val="28"/>
          <w:lang w:val="kk-KZ"/>
        </w:rPr>
        <w:t xml:space="preserve">Тәуекелдерді басқару жөніндегі іс-шаралар жоспарын </w:t>
      </w:r>
      <w:r>
        <w:rPr>
          <w:rFonts w:ascii="Times New Roman" w:hAnsi="Times New Roman" w:cs="Times New Roman"/>
          <w:sz w:val="28"/>
          <w:szCs w:val="28"/>
          <w:lang w:val="kk-KZ"/>
        </w:rPr>
        <w:t>бекітер алдында</w:t>
      </w:r>
      <w:r w:rsidR="00F721BB" w:rsidRPr="007771ED">
        <w:rPr>
          <w:rFonts w:ascii="Times New Roman" w:hAnsi="Times New Roman" w:cs="Times New Roman"/>
          <w:color w:val="000000" w:themeColor="text1"/>
          <w:spacing w:val="3"/>
          <w:sz w:val="28"/>
          <w:szCs w:val="28"/>
          <w:lang w:val="kk-KZ"/>
        </w:rPr>
        <w:t xml:space="preserve">, </w:t>
      </w:r>
      <w:r>
        <w:rPr>
          <w:rFonts w:ascii="Times New Roman" w:hAnsi="Times New Roman" w:cs="Times New Roman"/>
          <w:color w:val="000000" w:themeColor="text1"/>
          <w:spacing w:val="3"/>
          <w:sz w:val="28"/>
          <w:szCs w:val="28"/>
          <w:lang w:val="kk-KZ"/>
        </w:rPr>
        <w:t xml:space="preserve">тәуекелдер иелері ұсынылып отырған </w:t>
      </w:r>
      <w:r w:rsidRPr="007771ED">
        <w:rPr>
          <w:rFonts w:ascii="Times New Roman" w:hAnsi="Times New Roman" w:cs="Times New Roman"/>
          <w:sz w:val="28"/>
          <w:szCs w:val="28"/>
          <w:lang w:val="kk-KZ"/>
        </w:rPr>
        <w:t xml:space="preserve">Тәуекелдерді басқару жөніндегі іс-шаралар жоспарын </w:t>
      </w:r>
      <w:r>
        <w:rPr>
          <w:rFonts w:ascii="Times New Roman" w:hAnsi="Times New Roman" w:cs="Times New Roman"/>
          <w:sz w:val="28"/>
          <w:szCs w:val="28"/>
          <w:lang w:val="kk-KZ"/>
        </w:rPr>
        <w:t xml:space="preserve">іске асыру үшін қажетті қаржылық ресурстары көздеуі және </w:t>
      </w:r>
      <w:r>
        <w:rPr>
          <w:rFonts w:ascii="Times New Roman" w:hAnsi="Times New Roman" w:cs="Times New Roman"/>
          <w:color w:val="000000" w:themeColor="text1"/>
          <w:spacing w:val="3"/>
          <w:sz w:val="28"/>
          <w:szCs w:val="28"/>
          <w:lang w:val="kk-KZ"/>
        </w:rPr>
        <w:t>аталған мәселені бюджеттеу үшін жауапты құрылымдық бөлімшемен пысықтау керек</w:t>
      </w:r>
      <w:r w:rsidR="00A91842" w:rsidRPr="007771ED">
        <w:rPr>
          <w:rFonts w:ascii="Times New Roman" w:hAnsi="Times New Roman" w:cs="Times New Roman"/>
          <w:color w:val="000000" w:themeColor="text1"/>
          <w:spacing w:val="3"/>
          <w:sz w:val="28"/>
          <w:szCs w:val="28"/>
          <w:lang w:val="kk-KZ"/>
        </w:rPr>
        <w:t>;</w:t>
      </w:r>
    </w:p>
    <w:p w:rsidR="00AF2C39" w:rsidRPr="0044388B" w:rsidRDefault="007771ED" w:rsidP="0021176A">
      <w:pPr>
        <w:numPr>
          <w:ilvl w:val="0"/>
          <w:numId w:val="102"/>
        </w:numPr>
        <w:shd w:val="clear" w:color="auto" w:fill="FFFFFF"/>
        <w:tabs>
          <w:tab w:val="clear" w:pos="360"/>
          <w:tab w:val="num" w:pos="567"/>
        </w:tabs>
        <w:ind w:left="0" w:firstLine="709"/>
        <w:jc w:val="both"/>
        <w:rPr>
          <w:rFonts w:ascii="Times New Roman" w:hAnsi="Times New Roman" w:cs="Times New Roman"/>
          <w:color w:val="000000" w:themeColor="text1"/>
          <w:spacing w:val="3"/>
          <w:sz w:val="28"/>
          <w:szCs w:val="28"/>
          <w:lang w:val="kk-KZ"/>
        </w:rPr>
      </w:pPr>
      <w:r>
        <w:rPr>
          <w:rFonts w:ascii="Times New Roman" w:hAnsi="Times New Roman" w:cs="Times New Roman"/>
          <w:color w:val="000000" w:themeColor="text1"/>
          <w:spacing w:val="3"/>
          <w:sz w:val="28"/>
          <w:szCs w:val="28"/>
          <w:lang w:val="kk-KZ"/>
        </w:rPr>
        <w:t xml:space="preserve">«Самұрық-Энерго» АҚ Қоғамның ЕТҰ дамыту жоспарларын әзірлеу, келісу, бекіту, түзету, орындау және </w:t>
      </w:r>
      <w:r w:rsidR="0044388B">
        <w:rPr>
          <w:rFonts w:ascii="Times New Roman" w:hAnsi="Times New Roman" w:cs="Times New Roman"/>
          <w:color w:val="000000" w:themeColor="text1"/>
          <w:spacing w:val="3"/>
          <w:sz w:val="28"/>
          <w:szCs w:val="28"/>
          <w:lang w:val="kk-KZ"/>
        </w:rPr>
        <w:t xml:space="preserve">орындалуын </w:t>
      </w:r>
      <w:r>
        <w:rPr>
          <w:rFonts w:ascii="Times New Roman" w:hAnsi="Times New Roman" w:cs="Times New Roman"/>
          <w:color w:val="000000" w:themeColor="text1"/>
          <w:spacing w:val="3"/>
          <w:sz w:val="28"/>
          <w:szCs w:val="28"/>
          <w:lang w:val="kk-KZ"/>
        </w:rPr>
        <w:t xml:space="preserve">мониторингілеу </w:t>
      </w:r>
      <w:r w:rsidR="0044388B">
        <w:rPr>
          <w:rFonts w:ascii="Times New Roman" w:hAnsi="Times New Roman" w:cs="Times New Roman"/>
          <w:color w:val="000000" w:themeColor="text1"/>
          <w:spacing w:val="3"/>
          <w:sz w:val="28"/>
          <w:szCs w:val="28"/>
          <w:lang w:val="kk-KZ"/>
        </w:rPr>
        <w:t>қағидалары бойынша Даму жоспарларының тәуекелдері мен факторлары кестесін т</w:t>
      </w:r>
      <w:r w:rsidR="007B01D5" w:rsidRPr="0044388B">
        <w:rPr>
          <w:rFonts w:ascii="Times New Roman" w:hAnsi="Times New Roman" w:cs="Times New Roman"/>
          <w:color w:val="000000" w:themeColor="text1"/>
          <w:spacing w:val="3"/>
          <w:sz w:val="28"/>
          <w:szCs w:val="28"/>
          <w:lang w:val="kk-KZ"/>
        </w:rPr>
        <w:t>ол</w:t>
      </w:r>
      <w:r w:rsidR="0044388B">
        <w:rPr>
          <w:rFonts w:ascii="Times New Roman" w:hAnsi="Times New Roman" w:cs="Times New Roman"/>
          <w:color w:val="000000" w:themeColor="text1"/>
          <w:spacing w:val="3"/>
          <w:sz w:val="28"/>
          <w:szCs w:val="28"/>
          <w:lang w:val="kk-KZ"/>
        </w:rPr>
        <w:t>тыру бекітілген тәуекелдер тіркелімі негізінде жүзеге асырылады</w:t>
      </w:r>
      <w:r w:rsidR="007B01D5" w:rsidRPr="0044388B">
        <w:rPr>
          <w:rFonts w:ascii="Times New Roman" w:hAnsi="Times New Roman" w:cs="Times New Roman"/>
          <w:color w:val="000000" w:themeColor="text1"/>
          <w:spacing w:val="3"/>
          <w:sz w:val="28"/>
          <w:szCs w:val="28"/>
          <w:lang w:val="kk-KZ"/>
        </w:rPr>
        <w:t xml:space="preserve">.  </w:t>
      </w:r>
    </w:p>
    <w:p w:rsidR="00792EDF" w:rsidRPr="0044388B" w:rsidRDefault="0044388B" w:rsidP="0021176A">
      <w:pPr>
        <w:pStyle w:val="af1"/>
        <w:numPr>
          <w:ilvl w:val="0"/>
          <w:numId w:val="70"/>
        </w:numPr>
        <w:spacing w:line="240" w:lineRule="auto"/>
        <w:ind w:left="0" w:firstLine="709"/>
        <w:rPr>
          <w:szCs w:val="28"/>
          <w:lang w:val="kk-KZ"/>
        </w:rPr>
      </w:pPr>
      <w:r>
        <w:rPr>
          <w:szCs w:val="28"/>
          <w:lang w:val="kk-KZ"/>
        </w:rPr>
        <w:t>Тәуекелдерді басқару үдерісінің персоналды уәждеу үдерісімен өзара байланысы төмендегіні қамтиды</w:t>
      </w:r>
      <w:r w:rsidRPr="0044388B">
        <w:rPr>
          <w:szCs w:val="28"/>
          <w:lang w:val="kk-KZ"/>
        </w:rPr>
        <w:t xml:space="preserve"> (</w:t>
      </w:r>
      <w:r>
        <w:rPr>
          <w:szCs w:val="28"/>
          <w:lang w:val="kk-KZ"/>
        </w:rPr>
        <w:t>бірақ төменде санамаланғандармен шектелмеуі мүмкі</w:t>
      </w:r>
      <w:r w:rsidRPr="0044388B">
        <w:rPr>
          <w:szCs w:val="28"/>
          <w:lang w:val="kk-KZ"/>
        </w:rPr>
        <w:t>н)</w:t>
      </w:r>
      <w:r w:rsidR="00792EDF" w:rsidRPr="0044388B">
        <w:rPr>
          <w:szCs w:val="28"/>
          <w:lang w:val="kk-KZ"/>
        </w:rPr>
        <w:t>:</w:t>
      </w:r>
    </w:p>
    <w:p w:rsidR="0023632E" w:rsidRPr="0044388B" w:rsidRDefault="0044388B" w:rsidP="0021176A">
      <w:pPr>
        <w:numPr>
          <w:ilvl w:val="0"/>
          <w:numId w:val="103"/>
        </w:numPr>
        <w:shd w:val="clear" w:color="auto" w:fill="FFFFFF"/>
        <w:tabs>
          <w:tab w:val="clear" w:pos="360"/>
          <w:tab w:val="num" w:pos="567"/>
        </w:tabs>
        <w:ind w:left="0" w:firstLine="709"/>
        <w:jc w:val="both"/>
        <w:rPr>
          <w:rFonts w:ascii="Times New Roman" w:hAnsi="Times New Roman" w:cs="Times New Roman"/>
          <w:color w:val="000000" w:themeColor="text1"/>
          <w:spacing w:val="3"/>
          <w:sz w:val="28"/>
          <w:szCs w:val="28"/>
          <w:lang w:val="kk-KZ"/>
        </w:rPr>
      </w:pPr>
      <w:r>
        <w:rPr>
          <w:rFonts w:ascii="Times New Roman" w:hAnsi="Times New Roman" w:cs="Times New Roman"/>
          <w:color w:val="000000" w:themeColor="text1"/>
          <w:spacing w:val="3"/>
          <w:sz w:val="28"/>
          <w:szCs w:val="28"/>
          <w:lang w:val="kk-KZ"/>
        </w:rPr>
        <w:t>Олар үшін жүйемен көзделген барлық рәсімдерді орындаубойынша ТБКЖ қызметкерлерінің міндеттері формальды түрде бекітілген б</w:t>
      </w:r>
      <w:r w:rsidR="00792EDF" w:rsidRPr="0044388B">
        <w:rPr>
          <w:rFonts w:ascii="Times New Roman" w:hAnsi="Times New Roman" w:cs="Times New Roman"/>
          <w:color w:val="000000" w:themeColor="text1"/>
          <w:spacing w:val="3"/>
          <w:sz w:val="28"/>
          <w:szCs w:val="28"/>
          <w:lang w:val="kk-KZ"/>
        </w:rPr>
        <w:t>ол</w:t>
      </w:r>
      <w:r>
        <w:rPr>
          <w:rFonts w:ascii="Times New Roman" w:hAnsi="Times New Roman" w:cs="Times New Roman"/>
          <w:color w:val="000000" w:themeColor="text1"/>
          <w:spacing w:val="3"/>
          <w:sz w:val="28"/>
          <w:szCs w:val="28"/>
          <w:lang w:val="kk-KZ"/>
        </w:rPr>
        <w:t>у</w:t>
      </w:r>
      <w:r w:rsidR="00792EDF" w:rsidRPr="0044388B">
        <w:rPr>
          <w:rFonts w:ascii="Times New Roman" w:hAnsi="Times New Roman" w:cs="Times New Roman"/>
          <w:color w:val="000000" w:themeColor="text1"/>
          <w:spacing w:val="3"/>
          <w:sz w:val="28"/>
          <w:szCs w:val="28"/>
          <w:lang w:val="kk-KZ"/>
        </w:rPr>
        <w:t xml:space="preserve">ы </w:t>
      </w:r>
      <w:r>
        <w:rPr>
          <w:rFonts w:ascii="Times New Roman" w:hAnsi="Times New Roman" w:cs="Times New Roman"/>
          <w:color w:val="000000" w:themeColor="text1"/>
          <w:spacing w:val="3"/>
          <w:sz w:val="28"/>
          <w:szCs w:val="28"/>
          <w:lang w:val="kk-KZ"/>
        </w:rPr>
        <w:t>керек және есептік кезең ішінде тиісті міндеттердің орындалуын немесе орындалмауын мониторингілеу жүргізілуі қажет</w:t>
      </w:r>
      <w:r w:rsidR="00792EDF" w:rsidRPr="0044388B">
        <w:rPr>
          <w:rFonts w:ascii="Times New Roman" w:hAnsi="Times New Roman" w:cs="Times New Roman"/>
          <w:color w:val="000000" w:themeColor="text1"/>
          <w:spacing w:val="3"/>
          <w:sz w:val="28"/>
          <w:szCs w:val="28"/>
          <w:lang w:val="kk-KZ"/>
        </w:rPr>
        <w:t>;</w:t>
      </w:r>
    </w:p>
    <w:p w:rsidR="00792EDF" w:rsidRPr="0044388B" w:rsidRDefault="0044388B" w:rsidP="0021176A">
      <w:pPr>
        <w:numPr>
          <w:ilvl w:val="0"/>
          <w:numId w:val="103"/>
        </w:numPr>
        <w:shd w:val="clear" w:color="auto" w:fill="FFFFFF"/>
        <w:tabs>
          <w:tab w:val="clear" w:pos="360"/>
          <w:tab w:val="num" w:pos="567"/>
        </w:tabs>
        <w:ind w:left="0" w:firstLine="709"/>
        <w:jc w:val="both"/>
        <w:rPr>
          <w:rFonts w:ascii="Times New Roman" w:hAnsi="Times New Roman" w:cs="Times New Roman"/>
          <w:color w:val="000000" w:themeColor="text1"/>
          <w:spacing w:val="3"/>
          <w:sz w:val="28"/>
          <w:szCs w:val="28"/>
          <w:lang w:val="kk-KZ"/>
        </w:rPr>
      </w:pPr>
      <w:r>
        <w:rPr>
          <w:rFonts w:ascii="Times New Roman" w:hAnsi="Times New Roman" w:cs="Times New Roman"/>
          <w:color w:val="000000" w:themeColor="text1"/>
          <w:spacing w:val="3"/>
          <w:sz w:val="28"/>
          <w:szCs w:val="28"/>
          <w:lang w:val="kk-KZ"/>
        </w:rPr>
        <w:t>Сондай-ақ Қоғам басшылары мен қызметкерлерін белгіленген мерзімдерге және нысаналы көрсеткіштерге сәйкес тиісті түрде т</w:t>
      </w:r>
      <w:r w:rsidRPr="0044388B">
        <w:rPr>
          <w:rFonts w:ascii="Times New Roman" w:hAnsi="Times New Roman" w:cs="Times New Roman"/>
          <w:sz w:val="28"/>
          <w:szCs w:val="28"/>
          <w:lang w:val="kk-KZ"/>
        </w:rPr>
        <w:t>әуекелдерді басқару</w:t>
      </w:r>
      <w:r>
        <w:rPr>
          <w:rFonts w:ascii="Times New Roman" w:hAnsi="Times New Roman" w:cs="Times New Roman"/>
          <w:sz w:val="28"/>
          <w:szCs w:val="28"/>
          <w:lang w:val="kk-KZ"/>
        </w:rPr>
        <w:t xml:space="preserve"> жүйесі аясында әрекет етуге уәждеуге арналған марапаттау тетіктерін қарастыру ұсынылады</w:t>
      </w:r>
      <w:r w:rsidR="00792EDF" w:rsidRPr="0044388B">
        <w:rPr>
          <w:rFonts w:ascii="Times New Roman" w:hAnsi="Times New Roman" w:cs="Times New Roman"/>
          <w:color w:val="000000" w:themeColor="text1"/>
          <w:spacing w:val="3"/>
          <w:sz w:val="28"/>
          <w:szCs w:val="28"/>
          <w:lang w:val="kk-KZ"/>
        </w:rPr>
        <w:t>.</w:t>
      </w:r>
    </w:p>
    <w:p w:rsidR="0078097C" w:rsidRPr="0044388B" w:rsidRDefault="0078097C" w:rsidP="00EB0F1A">
      <w:pPr>
        <w:tabs>
          <w:tab w:val="left" w:pos="567"/>
        </w:tabs>
        <w:ind w:firstLine="426"/>
        <w:jc w:val="both"/>
        <w:rPr>
          <w:rFonts w:ascii="Times New Roman" w:hAnsi="Times New Roman" w:cs="Times New Roman"/>
          <w:color w:val="000000" w:themeColor="text1"/>
          <w:sz w:val="28"/>
          <w:szCs w:val="28"/>
          <w:highlight w:val="green"/>
          <w:lang w:val="kk-KZ"/>
        </w:rPr>
      </w:pPr>
    </w:p>
    <w:p w:rsidR="00255934" w:rsidRPr="0044388B" w:rsidRDefault="00255934" w:rsidP="00EB0F1A">
      <w:pPr>
        <w:tabs>
          <w:tab w:val="left" w:pos="567"/>
        </w:tabs>
        <w:ind w:firstLine="426"/>
        <w:jc w:val="both"/>
        <w:rPr>
          <w:rFonts w:ascii="Times New Roman" w:hAnsi="Times New Roman" w:cs="Times New Roman"/>
          <w:color w:val="000000" w:themeColor="text1"/>
          <w:sz w:val="28"/>
          <w:szCs w:val="28"/>
          <w:highlight w:val="green"/>
          <w:lang w:val="kk-KZ"/>
        </w:rPr>
      </w:pPr>
    </w:p>
    <w:p w:rsidR="0008673E" w:rsidRPr="0044388B" w:rsidRDefault="0008673E">
      <w:pPr>
        <w:widowControl/>
        <w:autoSpaceDE/>
        <w:autoSpaceDN/>
        <w:adjustRightInd/>
        <w:spacing w:after="200" w:line="276" w:lineRule="auto"/>
        <w:rPr>
          <w:rFonts w:ascii="Times New Roman" w:hAnsi="Times New Roman" w:cs="Times New Roman"/>
          <w:b/>
          <w:color w:val="000000" w:themeColor="text1"/>
          <w:sz w:val="28"/>
          <w:szCs w:val="28"/>
          <w:highlight w:val="green"/>
          <w:lang w:val="kk-KZ" w:eastAsia="en-US"/>
        </w:rPr>
      </w:pPr>
      <w:bookmarkStart w:id="19" w:name="_Toc377629504"/>
      <w:bookmarkStart w:id="20" w:name="_Toc216694863"/>
      <w:r w:rsidRPr="0044388B">
        <w:rPr>
          <w:highlight w:val="green"/>
          <w:lang w:val="kk-KZ"/>
        </w:rPr>
        <w:br w:type="page"/>
      </w:r>
    </w:p>
    <w:p w:rsidR="000303B8" w:rsidRPr="00A20385" w:rsidRDefault="00A20385" w:rsidP="00831783">
      <w:pPr>
        <w:pStyle w:val="1"/>
        <w:numPr>
          <w:ilvl w:val="0"/>
          <w:numId w:val="132"/>
        </w:numPr>
        <w:spacing w:after="0" w:line="240" w:lineRule="auto"/>
        <w:ind w:left="0" w:firstLine="0"/>
        <w:jc w:val="center"/>
        <w:rPr>
          <w:lang w:val="kk-KZ"/>
        </w:rPr>
      </w:pPr>
      <w:r>
        <w:rPr>
          <w:lang w:val="kk-KZ"/>
        </w:rPr>
        <w:lastRenderedPageBreak/>
        <w:t>ТБКЖ жұмыс істеу үдерісі</w:t>
      </w:r>
      <w:r w:rsidR="0019319F" w:rsidRPr="00A20385">
        <w:rPr>
          <w:lang w:val="kk-KZ"/>
        </w:rPr>
        <w:t xml:space="preserve">: </w:t>
      </w:r>
      <w:r>
        <w:rPr>
          <w:lang w:val="kk-KZ"/>
        </w:rPr>
        <w:t xml:space="preserve">Тәуекел-тәбетті есептеу </w:t>
      </w:r>
      <w:bookmarkEnd w:id="19"/>
    </w:p>
    <w:p w:rsidR="0019319F" w:rsidRPr="00A20385" w:rsidRDefault="0019319F" w:rsidP="00EB0F1A">
      <w:pPr>
        <w:pStyle w:val="a1"/>
        <w:jc w:val="both"/>
        <w:rPr>
          <w:lang w:val="kk-KZ" w:eastAsia="en-US"/>
        </w:rPr>
      </w:pPr>
    </w:p>
    <w:bookmarkEnd w:id="20"/>
    <w:p w:rsidR="007F1647" w:rsidRPr="00A20385" w:rsidRDefault="00A20385" w:rsidP="0021176A">
      <w:pPr>
        <w:pStyle w:val="af1"/>
        <w:numPr>
          <w:ilvl w:val="0"/>
          <w:numId w:val="70"/>
        </w:numPr>
        <w:spacing w:line="240" w:lineRule="auto"/>
        <w:ind w:left="0" w:firstLine="709"/>
        <w:rPr>
          <w:szCs w:val="28"/>
          <w:lang w:val="kk-KZ"/>
        </w:rPr>
      </w:pPr>
      <w:r>
        <w:rPr>
          <w:szCs w:val="28"/>
          <w:lang w:val="kk-KZ"/>
        </w:rPr>
        <w:t>Стратегиялық мақсаттарды (стратегиялық даму бағыттарын) айқындағаннан кейін Қ</w:t>
      </w:r>
      <w:r w:rsidR="00831984" w:rsidRPr="00A20385">
        <w:rPr>
          <w:szCs w:val="28"/>
          <w:lang w:val="kk-KZ"/>
        </w:rPr>
        <w:t>о</w:t>
      </w:r>
      <w:r>
        <w:rPr>
          <w:szCs w:val="28"/>
          <w:lang w:val="kk-KZ"/>
        </w:rPr>
        <w:t>ғам алға қойылған мақсаттарға қол жеткізуге кедергі келтіруі мүмкін тәуекелдерді сәйкестендіреді</w:t>
      </w:r>
      <w:r w:rsidR="007F1647" w:rsidRPr="00A20385">
        <w:rPr>
          <w:szCs w:val="28"/>
          <w:lang w:val="kk-KZ"/>
        </w:rPr>
        <w:t xml:space="preserve">. </w:t>
      </w:r>
      <w:r>
        <w:rPr>
          <w:szCs w:val="28"/>
          <w:lang w:val="kk-KZ"/>
        </w:rPr>
        <w:t xml:space="preserve">Қоғам сондай-ақ тәуекелге тәбетті </w:t>
      </w:r>
      <w:r w:rsidR="007F1647" w:rsidRPr="00A20385">
        <w:rPr>
          <w:szCs w:val="28"/>
          <w:lang w:val="kk-KZ"/>
        </w:rPr>
        <w:t xml:space="preserve">– </w:t>
      </w:r>
      <w:r>
        <w:rPr>
          <w:szCs w:val="28"/>
          <w:lang w:val="kk-KZ"/>
        </w:rPr>
        <w:t>Қоғам үшін алға қойылған мақсаттарға қол жеткізуде жарамды болып табылатын тәуекел мөлшерін айқындайды</w:t>
      </w:r>
      <w:r w:rsidR="008E046E" w:rsidRPr="00A20385">
        <w:rPr>
          <w:szCs w:val="28"/>
          <w:lang w:val="kk-KZ"/>
        </w:rPr>
        <w:t>.</w:t>
      </w:r>
    </w:p>
    <w:p w:rsidR="00F80431" w:rsidRPr="00A20385" w:rsidRDefault="00A20385" w:rsidP="0021176A">
      <w:pPr>
        <w:pStyle w:val="af1"/>
        <w:numPr>
          <w:ilvl w:val="0"/>
          <w:numId w:val="70"/>
        </w:numPr>
        <w:spacing w:line="240" w:lineRule="auto"/>
        <w:ind w:left="0" w:firstLine="709"/>
        <w:rPr>
          <w:szCs w:val="28"/>
          <w:lang w:val="kk-KZ"/>
        </w:rPr>
      </w:pPr>
      <w:r>
        <w:rPr>
          <w:szCs w:val="28"/>
          <w:lang w:val="kk-KZ"/>
        </w:rPr>
        <w:t xml:space="preserve">Қоғам стратегиялық мақсаттардың </w:t>
      </w:r>
      <w:r w:rsidRPr="00A20385">
        <w:rPr>
          <w:szCs w:val="28"/>
          <w:lang w:val="kk-KZ"/>
        </w:rPr>
        <w:t>(</w:t>
      </w:r>
      <w:r>
        <w:rPr>
          <w:szCs w:val="28"/>
          <w:lang w:val="kk-KZ"/>
        </w:rPr>
        <w:t xml:space="preserve">қызметтің </w:t>
      </w:r>
      <w:r w:rsidRPr="00A20385">
        <w:rPr>
          <w:szCs w:val="28"/>
          <w:lang w:val="kk-KZ"/>
        </w:rPr>
        <w:t>стратеги</w:t>
      </w:r>
      <w:r>
        <w:rPr>
          <w:szCs w:val="28"/>
          <w:lang w:val="kk-KZ"/>
        </w:rPr>
        <w:t>ялық бағыттарының</w:t>
      </w:r>
      <w:r w:rsidRPr="00A20385">
        <w:rPr>
          <w:szCs w:val="28"/>
          <w:lang w:val="kk-KZ"/>
        </w:rPr>
        <w:t>)</w:t>
      </w:r>
      <w:r>
        <w:rPr>
          <w:szCs w:val="28"/>
          <w:lang w:val="kk-KZ"/>
        </w:rPr>
        <w:t xml:space="preserve"> әрқайсысы үшін тәуекел-тәбетті айқындайды</w:t>
      </w:r>
      <w:r w:rsidR="001449C6" w:rsidRPr="00A20385">
        <w:rPr>
          <w:szCs w:val="28"/>
          <w:lang w:val="kk-KZ"/>
        </w:rPr>
        <w:t xml:space="preserve">. </w:t>
      </w:r>
    </w:p>
    <w:p w:rsidR="001745B8" w:rsidRPr="00EC5AC4" w:rsidRDefault="00EC5AC4" w:rsidP="0021176A">
      <w:pPr>
        <w:pStyle w:val="af1"/>
        <w:numPr>
          <w:ilvl w:val="0"/>
          <w:numId w:val="70"/>
        </w:numPr>
        <w:spacing w:line="240" w:lineRule="auto"/>
        <w:ind w:left="0" w:firstLine="709"/>
        <w:rPr>
          <w:szCs w:val="28"/>
          <w:lang w:val="kk-KZ"/>
        </w:rPr>
      </w:pPr>
      <w:r>
        <w:rPr>
          <w:szCs w:val="28"/>
          <w:lang w:val="kk-KZ"/>
        </w:rPr>
        <w:t>Тәуекел-тәбет Қоғам қабылдауға дайын шоғырлбанған негіздегі шекті тәуекелдер деңгейінің жоғарғы шегін айқындайды</w:t>
      </w:r>
      <w:r w:rsidR="00C2257F" w:rsidRPr="00EC5AC4">
        <w:rPr>
          <w:szCs w:val="28"/>
          <w:lang w:val="kk-KZ"/>
        </w:rPr>
        <w:t>.</w:t>
      </w:r>
      <w:r w:rsidR="00865DCE" w:rsidRPr="00EC5AC4">
        <w:rPr>
          <w:szCs w:val="28"/>
          <w:lang w:val="kk-KZ"/>
        </w:rPr>
        <w:t xml:space="preserve"> О</w:t>
      </w:r>
      <w:r>
        <w:rPr>
          <w:szCs w:val="28"/>
          <w:lang w:val="kk-KZ"/>
        </w:rPr>
        <w:t>л сондай-ақ ресурстарды таратуға, үдерістерді ұйымдастыруға және ұйым ішінде тәуекелдерді тиімді мониторингілеу және ықпал ету үшін қажетті инфрақұрылымды құруға әсер етеді</w:t>
      </w:r>
      <w:r w:rsidR="001745B8" w:rsidRPr="00EC5AC4">
        <w:rPr>
          <w:szCs w:val="28"/>
          <w:lang w:val="kk-KZ"/>
        </w:rPr>
        <w:t>.</w:t>
      </w:r>
    </w:p>
    <w:p w:rsidR="001745B8" w:rsidRPr="00EC5AC4" w:rsidRDefault="00EC5AC4" w:rsidP="0021176A">
      <w:pPr>
        <w:pStyle w:val="af1"/>
        <w:numPr>
          <w:ilvl w:val="0"/>
          <w:numId w:val="70"/>
        </w:numPr>
        <w:spacing w:line="240" w:lineRule="auto"/>
        <w:ind w:left="0" w:firstLine="709"/>
        <w:rPr>
          <w:szCs w:val="28"/>
          <w:lang w:val="kk-KZ"/>
        </w:rPr>
      </w:pPr>
      <w:r>
        <w:rPr>
          <w:szCs w:val="28"/>
          <w:lang w:val="kk-KZ"/>
        </w:rPr>
        <w:t xml:space="preserve">Қоғамның тәуекел-тәбеті </w:t>
      </w:r>
      <w:r w:rsidR="00C84AE1" w:rsidRPr="00EC5AC4">
        <w:rPr>
          <w:szCs w:val="28"/>
          <w:lang w:val="kk-KZ"/>
        </w:rPr>
        <w:t>(</w:t>
      </w:r>
      <w:r>
        <w:rPr>
          <w:szCs w:val="28"/>
          <w:lang w:val="kk-KZ"/>
        </w:rPr>
        <w:t>тәуекел-тәбет туралы өтініш</w:t>
      </w:r>
      <w:r w:rsidR="00C84AE1" w:rsidRPr="00EC5AC4">
        <w:rPr>
          <w:szCs w:val="28"/>
          <w:lang w:val="kk-KZ"/>
        </w:rPr>
        <w:t xml:space="preserve">) </w:t>
      </w:r>
      <w:r>
        <w:rPr>
          <w:szCs w:val="28"/>
          <w:lang w:val="kk-KZ"/>
        </w:rPr>
        <w:t>жоспарлық кезеңге шоғырланған негізде Директорлар кеңесімен бекітіледі</w:t>
      </w:r>
      <w:r w:rsidR="003C2ED1" w:rsidRPr="00EC5AC4">
        <w:rPr>
          <w:szCs w:val="28"/>
          <w:lang w:val="kk-KZ"/>
        </w:rPr>
        <w:t xml:space="preserve"> </w:t>
      </w:r>
      <w:r>
        <w:rPr>
          <w:szCs w:val="28"/>
          <w:lang w:val="kk-KZ"/>
        </w:rPr>
        <w:t>және төмендегі сипаттамаларға ие</w:t>
      </w:r>
      <w:r w:rsidR="001745B8" w:rsidRPr="00EC5AC4">
        <w:rPr>
          <w:szCs w:val="28"/>
          <w:lang w:val="kk-KZ"/>
        </w:rPr>
        <w:t>:</w:t>
      </w:r>
    </w:p>
    <w:p w:rsidR="00C2257F" w:rsidRPr="00EC5AC4" w:rsidRDefault="00EC5AC4" w:rsidP="0021176A">
      <w:pPr>
        <w:numPr>
          <w:ilvl w:val="0"/>
          <w:numId w:val="106"/>
        </w:numPr>
        <w:shd w:val="clear" w:color="auto" w:fill="FFFFFF"/>
        <w:tabs>
          <w:tab w:val="left" w:pos="567"/>
        </w:tabs>
        <w:ind w:left="0" w:firstLine="709"/>
        <w:jc w:val="both"/>
        <w:rPr>
          <w:rFonts w:ascii="Times New Roman" w:hAnsi="Times New Roman" w:cs="Times New Roman"/>
          <w:color w:val="000000" w:themeColor="text1"/>
          <w:spacing w:val="3"/>
          <w:sz w:val="28"/>
          <w:szCs w:val="28"/>
          <w:lang w:val="kk-KZ"/>
        </w:rPr>
      </w:pPr>
      <w:r>
        <w:rPr>
          <w:rFonts w:ascii="Times New Roman" w:hAnsi="Times New Roman" w:cs="Times New Roman"/>
          <w:color w:val="000000" w:themeColor="text1"/>
          <w:spacing w:val="3"/>
          <w:sz w:val="28"/>
          <w:szCs w:val="28"/>
          <w:lang w:val="kk-KZ"/>
        </w:rPr>
        <w:t xml:space="preserve">мақсаттарды, бизнес-жоспарларды, қаржылық шектеулерді және мүдделі тараптардың күткенін қоса алғанда Қоғам Тобының </w:t>
      </w:r>
      <w:r w:rsidR="001745B8" w:rsidRPr="00EC5AC4">
        <w:rPr>
          <w:rFonts w:ascii="Times New Roman" w:hAnsi="Times New Roman" w:cs="Times New Roman"/>
          <w:color w:val="000000" w:themeColor="text1"/>
          <w:spacing w:val="3"/>
          <w:sz w:val="28"/>
          <w:szCs w:val="28"/>
          <w:lang w:val="kk-KZ"/>
        </w:rPr>
        <w:t>стратеги</w:t>
      </w:r>
      <w:r>
        <w:rPr>
          <w:rFonts w:ascii="Times New Roman" w:hAnsi="Times New Roman" w:cs="Times New Roman"/>
          <w:color w:val="000000" w:themeColor="text1"/>
          <w:spacing w:val="3"/>
          <w:sz w:val="28"/>
          <w:szCs w:val="28"/>
          <w:lang w:val="kk-KZ"/>
        </w:rPr>
        <w:t>ясын білдіреді</w:t>
      </w:r>
      <w:r w:rsidR="001745B8" w:rsidRPr="00EC5AC4">
        <w:rPr>
          <w:rFonts w:ascii="Times New Roman" w:hAnsi="Times New Roman" w:cs="Times New Roman"/>
          <w:color w:val="000000" w:themeColor="text1"/>
          <w:spacing w:val="3"/>
          <w:sz w:val="28"/>
          <w:szCs w:val="28"/>
          <w:lang w:val="kk-KZ"/>
        </w:rPr>
        <w:t>;</w:t>
      </w:r>
    </w:p>
    <w:p w:rsidR="00C84AE1" w:rsidRPr="00EC5AC4" w:rsidRDefault="00EC5AC4" w:rsidP="0021176A">
      <w:pPr>
        <w:numPr>
          <w:ilvl w:val="0"/>
          <w:numId w:val="106"/>
        </w:numPr>
        <w:shd w:val="clear" w:color="auto" w:fill="FFFFFF"/>
        <w:tabs>
          <w:tab w:val="left" w:pos="567"/>
        </w:tabs>
        <w:ind w:left="0" w:firstLine="709"/>
        <w:jc w:val="both"/>
        <w:rPr>
          <w:rFonts w:ascii="Times New Roman" w:hAnsi="Times New Roman" w:cs="Times New Roman"/>
          <w:color w:val="000000" w:themeColor="text1"/>
          <w:spacing w:val="3"/>
          <w:sz w:val="28"/>
          <w:szCs w:val="28"/>
          <w:lang w:val="kk-KZ"/>
        </w:rPr>
      </w:pPr>
      <w:r>
        <w:rPr>
          <w:rFonts w:ascii="Times New Roman" w:hAnsi="Times New Roman" w:cs="Times New Roman"/>
          <w:color w:val="000000" w:themeColor="text1"/>
          <w:spacing w:val="3"/>
          <w:sz w:val="28"/>
          <w:szCs w:val="28"/>
          <w:lang w:val="kk-KZ"/>
        </w:rPr>
        <w:t>қызметтің барлық негізгі аспектілерін (бағыттарын) қамтиды</w:t>
      </w:r>
      <w:r w:rsidR="00C84AE1" w:rsidRPr="00EC5AC4">
        <w:rPr>
          <w:rFonts w:ascii="Times New Roman" w:hAnsi="Times New Roman" w:cs="Times New Roman"/>
          <w:color w:val="000000" w:themeColor="text1"/>
          <w:spacing w:val="3"/>
          <w:sz w:val="28"/>
          <w:szCs w:val="28"/>
          <w:lang w:val="kk-KZ"/>
        </w:rPr>
        <w:t>;</w:t>
      </w:r>
    </w:p>
    <w:p w:rsidR="00C84AE1" w:rsidRPr="00EC5AC4" w:rsidRDefault="00EC5AC4" w:rsidP="0021176A">
      <w:pPr>
        <w:numPr>
          <w:ilvl w:val="0"/>
          <w:numId w:val="106"/>
        </w:numPr>
        <w:shd w:val="clear" w:color="auto" w:fill="FFFFFF"/>
        <w:tabs>
          <w:tab w:val="left" w:pos="567"/>
        </w:tabs>
        <w:ind w:left="0" w:firstLine="709"/>
        <w:jc w:val="both"/>
        <w:rPr>
          <w:rFonts w:ascii="Times New Roman" w:hAnsi="Times New Roman" w:cs="Times New Roman"/>
          <w:color w:val="000000" w:themeColor="text1"/>
          <w:spacing w:val="3"/>
          <w:sz w:val="28"/>
          <w:szCs w:val="28"/>
          <w:lang w:val="kk-KZ"/>
        </w:rPr>
      </w:pPr>
      <w:r>
        <w:rPr>
          <w:rFonts w:ascii="Times New Roman" w:hAnsi="Times New Roman" w:cs="Times New Roman"/>
          <w:color w:val="000000" w:themeColor="text1"/>
          <w:spacing w:val="3"/>
          <w:sz w:val="28"/>
          <w:szCs w:val="28"/>
          <w:lang w:val="kk-KZ"/>
        </w:rPr>
        <w:t>тәуекел қабылдау ықыласын және мүмкіндігін ескереді</w:t>
      </w:r>
      <w:r w:rsidR="00C84AE1" w:rsidRPr="00EC5AC4">
        <w:rPr>
          <w:rFonts w:ascii="Times New Roman" w:hAnsi="Times New Roman" w:cs="Times New Roman"/>
          <w:color w:val="000000" w:themeColor="text1"/>
          <w:spacing w:val="3"/>
          <w:sz w:val="28"/>
          <w:szCs w:val="28"/>
          <w:lang w:val="kk-KZ"/>
        </w:rPr>
        <w:t>;</w:t>
      </w:r>
    </w:p>
    <w:p w:rsidR="00C84AE1" w:rsidRPr="00EC5AC4" w:rsidRDefault="00EC5AC4" w:rsidP="0021176A">
      <w:pPr>
        <w:numPr>
          <w:ilvl w:val="0"/>
          <w:numId w:val="106"/>
        </w:numPr>
        <w:shd w:val="clear" w:color="auto" w:fill="FFFFFF"/>
        <w:tabs>
          <w:tab w:val="left" w:pos="567"/>
        </w:tabs>
        <w:ind w:left="0" w:firstLine="709"/>
        <w:jc w:val="both"/>
        <w:rPr>
          <w:rFonts w:ascii="Times New Roman" w:hAnsi="Times New Roman" w:cs="Times New Roman"/>
          <w:color w:val="000000" w:themeColor="text1"/>
          <w:spacing w:val="3"/>
          <w:sz w:val="28"/>
          <w:szCs w:val="28"/>
        </w:rPr>
      </w:pPr>
      <w:r>
        <w:rPr>
          <w:rFonts w:ascii="Times New Roman" w:hAnsi="Times New Roman" w:cs="Times New Roman"/>
          <w:color w:val="000000" w:themeColor="text1"/>
          <w:spacing w:val="3"/>
          <w:sz w:val="28"/>
          <w:szCs w:val="28"/>
          <w:lang w:val="kk-KZ"/>
        </w:rPr>
        <w:t>Қоғамның тәуекелге қатынасын айқындайды</w:t>
      </w:r>
      <w:r w:rsidR="00C84AE1" w:rsidRPr="00EC5AC4">
        <w:rPr>
          <w:rFonts w:ascii="Times New Roman" w:hAnsi="Times New Roman" w:cs="Times New Roman"/>
          <w:color w:val="000000" w:themeColor="text1"/>
          <w:spacing w:val="3"/>
          <w:sz w:val="28"/>
          <w:szCs w:val="28"/>
        </w:rPr>
        <w:t>;</w:t>
      </w:r>
    </w:p>
    <w:p w:rsidR="00C84AE1" w:rsidRPr="00EC5AC4" w:rsidRDefault="00EC5AC4" w:rsidP="0021176A">
      <w:pPr>
        <w:numPr>
          <w:ilvl w:val="0"/>
          <w:numId w:val="106"/>
        </w:numPr>
        <w:shd w:val="clear" w:color="auto" w:fill="FFFFFF"/>
        <w:tabs>
          <w:tab w:val="left" w:pos="567"/>
        </w:tabs>
        <w:ind w:left="0" w:firstLine="709"/>
        <w:jc w:val="both"/>
        <w:rPr>
          <w:rFonts w:ascii="Times New Roman" w:hAnsi="Times New Roman" w:cs="Times New Roman"/>
          <w:color w:val="000000" w:themeColor="text1"/>
          <w:spacing w:val="3"/>
          <w:sz w:val="28"/>
          <w:szCs w:val="28"/>
        </w:rPr>
      </w:pPr>
      <w:r>
        <w:rPr>
          <w:rFonts w:ascii="Times New Roman" w:hAnsi="Times New Roman" w:cs="Times New Roman"/>
          <w:color w:val="000000" w:themeColor="text1"/>
          <w:spacing w:val="3"/>
          <w:sz w:val="28"/>
          <w:szCs w:val="28"/>
          <w:lang w:val="kk-KZ"/>
        </w:rPr>
        <w:t>сала мен нарықтық жағдайларды ескере отыры</w:t>
      </w:r>
      <w:r w:rsidR="00C84AE1" w:rsidRPr="00EC5AC4">
        <w:rPr>
          <w:rFonts w:ascii="Times New Roman" w:hAnsi="Times New Roman" w:cs="Times New Roman"/>
          <w:color w:val="000000" w:themeColor="text1"/>
          <w:spacing w:val="3"/>
          <w:sz w:val="28"/>
          <w:szCs w:val="28"/>
        </w:rPr>
        <w:t>п</w:t>
      </w:r>
      <w:r>
        <w:rPr>
          <w:rFonts w:ascii="Times New Roman" w:hAnsi="Times New Roman" w:cs="Times New Roman"/>
          <w:color w:val="000000" w:themeColor="text1"/>
          <w:spacing w:val="3"/>
          <w:sz w:val="28"/>
          <w:szCs w:val="28"/>
          <w:lang w:val="kk-KZ"/>
        </w:rPr>
        <w:t xml:space="preserve"> мерзімді түрде қайта қаралады</w:t>
      </w:r>
      <w:r w:rsidR="00C84AE1" w:rsidRPr="00EC5AC4">
        <w:rPr>
          <w:rFonts w:ascii="Times New Roman" w:hAnsi="Times New Roman" w:cs="Times New Roman"/>
          <w:color w:val="000000" w:themeColor="text1"/>
          <w:spacing w:val="3"/>
          <w:sz w:val="28"/>
          <w:szCs w:val="28"/>
        </w:rPr>
        <w:t>;</w:t>
      </w:r>
    </w:p>
    <w:p w:rsidR="00C84AE1" w:rsidRPr="00EC5AC4" w:rsidRDefault="007C2308" w:rsidP="0021176A">
      <w:pPr>
        <w:numPr>
          <w:ilvl w:val="0"/>
          <w:numId w:val="106"/>
        </w:numPr>
        <w:shd w:val="clear" w:color="auto" w:fill="FFFFFF"/>
        <w:tabs>
          <w:tab w:val="left" w:pos="567"/>
        </w:tabs>
        <w:ind w:left="0" w:firstLine="709"/>
        <w:jc w:val="both"/>
        <w:rPr>
          <w:rFonts w:ascii="Times New Roman" w:hAnsi="Times New Roman" w:cs="Times New Roman"/>
          <w:color w:val="000000" w:themeColor="text1"/>
          <w:spacing w:val="3"/>
          <w:sz w:val="28"/>
          <w:szCs w:val="28"/>
        </w:rPr>
      </w:pPr>
      <w:r>
        <w:rPr>
          <w:rFonts w:ascii="Times New Roman" w:hAnsi="Times New Roman" w:cs="Times New Roman"/>
          <w:color w:val="000000" w:themeColor="text1"/>
          <w:spacing w:val="3"/>
          <w:sz w:val="28"/>
          <w:szCs w:val="28"/>
          <w:lang w:val="kk-KZ"/>
        </w:rPr>
        <w:t xml:space="preserve">тәукелдің өзін тиімді </w:t>
      </w:r>
      <w:r w:rsidR="00C84AE1" w:rsidRPr="00EC5AC4">
        <w:rPr>
          <w:rFonts w:ascii="Times New Roman" w:hAnsi="Times New Roman" w:cs="Times New Roman"/>
          <w:color w:val="000000" w:themeColor="text1"/>
          <w:spacing w:val="3"/>
          <w:sz w:val="28"/>
          <w:szCs w:val="28"/>
        </w:rPr>
        <w:t>мониторинг</w:t>
      </w:r>
      <w:r>
        <w:rPr>
          <w:rFonts w:ascii="Times New Roman" w:hAnsi="Times New Roman" w:cs="Times New Roman"/>
          <w:color w:val="000000" w:themeColor="text1"/>
          <w:spacing w:val="3"/>
          <w:sz w:val="28"/>
          <w:szCs w:val="28"/>
          <w:lang w:val="kk-KZ"/>
        </w:rPr>
        <w:t>ілеуді т</w:t>
      </w:r>
      <w:r w:rsidR="00C84AE1" w:rsidRPr="00EC5AC4">
        <w:rPr>
          <w:rFonts w:ascii="Times New Roman" w:hAnsi="Times New Roman" w:cs="Times New Roman"/>
          <w:color w:val="000000" w:themeColor="text1"/>
          <w:spacing w:val="3"/>
          <w:sz w:val="28"/>
          <w:szCs w:val="28"/>
        </w:rPr>
        <w:t>а</w:t>
      </w:r>
      <w:r>
        <w:rPr>
          <w:rFonts w:ascii="Times New Roman" w:hAnsi="Times New Roman" w:cs="Times New Roman"/>
          <w:color w:val="000000" w:themeColor="text1"/>
          <w:spacing w:val="3"/>
          <w:sz w:val="28"/>
          <w:szCs w:val="28"/>
          <w:lang w:val="kk-KZ"/>
        </w:rPr>
        <w:t>лап етеді</w:t>
      </w:r>
      <w:r w:rsidR="00C84AE1" w:rsidRPr="00EC5AC4">
        <w:rPr>
          <w:rFonts w:ascii="Times New Roman" w:hAnsi="Times New Roman" w:cs="Times New Roman"/>
          <w:color w:val="000000" w:themeColor="text1"/>
          <w:spacing w:val="3"/>
          <w:sz w:val="28"/>
          <w:szCs w:val="28"/>
        </w:rPr>
        <w:t>;</w:t>
      </w:r>
    </w:p>
    <w:p w:rsidR="00C84AE1" w:rsidRPr="00EC5AC4" w:rsidRDefault="007C2308" w:rsidP="0021176A">
      <w:pPr>
        <w:numPr>
          <w:ilvl w:val="0"/>
          <w:numId w:val="106"/>
        </w:numPr>
        <w:shd w:val="clear" w:color="auto" w:fill="FFFFFF"/>
        <w:tabs>
          <w:tab w:val="left" w:pos="567"/>
        </w:tabs>
        <w:ind w:left="0" w:firstLine="709"/>
        <w:jc w:val="both"/>
        <w:rPr>
          <w:rFonts w:ascii="Times New Roman" w:hAnsi="Times New Roman" w:cs="Times New Roman"/>
          <w:color w:val="000000" w:themeColor="text1"/>
          <w:spacing w:val="3"/>
          <w:sz w:val="28"/>
          <w:szCs w:val="28"/>
        </w:rPr>
      </w:pPr>
      <w:r>
        <w:rPr>
          <w:rFonts w:ascii="Times New Roman" w:hAnsi="Times New Roman" w:cs="Times New Roman"/>
          <w:color w:val="000000" w:themeColor="text1"/>
          <w:spacing w:val="3"/>
          <w:sz w:val="28"/>
          <w:szCs w:val="28"/>
          <w:lang w:val="kk-KZ"/>
        </w:rPr>
        <w:t>сандық және сапалық көрсеткіштерді қамтиды</w:t>
      </w:r>
      <w:r w:rsidR="00C84AE1" w:rsidRPr="00EC5AC4">
        <w:rPr>
          <w:rFonts w:ascii="Times New Roman" w:hAnsi="Times New Roman" w:cs="Times New Roman"/>
          <w:color w:val="000000" w:themeColor="text1"/>
          <w:spacing w:val="3"/>
          <w:sz w:val="28"/>
          <w:szCs w:val="28"/>
        </w:rPr>
        <w:t>;</w:t>
      </w:r>
    </w:p>
    <w:p w:rsidR="003C2ED1" w:rsidRPr="007C2308" w:rsidRDefault="007C2308" w:rsidP="0021176A">
      <w:pPr>
        <w:pStyle w:val="af1"/>
        <w:numPr>
          <w:ilvl w:val="0"/>
          <w:numId w:val="70"/>
        </w:numPr>
        <w:spacing w:line="240" w:lineRule="auto"/>
        <w:ind w:left="0" w:firstLine="709"/>
        <w:rPr>
          <w:szCs w:val="28"/>
        </w:rPr>
      </w:pPr>
      <w:r w:rsidRPr="007C2308">
        <w:rPr>
          <w:szCs w:val="28"/>
          <w:lang w:val="kk-KZ"/>
        </w:rPr>
        <w:t>Сандық тәуекел-тәбетті есептеген кезде, Қоғам есептеулерде консерватизм қағидатын ұстанады және кездейсоқауытқуларды азайтуға мүмкіндік беретін кезең үшін орташа өлшенген көрсеткіштерді есепке алу үшін бірнеше өткен жылғы қаржылық көрсеткіштерді пайдаланады</w:t>
      </w:r>
      <w:r w:rsidR="00884A85" w:rsidRPr="007C2308">
        <w:rPr>
          <w:szCs w:val="28"/>
        </w:rPr>
        <w:t>.</w:t>
      </w:r>
      <w:r>
        <w:rPr>
          <w:szCs w:val="28"/>
          <w:lang w:val="kk-KZ"/>
        </w:rPr>
        <w:t xml:space="preserve"> Сосын </w:t>
      </w:r>
      <w:r w:rsidRPr="007C2308">
        <w:rPr>
          <w:szCs w:val="28"/>
          <w:lang w:val="kk-KZ"/>
        </w:rPr>
        <w:t>орташа өлшенген көрсеткіштер</w:t>
      </w:r>
      <w:r w:rsidR="00884A85" w:rsidRPr="007C2308">
        <w:rPr>
          <w:szCs w:val="28"/>
        </w:rPr>
        <w:t xml:space="preserve"> </w:t>
      </w:r>
      <w:r>
        <w:rPr>
          <w:szCs w:val="28"/>
          <w:lang w:val="kk-KZ"/>
        </w:rPr>
        <w:t>шекті көрсеткіштерге көбейтіледі</w:t>
      </w:r>
      <w:r w:rsidR="00C766B9" w:rsidRPr="007C2308">
        <w:rPr>
          <w:szCs w:val="28"/>
        </w:rPr>
        <w:t xml:space="preserve">. </w:t>
      </w:r>
    </w:p>
    <w:p w:rsidR="00D5632C" w:rsidRPr="007C2308" w:rsidRDefault="007C2308" w:rsidP="0021176A">
      <w:pPr>
        <w:pStyle w:val="af1"/>
        <w:numPr>
          <w:ilvl w:val="0"/>
          <w:numId w:val="70"/>
        </w:numPr>
        <w:spacing w:line="240" w:lineRule="auto"/>
        <w:ind w:left="0" w:firstLine="709"/>
        <w:rPr>
          <w:szCs w:val="28"/>
        </w:rPr>
      </w:pPr>
      <w:r>
        <w:rPr>
          <w:szCs w:val="28"/>
          <w:lang w:val="kk-KZ"/>
        </w:rPr>
        <w:t xml:space="preserve">Сандық </w:t>
      </w:r>
      <w:r w:rsidRPr="007C2308">
        <w:rPr>
          <w:szCs w:val="28"/>
          <w:lang w:val="kk-KZ"/>
        </w:rPr>
        <w:t>тәуекел-тәбетті есепте</w:t>
      </w:r>
      <w:r>
        <w:rPr>
          <w:szCs w:val="28"/>
          <w:lang w:val="kk-KZ"/>
        </w:rPr>
        <w:t>уді тәуекелдерді басқару үшін жауапты құрылымдық бөлімше (тұлға) жүргізеді және басқару органының бекітуіне шығарады</w:t>
      </w:r>
      <w:r w:rsidR="008350EE" w:rsidRPr="007C2308">
        <w:rPr>
          <w:szCs w:val="28"/>
        </w:rPr>
        <w:t>.</w:t>
      </w:r>
    </w:p>
    <w:p w:rsidR="00E0008C" w:rsidRPr="007C2308" w:rsidRDefault="007C2308" w:rsidP="0021176A">
      <w:pPr>
        <w:pStyle w:val="af1"/>
        <w:numPr>
          <w:ilvl w:val="0"/>
          <w:numId w:val="70"/>
        </w:numPr>
        <w:spacing w:line="240" w:lineRule="auto"/>
        <w:ind w:left="0" w:firstLine="709"/>
        <w:rPr>
          <w:szCs w:val="28"/>
        </w:rPr>
      </w:pPr>
      <w:r w:rsidRPr="007C2308">
        <w:rPr>
          <w:szCs w:val="28"/>
          <w:lang w:val="kk-KZ"/>
        </w:rPr>
        <w:t>Сандық тәуекел-тәбетті есептеген кезде,</w:t>
      </w:r>
      <w:r>
        <w:rPr>
          <w:szCs w:val="28"/>
          <w:lang w:val="kk-KZ"/>
        </w:rPr>
        <w:t xml:space="preserve"> қаржылық орнықтылық қағидаттарын бұзбайтын тәуекелге тәбеттің осы деңгейі айқындалады</w:t>
      </w:r>
      <w:r w:rsidR="00E0008C" w:rsidRPr="007C2308">
        <w:rPr>
          <w:szCs w:val="28"/>
        </w:rPr>
        <w:t xml:space="preserve">. </w:t>
      </w:r>
      <w:r>
        <w:rPr>
          <w:szCs w:val="28"/>
          <w:lang w:val="kk-KZ"/>
        </w:rPr>
        <w:t>Осылайша</w:t>
      </w:r>
      <w:r w:rsidR="00E0008C" w:rsidRPr="007C2308">
        <w:rPr>
          <w:szCs w:val="28"/>
        </w:rPr>
        <w:t xml:space="preserve">, </w:t>
      </w:r>
      <w:r>
        <w:rPr>
          <w:szCs w:val="28"/>
          <w:lang w:val="kk-KZ"/>
        </w:rPr>
        <w:t>шоғырланған негіздегі қарыз жүктемесі неғұрлым жоғары болған сайын, тәуекел-тәбет соғұрлым төмен</w:t>
      </w:r>
      <w:r w:rsidR="00E0008C" w:rsidRPr="007C2308">
        <w:rPr>
          <w:szCs w:val="28"/>
        </w:rPr>
        <w:t>.</w:t>
      </w:r>
      <w:r w:rsidR="00871CF3" w:rsidRPr="007C2308">
        <w:rPr>
          <w:szCs w:val="28"/>
        </w:rPr>
        <w:t xml:space="preserve"> </w:t>
      </w:r>
      <w:r>
        <w:rPr>
          <w:szCs w:val="28"/>
          <w:lang w:val="kk-KZ"/>
        </w:rPr>
        <w:t xml:space="preserve">Мұндай тәсіл тәуекелдерден шығын шеккен жағдайда шығындарды ақшалай жабу үшін өтімділік қорын қамтамасыз </w:t>
      </w:r>
      <w:r w:rsidR="00871CF3" w:rsidRPr="007C2308">
        <w:rPr>
          <w:szCs w:val="28"/>
        </w:rPr>
        <w:t>ет</w:t>
      </w:r>
      <w:r>
        <w:rPr>
          <w:szCs w:val="28"/>
          <w:lang w:val="kk-KZ"/>
        </w:rPr>
        <w:t>еді</w:t>
      </w:r>
      <w:r w:rsidR="00871CF3" w:rsidRPr="007C2308">
        <w:rPr>
          <w:szCs w:val="28"/>
        </w:rPr>
        <w:t>.</w:t>
      </w:r>
    </w:p>
    <w:p w:rsidR="001207FB" w:rsidRPr="00BA32B9" w:rsidRDefault="000848EE" w:rsidP="0021176A">
      <w:pPr>
        <w:pStyle w:val="af1"/>
        <w:numPr>
          <w:ilvl w:val="0"/>
          <w:numId w:val="70"/>
        </w:numPr>
        <w:spacing w:line="240" w:lineRule="auto"/>
        <w:ind w:left="0" w:firstLine="709"/>
        <w:rPr>
          <w:szCs w:val="28"/>
        </w:rPr>
      </w:pPr>
      <w:r w:rsidRPr="00BA32B9">
        <w:rPr>
          <w:szCs w:val="28"/>
          <w:lang w:val="kk-KZ"/>
        </w:rPr>
        <w:t xml:space="preserve">Қоғамның сандық шоғырланған тәуекел-тәбетін есептеу </w:t>
      </w:r>
      <w:r w:rsidR="00BA32B9" w:rsidRPr="00BA32B9">
        <w:rPr>
          <w:szCs w:val="28"/>
          <w:lang w:val="kk-KZ"/>
        </w:rPr>
        <w:t>Қоғам үшін нысаналы мақсаты Қор Басқармасымен бекітілетін К2.1 коэффициенті («Самұрық-Қазына» АҚ қарызды және қаржылық орнықтылықты басқару саясаты бойынша) негізінде немесе іске тартылған алыс-берістер бойынша кредиторлар бекіткен ковенанттар негізінде жүргізіледі</w:t>
      </w:r>
      <w:r w:rsidR="00864E13" w:rsidRPr="00BA32B9">
        <w:rPr>
          <w:szCs w:val="28"/>
        </w:rPr>
        <w:t xml:space="preserve">. </w:t>
      </w:r>
      <w:r w:rsidR="00BA32B9">
        <w:rPr>
          <w:szCs w:val="28"/>
          <w:lang w:val="kk-KZ"/>
        </w:rPr>
        <w:t>Соған қоса, белгіленген шектеулерден барынша қатал көрсеткіш пайдаланылады</w:t>
      </w:r>
      <w:r w:rsidR="00864E13" w:rsidRPr="00BA32B9">
        <w:rPr>
          <w:szCs w:val="28"/>
        </w:rPr>
        <w:t>.</w:t>
      </w:r>
    </w:p>
    <w:p w:rsidR="001207FB" w:rsidRPr="00873F80" w:rsidRDefault="00873F80" w:rsidP="0021176A">
      <w:pPr>
        <w:pStyle w:val="af1"/>
        <w:numPr>
          <w:ilvl w:val="0"/>
          <w:numId w:val="70"/>
        </w:numPr>
        <w:spacing w:line="240" w:lineRule="auto"/>
        <w:ind w:left="0" w:firstLine="709"/>
        <w:rPr>
          <w:szCs w:val="28"/>
        </w:rPr>
      </w:pPr>
      <w:r>
        <w:rPr>
          <w:szCs w:val="28"/>
          <w:lang w:val="kk-KZ"/>
        </w:rPr>
        <w:lastRenderedPageBreak/>
        <w:t>К2.1 коэффициентінің нақты мәні неғұрлым жоғары болса, қаржылық орнықтылық соғұрлым төмен, алыс-беріс сыйымдылығы соғұрлым төмен және Қоғам да соғұрлым төмен тәуекел қабылдауға дайын және тәуекел-тәбет соғұрлым аз болады</w:t>
      </w:r>
      <w:r w:rsidR="00864E13" w:rsidRPr="00873F80">
        <w:rPr>
          <w:szCs w:val="28"/>
        </w:rPr>
        <w:t xml:space="preserve">. </w:t>
      </w:r>
    </w:p>
    <w:p w:rsidR="001207FB" w:rsidRPr="00873F80" w:rsidRDefault="00873F80" w:rsidP="0021176A">
      <w:pPr>
        <w:pStyle w:val="af1"/>
        <w:numPr>
          <w:ilvl w:val="0"/>
          <w:numId w:val="108"/>
        </w:numPr>
        <w:tabs>
          <w:tab w:val="clear" w:pos="360"/>
          <w:tab w:val="num" w:pos="709"/>
        </w:tabs>
        <w:spacing w:line="240" w:lineRule="auto"/>
        <w:ind w:left="0" w:firstLine="709"/>
        <w:rPr>
          <w:szCs w:val="28"/>
        </w:rPr>
      </w:pPr>
      <w:r>
        <w:rPr>
          <w:szCs w:val="28"/>
          <w:lang w:val="kk-KZ"/>
        </w:rPr>
        <w:t>шоғырланған негізде Қоғам үшін сандық тәуекел-тәбетті қамтамасыз ету мақсатында</w:t>
      </w:r>
      <w:r w:rsidR="00FF67C8" w:rsidRPr="00873F80">
        <w:rPr>
          <w:szCs w:val="28"/>
        </w:rPr>
        <w:t xml:space="preserve">, </w:t>
      </w:r>
      <w:r>
        <w:rPr>
          <w:szCs w:val="28"/>
          <w:lang w:val="kk-KZ"/>
        </w:rPr>
        <w:t>Қоғамның ЕТҰ төмендегі жағдайларды міндетті түрде сақтаған кезде өзінің тәуекел-тәбетін айқындаған</w:t>
      </w:r>
      <w:r w:rsidR="00B307E7">
        <w:rPr>
          <w:szCs w:val="28"/>
          <w:lang w:val="kk-KZ"/>
        </w:rPr>
        <w:t>ы</w:t>
      </w:r>
      <w:r>
        <w:rPr>
          <w:szCs w:val="28"/>
          <w:lang w:val="kk-KZ"/>
        </w:rPr>
        <w:t xml:space="preserve"> жөн</w:t>
      </w:r>
      <w:r w:rsidR="00FF67C8" w:rsidRPr="00873F80">
        <w:rPr>
          <w:szCs w:val="28"/>
        </w:rPr>
        <w:t>:</w:t>
      </w:r>
    </w:p>
    <w:p w:rsidR="00FF67C8" w:rsidRPr="00B307E7" w:rsidRDefault="00B307E7" w:rsidP="0021176A">
      <w:pPr>
        <w:pStyle w:val="af1"/>
        <w:numPr>
          <w:ilvl w:val="0"/>
          <w:numId w:val="70"/>
        </w:numPr>
        <w:spacing w:line="240" w:lineRule="auto"/>
        <w:ind w:left="0" w:firstLine="709"/>
        <w:rPr>
          <w:szCs w:val="28"/>
        </w:rPr>
      </w:pPr>
      <w:r>
        <w:rPr>
          <w:szCs w:val="28"/>
          <w:lang w:val="kk-KZ"/>
        </w:rPr>
        <w:t>Шоғырланған негізде Қоғам үшін сандық тәуекел-тәбетті қамтамасыз ету мақсатында</w:t>
      </w:r>
      <w:r w:rsidRPr="00873F80">
        <w:rPr>
          <w:szCs w:val="28"/>
        </w:rPr>
        <w:t xml:space="preserve">, </w:t>
      </w:r>
      <w:r>
        <w:rPr>
          <w:szCs w:val="28"/>
          <w:lang w:val="kk-KZ"/>
        </w:rPr>
        <w:t>Қоғамның ЕТҰ төмендегі жағдайларды міндетті түрде сақтаған кезде өзінің тәуекел-тәбетін айқындағаны жөн</w:t>
      </w:r>
      <w:r w:rsidR="00FF67C8" w:rsidRPr="00B307E7">
        <w:rPr>
          <w:szCs w:val="28"/>
        </w:rPr>
        <w:t>:</w:t>
      </w:r>
    </w:p>
    <w:p w:rsidR="001207FB" w:rsidRPr="00DB0E2E" w:rsidRDefault="00DB0E2E" w:rsidP="00DB0E2E">
      <w:pPr>
        <w:pStyle w:val="af1"/>
        <w:numPr>
          <w:ilvl w:val="0"/>
          <w:numId w:val="70"/>
        </w:numPr>
        <w:spacing w:line="240" w:lineRule="auto"/>
        <w:ind w:left="0" w:firstLine="709"/>
        <w:rPr>
          <w:szCs w:val="28"/>
        </w:rPr>
      </w:pPr>
      <w:r>
        <w:rPr>
          <w:szCs w:val="28"/>
          <w:lang w:val="kk-KZ"/>
        </w:rPr>
        <w:t>ЕТҰ үшін сандық шоғырланған тәуекел-тәбетті есептеу ЕТҰ</w:t>
      </w:r>
      <w:r w:rsidRPr="00BA32B9">
        <w:rPr>
          <w:szCs w:val="28"/>
          <w:lang w:val="kk-KZ"/>
        </w:rPr>
        <w:t xml:space="preserve"> үшін нысаналы мақсаты Қо</w:t>
      </w:r>
      <w:r>
        <w:rPr>
          <w:szCs w:val="28"/>
          <w:lang w:val="kk-KZ"/>
        </w:rPr>
        <w:t>ғамның</w:t>
      </w:r>
      <w:r w:rsidRPr="00BA32B9">
        <w:rPr>
          <w:szCs w:val="28"/>
          <w:lang w:val="kk-KZ"/>
        </w:rPr>
        <w:t xml:space="preserve"> </w:t>
      </w:r>
      <w:r>
        <w:rPr>
          <w:szCs w:val="28"/>
          <w:lang w:val="kk-KZ"/>
        </w:rPr>
        <w:t>Директорлар кеңесі</w:t>
      </w:r>
      <w:r w:rsidRPr="00BA32B9">
        <w:rPr>
          <w:szCs w:val="28"/>
          <w:lang w:val="kk-KZ"/>
        </w:rPr>
        <w:t xml:space="preserve"> бекітетін К2.1 коэффициенті («Самұрық-Қазына» АҚ қарызды және қаржылық орнықтылықты басқару саясаты бойынша) негізінде немесе іске тартылған алыс-берістер бойынша кредиторлар бекіткен ковенанттар негізінде жүргізіледі</w:t>
      </w:r>
      <w:r w:rsidRPr="00BA32B9">
        <w:rPr>
          <w:szCs w:val="28"/>
        </w:rPr>
        <w:t xml:space="preserve">. </w:t>
      </w:r>
      <w:r>
        <w:rPr>
          <w:szCs w:val="28"/>
          <w:lang w:val="kk-KZ"/>
        </w:rPr>
        <w:t>Соған қоса, белгіленген шектеулерден барынша қатал көрсеткіш пайдаланылады</w:t>
      </w:r>
      <w:r w:rsidR="00864E13" w:rsidRPr="00DB0E2E">
        <w:rPr>
          <w:szCs w:val="28"/>
        </w:rPr>
        <w:t>.</w:t>
      </w:r>
    </w:p>
    <w:p w:rsidR="001207FB" w:rsidRPr="001A5802" w:rsidRDefault="001A5802" w:rsidP="0021176A">
      <w:pPr>
        <w:pStyle w:val="af1"/>
        <w:numPr>
          <w:ilvl w:val="0"/>
          <w:numId w:val="70"/>
        </w:numPr>
        <w:spacing w:line="240" w:lineRule="auto"/>
        <w:ind w:left="0" w:firstLine="709"/>
        <w:rPr>
          <w:szCs w:val="28"/>
        </w:rPr>
      </w:pPr>
      <w:r>
        <w:rPr>
          <w:szCs w:val="28"/>
          <w:lang w:val="kk-KZ"/>
        </w:rPr>
        <w:t xml:space="preserve">Даму кезеңіндегі ЕТҰ </w:t>
      </w:r>
      <w:r w:rsidR="00864E13" w:rsidRPr="001A5802">
        <w:rPr>
          <w:szCs w:val="28"/>
        </w:rPr>
        <w:t>(</w:t>
      </w:r>
      <w:r>
        <w:rPr>
          <w:szCs w:val="28"/>
          <w:lang w:val="kk-KZ"/>
        </w:rPr>
        <w:t>табыстарды тудырмайтын және инвестициялық кезеңдегі ЕТҰ</w:t>
      </w:r>
      <w:r w:rsidR="00864E13" w:rsidRPr="001A5802">
        <w:rPr>
          <w:szCs w:val="28"/>
        </w:rPr>
        <w:t xml:space="preserve">), </w:t>
      </w:r>
      <w:r>
        <w:rPr>
          <w:szCs w:val="28"/>
          <w:lang w:val="kk-KZ"/>
        </w:rPr>
        <w:t>болжанатын теріс табыстылығы бар ЕТҰ үшін</w:t>
      </w:r>
      <w:r w:rsidR="00864E13" w:rsidRPr="001A5802">
        <w:rPr>
          <w:szCs w:val="28"/>
        </w:rPr>
        <w:t xml:space="preserve">, </w:t>
      </w:r>
      <w:r>
        <w:rPr>
          <w:szCs w:val="28"/>
          <w:lang w:val="kk-KZ"/>
        </w:rPr>
        <w:t xml:space="preserve">сондай-ақ қарастырылып отырған кезеңге ұзақ мерзімді міндеттемелері бар ЕТҰ үшін тәуекел-тәбет болжанған шығындардың артуының </w:t>
      </w:r>
      <w:r w:rsidR="00864E13" w:rsidRPr="001A5802">
        <w:rPr>
          <w:szCs w:val="28"/>
        </w:rPr>
        <w:t xml:space="preserve">40% </w:t>
      </w:r>
      <w:r>
        <w:rPr>
          <w:szCs w:val="28"/>
          <w:lang w:val="kk-KZ"/>
        </w:rPr>
        <w:t>дейінгі деңгейде белгіленеді</w:t>
      </w:r>
      <w:r w:rsidR="00864E13" w:rsidRPr="001A5802">
        <w:rPr>
          <w:szCs w:val="28"/>
        </w:rPr>
        <w:t>.</w:t>
      </w:r>
    </w:p>
    <w:p w:rsidR="00884A85" w:rsidRPr="001A5802" w:rsidRDefault="001A5802" w:rsidP="0021176A">
      <w:pPr>
        <w:pStyle w:val="af1"/>
        <w:numPr>
          <w:ilvl w:val="0"/>
          <w:numId w:val="70"/>
        </w:numPr>
        <w:spacing w:line="240" w:lineRule="auto"/>
        <w:ind w:left="0" w:firstLine="709"/>
        <w:rPr>
          <w:szCs w:val="28"/>
        </w:rPr>
      </w:pPr>
      <w:r>
        <w:rPr>
          <w:szCs w:val="28"/>
          <w:lang w:val="kk-KZ"/>
        </w:rPr>
        <w:t>Бақылау айқындау үдерісін жалпы бақылау және тәуекелдерді бағалау шеңберінде жүзеге асырылады және Қоғамның ІАҚ қамтамасыз етіледі</w:t>
      </w:r>
      <w:r w:rsidR="002308CF" w:rsidRPr="001A5802">
        <w:rPr>
          <w:szCs w:val="28"/>
        </w:rPr>
        <w:t>.</w:t>
      </w:r>
    </w:p>
    <w:p w:rsidR="00884A85" w:rsidRPr="001A5802" w:rsidRDefault="001A5802" w:rsidP="0021176A">
      <w:pPr>
        <w:pStyle w:val="af1"/>
        <w:numPr>
          <w:ilvl w:val="0"/>
          <w:numId w:val="70"/>
        </w:numPr>
        <w:spacing w:line="240" w:lineRule="auto"/>
        <w:ind w:left="0" w:firstLine="709"/>
        <w:rPr>
          <w:szCs w:val="28"/>
        </w:rPr>
      </w:pPr>
      <w:r>
        <w:rPr>
          <w:szCs w:val="28"/>
          <w:lang w:val="kk-KZ"/>
        </w:rPr>
        <w:t>Қоғамның тәуекел-тәбеті бойынша барлық нәтижелер мен ұсыныстар мүдделі құрылымдық бөлімшелермен, соның ішінде стратегия, жоспарлау, корпоративтік қаржыландыру үшін жауапты бөлімшелермен келісілуі тиіс</w:t>
      </w:r>
      <w:r w:rsidR="00884A85" w:rsidRPr="001A5802">
        <w:rPr>
          <w:szCs w:val="28"/>
        </w:rPr>
        <w:t>.</w:t>
      </w:r>
    </w:p>
    <w:p w:rsidR="00884A85" w:rsidRPr="001A5802" w:rsidRDefault="001A5802" w:rsidP="0021176A">
      <w:pPr>
        <w:pStyle w:val="af1"/>
        <w:numPr>
          <w:ilvl w:val="0"/>
          <w:numId w:val="70"/>
        </w:numPr>
        <w:spacing w:line="240" w:lineRule="auto"/>
        <w:ind w:left="0" w:firstLine="709"/>
        <w:rPr>
          <w:szCs w:val="28"/>
        </w:rPr>
      </w:pPr>
      <w:r>
        <w:rPr>
          <w:szCs w:val="28"/>
          <w:lang w:val="kk-KZ"/>
        </w:rPr>
        <w:t>Тәуекел-тәбеттің алынған көрсеткіші тәуекелдерді басқару бойынша әрі қарай шешімдер қабылдау негізіне қабылданады</w:t>
      </w:r>
      <w:r w:rsidR="00884A85" w:rsidRPr="001A5802">
        <w:rPr>
          <w:szCs w:val="28"/>
        </w:rPr>
        <w:t>.</w:t>
      </w:r>
    </w:p>
    <w:p w:rsidR="00884A85" w:rsidRPr="001A5802" w:rsidRDefault="001A5802" w:rsidP="0021176A">
      <w:pPr>
        <w:pStyle w:val="af1"/>
        <w:numPr>
          <w:ilvl w:val="0"/>
          <w:numId w:val="70"/>
        </w:numPr>
        <w:spacing w:line="240" w:lineRule="auto"/>
        <w:ind w:left="0" w:firstLine="709"/>
        <w:rPr>
          <w:szCs w:val="28"/>
        </w:rPr>
      </w:pPr>
      <w:r>
        <w:rPr>
          <w:szCs w:val="28"/>
          <w:lang w:val="kk-KZ"/>
        </w:rPr>
        <w:t xml:space="preserve">Шоғырланған негізде Қоғам </w:t>
      </w:r>
      <w:r w:rsidR="00314157" w:rsidRPr="001A5802">
        <w:rPr>
          <w:szCs w:val="28"/>
        </w:rPr>
        <w:t>(</w:t>
      </w:r>
      <w:r>
        <w:rPr>
          <w:szCs w:val="28"/>
          <w:lang w:val="kk-KZ"/>
        </w:rPr>
        <w:t>Қоғ</w:t>
      </w:r>
      <w:r w:rsidR="00314157" w:rsidRPr="001A5802">
        <w:rPr>
          <w:szCs w:val="28"/>
        </w:rPr>
        <w:t>а</w:t>
      </w:r>
      <w:r>
        <w:rPr>
          <w:szCs w:val="28"/>
          <w:lang w:val="kk-KZ"/>
        </w:rPr>
        <w:t>мның тобы</w:t>
      </w:r>
      <w:r w:rsidR="00314157" w:rsidRPr="001A5802">
        <w:rPr>
          <w:szCs w:val="28"/>
        </w:rPr>
        <w:t>)</w:t>
      </w:r>
      <w:r w:rsidR="00884A85" w:rsidRPr="001A5802">
        <w:rPr>
          <w:szCs w:val="28"/>
        </w:rPr>
        <w:t xml:space="preserve"> </w:t>
      </w:r>
      <w:r>
        <w:rPr>
          <w:szCs w:val="28"/>
          <w:lang w:val="kk-KZ"/>
        </w:rPr>
        <w:t xml:space="preserve">өз теңгеріміне бюджеттелмеген шығындарды қабылдау </w:t>
      </w:r>
      <w:r w:rsidRPr="001A5802">
        <w:rPr>
          <w:szCs w:val="28"/>
        </w:rPr>
        <w:t>(</w:t>
      </w:r>
      <w:r>
        <w:rPr>
          <w:szCs w:val="28"/>
          <w:lang w:val="kk-KZ"/>
        </w:rPr>
        <w:t>яғни шығындарды олар пайда болуына қарай ағымдағы ақша ағындары немесе өз капиталы есебінен қаржыландыру</w:t>
      </w:r>
      <w:r w:rsidRPr="001A5802">
        <w:rPr>
          <w:szCs w:val="28"/>
        </w:rPr>
        <w:t>)</w:t>
      </w:r>
      <w:r>
        <w:rPr>
          <w:szCs w:val="28"/>
          <w:lang w:val="kk-KZ"/>
        </w:rPr>
        <w:t xml:space="preserve"> есебінен тәуекел-тәбетті қамтамасыз етеді</w:t>
      </w:r>
      <w:r w:rsidR="00884A85" w:rsidRPr="001A5802">
        <w:rPr>
          <w:szCs w:val="28"/>
        </w:rPr>
        <w:t>.</w:t>
      </w:r>
    </w:p>
    <w:p w:rsidR="00523E86" w:rsidRPr="001A5802" w:rsidRDefault="001A5802" w:rsidP="0021176A">
      <w:pPr>
        <w:pStyle w:val="af1"/>
        <w:numPr>
          <w:ilvl w:val="0"/>
          <w:numId w:val="70"/>
        </w:numPr>
        <w:spacing w:line="240" w:lineRule="auto"/>
        <w:ind w:left="0" w:firstLine="709"/>
        <w:rPr>
          <w:szCs w:val="28"/>
        </w:rPr>
      </w:pPr>
      <w:r>
        <w:rPr>
          <w:szCs w:val="28"/>
          <w:lang w:val="kk-KZ"/>
        </w:rPr>
        <w:t>Қоғам Тобында тәуекел-тәбет деңгейінің асуына</w:t>
      </w:r>
      <w:r w:rsidR="00085108">
        <w:rPr>
          <w:szCs w:val="28"/>
          <w:lang w:val="kk-KZ"/>
        </w:rPr>
        <w:t xml:space="preserve"> жол бермеу және тиімді мониторингілеуді жүзеге асыру мақсатында тәуекел-</w:t>
      </w:r>
      <w:r w:rsidR="00DA2620" w:rsidRPr="001A5802">
        <w:rPr>
          <w:szCs w:val="28"/>
        </w:rPr>
        <w:t>т</w:t>
      </w:r>
      <w:r w:rsidR="00085108">
        <w:rPr>
          <w:szCs w:val="28"/>
          <w:lang w:val="kk-KZ"/>
        </w:rPr>
        <w:t>өзімділік қабылданады</w:t>
      </w:r>
      <w:r w:rsidR="00DA2620" w:rsidRPr="001A5802">
        <w:rPr>
          <w:szCs w:val="28"/>
        </w:rPr>
        <w:t xml:space="preserve">. </w:t>
      </w:r>
      <w:r w:rsidR="00085108">
        <w:rPr>
          <w:szCs w:val="28"/>
          <w:lang w:val="kk-KZ"/>
        </w:rPr>
        <w:t>Тәуекел-</w:t>
      </w:r>
      <w:r w:rsidR="00085108" w:rsidRPr="001A5802">
        <w:rPr>
          <w:szCs w:val="28"/>
        </w:rPr>
        <w:t>т</w:t>
      </w:r>
      <w:r w:rsidR="00085108">
        <w:rPr>
          <w:szCs w:val="28"/>
          <w:lang w:val="kk-KZ"/>
        </w:rPr>
        <w:t>өзімділік</w:t>
      </w:r>
      <w:r w:rsidR="00523E86" w:rsidRPr="001A5802">
        <w:rPr>
          <w:szCs w:val="28"/>
        </w:rPr>
        <w:t xml:space="preserve"> </w:t>
      </w:r>
      <w:r w:rsidR="00085108">
        <w:rPr>
          <w:szCs w:val="28"/>
          <w:lang w:val="kk-KZ"/>
        </w:rPr>
        <w:t>ұқсас мақсаттар сияқты бірліктерде өлшенеді</w:t>
      </w:r>
      <w:r w:rsidR="00523E86" w:rsidRPr="001A5802">
        <w:rPr>
          <w:szCs w:val="28"/>
        </w:rPr>
        <w:t>.</w:t>
      </w:r>
    </w:p>
    <w:p w:rsidR="00F84CFC" w:rsidRPr="00085108" w:rsidRDefault="00085108" w:rsidP="0021176A">
      <w:pPr>
        <w:pStyle w:val="af1"/>
        <w:numPr>
          <w:ilvl w:val="0"/>
          <w:numId w:val="70"/>
        </w:numPr>
        <w:spacing w:line="240" w:lineRule="auto"/>
        <w:ind w:left="0" w:firstLine="709"/>
        <w:rPr>
          <w:szCs w:val="28"/>
        </w:rPr>
      </w:pPr>
      <w:r>
        <w:rPr>
          <w:szCs w:val="28"/>
          <w:lang w:val="kk-KZ"/>
        </w:rPr>
        <w:t>Басқару органының шешімімен екі негізгі тәсіл негізінде басты тәуекелдерге төзімділік деңгейлері бекітіледі</w:t>
      </w:r>
      <w:r w:rsidR="00DA2620" w:rsidRPr="00085108">
        <w:rPr>
          <w:szCs w:val="28"/>
        </w:rPr>
        <w:t>:</w:t>
      </w:r>
    </w:p>
    <w:p w:rsidR="00DA2620" w:rsidRPr="00085108" w:rsidRDefault="00DA2620" w:rsidP="0021176A">
      <w:pPr>
        <w:numPr>
          <w:ilvl w:val="0"/>
          <w:numId w:val="109"/>
        </w:numPr>
        <w:shd w:val="clear" w:color="auto" w:fill="FFFFFF"/>
        <w:tabs>
          <w:tab w:val="clear" w:pos="360"/>
          <w:tab w:val="num" w:pos="567"/>
        </w:tabs>
        <w:ind w:left="0" w:firstLine="709"/>
        <w:jc w:val="both"/>
        <w:rPr>
          <w:rFonts w:ascii="Times New Roman" w:hAnsi="Times New Roman" w:cs="Times New Roman"/>
          <w:color w:val="000000" w:themeColor="text1"/>
          <w:spacing w:val="3"/>
          <w:sz w:val="28"/>
          <w:szCs w:val="28"/>
        </w:rPr>
      </w:pPr>
      <w:r w:rsidRPr="00085108">
        <w:rPr>
          <w:rFonts w:ascii="Times New Roman" w:hAnsi="Times New Roman" w:cs="Times New Roman"/>
          <w:color w:val="000000" w:themeColor="text1"/>
          <w:spacing w:val="3"/>
          <w:sz w:val="28"/>
          <w:szCs w:val="28"/>
        </w:rPr>
        <w:t>Объектив</w:t>
      </w:r>
      <w:r w:rsidR="00085108">
        <w:rPr>
          <w:rFonts w:ascii="Times New Roman" w:hAnsi="Times New Roman" w:cs="Times New Roman"/>
          <w:color w:val="000000" w:themeColor="text1"/>
          <w:spacing w:val="3"/>
          <w:sz w:val="28"/>
          <w:szCs w:val="28"/>
          <w:lang w:val="kk-KZ"/>
        </w:rPr>
        <w:t>тік тәсіл</w:t>
      </w:r>
      <w:r w:rsidR="00DB3B1B" w:rsidRPr="00085108">
        <w:rPr>
          <w:rFonts w:ascii="Times New Roman" w:hAnsi="Times New Roman" w:cs="Times New Roman"/>
          <w:color w:val="000000" w:themeColor="text1"/>
          <w:spacing w:val="3"/>
          <w:sz w:val="28"/>
          <w:szCs w:val="28"/>
        </w:rPr>
        <w:t xml:space="preserve">. </w:t>
      </w:r>
      <w:r w:rsidR="00085108">
        <w:rPr>
          <w:rFonts w:ascii="Times New Roman" w:hAnsi="Times New Roman" w:cs="Times New Roman"/>
          <w:color w:val="000000" w:themeColor="text1"/>
          <w:spacing w:val="3"/>
          <w:sz w:val="28"/>
          <w:szCs w:val="28"/>
          <w:lang w:val="kk-KZ"/>
        </w:rPr>
        <w:t>Мемлекеттік қадағалау органдар заңдарының, нормативті</w:t>
      </w:r>
      <w:proofErr w:type="gramStart"/>
      <w:r w:rsidR="00085108">
        <w:rPr>
          <w:rFonts w:ascii="Times New Roman" w:hAnsi="Times New Roman" w:cs="Times New Roman"/>
          <w:color w:val="000000" w:themeColor="text1"/>
          <w:spacing w:val="3"/>
          <w:sz w:val="28"/>
          <w:szCs w:val="28"/>
          <w:lang w:val="kk-KZ"/>
        </w:rPr>
        <w:t>к-</w:t>
      </w:r>
      <w:proofErr w:type="gramEnd"/>
      <w:r w:rsidR="00085108">
        <w:rPr>
          <w:rFonts w:ascii="Times New Roman" w:hAnsi="Times New Roman" w:cs="Times New Roman"/>
          <w:color w:val="000000" w:themeColor="text1"/>
          <w:spacing w:val="3"/>
          <w:sz w:val="28"/>
          <w:szCs w:val="28"/>
          <w:lang w:val="kk-KZ"/>
        </w:rPr>
        <w:t>құқықтық актілерінің, ішкі құжаттардың талаптарын ескереді</w:t>
      </w:r>
      <w:r w:rsidRPr="00085108">
        <w:rPr>
          <w:rFonts w:ascii="Times New Roman" w:hAnsi="Times New Roman" w:cs="Times New Roman"/>
          <w:color w:val="000000" w:themeColor="text1"/>
          <w:spacing w:val="3"/>
          <w:sz w:val="28"/>
          <w:szCs w:val="28"/>
        </w:rPr>
        <w:t xml:space="preserve">. </w:t>
      </w:r>
      <w:r w:rsidR="00085108">
        <w:rPr>
          <w:rFonts w:ascii="Times New Roman" w:hAnsi="Times New Roman" w:cs="Times New Roman"/>
          <w:color w:val="000000" w:themeColor="text1"/>
          <w:spacing w:val="3"/>
          <w:sz w:val="28"/>
          <w:szCs w:val="28"/>
          <w:lang w:val="kk-KZ"/>
        </w:rPr>
        <w:t>Кейбір жағдайларда басты тәуекелдерге төзімділік деңгейлері реттеуші құжаттар, сондай-ақ мемлекеттік қадағалау органдарының нормативтік құжаттары бойынша</w:t>
      </w:r>
      <w:r w:rsidR="00085108" w:rsidRPr="00085108">
        <w:rPr>
          <w:rFonts w:ascii="Times New Roman" w:hAnsi="Times New Roman" w:cs="Times New Roman"/>
          <w:color w:val="000000" w:themeColor="text1"/>
          <w:spacing w:val="3"/>
          <w:sz w:val="28"/>
          <w:szCs w:val="28"/>
        </w:rPr>
        <w:t xml:space="preserve"> </w:t>
      </w:r>
      <w:r w:rsidR="00085108">
        <w:rPr>
          <w:rFonts w:ascii="Times New Roman" w:hAnsi="Times New Roman" w:cs="Times New Roman"/>
          <w:color w:val="000000" w:themeColor="text1"/>
          <w:spacing w:val="3"/>
          <w:sz w:val="28"/>
          <w:szCs w:val="28"/>
          <w:lang w:val="kk-KZ"/>
        </w:rPr>
        <w:t>белгіленеді</w:t>
      </w:r>
      <w:r w:rsidRPr="00085108">
        <w:rPr>
          <w:rFonts w:ascii="Times New Roman" w:hAnsi="Times New Roman" w:cs="Times New Roman"/>
          <w:color w:val="000000" w:themeColor="text1"/>
          <w:spacing w:val="3"/>
          <w:sz w:val="28"/>
          <w:szCs w:val="28"/>
        </w:rPr>
        <w:t xml:space="preserve">. </w:t>
      </w:r>
      <w:r w:rsidR="00085108">
        <w:rPr>
          <w:rFonts w:ascii="Times New Roman" w:hAnsi="Times New Roman" w:cs="Times New Roman"/>
          <w:color w:val="000000" w:themeColor="text1"/>
          <w:spacing w:val="3"/>
          <w:sz w:val="28"/>
          <w:szCs w:val="28"/>
          <w:lang w:val="kk-KZ"/>
        </w:rPr>
        <w:t>Қадағалау органдары тарапынан талаптар өзгерген кезде тиісті шектік деңгей қайта қаралуы қажет</w:t>
      </w:r>
      <w:r w:rsidRPr="00085108">
        <w:rPr>
          <w:rFonts w:ascii="Times New Roman" w:hAnsi="Times New Roman" w:cs="Times New Roman"/>
          <w:color w:val="000000" w:themeColor="text1"/>
          <w:spacing w:val="3"/>
          <w:sz w:val="28"/>
          <w:szCs w:val="28"/>
        </w:rPr>
        <w:t>.</w:t>
      </w:r>
    </w:p>
    <w:p w:rsidR="00DA2620" w:rsidRPr="00D46506" w:rsidRDefault="00DA2620" w:rsidP="0021176A">
      <w:pPr>
        <w:numPr>
          <w:ilvl w:val="0"/>
          <w:numId w:val="109"/>
        </w:numPr>
        <w:shd w:val="clear" w:color="auto" w:fill="FFFFFF"/>
        <w:tabs>
          <w:tab w:val="clear" w:pos="360"/>
          <w:tab w:val="num" w:pos="567"/>
        </w:tabs>
        <w:ind w:left="0" w:firstLine="709"/>
        <w:jc w:val="both"/>
        <w:rPr>
          <w:rFonts w:ascii="Times New Roman" w:hAnsi="Times New Roman" w:cs="Times New Roman"/>
          <w:color w:val="000000" w:themeColor="text1"/>
          <w:spacing w:val="3"/>
          <w:sz w:val="28"/>
          <w:szCs w:val="28"/>
        </w:rPr>
      </w:pPr>
      <w:r w:rsidRPr="00D46506">
        <w:rPr>
          <w:rFonts w:ascii="Times New Roman" w:hAnsi="Times New Roman" w:cs="Times New Roman"/>
          <w:color w:val="000000" w:themeColor="text1"/>
          <w:spacing w:val="3"/>
          <w:sz w:val="28"/>
          <w:szCs w:val="28"/>
        </w:rPr>
        <w:t>Субъектив</w:t>
      </w:r>
      <w:r w:rsidR="00D46506">
        <w:rPr>
          <w:rFonts w:ascii="Times New Roman" w:hAnsi="Times New Roman" w:cs="Times New Roman"/>
          <w:color w:val="000000" w:themeColor="text1"/>
          <w:spacing w:val="3"/>
          <w:sz w:val="28"/>
          <w:szCs w:val="28"/>
          <w:lang w:val="kk-KZ"/>
        </w:rPr>
        <w:t>тік тәсі</w:t>
      </w:r>
      <w:proofErr w:type="gramStart"/>
      <w:r w:rsidR="00D46506">
        <w:rPr>
          <w:rFonts w:ascii="Times New Roman" w:hAnsi="Times New Roman" w:cs="Times New Roman"/>
          <w:color w:val="000000" w:themeColor="text1"/>
          <w:spacing w:val="3"/>
          <w:sz w:val="28"/>
          <w:szCs w:val="28"/>
          <w:lang w:val="kk-KZ"/>
        </w:rPr>
        <w:t>л</w:t>
      </w:r>
      <w:proofErr w:type="gramEnd"/>
      <w:r w:rsidR="00DB3B1B" w:rsidRPr="00D46506">
        <w:rPr>
          <w:rFonts w:ascii="Times New Roman" w:hAnsi="Times New Roman" w:cs="Times New Roman"/>
          <w:color w:val="000000" w:themeColor="text1"/>
          <w:spacing w:val="3"/>
          <w:sz w:val="28"/>
          <w:szCs w:val="28"/>
        </w:rPr>
        <w:t xml:space="preserve">. </w:t>
      </w:r>
      <w:r w:rsidR="00D46506">
        <w:rPr>
          <w:rFonts w:ascii="Times New Roman" w:hAnsi="Times New Roman" w:cs="Times New Roman"/>
          <w:color w:val="000000" w:themeColor="text1"/>
          <w:spacing w:val="3"/>
          <w:sz w:val="28"/>
          <w:szCs w:val="28"/>
          <w:lang w:val="kk-KZ"/>
        </w:rPr>
        <w:t>Басты тәуекелдерге төзімділік деңгейлері сарапшылар арасында жауап алу немесе сауалнама қою ж</w:t>
      </w:r>
      <w:r w:rsidR="00895C9C" w:rsidRPr="00D46506">
        <w:rPr>
          <w:rFonts w:ascii="Times New Roman" w:hAnsi="Times New Roman" w:cs="Times New Roman"/>
          <w:color w:val="000000" w:themeColor="text1"/>
          <w:spacing w:val="3"/>
          <w:sz w:val="28"/>
          <w:szCs w:val="28"/>
        </w:rPr>
        <w:t>о</w:t>
      </w:r>
      <w:r w:rsidR="00D46506">
        <w:rPr>
          <w:rFonts w:ascii="Times New Roman" w:hAnsi="Times New Roman" w:cs="Times New Roman"/>
          <w:color w:val="000000" w:themeColor="text1"/>
          <w:spacing w:val="3"/>
          <w:sz w:val="28"/>
          <w:szCs w:val="28"/>
          <w:lang w:val="kk-KZ"/>
        </w:rPr>
        <w:t>лымен айқындалады</w:t>
      </w:r>
      <w:r w:rsidRPr="00D46506">
        <w:rPr>
          <w:rFonts w:ascii="Times New Roman" w:hAnsi="Times New Roman" w:cs="Times New Roman"/>
          <w:color w:val="000000" w:themeColor="text1"/>
          <w:spacing w:val="3"/>
          <w:sz w:val="28"/>
          <w:szCs w:val="28"/>
        </w:rPr>
        <w:t xml:space="preserve">. </w:t>
      </w:r>
      <w:r w:rsidR="00D46506">
        <w:rPr>
          <w:rFonts w:ascii="Times New Roman" w:hAnsi="Times New Roman" w:cs="Times New Roman"/>
          <w:color w:val="000000" w:themeColor="text1"/>
          <w:spacing w:val="3"/>
          <w:sz w:val="28"/>
          <w:szCs w:val="28"/>
          <w:lang w:val="kk-KZ"/>
        </w:rPr>
        <w:t xml:space="preserve">Аталған тәсілде сарапшылар бар тәжірибе мен білімі негізінде шектік деңгейді </w:t>
      </w:r>
      <w:r w:rsidR="00D46506">
        <w:rPr>
          <w:rFonts w:ascii="Times New Roman" w:hAnsi="Times New Roman" w:cs="Times New Roman"/>
          <w:color w:val="000000" w:themeColor="text1"/>
          <w:spacing w:val="3"/>
          <w:sz w:val="28"/>
          <w:szCs w:val="28"/>
          <w:lang w:val="kk-KZ"/>
        </w:rPr>
        <w:lastRenderedPageBreak/>
        <w:t>айқындайды</w:t>
      </w:r>
      <w:r w:rsidR="00FB6ACA" w:rsidRPr="00D46506">
        <w:rPr>
          <w:rFonts w:ascii="Times New Roman" w:hAnsi="Times New Roman" w:cs="Times New Roman"/>
          <w:color w:val="000000" w:themeColor="text1"/>
          <w:spacing w:val="3"/>
          <w:sz w:val="28"/>
          <w:szCs w:val="28"/>
        </w:rPr>
        <w:t>, о</w:t>
      </w:r>
      <w:r w:rsidR="00D46506">
        <w:rPr>
          <w:rFonts w:ascii="Times New Roman" w:hAnsi="Times New Roman" w:cs="Times New Roman"/>
          <w:color w:val="000000" w:themeColor="text1"/>
          <w:spacing w:val="3"/>
          <w:sz w:val="28"/>
          <w:szCs w:val="28"/>
          <w:lang w:val="kk-KZ"/>
        </w:rPr>
        <w:t xml:space="preserve">л </w:t>
      </w:r>
      <w:r w:rsidR="000B116A">
        <w:rPr>
          <w:rFonts w:ascii="Times New Roman" w:hAnsi="Times New Roman" w:cs="Times New Roman"/>
          <w:color w:val="000000" w:themeColor="text1"/>
          <w:spacing w:val="3"/>
          <w:sz w:val="28"/>
          <w:szCs w:val="28"/>
          <w:lang w:val="kk-KZ"/>
        </w:rPr>
        <w:t>басты тәуекелге төзімділік деңгейі болып табылады</w:t>
      </w:r>
      <w:r w:rsidR="00FB6ACA" w:rsidRPr="00D46506">
        <w:rPr>
          <w:rFonts w:ascii="Times New Roman" w:hAnsi="Times New Roman" w:cs="Times New Roman"/>
          <w:color w:val="000000" w:themeColor="text1"/>
          <w:spacing w:val="3"/>
          <w:sz w:val="28"/>
          <w:szCs w:val="28"/>
        </w:rPr>
        <w:t>.</w:t>
      </w:r>
    </w:p>
    <w:p w:rsidR="001C276F" w:rsidRPr="000B116A" w:rsidRDefault="000B116A" w:rsidP="0021176A">
      <w:pPr>
        <w:pStyle w:val="af1"/>
        <w:numPr>
          <w:ilvl w:val="0"/>
          <w:numId w:val="70"/>
        </w:numPr>
        <w:spacing w:line="240" w:lineRule="auto"/>
        <w:ind w:left="0" w:firstLine="709"/>
        <w:rPr>
          <w:szCs w:val="28"/>
        </w:rPr>
      </w:pPr>
      <w:r w:rsidRPr="000B116A">
        <w:rPr>
          <w:szCs w:val="28"/>
          <w:lang w:val="kk-KZ"/>
        </w:rPr>
        <w:t>Қызметтің Негізгі көрсеткіштеріне (бұдан әрі - ҚНК) төзімділікті</w:t>
      </w:r>
      <w:r w:rsidR="001C276F" w:rsidRPr="000B116A">
        <w:rPr>
          <w:szCs w:val="28"/>
        </w:rPr>
        <w:t>,</w:t>
      </w:r>
      <w:r w:rsidR="008815D7" w:rsidRPr="000B116A">
        <w:rPr>
          <w:szCs w:val="28"/>
        </w:rPr>
        <w:t xml:space="preserve"> </w:t>
      </w:r>
      <w:r w:rsidRPr="000B116A">
        <w:rPr>
          <w:szCs w:val="28"/>
          <w:lang w:val="kk-KZ"/>
        </w:rPr>
        <w:t>ҚНК-дан шекті рұқсат етілетін ауытқуды</w:t>
      </w:r>
      <w:r w:rsidR="001C276F" w:rsidRPr="000B116A">
        <w:rPr>
          <w:szCs w:val="28"/>
        </w:rPr>
        <w:t xml:space="preserve"> </w:t>
      </w:r>
      <w:r w:rsidRPr="000B116A">
        <w:rPr>
          <w:szCs w:val="28"/>
          <w:lang w:val="kk-KZ"/>
        </w:rPr>
        <w:t>ҚНК иелері Даму жоспарларында («ҚНК шектік мәні (тәуекелге төзімділік)» бағанында факторлар мен тәуекелдер кестесінде) көрсетеді</w:t>
      </w:r>
      <w:r w:rsidR="00AF0AAA" w:rsidRPr="000B116A">
        <w:rPr>
          <w:szCs w:val="28"/>
        </w:rPr>
        <w:t>.</w:t>
      </w:r>
    </w:p>
    <w:p w:rsidR="00ED67F8" w:rsidRPr="009D623B" w:rsidRDefault="009D623B" w:rsidP="0021176A">
      <w:pPr>
        <w:pStyle w:val="af1"/>
        <w:numPr>
          <w:ilvl w:val="0"/>
          <w:numId w:val="70"/>
        </w:numPr>
        <w:spacing w:line="240" w:lineRule="auto"/>
        <w:ind w:left="0" w:firstLine="709"/>
        <w:rPr>
          <w:szCs w:val="28"/>
        </w:rPr>
      </w:pPr>
      <w:r>
        <w:rPr>
          <w:szCs w:val="28"/>
          <w:lang w:val="kk-KZ"/>
        </w:rPr>
        <w:t>Негізгі тәуекелдерге төзімділік деңгейлері шегіндегі қызмет басшылыққа тәуекел-тәбет артық болмайтындығына сенімділіктің барынша жоғары дәрежесін қамтамасыз етеді</w:t>
      </w:r>
      <w:r w:rsidR="00523E86" w:rsidRPr="009D623B">
        <w:rPr>
          <w:szCs w:val="28"/>
        </w:rPr>
        <w:t xml:space="preserve">. </w:t>
      </w:r>
      <w:r>
        <w:rPr>
          <w:szCs w:val="28"/>
          <w:lang w:val="kk-KZ"/>
        </w:rPr>
        <w:t>Бұл</w:t>
      </w:r>
      <w:r w:rsidR="00523E86" w:rsidRPr="009D623B">
        <w:rPr>
          <w:szCs w:val="28"/>
        </w:rPr>
        <w:t xml:space="preserve">, </w:t>
      </w:r>
      <w:r>
        <w:rPr>
          <w:szCs w:val="28"/>
          <w:lang w:val="kk-KZ"/>
        </w:rPr>
        <w:t>өз кезегінде</w:t>
      </w:r>
      <w:r w:rsidR="00523E86" w:rsidRPr="009D623B">
        <w:rPr>
          <w:szCs w:val="28"/>
        </w:rPr>
        <w:t xml:space="preserve">, </w:t>
      </w:r>
      <w:r>
        <w:rPr>
          <w:szCs w:val="28"/>
          <w:lang w:val="kk-KZ"/>
        </w:rPr>
        <w:t>Қоғам Тобына алға қойылған мақсаттарға қол жеткізуде сенімділіктің барынша жоғары дәрежесін бере</w:t>
      </w:r>
      <w:r w:rsidR="00523E86" w:rsidRPr="009D623B">
        <w:rPr>
          <w:szCs w:val="28"/>
        </w:rPr>
        <w:t>д</w:t>
      </w:r>
      <w:r>
        <w:rPr>
          <w:szCs w:val="28"/>
          <w:lang w:val="kk-KZ"/>
        </w:rPr>
        <w:t>і</w:t>
      </w:r>
      <w:r w:rsidR="00ED67F8" w:rsidRPr="009D623B">
        <w:rPr>
          <w:szCs w:val="28"/>
        </w:rPr>
        <w:t xml:space="preserve">. </w:t>
      </w:r>
    </w:p>
    <w:p w:rsidR="00FB6ACA" w:rsidRPr="00B35342" w:rsidRDefault="009D623B" w:rsidP="0021176A">
      <w:pPr>
        <w:pStyle w:val="af1"/>
        <w:numPr>
          <w:ilvl w:val="0"/>
          <w:numId w:val="70"/>
        </w:numPr>
        <w:spacing w:line="240" w:lineRule="auto"/>
        <w:ind w:left="0" w:firstLine="709"/>
        <w:rPr>
          <w:szCs w:val="28"/>
          <w:lang w:val="kk-KZ"/>
        </w:rPr>
      </w:pPr>
      <w:r>
        <w:rPr>
          <w:szCs w:val="28"/>
          <w:lang w:val="kk-KZ"/>
        </w:rPr>
        <w:t xml:space="preserve">Тәуекел-төзімділікті бекіткеннен кейін тәуекел-төзімділік деңгейлерін </w:t>
      </w:r>
      <w:r w:rsidR="008B1440" w:rsidRPr="009D623B">
        <w:rPr>
          <w:szCs w:val="28"/>
        </w:rPr>
        <w:t>мониторинг</w:t>
      </w:r>
      <w:r>
        <w:rPr>
          <w:szCs w:val="28"/>
          <w:lang w:val="kk-KZ"/>
        </w:rPr>
        <w:t>ілеу жүргізіледі</w:t>
      </w:r>
      <w:r w:rsidR="005376A2" w:rsidRPr="009D623B">
        <w:rPr>
          <w:szCs w:val="28"/>
        </w:rPr>
        <w:t xml:space="preserve">. </w:t>
      </w:r>
      <w:r w:rsidR="00B35342">
        <w:rPr>
          <w:szCs w:val="28"/>
          <w:lang w:val="kk-KZ"/>
        </w:rPr>
        <w:t>Тәуекел-төзімділік деңгейлері жаңа тәуекелдер туындаған/анықталған жағдайда не болмаса тәуекелді оқиғалар орын алған кезде қайта қаралады</w:t>
      </w:r>
      <w:r w:rsidR="00FB6ACA" w:rsidRPr="009D623B">
        <w:rPr>
          <w:szCs w:val="28"/>
        </w:rPr>
        <w:t>.</w:t>
      </w:r>
      <w:r w:rsidR="00B35342">
        <w:rPr>
          <w:szCs w:val="28"/>
          <w:lang w:val="kk-KZ"/>
        </w:rPr>
        <w:t xml:space="preserve"> Тәуекелдерді басқару үшін жауапты құрылымдық бөлімше тоқсан сайынғы </w:t>
      </w:r>
      <w:r w:rsidR="008B1440" w:rsidRPr="00B35342">
        <w:rPr>
          <w:szCs w:val="28"/>
          <w:lang w:val="kk-KZ"/>
        </w:rPr>
        <w:t>н</w:t>
      </w:r>
      <w:r w:rsidR="00B35342">
        <w:rPr>
          <w:szCs w:val="28"/>
          <w:lang w:val="kk-KZ"/>
        </w:rPr>
        <w:t>егізде төмендегі тәртіпке сәйкес басты тәуекелдерге тәуекел-төзімділік деңгейлерін ұстану</w:t>
      </w:r>
      <w:r w:rsidR="00314796">
        <w:rPr>
          <w:szCs w:val="28"/>
          <w:lang w:val="kk-KZ"/>
        </w:rPr>
        <w:t>ға</w:t>
      </w:r>
      <w:r w:rsidR="00B35342">
        <w:rPr>
          <w:szCs w:val="28"/>
          <w:lang w:val="kk-KZ"/>
        </w:rPr>
        <w:t xml:space="preserve"> </w:t>
      </w:r>
      <w:r w:rsidR="008B1440" w:rsidRPr="00B35342">
        <w:rPr>
          <w:szCs w:val="28"/>
          <w:lang w:val="kk-KZ"/>
        </w:rPr>
        <w:t>мониторинг</w:t>
      </w:r>
      <w:r w:rsidR="00B35342">
        <w:rPr>
          <w:szCs w:val="28"/>
          <w:lang w:val="kk-KZ"/>
        </w:rPr>
        <w:t xml:space="preserve"> жүргізеді</w:t>
      </w:r>
      <w:r w:rsidR="008B1440" w:rsidRPr="00B35342">
        <w:rPr>
          <w:szCs w:val="28"/>
          <w:lang w:val="kk-KZ"/>
        </w:rPr>
        <w:t>:</w:t>
      </w:r>
    </w:p>
    <w:p w:rsidR="008B1440" w:rsidRPr="00B35342" w:rsidRDefault="00B35342" w:rsidP="0021176A">
      <w:pPr>
        <w:numPr>
          <w:ilvl w:val="0"/>
          <w:numId w:val="110"/>
        </w:numPr>
        <w:shd w:val="clear" w:color="auto" w:fill="FFFFFF"/>
        <w:tabs>
          <w:tab w:val="clear" w:pos="360"/>
          <w:tab w:val="num" w:pos="284"/>
          <w:tab w:val="left" w:pos="567"/>
        </w:tabs>
        <w:ind w:left="0" w:firstLine="709"/>
        <w:jc w:val="both"/>
        <w:rPr>
          <w:rFonts w:ascii="Times New Roman" w:hAnsi="Times New Roman" w:cs="Times New Roman"/>
          <w:color w:val="000000" w:themeColor="text1"/>
          <w:spacing w:val="3"/>
          <w:sz w:val="28"/>
          <w:szCs w:val="28"/>
          <w:lang w:val="kk-KZ"/>
        </w:rPr>
      </w:pPr>
      <w:r>
        <w:rPr>
          <w:rFonts w:ascii="Times New Roman" w:hAnsi="Times New Roman" w:cs="Times New Roman"/>
          <w:color w:val="000000" w:themeColor="text1"/>
          <w:spacing w:val="3"/>
          <w:sz w:val="28"/>
          <w:szCs w:val="28"/>
          <w:lang w:val="kk-KZ"/>
        </w:rPr>
        <w:t>тәуекелдерге төзімділік деңгейлерінің жоспарлық көрсеткіштерден ауытқудың нақты нәтижелерін салыстырады</w:t>
      </w:r>
      <w:r w:rsidR="008B1440" w:rsidRPr="00B35342">
        <w:rPr>
          <w:rFonts w:ascii="Times New Roman" w:hAnsi="Times New Roman" w:cs="Times New Roman"/>
          <w:color w:val="000000" w:themeColor="text1"/>
          <w:spacing w:val="3"/>
          <w:sz w:val="28"/>
          <w:szCs w:val="28"/>
          <w:lang w:val="kk-KZ"/>
        </w:rPr>
        <w:t>;</w:t>
      </w:r>
    </w:p>
    <w:p w:rsidR="001A18BE" w:rsidRPr="00E46737" w:rsidRDefault="00B35342" w:rsidP="0021176A">
      <w:pPr>
        <w:numPr>
          <w:ilvl w:val="0"/>
          <w:numId w:val="110"/>
        </w:numPr>
        <w:shd w:val="clear" w:color="auto" w:fill="FFFFFF"/>
        <w:tabs>
          <w:tab w:val="clear" w:pos="360"/>
          <w:tab w:val="num" w:pos="567"/>
        </w:tabs>
        <w:ind w:left="0" w:firstLine="709"/>
        <w:jc w:val="both"/>
        <w:rPr>
          <w:rFonts w:ascii="Times New Roman" w:hAnsi="Times New Roman" w:cs="Times New Roman"/>
          <w:color w:val="000000" w:themeColor="text1"/>
          <w:spacing w:val="3"/>
          <w:sz w:val="28"/>
          <w:szCs w:val="28"/>
          <w:lang w:val="kk-KZ"/>
        </w:rPr>
      </w:pPr>
      <w:r>
        <w:rPr>
          <w:rFonts w:ascii="Times New Roman" w:hAnsi="Times New Roman" w:cs="Times New Roman"/>
          <w:color w:val="000000" w:themeColor="text1"/>
          <w:spacing w:val="3"/>
          <w:sz w:val="28"/>
          <w:szCs w:val="28"/>
          <w:lang w:val="kk-KZ"/>
        </w:rPr>
        <w:t>ауытқу жағдайында</w:t>
      </w:r>
      <w:r w:rsidR="00FB3C28" w:rsidRPr="00E46737">
        <w:rPr>
          <w:rFonts w:ascii="Times New Roman" w:hAnsi="Times New Roman" w:cs="Times New Roman"/>
          <w:color w:val="000000" w:themeColor="text1"/>
          <w:spacing w:val="3"/>
          <w:sz w:val="28"/>
          <w:szCs w:val="28"/>
          <w:lang w:val="kk-KZ"/>
        </w:rPr>
        <w:t>,</w:t>
      </w:r>
      <w:r>
        <w:rPr>
          <w:rFonts w:ascii="Times New Roman" w:hAnsi="Times New Roman" w:cs="Times New Roman"/>
          <w:color w:val="000000" w:themeColor="text1"/>
          <w:spacing w:val="3"/>
          <w:sz w:val="28"/>
          <w:szCs w:val="28"/>
          <w:lang w:val="kk-KZ"/>
        </w:rPr>
        <w:t xml:space="preserve"> </w:t>
      </w:r>
      <w:r w:rsidR="001D65D6">
        <w:rPr>
          <w:rFonts w:ascii="Times New Roman" w:hAnsi="Times New Roman" w:cs="Times New Roman"/>
          <w:color w:val="000000" w:themeColor="text1"/>
          <w:spacing w:val="3"/>
          <w:sz w:val="28"/>
          <w:szCs w:val="28"/>
          <w:lang w:val="kk-KZ"/>
        </w:rPr>
        <w:t xml:space="preserve">тәуекелдерді басқару үшін жауапты құрылымдық бөлімше мүдделі құрылымдық бөлімшелермен бірге себептерді айқындайды және </w:t>
      </w:r>
      <w:r w:rsidR="00E46737">
        <w:rPr>
          <w:rFonts w:ascii="Times New Roman" w:hAnsi="Times New Roman" w:cs="Times New Roman"/>
          <w:color w:val="000000" w:themeColor="text1"/>
          <w:spacing w:val="3"/>
          <w:sz w:val="28"/>
          <w:szCs w:val="28"/>
          <w:lang w:val="kk-KZ"/>
        </w:rPr>
        <w:t>әсерді төмендету бойынша қосымша шаралар қолданады</w:t>
      </w:r>
      <w:r w:rsidR="008B1440" w:rsidRPr="00E46737">
        <w:rPr>
          <w:rFonts w:ascii="Times New Roman" w:hAnsi="Times New Roman" w:cs="Times New Roman"/>
          <w:color w:val="000000" w:themeColor="text1"/>
          <w:spacing w:val="3"/>
          <w:sz w:val="28"/>
          <w:szCs w:val="28"/>
          <w:lang w:val="kk-KZ"/>
        </w:rPr>
        <w:t xml:space="preserve">, </w:t>
      </w:r>
      <w:r w:rsidR="00E46737">
        <w:rPr>
          <w:rFonts w:ascii="Times New Roman" w:hAnsi="Times New Roman" w:cs="Times New Roman"/>
          <w:color w:val="000000" w:themeColor="text1"/>
          <w:spacing w:val="3"/>
          <w:sz w:val="28"/>
          <w:szCs w:val="28"/>
          <w:lang w:val="kk-KZ"/>
        </w:rPr>
        <w:t xml:space="preserve">солардың нәтижесінде әр тәуекелге </w:t>
      </w:r>
      <w:r w:rsidR="003112D3">
        <w:rPr>
          <w:rFonts w:ascii="Times New Roman" w:hAnsi="Times New Roman" w:cs="Times New Roman"/>
          <w:color w:val="000000" w:themeColor="text1"/>
          <w:spacing w:val="3"/>
          <w:sz w:val="28"/>
          <w:szCs w:val="28"/>
          <w:lang w:val="kk-KZ"/>
        </w:rPr>
        <w:t>белгіленген жоспарлық дәліз шеңберінде төзімділік деңгейлерінің нақты көрсеткіштері теңестіріледі және оны қайта қарайды</w:t>
      </w:r>
      <w:r w:rsidR="00DD50CB" w:rsidRPr="00E46737">
        <w:rPr>
          <w:rFonts w:ascii="Times New Roman" w:hAnsi="Times New Roman" w:cs="Times New Roman"/>
          <w:color w:val="000000" w:themeColor="text1"/>
          <w:spacing w:val="3"/>
          <w:sz w:val="28"/>
          <w:szCs w:val="28"/>
          <w:lang w:val="kk-KZ"/>
        </w:rPr>
        <w:t>.</w:t>
      </w:r>
    </w:p>
    <w:p w:rsidR="00F32018" w:rsidRPr="00E46737" w:rsidRDefault="00F32018" w:rsidP="00EB0F1A">
      <w:pPr>
        <w:pStyle w:val="af1"/>
        <w:shd w:val="clear" w:color="auto" w:fill="FFFFFF"/>
        <w:tabs>
          <w:tab w:val="left" w:pos="567"/>
        </w:tabs>
        <w:spacing w:line="240" w:lineRule="auto"/>
        <w:ind w:left="426"/>
        <w:rPr>
          <w:color w:val="000000" w:themeColor="text1"/>
          <w:spacing w:val="3"/>
          <w:szCs w:val="28"/>
          <w:highlight w:val="green"/>
          <w:lang w:val="kk-KZ"/>
        </w:rPr>
      </w:pPr>
    </w:p>
    <w:p w:rsidR="00831783" w:rsidRPr="00E46737" w:rsidRDefault="00831783" w:rsidP="00EB0F1A">
      <w:pPr>
        <w:pStyle w:val="af1"/>
        <w:shd w:val="clear" w:color="auto" w:fill="FFFFFF"/>
        <w:tabs>
          <w:tab w:val="left" w:pos="567"/>
        </w:tabs>
        <w:spacing w:line="240" w:lineRule="auto"/>
        <w:ind w:left="426"/>
        <w:rPr>
          <w:color w:val="000000" w:themeColor="text1"/>
          <w:spacing w:val="3"/>
          <w:szCs w:val="28"/>
          <w:highlight w:val="green"/>
          <w:lang w:val="kk-KZ"/>
        </w:rPr>
      </w:pPr>
    </w:p>
    <w:p w:rsidR="00C2257F" w:rsidRPr="003112D3" w:rsidRDefault="003112D3" w:rsidP="00831783">
      <w:pPr>
        <w:pStyle w:val="1"/>
        <w:numPr>
          <w:ilvl w:val="0"/>
          <w:numId w:val="132"/>
        </w:numPr>
        <w:spacing w:after="0" w:line="240" w:lineRule="auto"/>
        <w:ind w:left="0" w:firstLine="0"/>
        <w:jc w:val="center"/>
      </w:pPr>
      <w:r>
        <w:rPr>
          <w:lang w:val="kk-KZ"/>
        </w:rPr>
        <w:t>Тәуекелдерді сәйкестендіру</w:t>
      </w:r>
    </w:p>
    <w:p w:rsidR="00831783" w:rsidRPr="003112D3" w:rsidRDefault="00831783" w:rsidP="00831783">
      <w:pPr>
        <w:pStyle w:val="a1"/>
        <w:rPr>
          <w:sz w:val="28"/>
          <w:szCs w:val="28"/>
          <w:lang w:eastAsia="en-US"/>
        </w:rPr>
      </w:pPr>
    </w:p>
    <w:p w:rsidR="00B33C6A" w:rsidRPr="003112D3" w:rsidRDefault="003112D3" w:rsidP="0021176A">
      <w:pPr>
        <w:pStyle w:val="af1"/>
        <w:numPr>
          <w:ilvl w:val="0"/>
          <w:numId w:val="70"/>
        </w:numPr>
        <w:spacing w:line="240" w:lineRule="auto"/>
        <w:ind w:left="0" w:firstLine="709"/>
        <w:rPr>
          <w:szCs w:val="28"/>
        </w:rPr>
      </w:pPr>
      <w:r>
        <w:rPr>
          <w:szCs w:val="28"/>
          <w:lang w:val="kk-KZ"/>
        </w:rPr>
        <w:t>Қоғам Қоғам Тобының қызметіне әсер етуі мүмкін «Самұрық-Энерго» АҚ тәуекелдерді сәйкестендіру және бағалау қағидаларына сәйкес әлеуетті оқиғаларды сәйкестендіреді</w:t>
      </w:r>
      <w:r w:rsidR="00A970EA" w:rsidRPr="003112D3">
        <w:rPr>
          <w:szCs w:val="28"/>
        </w:rPr>
        <w:t>,</w:t>
      </w:r>
      <w:r w:rsidR="00956DC9" w:rsidRPr="003112D3">
        <w:rPr>
          <w:szCs w:val="28"/>
        </w:rPr>
        <w:t xml:space="preserve"> </w:t>
      </w:r>
      <w:r>
        <w:rPr>
          <w:szCs w:val="28"/>
          <w:lang w:val="kk-KZ"/>
        </w:rPr>
        <w:t>және</w:t>
      </w:r>
      <w:r w:rsidR="00956DC9" w:rsidRPr="003112D3">
        <w:rPr>
          <w:szCs w:val="28"/>
        </w:rPr>
        <w:t xml:space="preserve"> </w:t>
      </w:r>
      <w:r>
        <w:rPr>
          <w:szCs w:val="28"/>
          <w:lang w:val="kk-KZ"/>
        </w:rPr>
        <w:t>олар мүмкіндіктерді немесе тәуекелдерді бере ме, соны айқындайды</w:t>
      </w:r>
      <w:r w:rsidR="00B33C6A" w:rsidRPr="003112D3">
        <w:rPr>
          <w:szCs w:val="28"/>
        </w:rPr>
        <w:t xml:space="preserve">. </w:t>
      </w:r>
      <w:r>
        <w:rPr>
          <w:szCs w:val="28"/>
          <w:lang w:val="kk-KZ"/>
        </w:rPr>
        <w:t>Оқиғаларды сәйкестендірген кезде, ұйым ауқымында тәуекелдер мен мүмкіндіктер әкелуі мүмкін түрлі ішкі және сыртқы факторлар қа</w:t>
      </w:r>
      <w:r w:rsidR="00B33C6A" w:rsidRPr="003112D3">
        <w:rPr>
          <w:szCs w:val="28"/>
        </w:rPr>
        <w:t>рас</w:t>
      </w:r>
      <w:r>
        <w:rPr>
          <w:szCs w:val="28"/>
          <w:lang w:val="kk-KZ"/>
        </w:rPr>
        <w:t>тырылады</w:t>
      </w:r>
      <w:r w:rsidR="00B33C6A" w:rsidRPr="003112D3">
        <w:rPr>
          <w:szCs w:val="28"/>
        </w:rPr>
        <w:t xml:space="preserve">. </w:t>
      </w:r>
    </w:p>
    <w:p w:rsidR="00B33C6A" w:rsidRPr="003112D3" w:rsidRDefault="003112D3" w:rsidP="0021176A">
      <w:pPr>
        <w:pStyle w:val="af1"/>
        <w:numPr>
          <w:ilvl w:val="0"/>
          <w:numId w:val="70"/>
        </w:numPr>
        <w:spacing w:line="240" w:lineRule="auto"/>
        <w:ind w:left="0" w:firstLine="709"/>
        <w:rPr>
          <w:szCs w:val="28"/>
        </w:rPr>
      </w:pPr>
      <w:r>
        <w:rPr>
          <w:szCs w:val="28"/>
          <w:lang w:val="kk-KZ"/>
        </w:rPr>
        <w:t>Тәуекелдерді сәйкестендіру</w:t>
      </w:r>
      <w:r w:rsidR="00C2257F" w:rsidRPr="003112D3">
        <w:rPr>
          <w:szCs w:val="28"/>
        </w:rPr>
        <w:t xml:space="preserve"> – </w:t>
      </w:r>
      <w:r>
        <w:rPr>
          <w:szCs w:val="28"/>
          <w:lang w:val="kk-KZ"/>
        </w:rPr>
        <w:t>бұл</w:t>
      </w:r>
      <w:r w:rsidR="00C2257F" w:rsidRPr="003112D3">
        <w:rPr>
          <w:szCs w:val="28"/>
        </w:rPr>
        <w:t xml:space="preserve"> </w:t>
      </w:r>
      <w:r w:rsidR="0053647C">
        <w:rPr>
          <w:szCs w:val="28"/>
          <w:lang w:val="kk-KZ"/>
        </w:rPr>
        <w:t>шоғырланған және жекелеген негізде Қоғамның туындауы жоспарланған мақсаттарға қол жеткізу және қойылған міндеттерді іске асыру қабілеттеріне кері әсер етуі мүмкін оқиғалар ықпалына бейімдігін айқындау</w:t>
      </w:r>
      <w:r w:rsidR="00C2257F" w:rsidRPr="003112D3">
        <w:rPr>
          <w:szCs w:val="28"/>
        </w:rPr>
        <w:t>.</w:t>
      </w:r>
      <w:r w:rsidR="000527D2" w:rsidRPr="003112D3">
        <w:rPr>
          <w:szCs w:val="28"/>
        </w:rPr>
        <w:t xml:space="preserve"> </w:t>
      </w:r>
      <w:r w:rsidR="0053647C">
        <w:rPr>
          <w:szCs w:val="28"/>
          <w:lang w:val="kk-KZ"/>
        </w:rPr>
        <w:t>Тәуекелдерді сәйкестендіру рәсімінің мақсаты тәуекелдерді табу және оларды Тәуекелдер тіркеліміне енгізу болып табылады</w:t>
      </w:r>
      <w:r w:rsidR="000527D2" w:rsidRPr="003112D3">
        <w:rPr>
          <w:szCs w:val="28"/>
        </w:rPr>
        <w:t xml:space="preserve">. </w:t>
      </w:r>
    </w:p>
    <w:p w:rsidR="00B33C6A" w:rsidRPr="004917A4" w:rsidRDefault="004917A4" w:rsidP="0021176A">
      <w:pPr>
        <w:pStyle w:val="af1"/>
        <w:numPr>
          <w:ilvl w:val="0"/>
          <w:numId w:val="70"/>
        </w:numPr>
        <w:spacing w:line="240" w:lineRule="auto"/>
        <w:ind w:left="0" w:firstLine="709"/>
        <w:rPr>
          <w:szCs w:val="28"/>
        </w:rPr>
      </w:pPr>
      <w:r>
        <w:rPr>
          <w:szCs w:val="28"/>
          <w:lang w:val="kk-KZ"/>
        </w:rPr>
        <w:t>Тәуекелдерді сәйкестендіру және бар тәуекелдерге шынайы объективті көзқарастың болуы Қоғам Тобы алға қойылған мақсаттарға қол жеткізуге әсер ететін тәуекелдерді тиімді басқару негіздерінің бірі болып табылады</w:t>
      </w:r>
      <w:r w:rsidR="00B33C6A" w:rsidRPr="004917A4">
        <w:rPr>
          <w:szCs w:val="28"/>
        </w:rPr>
        <w:t xml:space="preserve">. </w:t>
      </w:r>
    </w:p>
    <w:p w:rsidR="00B33C6A" w:rsidRPr="004917A4" w:rsidRDefault="004917A4" w:rsidP="0021176A">
      <w:pPr>
        <w:pStyle w:val="af1"/>
        <w:numPr>
          <w:ilvl w:val="0"/>
          <w:numId w:val="70"/>
        </w:numPr>
        <w:spacing w:line="240" w:lineRule="auto"/>
        <w:ind w:left="0" w:firstLine="709"/>
        <w:rPr>
          <w:szCs w:val="28"/>
        </w:rPr>
      </w:pPr>
      <w:r>
        <w:rPr>
          <w:szCs w:val="28"/>
          <w:lang w:val="kk-KZ"/>
        </w:rPr>
        <w:t>Тәуекелдерді сәйкестендіру бағытты және тәуекелдерді басқару үдерісін жетілдіру қажеттігін айқындау аспабын береді</w:t>
      </w:r>
      <w:r w:rsidR="00B33C6A" w:rsidRPr="004917A4">
        <w:rPr>
          <w:szCs w:val="28"/>
        </w:rPr>
        <w:t xml:space="preserve">. </w:t>
      </w:r>
    </w:p>
    <w:p w:rsidR="00B33C6A" w:rsidRPr="00EB0C11" w:rsidRDefault="004917A4" w:rsidP="0021176A">
      <w:pPr>
        <w:pStyle w:val="af1"/>
        <w:numPr>
          <w:ilvl w:val="0"/>
          <w:numId w:val="70"/>
        </w:numPr>
        <w:spacing w:line="240" w:lineRule="auto"/>
        <w:ind w:left="0" w:firstLine="709"/>
        <w:rPr>
          <w:szCs w:val="28"/>
        </w:rPr>
      </w:pPr>
      <w:r w:rsidRPr="00EB0C11">
        <w:rPr>
          <w:szCs w:val="28"/>
          <w:lang w:val="kk-KZ"/>
        </w:rPr>
        <w:t xml:space="preserve">Тәуекелдерді сәйкестендіру тәуекелдер шолуын және олардың негізгі сипаттамаларын алу, тәуекелдердің бір-бірімен өзара байланысын айқындау, Қоғам Тобының және жекелеген ЕТҰ тәуекелдері деңгейін саралау, тәуекелдер және оларды басқару әдістері туралы хабардар болушылықты, сондай-ақ барынша шекті </w:t>
      </w:r>
      <w:r w:rsidRPr="00EB0C11">
        <w:rPr>
          <w:szCs w:val="28"/>
          <w:lang w:val="kk-KZ"/>
        </w:rPr>
        <w:lastRenderedPageBreak/>
        <w:t>тәуекелдер</w:t>
      </w:r>
      <w:r w:rsidR="00EB0C11" w:rsidRPr="00EB0C11">
        <w:rPr>
          <w:szCs w:val="28"/>
          <w:lang w:val="kk-KZ"/>
        </w:rPr>
        <w:t xml:space="preserve">гге назарды шоғырландыруды </w:t>
      </w:r>
      <w:r w:rsidRPr="00EB0C11">
        <w:rPr>
          <w:szCs w:val="28"/>
          <w:lang w:val="kk-KZ"/>
        </w:rPr>
        <w:t>арттыру</w:t>
      </w:r>
      <w:r w:rsidR="00EB0C11" w:rsidRPr="00EB0C11">
        <w:rPr>
          <w:szCs w:val="28"/>
          <w:lang w:val="kk-KZ"/>
        </w:rPr>
        <w:t xml:space="preserve"> жолымен алға қойылған мақсаттарға қол жеткізуге сенімділік деңгейін жоғарылатуға мүмкіндік береді</w:t>
      </w:r>
      <w:r w:rsidR="00B33C6A" w:rsidRPr="00EB0C11">
        <w:rPr>
          <w:szCs w:val="28"/>
        </w:rPr>
        <w:t xml:space="preserve">. </w:t>
      </w:r>
    </w:p>
    <w:p w:rsidR="00317939" w:rsidRPr="00A106CF" w:rsidRDefault="00A106CF" w:rsidP="0021176A">
      <w:pPr>
        <w:pStyle w:val="af1"/>
        <w:numPr>
          <w:ilvl w:val="0"/>
          <w:numId w:val="70"/>
        </w:numPr>
        <w:spacing w:line="240" w:lineRule="auto"/>
        <w:ind w:left="0" w:firstLine="709"/>
        <w:rPr>
          <w:szCs w:val="28"/>
        </w:rPr>
      </w:pPr>
      <w:r w:rsidRPr="00A106CF">
        <w:rPr>
          <w:szCs w:val="28"/>
          <w:lang w:val="kk-KZ"/>
        </w:rPr>
        <w:t>Тәуекелдерді сәйкестендіру</w:t>
      </w:r>
      <w:r w:rsidR="00317939" w:rsidRPr="00A106CF">
        <w:rPr>
          <w:szCs w:val="28"/>
        </w:rPr>
        <w:t xml:space="preserve"> </w:t>
      </w:r>
      <w:r w:rsidRPr="00A106CF">
        <w:rPr>
          <w:szCs w:val="28"/>
          <w:lang w:val="kk-KZ"/>
        </w:rPr>
        <w:t>Қоғам Тобының және оның әр қызметкерінің алдына қойылған мақсаттар мен міндеттерге қол жеткізуге кері әсер етуі мүмкін ықтимал жағымсыз оқиғаларды тіркеу және айту, сондай-ақ бағытты және тәуекелдерді басқару үдерісін жетілдіру қажеттігін айқындау аспабын береді</w:t>
      </w:r>
      <w:r w:rsidR="00317939" w:rsidRPr="00A106CF">
        <w:rPr>
          <w:szCs w:val="28"/>
        </w:rPr>
        <w:t xml:space="preserve">.  </w:t>
      </w:r>
    </w:p>
    <w:p w:rsidR="00317939" w:rsidRPr="00CC060E" w:rsidRDefault="00CC060E" w:rsidP="0021176A">
      <w:pPr>
        <w:pStyle w:val="af1"/>
        <w:numPr>
          <w:ilvl w:val="0"/>
          <w:numId w:val="70"/>
        </w:numPr>
        <w:spacing w:line="240" w:lineRule="auto"/>
        <w:ind w:left="0" w:firstLine="709"/>
        <w:rPr>
          <w:szCs w:val="28"/>
        </w:rPr>
      </w:pPr>
      <w:r w:rsidRPr="00CC060E">
        <w:rPr>
          <w:szCs w:val="28"/>
          <w:lang w:val="kk-KZ"/>
        </w:rPr>
        <w:t>Қоғам Тобының әр қызметкері Қоғам Тобы алдында, жекелеп алғанда Қоғамның әр қызметкері алдында мақсаттар мен міндеттерге қол жеткізуге ықпал ететін тәуекелдерді тұрақты негізде сәйкестендіреді және бағалайды</w:t>
      </w:r>
      <w:r w:rsidR="00B63EA5" w:rsidRPr="00CC060E">
        <w:rPr>
          <w:szCs w:val="28"/>
        </w:rPr>
        <w:t>.</w:t>
      </w:r>
    </w:p>
    <w:p w:rsidR="00C2257F" w:rsidRPr="00CC060E" w:rsidRDefault="00CC060E" w:rsidP="0021176A">
      <w:pPr>
        <w:pStyle w:val="af1"/>
        <w:numPr>
          <w:ilvl w:val="0"/>
          <w:numId w:val="70"/>
        </w:numPr>
        <w:spacing w:line="240" w:lineRule="auto"/>
        <w:ind w:left="0" w:firstLine="709"/>
        <w:rPr>
          <w:szCs w:val="28"/>
        </w:rPr>
      </w:pPr>
      <w:r>
        <w:rPr>
          <w:szCs w:val="28"/>
          <w:lang w:val="kk-KZ"/>
        </w:rPr>
        <w:t>Қоғам Тобының ТБКЖ тәуекелдердің кең шоғырын анықтауға және оларды кешенде қарастыруға бағытталған</w:t>
      </w:r>
      <w:r w:rsidR="00C2257F" w:rsidRPr="00CC060E">
        <w:rPr>
          <w:szCs w:val="28"/>
        </w:rPr>
        <w:t xml:space="preserve">, </w:t>
      </w:r>
      <w:r>
        <w:rPr>
          <w:szCs w:val="28"/>
          <w:lang w:val="kk-KZ"/>
        </w:rPr>
        <w:t>бұл қолданыстағы тәуекелдер бойынша тұтас көрінісін көрсетуге ықпал етеді және</w:t>
      </w:r>
      <w:r w:rsidR="00C2257F" w:rsidRPr="00CC060E">
        <w:rPr>
          <w:szCs w:val="28"/>
        </w:rPr>
        <w:t xml:space="preserve"> </w:t>
      </w:r>
      <w:r>
        <w:rPr>
          <w:szCs w:val="28"/>
          <w:lang w:val="kk-KZ"/>
        </w:rPr>
        <w:t>өткізілетін тәуекелдерді талдау сапасын арттырады</w:t>
      </w:r>
      <w:r w:rsidR="00C2257F" w:rsidRPr="00CC060E">
        <w:rPr>
          <w:szCs w:val="28"/>
        </w:rPr>
        <w:t>.</w:t>
      </w:r>
    </w:p>
    <w:p w:rsidR="00515EF6" w:rsidRPr="00CE39B2" w:rsidRDefault="00CE39B2" w:rsidP="0021176A">
      <w:pPr>
        <w:pStyle w:val="af1"/>
        <w:numPr>
          <w:ilvl w:val="0"/>
          <w:numId w:val="70"/>
        </w:numPr>
        <w:spacing w:line="240" w:lineRule="auto"/>
        <w:ind w:left="0" w:firstLine="709"/>
        <w:rPr>
          <w:szCs w:val="28"/>
        </w:rPr>
      </w:pPr>
      <w:r w:rsidRPr="00CE39B2">
        <w:rPr>
          <w:szCs w:val="28"/>
          <w:lang w:val="kk-KZ"/>
        </w:rPr>
        <w:t>Тәуекелдерді басқарудың негізгі халықаралық стандарттарына сәйкес Қоғам Тобы тиімді түрде тәуекелдердің максималды шоғырын анықтау, қоршаған тәуекелдер туралы хабардар болушылықты арттыру және Қоғам Тобының ЕТҰ-дағы тәуекел-мәдениетті дамыту ынталандыру мақсатында барлық құрылымдық бөлімшелер қызметкерлерінің қатысуымен тәуекелдерді сәйкестендіруді жүргізеді</w:t>
      </w:r>
      <w:r w:rsidR="00C2257F" w:rsidRPr="00CE39B2">
        <w:rPr>
          <w:szCs w:val="28"/>
        </w:rPr>
        <w:t xml:space="preserve">. </w:t>
      </w:r>
    </w:p>
    <w:p w:rsidR="00C02553" w:rsidRPr="00FC18D1" w:rsidRDefault="00CE39B2" w:rsidP="0021176A">
      <w:pPr>
        <w:pStyle w:val="af1"/>
        <w:numPr>
          <w:ilvl w:val="0"/>
          <w:numId w:val="70"/>
        </w:numPr>
        <w:spacing w:line="240" w:lineRule="auto"/>
        <w:ind w:left="0" w:firstLine="709"/>
        <w:rPr>
          <w:szCs w:val="28"/>
        </w:rPr>
      </w:pPr>
      <w:r w:rsidRPr="00FC18D1">
        <w:rPr>
          <w:szCs w:val="28"/>
          <w:lang w:val="kk-KZ"/>
        </w:rPr>
        <w:t xml:space="preserve">Тәуекелдерді сәйкестендіру үшін </w:t>
      </w:r>
      <w:r w:rsidR="00FC18D1" w:rsidRPr="00FC18D1">
        <w:rPr>
          <w:szCs w:val="28"/>
          <w:lang w:val="kk-KZ"/>
        </w:rPr>
        <w:t xml:space="preserve">«Самұрық-Энерго» АҚ тәуекелдерді сәйкестендіру және бағалау қағидаларында барынша толығырақ сипатталған </w:t>
      </w:r>
      <w:r w:rsidRPr="00FC18D1">
        <w:rPr>
          <w:szCs w:val="28"/>
          <w:lang w:val="kk-KZ"/>
        </w:rPr>
        <w:t>алға қойылған мақсаттар мен міндеттерді, салалық және халықаралық салыстырулар, семинарлар мен талқылаулар, сұхбаттасу, болған шығындардың деректер қоры және т.б. негізінде</w:t>
      </w:r>
      <w:r w:rsidR="00FC18D1" w:rsidRPr="00FC18D1">
        <w:rPr>
          <w:szCs w:val="28"/>
          <w:lang w:val="kk-KZ"/>
        </w:rPr>
        <w:t xml:space="preserve"> тәуекелдерді сәйкестендіру сияқты түрлі әдістемелер мен аспаптардың құрамасы пайдаланылады</w:t>
      </w:r>
      <w:r w:rsidR="00C2257F" w:rsidRPr="00FC18D1">
        <w:rPr>
          <w:szCs w:val="28"/>
        </w:rPr>
        <w:t>.</w:t>
      </w:r>
    </w:p>
    <w:p w:rsidR="00C2257F" w:rsidRPr="00560262" w:rsidRDefault="00560262" w:rsidP="0021176A">
      <w:pPr>
        <w:pStyle w:val="af1"/>
        <w:numPr>
          <w:ilvl w:val="0"/>
          <w:numId w:val="70"/>
        </w:numPr>
        <w:spacing w:line="240" w:lineRule="auto"/>
        <w:ind w:left="0" w:firstLine="709"/>
        <w:rPr>
          <w:szCs w:val="28"/>
        </w:rPr>
      </w:pPr>
      <w:r>
        <w:rPr>
          <w:szCs w:val="28"/>
          <w:lang w:val="kk-KZ"/>
        </w:rPr>
        <w:t>Сәйкестендіруші оқиғалар мен тәуекелдер тәуекелдер тіркелімі түрінде жүйеленеді</w:t>
      </w:r>
      <w:r w:rsidR="00C2257F" w:rsidRPr="00560262">
        <w:rPr>
          <w:szCs w:val="28"/>
        </w:rPr>
        <w:t xml:space="preserve">. </w:t>
      </w:r>
      <w:r>
        <w:rPr>
          <w:szCs w:val="28"/>
          <w:lang w:val="kk-KZ"/>
        </w:rPr>
        <w:t xml:space="preserve">Қоғамның </w:t>
      </w:r>
      <w:r w:rsidRPr="00560262">
        <w:rPr>
          <w:b/>
          <w:szCs w:val="28"/>
          <w:lang w:val="kk-KZ"/>
        </w:rPr>
        <w:t>Тәуекелдер тіркелімі</w:t>
      </w:r>
      <w:r>
        <w:rPr>
          <w:szCs w:val="28"/>
          <w:lang w:val="kk-KZ"/>
        </w:rPr>
        <w:t xml:space="preserve"> Қоғам өз қызметінде кезіктіретін тәуекелдер тізбесінен тұрады</w:t>
      </w:r>
      <w:r w:rsidR="00C2257F" w:rsidRPr="00560262">
        <w:rPr>
          <w:szCs w:val="28"/>
        </w:rPr>
        <w:t xml:space="preserve">, </w:t>
      </w:r>
      <w:r>
        <w:rPr>
          <w:szCs w:val="28"/>
          <w:lang w:val="kk-KZ"/>
        </w:rPr>
        <w:t>ол сондай-ақ тәуекелді ықтимал іске асырудың түрлі сценарийлерін қамтиды</w:t>
      </w:r>
      <w:r w:rsidR="00C2257F" w:rsidRPr="00560262">
        <w:rPr>
          <w:szCs w:val="28"/>
        </w:rPr>
        <w:t xml:space="preserve">. </w:t>
      </w:r>
      <w:r>
        <w:rPr>
          <w:szCs w:val="28"/>
          <w:lang w:val="kk-KZ"/>
        </w:rPr>
        <w:t>Әр тәуекел бойынша тәуекелдің меншік иелері, яғни өз функционалдық қызметтеріне қарай осы тәуекелмен жұмысы болатын бөлімшелер айқындалды</w:t>
      </w:r>
      <w:r w:rsidR="00C2257F" w:rsidRPr="00560262">
        <w:rPr>
          <w:szCs w:val="28"/>
        </w:rPr>
        <w:t xml:space="preserve">. </w:t>
      </w:r>
      <w:r>
        <w:rPr>
          <w:szCs w:val="28"/>
          <w:lang w:val="kk-KZ"/>
        </w:rPr>
        <w:t>Тәуекел тіркелімі жаңа тәуекелдердің анықталуына қарай тұрақты негізде Қоғамның құрылымдық бөлімшелерімен толықтырылады</w:t>
      </w:r>
      <w:r w:rsidR="00C2257F" w:rsidRPr="00560262">
        <w:rPr>
          <w:szCs w:val="28"/>
        </w:rPr>
        <w:t>.</w:t>
      </w:r>
    </w:p>
    <w:p w:rsidR="00B33C6A" w:rsidRPr="00904987" w:rsidRDefault="007C0537" w:rsidP="0021176A">
      <w:pPr>
        <w:pStyle w:val="af1"/>
        <w:numPr>
          <w:ilvl w:val="0"/>
          <w:numId w:val="70"/>
        </w:numPr>
        <w:spacing w:line="240" w:lineRule="auto"/>
        <w:ind w:left="0" w:firstLine="709"/>
        <w:rPr>
          <w:szCs w:val="28"/>
        </w:rPr>
      </w:pPr>
      <w:r w:rsidRPr="00904987">
        <w:rPr>
          <w:szCs w:val="28"/>
          <w:lang w:val="kk-KZ"/>
        </w:rPr>
        <w:t xml:space="preserve">Тәуекелдерді басқаруды және Қоғамның және Қоғам тобының ЕТҰ Тәуекелдер тіркелімін бекітуді тәуекелдерді басқару жөніндегі іс-шаралар жоспарын іске асырумен байланысты шығындарға өтінімдерді алдын-ала беруді қамтамасыз ету мақсатында </w:t>
      </w:r>
      <w:r w:rsidRPr="00904987">
        <w:rPr>
          <w:b/>
          <w:szCs w:val="28"/>
          <w:lang w:val="kk-KZ"/>
        </w:rPr>
        <w:t>Даму жоспарлары бекітілгенге дейін</w:t>
      </w:r>
      <w:r w:rsidR="00904987">
        <w:rPr>
          <w:szCs w:val="28"/>
          <w:lang w:val="kk-KZ"/>
        </w:rPr>
        <w:t xml:space="preserve"> өткізу ұсынылады</w:t>
      </w:r>
      <w:r w:rsidR="00B33C6A" w:rsidRPr="00904987">
        <w:rPr>
          <w:szCs w:val="28"/>
        </w:rPr>
        <w:t xml:space="preserve">. </w:t>
      </w:r>
    </w:p>
    <w:p w:rsidR="00C2257F" w:rsidRPr="00766F14" w:rsidRDefault="00766F14" w:rsidP="0021176A">
      <w:pPr>
        <w:pStyle w:val="af1"/>
        <w:numPr>
          <w:ilvl w:val="0"/>
          <w:numId w:val="70"/>
        </w:numPr>
        <w:spacing w:line="240" w:lineRule="auto"/>
        <w:ind w:left="0" w:firstLine="709"/>
        <w:rPr>
          <w:szCs w:val="28"/>
        </w:rPr>
      </w:pPr>
      <w:r w:rsidRPr="00766F14">
        <w:rPr>
          <w:szCs w:val="28"/>
          <w:lang w:val="kk-KZ"/>
        </w:rPr>
        <w:t>Тәуекелдерді сәйкестендіру және бағалау нәтижелері Басқармаға және Қоғамның Директорлар кеңесіне, сондай-ақ тиісті комитеттерге Тәуекелдер жөніндегі есеп түрінде беріледі</w:t>
      </w:r>
      <w:r w:rsidR="00C2257F" w:rsidRPr="00766F14">
        <w:rPr>
          <w:szCs w:val="28"/>
        </w:rPr>
        <w:t xml:space="preserve">, </w:t>
      </w:r>
      <w:r>
        <w:rPr>
          <w:szCs w:val="28"/>
          <w:lang w:val="kk-KZ"/>
        </w:rPr>
        <w:t>ол шекті тәуекелдер, шекті тәуекелдерді басқару жөніндегі іс-шаралар жоспарлары туралы ақпаратты қамтиды</w:t>
      </w:r>
      <w:r w:rsidR="00C2257F" w:rsidRPr="00766F14">
        <w:rPr>
          <w:szCs w:val="28"/>
        </w:rPr>
        <w:t>.</w:t>
      </w:r>
    </w:p>
    <w:p w:rsidR="00C2257F" w:rsidRPr="006128DA" w:rsidRDefault="006128DA" w:rsidP="0021176A">
      <w:pPr>
        <w:pStyle w:val="af1"/>
        <w:numPr>
          <w:ilvl w:val="0"/>
          <w:numId w:val="70"/>
        </w:numPr>
        <w:spacing w:line="240" w:lineRule="auto"/>
        <w:ind w:left="0" w:firstLine="709"/>
        <w:rPr>
          <w:szCs w:val="28"/>
        </w:rPr>
      </w:pPr>
      <w:r>
        <w:rPr>
          <w:szCs w:val="28"/>
          <w:lang w:val="kk-KZ"/>
        </w:rPr>
        <w:t>Қоғам Тобындағы тәуекелдерді жіктеу үшін тәуекелдерді төмендегі санаттар бойынша топтастыру пайдаланылады</w:t>
      </w:r>
      <w:r w:rsidR="00C2257F" w:rsidRPr="006128DA">
        <w:rPr>
          <w:szCs w:val="28"/>
        </w:rPr>
        <w:t>:</w:t>
      </w:r>
    </w:p>
    <w:p w:rsidR="00C2257F" w:rsidRPr="009F0C8B" w:rsidRDefault="006128DA" w:rsidP="0021176A">
      <w:pPr>
        <w:numPr>
          <w:ilvl w:val="0"/>
          <w:numId w:val="114"/>
        </w:numPr>
        <w:shd w:val="clear" w:color="auto" w:fill="FFFFFF"/>
        <w:tabs>
          <w:tab w:val="left" w:pos="567"/>
        </w:tabs>
        <w:ind w:left="0" w:firstLine="709"/>
        <w:jc w:val="both"/>
        <w:rPr>
          <w:rFonts w:ascii="Times New Roman" w:hAnsi="Times New Roman" w:cs="Times New Roman"/>
          <w:color w:val="000000" w:themeColor="text1"/>
          <w:spacing w:val="3"/>
          <w:sz w:val="28"/>
          <w:szCs w:val="28"/>
        </w:rPr>
      </w:pPr>
      <w:r w:rsidRPr="009F0C8B">
        <w:rPr>
          <w:rFonts w:ascii="Times New Roman" w:hAnsi="Times New Roman" w:cs="Times New Roman"/>
          <w:color w:val="000000" w:themeColor="text1"/>
          <w:spacing w:val="3"/>
          <w:sz w:val="28"/>
          <w:szCs w:val="28"/>
          <w:lang w:val="kk-KZ"/>
        </w:rPr>
        <w:t>с</w:t>
      </w:r>
      <w:r w:rsidR="00C2257F" w:rsidRPr="009F0C8B">
        <w:rPr>
          <w:rFonts w:ascii="Times New Roman" w:hAnsi="Times New Roman" w:cs="Times New Roman"/>
          <w:color w:val="000000" w:themeColor="text1"/>
          <w:spacing w:val="3"/>
          <w:sz w:val="28"/>
          <w:szCs w:val="28"/>
        </w:rPr>
        <w:t>тратеги</w:t>
      </w:r>
      <w:r w:rsidRPr="009F0C8B">
        <w:rPr>
          <w:rFonts w:ascii="Times New Roman" w:hAnsi="Times New Roman" w:cs="Times New Roman"/>
          <w:color w:val="000000" w:themeColor="text1"/>
          <w:spacing w:val="3"/>
          <w:sz w:val="28"/>
          <w:szCs w:val="28"/>
          <w:lang w:val="kk-KZ"/>
        </w:rPr>
        <w:t xml:space="preserve">ялық тәуекел </w:t>
      </w:r>
      <w:r w:rsidR="008C2C9B" w:rsidRPr="009F0C8B">
        <w:rPr>
          <w:rFonts w:ascii="Times New Roman" w:hAnsi="Times New Roman" w:cs="Times New Roman"/>
          <w:color w:val="000000" w:themeColor="text1"/>
          <w:spacing w:val="3"/>
          <w:sz w:val="28"/>
          <w:szCs w:val="28"/>
        </w:rPr>
        <w:t xml:space="preserve">(С) </w:t>
      </w:r>
      <w:r w:rsidR="00C2257F" w:rsidRPr="009F0C8B">
        <w:rPr>
          <w:rFonts w:ascii="Times New Roman" w:hAnsi="Times New Roman" w:cs="Times New Roman"/>
          <w:color w:val="000000" w:themeColor="text1"/>
          <w:spacing w:val="3"/>
          <w:sz w:val="28"/>
          <w:szCs w:val="28"/>
        </w:rPr>
        <w:t xml:space="preserve">– </w:t>
      </w:r>
      <w:r w:rsidRPr="009F0C8B">
        <w:rPr>
          <w:rFonts w:ascii="Times New Roman" w:hAnsi="Times New Roman" w:cs="Times New Roman"/>
          <w:color w:val="000000" w:themeColor="text1"/>
          <w:spacing w:val="3"/>
          <w:sz w:val="28"/>
          <w:szCs w:val="28"/>
          <w:lang w:val="kk-KZ"/>
        </w:rPr>
        <w:t>қызмет және даму стратегиясын айқындау және іске асыру кезінде өзгерістер немесе қателіктер (кемшіліктер) салдарынан шығындарды туындату</w:t>
      </w:r>
      <w:r w:rsidR="009F0C8B" w:rsidRPr="009F0C8B">
        <w:rPr>
          <w:rFonts w:ascii="Times New Roman" w:hAnsi="Times New Roman" w:cs="Times New Roman"/>
          <w:color w:val="000000" w:themeColor="text1"/>
          <w:spacing w:val="3"/>
          <w:sz w:val="28"/>
          <w:szCs w:val="28"/>
          <w:lang w:val="kk-KZ"/>
        </w:rPr>
        <w:t xml:space="preserve">, саяси ортаны өзгерту, өңірлік </w:t>
      </w:r>
      <w:r w:rsidR="009F0C8B" w:rsidRPr="009F0C8B">
        <w:rPr>
          <w:rFonts w:ascii="Times New Roman" w:hAnsi="Times New Roman" w:cs="Times New Roman"/>
          <w:color w:val="000000" w:themeColor="text1"/>
          <w:spacing w:val="3"/>
          <w:sz w:val="28"/>
          <w:szCs w:val="28"/>
        </w:rPr>
        <w:t>конъюнктур</w:t>
      </w:r>
      <w:r w:rsidR="009F0C8B" w:rsidRPr="009F0C8B">
        <w:rPr>
          <w:rFonts w:ascii="Times New Roman" w:hAnsi="Times New Roman" w:cs="Times New Roman"/>
          <w:color w:val="000000" w:themeColor="text1"/>
          <w:spacing w:val="3"/>
          <w:sz w:val="28"/>
          <w:szCs w:val="28"/>
          <w:lang w:val="kk-KZ"/>
        </w:rPr>
        <w:t xml:space="preserve">а, салалық құлдырау және басқа жүйелік сипаттағы сыртқы факторлар </w:t>
      </w:r>
      <w:r w:rsidRPr="009F0C8B">
        <w:rPr>
          <w:rFonts w:ascii="Times New Roman" w:hAnsi="Times New Roman" w:cs="Times New Roman"/>
          <w:color w:val="000000" w:themeColor="text1"/>
          <w:spacing w:val="3"/>
          <w:sz w:val="28"/>
          <w:szCs w:val="28"/>
          <w:lang w:val="kk-KZ"/>
        </w:rPr>
        <w:t>тәуекелі</w:t>
      </w:r>
      <w:r w:rsidR="00C2257F" w:rsidRPr="009F0C8B">
        <w:rPr>
          <w:rFonts w:ascii="Times New Roman" w:hAnsi="Times New Roman" w:cs="Times New Roman"/>
          <w:color w:val="000000" w:themeColor="text1"/>
          <w:spacing w:val="3"/>
          <w:sz w:val="28"/>
          <w:szCs w:val="28"/>
        </w:rPr>
        <w:t>;</w:t>
      </w:r>
    </w:p>
    <w:p w:rsidR="003016E5" w:rsidRPr="009F0C8B" w:rsidRDefault="009F0C8B" w:rsidP="0021176A">
      <w:pPr>
        <w:numPr>
          <w:ilvl w:val="0"/>
          <w:numId w:val="114"/>
        </w:numPr>
        <w:shd w:val="clear" w:color="auto" w:fill="FFFFFF"/>
        <w:tabs>
          <w:tab w:val="left" w:pos="567"/>
        </w:tabs>
        <w:ind w:left="0" w:firstLine="709"/>
        <w:jc w:val="both"/>
        <w:rPr>
          <w:rFonts w:ascii="Times New Roman" w:hAnsi="Times New Roman" w:cs="Times New Roman"/>
          <w:color w:val="000000" w:themeColor="text1"/>
          <w:spacing w:val="3"/>
          <w:sz w:val="28"/>
          <w:szCs w:val="28"/>
        </w:rPr>
      </w:pPr>
      <w:r w:rsidRPr="009F0C8B">
        <w:rPr>
          <w:rFonts w:ascii="Times New Roman" w:hAnsi="Times New Roman" w:cs="Times New Roman"/>
          <w:color w:val="000000" w:themeColor="text1"/>
          <w:spacing w:val="3"/>
          <w:sz w:val="28"/>
          <w:szCs w:val="28"/>
          <w:lang w:val="kk-KZ"/>
        </w:rPr>
        <w:lastRenderedPageBreak/>
        <w:t xml:space="preserve">қаржылық тәуекелдер </w:t>
      </w:r>
      <w:r w:rsidR="008C2C9B" w:rsidRPr="009F0C8B">
        <w:rPr>
          <w:rFonts w:ascii="Times New Roman" w:hAnsi="Times New Roman" w:cs="Times New Roman"/>
          <w:color w:val="000000" w:themeColor="text1"/>
          <w:spacing w:val="3"/>
          <w:sz w:val="28"/>
          <w:szCs w:val="28"/>
        </w:rPr>
        <w:t>(</w:t>
      </w:r>
      <w:r w:rsidRPr="009F0C8B">
        <w:rPr>
          <w:rFonts w:ascii="Times New Roman" w:hAnsi="Times New Roman" w:cs="Times New Roman"/>
          <w:color w:val="000000" w:themeColor="text1"/>
          <w:spacing w:val="3"/>
          <w:sz w:val="28"/>
          <w:szCs w:val="28"/>
          <w:lang w:val="kk-KZ"/>
        </w:rPr>
        <w:t>Қ</w:t>
      </w:r>
      <w:r w:rsidR="008C2C9B" w:rsidRPr="009F0C8B">
        <w:rPr>
          <w:rFonts w:ascii="Times New Roman" w:hAnsi="Times New Roman" w:cs="Times New Roman"/>
          <w:color w:val="000000" w:themeColor="text1"/>
          <w:spacing w:val="3"/>
          <w:sz w:val="28"/>
          <w:szCs w:val="28"/>
        </w:rPr>
        <w:t>)</w:t>
      </w:r>
      <w:r w:rsidR="008F646B" w:rsidRPr="009F0C8B">
        <w:rPr>
          <w:rFonts w:ascii="Times New Roman" w:hAnsi="Times New Roman" w:cs="Times New Roman"/>
          <w:color w:val="000000" w:themeColor="text1"/>
          <w:spacing w:val="3"/>
          <w:sz w:val="28"/>
          <w:szCs w:val="28"/>
        </w:rPr>
        <w:t xml:space="preserve"> – </w:t>
      </w:r>
      <w:r w:rsidRPr="009F0C8B">
        <w:rPr>
          <w:rFonts w:ascii="Times New Roman" w:hAnsi="Times New Roman" w:cs="Times New Roman"/>
          <w:color w:val="000000" w:themeColor="text1"/>
          <w:spacing w:val="3"/>
          <w:sz w:val="28"/>
          <w:szCs w:val="28"/>
          <w:lang w:val="kk-KZ"/>
        </w:rPr>
        <w:t>капиталдың құрылымымен және қаржы түсімділігінің төмендеуімен байланысты тәуекелдерді қамтиды</w:t>
      </w:r>
      <w:r w:rsidR="00573035" w:rsidRPr="009F0C8B">
        <w:rPr>
          <w:rFonts w:ascii="Times New Roman" w:hAnsi="Times New Roman" w:cs="Times New Roman"/>
          <w:color w:val="000000" w:themeColor="text1"/>
          <w:spacing w:val="3"/>
          <w:sz w:val="28"/>
          <w:szCs w:val="28"/>
        </w:rPr>
        <w:t xml:space="preserve">. </w:t>
      </w:r>
      <w:r w:rsidRPr="009F0C8B">
        <w:rPr>
          <w:rFonts w:ascii="Times New Roman" w:hAnsi="Times New Roman" w:cs="Times New Roman"/>
          <w:color w:val="000000" w:themeColor="text1"/>
          <w:spacing w:val="3"/>
          <w:sz w:val="28"/>
          <w:szCs w:val="28"/>
          <w:lang w:val="kk-KZ"/>
        </w:rPr>
        <w:t>Қаржылық тәуекелдер нарықтық тәуекелдерді (пайыздық және валюталық мөлшерлемелердің ауытқулары, табиғи ресурстарға бағалардың ауытқулары), өтімділік тәуекелдерін, несиелік тәуекелдерді (корпоративтік контрагенттерге, екінші деңгейлі банктерге және басқа елдердегі талаптар бойынша) қамтиды</w:t>
      </w:r>
      <w:r w:rsidR="008F646B" w:rsidRPr="009F0C8B">
        <w:rPr>
          <w:rFonts w:ascii="Times New Roman" w:hAnsi="Times New Roman" w:cs="Times New Roman"/>
          <w:color w:val="000000" w:themeColor="text1"/>
          <w:spacing w:val="3"/>
          <w:sz w:val="28"/>
          <w:szCs w:val="28"/>
        </w:rPr>
        <w:t xml:space="preserve">; </w:t>
      </w:r>
    </w:p>
    <w:p w:rsidR="00ED5054" w:rsidRPr="00460CCB" w:rsidRDefault="009F0C8B" w:rsidP="0021176A">
      <w:pPr>
        <w:numPr>
          <w:ilvl w:val="0"/>
          <w:numId w:val="114"/>
        </w:numPr>
        <w:shd w:val="clear" w:color="auto" w:fill="FFFFFF"/>
        <w:tabs>
          <w:tab w:val="left" w:pos="567"/>
        </w:tabs>
        <w:ind w:left="0" w:firstLine="709"/>
        <w:jc w:val="both"/>
        <w:rPr>
          <w:rFonts w:ascii="Times New Roman" w:hAnsi="Times New Roman" w:cs="Times New Roman"/>
          <w:color w:val="000000" w:themeColor="text1"/>
          <w:spacing w:val="3"/>
          <w:sz w:val="28"/>
          <w:szCs w:val="28"/>
        </w:rPr>
      </w:pPr>
      <w:r w:rsidRPr="00460CCB">
        <w:rPr>
          <w:rFonts w:ascii="Times New Roman" w:hAnsi="Times New Roman" w:cs="Times New Roman"/>
          <w:color w:val="000000" w:themeColor="text1"/>
          <w:spacing w:val="3"/>
          <w:sz w:val="28"/>
          <w:szCs w:val="28"/>
          <w:lang w:val="kk-KZ"/>
        </w:rPr>
        <w:t xml:space="preserve">құқықтық тәуекелдер </w:t>
      </w:r>
      <w:r w:rsidR="008C2C9B" w:rsidRPr="00460CCB">
        <w:rPr>
          <w:rFonts w:ascii="Times New Roman" w:hAnsi="Times New Roman" w:cs="Times New Roman"/>
          <w:color w:val="000000" w:themeColor="text1"/>
          <w:spacing w:val="3"/>
          <w:sz w:val="28"/>
          <w:szCs w:val="28"/>
        </w:rPr>
        <w:t>(</w:t>
      </w:r>
      <w:r w:rsidRPr="00460CCB">
        <w:rPr>
          <w:rFonts w:ascii="Times New Roman" w:hAnsi="Times New Roman" w:cs="Times New Roman"/>
          <w:color w:val="000000" w:themeColor="text1"/>
          <w:spacing w:val="3"/>
          <w:sz w:val="28"/>
          <w:szCs w:val="28"/>
          <w:lang w:val="kk-KZ"/>
        </w:rPr>
        <w:t>Н</w:t>
      </w:r>
      <w:r w:rsidR="008C2C9B" w:rsidRPr="00460CCB">
        <w:rPr>
          <w:rFonts w:ascii="Times New Roman" w:hAnsi="Times New Roman" w:cs="Times New Roman"/>
          <w:color w:val="000000" w:themeColor="text1"/>
          <w:spacing w:val="3"/>
          <w:sz w:val="28"/>
          <w:szCs w:val="28"/>
        </w:rPr>
        <w:t>)</w:t>
      </w:r>
      <w:r w:rsidR="00C2257F" w:rsidRPr="00460CCB">
        <w:rPr>
          <w:rFonts w:ascii="Times New Roman" w:hAnsi="Times New Roman" w:cs="Times New Roman"/>
          <w:color w:val="000000" w:themeColor="text1"/>
          <w:spacing w:val="3"/>
          <w:sz w:val="28"/>
          <w:szCs w:val="28"/>
        </w:rPr>
        <w:t xml:space="preserve"> </w:t>
      </w:r>
      <w:r w:rsidRPr="00460CCB">
        <w:rPr>
          <w:rFonts w:ascii="Times New Roman" w:hAnsi="Times New Roman" w:cs="Times New Roman"/>
          <w:color w:val="000000" w:themeColor="text1"/>
          <w:spacing w:val="3"/>
          <w:sz w:val="28"/>
          <w:szCs w:val="28"/>
        </w:rPr>
        <w:t>–</w:t>
      </w:r>
      <w:r w:rsidR="00C2257F" w:rsidRPr="00460CCB">
        <w:rPr>
          <w:rFonts w:ascii="Times New Roman" w:hAnsi="Times New Roman" w:cs="Times New Roman"/>
          <w:color w:val="000000" w:themeColor="text1"/>
          <w:spacing w:val="3"/>
          <w:sz w:val="28"/>
          <w:szCs w:val="28"/>
        </w:rPr>
        <w:t xml:space="preserve"> </w:t>
      </w:r>
      <w:r w:rsidRPr="00460CCB">
        <w:rPr>
          <w:rFonts w:ascii="Times New Roman" w:hAnsi="Times New Roman" w:cs="Times New Roman"/>
          <w:color w:val="000000" w:themeColor="text1"/>
          <w:spacing w:val="3"/>
          <w:sz w:val="28"/>
          <w:szCs w:val="28"/>
          <w:lang w:val="kk-KZ"/>
        </w:rPr>
        <w:t>Қазақстан Республикасының заңнамасы талаптарының</w:t>
      </w:r>
      <w:r w:rsidR="00460CCB" w:rsidRPr="00460CCB">
        <w:rPr>
          <w:rFonts w:ascii="Times New Roman" w:hAnsi="Times New Roman" w:cs="Times New Roman"/>
          <w:color w:val="000000" w:themeColor="text1"/>
          <w:spacing w:val="3"/>
          <w:sz w:val="28"/>
          <w:szCs w:val="28"/>
          <w:lang w:val="kk-KZ"/>
        </w:rPr>
        <w:t xml:space="preserve">, Қазақстан Республикасының бейрезиденттерімен қатынастарда </w:t>
      </w:r>
      <w:r w:rsidR="00460CCB" w:rsidRPr="00460CCB">
        <w:rPr>
          <w:rFonts w:ascii="Times New Roman" w:hAnsi="Times New Roman" w:cs="Times New Roman"/>
          <w:color w:val="000000" w:themeColor="text1"/>
          <w:spacing w:val="3"/>
          <w:sz w:val="28"/>
          <w:szCs w:val="28"/>
        </w:rPr>
        <w:t>–</w:t>
      </w:r>
      <w:r w:rsidR="00C2257F" w:rsidRPr="00460CCB">
        <w:rPr>
          <w:rFonts w:ascii="Times New Roman" w:hAnsi="Times New Roman" w:cs="Times New Roman"/>
          <w:color w:val="000000" w:themeColor="text1"/>
          <w:spacing w:val="3"/>
          <w:sz w:val="28"/>
          <w:szCs w:val="28"/>
        </w:rPr>
        <w:t xml:space="preserve"> </w:t>
      </w:r>
      <w:r w:rsidR="00460CCB" w:rsidRPr="00460CCB">
        <w:rPr>
          <w:rFonts w:ascii="Times New Roman" w:hAnsi="Times New Roman" w:cs="Times New Roman"/>
          <w:color w:val="000000" w:themeColor="text1"/>
          <w:spacing w:val="3"/>
          <w:sz w:val="28"/>
          <w:szCs w:val="28"/>
          <w:lang w:val="kk-KZ"/>
        </w:rPr>
        <w:t>басқа мемлекеттердің заңнамаларының, сондай-ақ ішкі ережелер мен рәсімдердің сақталмауы салдарынан шығындардың туындау тәуекелдері</w:t>
      </w:r>
      <w:r w:rsidR="00C2257F" w:rsidRPr="00460CCB">
        <w:rPr>
          <w:rFonts w:ascii="Times New Roman" w:hAnsi="Times New Roman" w:cs="Times New Roman"/>
          <w:color w:val="000000" w:themeColor="text1"/>
          <w:spacing w:val="3"/>
          <w:sz w:val="28"/>
          <w:szCs w:val="28"/>
        </w:rPr>
        <w:t>;</w:t>
      </w:r>
    </w:p>
    <w:p w:rsidR="00690198" w:rsidRPr="00F114B1" w:rsidRDefault="00C2257F" w:rsidP="00634439">
      <w:pPr>
        <w:shd w:val="clear" w:color="auto" w:fill="FFFFFF"/>
        <w:tabs>
          <w:tab w:val="left" w:pos="567"/>
        </w:tabs>
        <w:jc w:val="both"/>
        <w:rPr>
          <w:rFonts w:ascii="Times New Roman" w:hAnsi="Times New Roman" w:cs="Times New Roman"/>
          <w:b/>
          <w:color w:val="000000" w:themeColor="text1"/>
          <w:sz w:val="28"/>
          <w:szCs w:val="28"/>
          <w:lang w:eastAsia="en-US"/>
        </w:rPr>
      </w:pPr>
      <w:r w:rsidRPr="00F114B1">
        <w:rPr>
          <w:rFonts w:ascii="Times New Roman" w:hAnsi="Times New Roman" w:cs="Times New Roman"/>
          <w:color w:val="000000" w:themeColor="text1"/>
          <w:spacing w:val="3"/>
          <w:sz w:val="28"/>
          <w:szCs w:val="28"/>
        </w:rPr>
        <w:t>операци</w:t>
      </w:r>
      <w:r w:rsidR="00F114B1">
        <w:rPr>
          <w:rFonts w:ascii="Times New Roman" w:hAnsi="Times New Roman" w:cs="Times New Roman"/>
          <w:color w:val="000000" w:themeColor="text1"/>
          <w:spacing w:val="3"/>
          <w:sz w:val="28"/>
          <w:szCs w:val="28"/>
          <w:lang w:val="kk-KZ"/>
        </w:rPr>
        <w:t xml:space="preserve">ялық тәуекел </w:t>
      </w:r>
      <w:r w:rsidR="008C2C9B" w:rsidRPr="00F114B1">
        <w:rPr>
          <w:rFonts w:ascii="Times New Roman" w:hAnsi="Times New Roman" w:cs="Times New Roman"/>
          <w:color w:val="000000" w:themeColor="text1"/>
          <w:spacing w:val="3"/>
          <w:sz w:val="28"/>
          <w:szCs w:val="28"/>
        </w:rPr>
        <w:t xml:space="preserve">(О) </w:t>
      </w:r>
      <w:r w:rsidR="00F114B1">
        <w:rPr>
          <w:rFonts w:ascii="Times New Roman" w:hAnsi="Times New Roman" w:cs="Times New Roman"/>
          <w:color w:val="000000" w:themeColor="text1"/>
          <w:spacing w:val="3"/>
          <w:sz w:val="28"/>
          <w:szCs w:val="28"/>
        </w:rPr>
        <w:t>–</w:t>
      </w:r>
      <w:r w:rsidRPr="00F114B1">
        <w:rPr>
          <w:rFonts w:ascii="Times New Roman" w:hAnsi="Times New Roman" w:cs="Times New Roman"/>
          <w:color w:val="000000" w:themeColor="text1"/>
          <w:spacing w:val="3"/>
          <w:sz w:val="28"/>
          <w:szCs w:val="28"/>
        </w:rPr>
        <w:t xml:space="preserve"> </w:t>
      </w:r>
      <w:r w:rsidR="00F114B1">
        <w:rPr>
          <w:rFonts w:ascii="Times New Roman" w:hAnsi="Times New Roman" w:cs="Times New Roman"/>
          <w:color w:val="000000" w:themeColor="text1"/>
          <w:spacing w:val="3"/>
          <w:sz w:val="28"/>
          <w:szCs w:val="28"/>
          <w:lang w:val="kk-KZ"/>
        </w:rPr>
        <w:t>ішкі ү</w:t>
      </w:r>
      <w:proofErr w:type="gramStart"/>
      <w:r w:rsidR="00F114B1">
        <w:rPr>
          <w:rFonts w:ascii="Times New Roman" w:hAnsi="Times New Roman" w:cs="Times New Roman"/>
          <w:color w:val="000000" w:themeColor="text1"/>
          <w:spacing w:val="3"/>
          <w:sz w:val="28"/>
          <w:szCs w:val="28"/>
          <w:lang w:val="kk-KZ"/>
        </w:rPr>
        <w:t>дер</w:t>
      </w:r>
      <w:proofErr w:type="gramEnd"/>
      <w:r w:rsidR="00F114B1">
        <w:rPr>
          <w:rFonts w:ascii="Times New Roman" w:hAnsi="Times New Roman" w:cs="Times New Roman"/>
          <w:color w:val="000000" w:themeColor="text1"/>
          <w:spacing w:val="3"/>
          <w:sz w:val="28"/>
          <w:szCs w:val="28"/>
          <w:lang w:val="kk-KZ"/>
        </w:rPr>
        <w:t>істерді жүзеге асыру, ақпараттық жүйелер мен технологиялардың (технологиялық тәуекелдер) жұмыс істеуі, өндірістік қауіпсіздік барысында, сондай-ақ сыртқы оқиғалар салдарынан</w:t>
      </w:r>
      <w:r w:rsidR="00634439">
        <w:rPr>
          <w:rFonts w:ascii="Times New Roman" w:hAnsi="Times New Roman" w:cs="Times New Roman"/>
          <w:color w:val="000000" w:themeColor="text1"/>
          <w:spacing w:val="3"/>
          <w:sz w:val="28"/>
          <w:szCs w:val="28"/>
          <w:lang w:val="kk-KZ"/>
        </w:rPr>
        <w:t>,</w:t>
      </w:r>
      <w:r w:rsidR="00F114B1">
        <w:rPr>
          <w:rFonts w:ascii="Times New Roman" w:hAnsi="Times New Roman" w:cs="Times New Roman"/>
          <w:color w:val="000000" w:themeColor="text1"/>
          <w:spacing w:val="3"/>
          <w:sz w:val="28"/>
          <w:szCs w:val="28"/>
          <w:lang w:val="kk-KZ"/>
        </w:rPr>
        <w:t xml:space="preserve"> қызметкерлер тарапынан жіберілген кемшіліктер немесе қателіктер нәтижесінде шығындардың, өндірісте қайғылы оқиғалардың туындау тәуекелі (персоналдың тәуекелдерін қоса алғанда)</w:t>
      </w:r>
      <w:r w:rsidR="00ED5054" w:rsidRPr="00F114B1">
        <w:rPr>
          <w:rFonts w:ascii="Times New Roman" w:hAnsi="Times New Roman" w:cs="Times New Roman"/>
          <w:color w:val="000000" w:themeColor="text1"/>
          <w:spacing w:val="3"/>
          <w:sz w:val="28"/>
          <w:szCs w:val="28"/>
        </w:rPr>
        <w:t>.</w:t>
      </w:r>
      <w:bookmarkStart w:id="21" w:name="_Toc377629506"/>
    </w:p>
    <w:p w:rsidR="00690198" w:rsidRPr="002F368B" w:rsidRDefault="00690198">
      <w:pPr>
        <w:shd w:val="clear" w:color="auto" w:fill="FFFFFF"/>
        <w:tabs>
          <w:tab w:val="left" w:pos="567"/>
        </w:tabs>
        <w:jc w:val="both"/>
        <w:rPr>
          <w:rFonts w:ascii="Times New Roman" w:hAnsi="Times New Roman" w:cs="Times New Roman"/>
          <w:b/>
          <w:color w:val="000000" w:themeColor="text1"/>
          <w:sz w:val="28"/>
          <w:szCs w:val="28"/>
          <w:highlight w:val="green"/>
          <w:lang w:eastAsia="en-US"/>
        </w:rPr>
      </w:pPr>
    </w:p>
    <w:p w:rsidR="00690198" w:rsidRPr="002F368B" w:rsidRDefault="00690198">
      <w:pPr>
        <w:shd w:val="clear" w:color="auto" w:fill="FFFFFF"/>
        <w:tabs>
          <w:tab w:val="left" w:pos="567"/>
        </w:tabs>
        <w:jc w:val="both"/>
        <w:rPr>
          <w:rFonts w:ascii="Times New Roman" w:hAnsi="Times New Roman" w:cs="Times New Roman"/>
          <w:b/>
          <w:color w:val="000000" w:themeColor="text1"/>
          <w:sz w:val="28"/>
          <w:szCs w:val="28"/>
          <w:highlight w:val="green"/>
          <w:lang w:eastAsia="en-US"/>
        </w:rPr>
      </w:pPr>
    </w:p>
    <w:bookmarkEnd w:id="21"/>
    <w:p w:rsidR="00C2257F" w:rsidRPr="00634439" w:rsidRDefault="00634439" w:rsidP="00831783">
      <w:pPr>
        <w:pStyle w:val="1"/>
        <w:numPr>
          <w:ilvl w:val="0"/>
          <w:numId w:val="132"/>
        </w:numPr>
        <w:spacing w:after="0" w:line="240" w:lineRule="auto"/>
        <w:ind w:left="0" w:firstLine="0"/>
        <w:jc w:val="center"/>
      </w:pPr>
      <w:r>
        <w:rPr>
          <w:lang w:val="kk-KZ"/>
        </w:rPr>
        <w:t>Тәуекелдерді бағалау</w:t>
      </w:r>
    </w:p>
    <w:p w:rsidR="00831783" w:rsidRPr="00634439" w:rsidRDefault="00831783" w:rsidP="00831783">
      <w:pPr>
        <w:pStyle w:val="a1"/>
        <w:rPr>
          <w:sz w:val="28"/>
          <w:szCs w:val="28"/>
          <w:lang w:eastAsia="en-US"/>
        </w:rPr>
      </w:pPr>
    </w:p>
    <w:p w:rsidR="00C2257F" w:rsidRPr="00634439" w:rsidRDefault="00634439" w:rsidP="0021176A">
      <w:pPr>
        <w:pStyle w:val="af1"/>
        <w:numPr>
          <w:ilvl w:val="0"/>
          <w:numId w:val="70"/>
        </w:numPr>
        <w:spacing w:line="240" w:lineRule="auto"/>
        <w:ind w:left="0" w:firstLine="709"/>
        <w:rPr>
          <w:szCs w:val="28"/>
        </w:rPr>
      </w:pPr>
      <w:r>
        <w:rPr>
          <w:szCs w:val="28"/>
          <w:lang w:val="kk-KZ"/>
        </w:rPr>
        <w:t>Тәуекелдерді сәйкестендіру және бағалау барынша «әлсіз» жерлерді айқындау үшін негізгі саралауды жүзеге асыру жолымен қолданыстағы тәуекелдер мен олардың өлшемдері бойынша жалпы пайымды беруге бағытталған</w:t>
      </w:r>
      <w:r w:rsidR="00C2257F" w:rsidRPr="00634439">
        <w:rPr>
          <w:szCs w:val="28"/>
        </w:rPr>
        <w:t xml:space="preserve">. </w:t>
      </w:r>
      <w:r>
        <w:rPr>
          <w:szCs w:val="28"/>
          <w:lang w:val="kk-KZ"/>
        </w:rPr>
        <w:t>Аталған үдеріс пайдаланылатын әдістерді және негізгі тәуекелдерді басқару рәсімдерін бағалауды жүргізуге мүмкіндік береді</w:t>
      </w:r>
      <w:r w:rsidR="00C2257F" w:rsidRPr="00634439">
        <w:rPr>
          <w:szCs w:val="28"/>
        </w:rPr>
        <w:t>.</w:t>
      </w:r>
    </w:p>
    <w:p w:rsidR="008671ED" w:rsidRPr="00634439" w:rsidRDefault="00634439" w:rsidP="0021176A">
      <w:pPr>
        <w:pStyle w:val="af1"/>
        <w:numPr>
          <w:ilvl w:val="0"/>
          <w:numId w:val="70"/>
        </w:numPr>
        <w:spacing w:line="240" w:lineRule="auto"/>
        <w:ind w:left="0" w:firstLine="709"/>
        <w:rPr>
          <w:szCs w:val="28"/>
        </w:rPr>
      </w:pPr>
      <w:r w:rsidRPr="00634439">
        <w:rPr>
          <w:szCs w:val="28"/>
          <w:lang w:val="kk-KZ"/>
        </w:rPr>
        <w:t>Тәуекелдерді іске асыру ықтималдығын және ықтимал әсер етуді бағалау тәуекелдер туралы түсінікті дамытуға мүмкіндік береді</w:t>
      </w:r>
      <w:r w:rsidR="00C2257F" w:rsidRPr="00634439">
        <w:rPr>
          <w:szCs w:val="28"/>
        </w:rPr>
        <w:t xml:space="preserve">, </w:t>
      </w:r>
      <w:r w:rsidRPr="00634439">
        <w:rPr>
          <w:szCs w:val="28"/>
          <w:lang w:val="kk-KZ"/>
        </w:rPr>
        <w:t>белгілі бір тәуекелді басқару қажеттігі, сондай-ақ оны қысқарту бойынша барынша қолайлы және экономикалық тиімді стратегиялар туралы шешімдер қабылдау үшін қажетті</w:t>
      </w:r>
      <w:r>
        <w:rPr>
          <w:szCs w:val="28"/>
          <w:lang w:val="kk-KZ"/>
        </w:rPr>
        <w:t xml:space="preserve"> ақпараттық қорды береді</w:t>
      </w:r>
      <w:r w:rsidR="00C2257F" w:rsidRPr="00634439">
        <w:rPr>
          <w:szCs w:val="28"/>
        </w:rPr>
        <w:t>.</w:t>
      </w:r>
    </w:p>
    <w:p w:rsidR="00C2257F" w:rsidRPr="00CF4852" w:rsidRDefault="00CF4852" w:rsidP="0021176A">
      <w:pPr>
        <w:pStyle w:val="af1"/>
        <w:numPr>
          <w:ilvl w:val="0"/>
          <w:numId w:val="70"/>
        </w:numPr>
        <w:spacing w:line="240" w:lineRule="auto"/>
        <w:ind w:left="0" w:firstLine="709"/>
        <w:rPr>
          <w:szCs w:val="28"/>
        </w:rPr>
      </w:pPr>
      <w:r w:rsidRPr="00CF4852">
        <w:rPr>
          <w:szCs w:val="28"/>
          <w:lang w:val="kk-KZ"/>
        </w:rPr>
        <w:t>Тәуекелдерді бағалау үдерісі Қоғам Тобының қызметіне және стратегиялық мақсаттар мен міндеттерге қол жеткізуге теріс әсер етуі мүмкін аса маңызды (шекті) тәуекелдер бөлу мақсатымен жүргізіледі</w:t>
      </w:r>
      <w:r w:rsidR="00C2257F" w:rsidRPr="00CF4852">
        <w:rPr>
          <w:szCs w:val="28"/>
        </w:rPr>
        <w:t xml:space="preserve">. </w:t>
      </w:r>
      <w:r>
        <w:rPr>
          <w:szCs w:val="28"/>
          <w:lang w:val="kk-KZ"/>
        </w:rPr>
        <w:t>Бұл тәуекелдер Директорлар кеңесіне шығарылуы қажет</w:t>
      </w:r>
      <w:r w:rsidR="00C2257F" w:rsidRPr="00CF4852">
        <w:rPr>
          <w:szCs w:val="28"/>
        </w:rPr>
        <w:t xml:space="preserve">, </w:t>
      </w:r>
      <w:r>
        <w:rPr>
          <w:szCs w:val="28"/>
          <w:lang w:val="kk-KZ"/>
        </w:rPr>
        <w:t>Директорлар кеңесі осы тәуекелдер бойынша басқару және бақылау туралы шешімдер қабылдауы қажет</w:t>
      </w:r>
      <w:r w:rsidR="00C2257F" w:rsidRPr="00CF4852">
        <w:rPr>
          <w:szCs w:val="28"/>
        </w:rPr>
        <w:t>.</w:t>
      </w:r>
    </w:p>
    <w:p w:rsidR="00C2257F" w:rsidRPr="00CF4852" w:rsidRDefault="00CF4852" w:rsidP="0021176A">
      <w:pPr>
        <w:pStyle w:val="af1"/>
        <w:numPr>
          <w:ilvl w:val="0"/>
          <w:numId w:val="70"/>
        </w:numPr>
        <w:spacing w:line="240" w:lineRule="auto"/>
        <w:ind w:left="0" w:firstLine="709"/>
        <w:rPr>
          <w:szCs w:val="28"/>
        </w:rPr>
      </w:pPr>
      <w:r>
        <w:rPr>
          <w:szCs w:val="28"/>
          <w:lang w:val="kk-KZ"/>
        </w:rPr>
        <w:t>Қоғам Тобында тәуекелдерді бағалау және талдау жүргізу шеңберінде тәуекелдерді басқару үдерісінің әдістемелік қорын құратын сапалық, сандық талдаулар немесе олардың құрамасы пайдаланылады</w:t>
      </w:r>
      <w:r w:rsidR="00C2257F" w:rsidRPr="00CF4852">
        <w:rPr>
          <w:szCs w:val="28"/>
        </w:rPr>
        <w:t>.</w:t>
      </w:r>
    </w:p>
    <w:p w:rsidR="00C2257F" w:rsidRPr="00CF4852" w:rsidRDefault="00CF4852" w:rsidP="0021176A">
      <w:pPr>
        <w:pStyle w:val="af1"/>
        <w:numPr>
          <w:ilvl w:val="0"/>
          <w:numId w:val="70"/>
        </w:numPr>
        <w:spacing w:line="240" w:lineRule="auto"/>
        <w:ind w:left="0" w:firstLine="709"/>
        <w:rPr>
          <w:szCs w:val="28"/>
        </w:rPr>
      </w:pPr>
      <w:r>
        <w:rPr>
          <w:szCs w:val="28"/>
          <w:lang w:val="kk-KZ"/>
        </w:rPr>
        <w:t>Тәуекелдерді бағалау әр тәуекелдің туындау көздері мен себептерін, оларды іске асыру кезіндегі теріс салдарларды және белгілі бір оқиғаның болу ықтималдығын қарастыруды қамтиды</w:t>
      </w:r>
      <w:r w:rsidR="00C2257F" w:rsidRPr="00CF4852">
        <w:rPr>
          <w:szCs w:val="28"/>
        </w:rPr>
        <w:t xml:space="preserve">. </w:t>
      </w:r>
    </w:p>
    <w:p w:rsidR="00C83B36" w:rsidRPr="00204ECF" w:rsidRDefault="00BD42DF" w:rsidP="0021176A">
      <w:pPr>
        <w:pStyle w:val="af1"/>
        <w:numPr>
          <w:ilvl w:val="0"/>
          <w:numId w:val="70"/>
        </w:numPr>
        <w:spacing w:line="240" w:lineRule="auto"/>
        <w:ind w:left="0" w:firstLine="709"/>
        <w:rPr>
          <w:szCs w:val="28"/>
        </w:rPr>
      </w:pPr>
      <w:r w:rsidRPr="00204ECF">
        <w:rPr>
          <w:szCs w:val="28"/>
          <w:lang w:val="kk-KZ"/>
        </w:rPr>
        <w:t>Бастапқыда тәуекелдерді бағалау сапалық негізде жүргізіледі</w:t>
      </w:r>
      <w:r w:rsidR="00C2257F" w:rsidRPr="00204ECF">
        <w:rPr>
          <w:szCs w:val="28"/>
        </w:rPr>
        <w:t xml:space="preserve">, </w:t>
      </w:r>
      <w:r w:rsidRPr="00204ECF">
        <w:rPr>
          <w:szCs w:val="28"/>
          <w:lang w:val="kk-KZ"/>
        </w:rPr>
        <w:t xml:space="preserve">сосын барынша маңызды тәуекелдер үшін </w:t>
      </w:r>
      <w:r w:rsidR="00204ECF" w:rsidRPr="00204ECF">
        <w:rPr>
          <w:szCs w:val="28"/>
          <w:lang w:val="kk-KZ"/>
        </w:rPr>
        <w:t>сандық бағалау жүргізілуі мүмкін</w:t>
      </w:r>
      <w:r w:rsidR="00C2257F" w:rsidRPr="00204ECF">
        <w:rPr>
          <w:szCs w:val="28"/>
        </w:rPr>
        <w:t xml:space="preserve">. </w:t>
      </w:r>
      <w:r w:rsidR="00204ECF" w:rsidRPr="00204ECF">
        <w:rPr>
          <w:szCs w:val="28"/>
          <w:lang w:val="kk-KZ"/>
        </w:rPr>
        <w:t xml:space="preserve">Сандық бағалауға бой бермейтін, оларды үлгілеу үшін сенімді статистикалық ақпарат жоқ немесе осындай үлгілерді түзу шығындар тұрғысынан жөнсіз болып табылатын </w:t>
      </w:r>
      <w:r w:rsidR="00204ECF" w:rsidRPr="00204ECF">
        <w:rPr>
          <w:szCs w:val="28"/>
          <w:lang w:val="kk-KZ"/>
        </w:rPr>
        <w:lastRenderedPageBreak/>
        <w:t>тәуекелдер</w:t>
      </w:r>
      <w:r w:rsidR="00204ECF" w:rsidRPr="00204ECF">
        <w:rPr>
          <w:szCs w:val="28"/>
        </w:rPr>
        <w:t xml:space="preserve"> </w:t>
      </w:r>
      <w:r w:rsidR="00204ECF" w:rsidRPr="00204ECF">
        <w:rPr>
          <w:szCs w:val="28"/>
          <w:lang w:val="kk-KZ"/>
        </w:rPr>
        <w:t>сапалық негізде ғана бағала</w:t>
      </w:r>
      <w:r w:rsidR="00C2257F" w:rsidRPr="00204ECF">
        <w:rPr>
          <w:szCs w:val="28"/>
        </w:rPr>
        <w:t>на</w:t>
      </w:r>
      <w:r w:rsidR="00204ECF">
        <w:rPr>
          <w:szCs w:val="28"/>
          <w:lang w:val="kk-KZ"/>
        </w:rPr>
        <w:t>ды</w:t>
      </w:r>
      <w:r w:rsidR="00C2257F" w:rsidRPr="00204ECF">
        <w:rPr>
          <w:szCs w:val="28"/>
        </w:rPr>
        <w:t xml:space="preserve">. </w:t>
      </w:r>
      <w:r w:rsidR="00204ECF">
        <w:rPr>
          <w:szCs w:val="28"/>
          <w:lang w:val="kk-KZ"/>
        </w:rPr>
        <w:t>Сандық бағалау барынша дәл талдау деректерін алуға мүмкіндік береді және әсіресе тәуекелдерді қаржыландыру әдістерін әзірлеу кезінде пайдалы</w:t>
      </w:r>
      <w:r w:rsidR="00C2257F" w:rsidRPr="00204ECF">
        <w:rPr>
          <w:szCs w:val="28"/>
        </w:rPr>
        <w:t>.</w:t>
      </w:r>
    </w:p>
    <w:p w:rsidR="007542E3" w:rsidRPr="003272B3" w:rsidRDefault="00B87C08" w:rsidP="0021176A">
      <w:pPr>
        <w:pStyle w:val="af1"/>
        <w:numPr>
          <w:ilvl w:val="0"/>
          <w:numId w:val="70"/>
        </w:numPr>
        <w:spacing w:line="240" w:lineRule="auto"/>
        <w:ind w:left="0" w:firstLine="709"/>
        <w:rPr>
          <w:szCs w:val="28"/>
        </w:rPr>
      </w:pPr>
      <w:r w:rsidRPr="00B87C08">
        <w:rPr>
          <w:szCs w:val="28"/>
          <w:lang w:val="kk-KZ"/>
        </w:rPr>
        <w:t>Барлық сәйкестендірілген және бағаланған тәуекелдер</w:t>
      </w:r>
      <w:r w:rsidR="00C2257F" w:rsidRPr="00B87C08">
        <w:rPr>
          <w:szCs w:val="28"/>
        </w:rPr>
        <w:t xml:space="preserve"> </w:t>
      </w:r>
      <w:r w:rsidRPr="00B87C08">
        <w:rPr>
          <w:szCs w:val="28"/>
          <w:lang w:val="kk-KZ"/>
        </w:rPr>
        <w:t>тәуекелдер картасында көрсетіледі</w:t>
      </w:r>
      <w:r w:rsidR="00C2257F" w:rsidRPr="00B87C08">
        <w:rPr>
          <w:szCs w:val="28"/>
        </w:rPr>
        <w:t xml:space="preserve">. </w:t>
      </w:r>
      <w:r w:rsidRPr="00B87C08">
        <w:rPr>
          <w:b/>
          <w:szCs w:val="28"/>
          <w:lang w:val="kk-KZ"/>
        </w:rPr>
        <w:t xml:space="preserve">Тәуекелдер картасы – </w:t>
      </w:r>
      <w:r w:rsidRPr="00B87C08">
        <w:rPr>
          <w:szCs w:val="28"/>
          <w:lang w:val="kk-KZ"/>
        </w:rPr>
        <w:t>тік бұрышты кестеде орналасқан</w:t>
      </w:r>
      <w:r w:rsidRPr="00B87C08">
        <w:rPr>
          <w:b/>
          <w:szCs w:val="28"/>
          <w:lang w:val="kk-KZ"/>
        </w:rPr>
        <w:t xml:space="preserve"> </w:t>
      </w:r>
      <w:r w:rsidRPr="00B87C08">
        <w:rPr>
          <w:szCs w:val="28"/>
          <w:lang w:val="kk-KZ"/>
        </w:rPr>
        <w:t xml:space="preserve">Қоғам тәуекелдерінің шектеулі санының </w:t>
      </w:r>
      <w:r w:rsidR="00C83B36" w:rsidRPr="00B87C08">
        <w:rPr>
          <w:szCs w:val="28"/>
        </w:rPr>
        <w:t>графи</w:t>
      </w:r>
      <w:r w:rsidRPr="00B87C08">
        <w:rPr>
          <w:szCs w:val="28"/>
          <w:lang w:val="kk-KZ"/>
        </w:rPr>
        <w:t>калық және мәтіндік сипаттамасы</w:t>
      </w:r>
      <w:r w:rsidR="00C83B36" w:rsidRPr="00B87C08">
        <w:rPr>
          <w:szCs w:val="28"/>
        </w:rPr>
        <w:t xml:space="preserve">, </w:t>
      </w:r>
      <w:r w:rsidRPr="00B87C08">
        <w:rPr>
          <w:szCs w:val="28"/>
          <w:lang w:val="kk-KZ"/>
        </w:rPr>
        <w:t>соның бір «білігімен» әсер ету күші немесе тәуекелдің маңыздылығы, ал екіншісінен оның туындау жиілігі немесе ықтималдық көрсетілген</w:t>
      </w:r>
      <w:r w:rsidR="00C83B36" w:rsidRPr="00B87C08">
        <w:rPr>
          <w:szCs w:val="28"/>
        </w:rPr>
        <w:t xml:space="preserve">. </w:t>
      </w:r>
      <w:r w:rsidR="003272B3">
        <w:rPr>
          <w:szCs w:val="28"/>
          <w:lang w:val="kk-KZ"/>
        </w:rPr>
        <w:t>Картада ықтималдық немесе жиілік көлденең білік бойынша, ал әсер ету күші немесе маңыздылық – тік білік бойынша көрсетіледі</w:t>
      </w:r>
      <w:r w:rsidR="00C83B36" w:rsidRPr="003272B3">
        <w:rPr>
          <w:szCs w:val="28"/>
        </w:rPr>
        <w:t xml:space="preserve">. </w:t>
      </w:r>
      <w:r w:rsidR="003272B3">
        <w:rPr>
          <w:szCs w:val="28"/>
          <w:lang w:val="kk-KZ"/>
        </w:rPr>
        <w:t>Бұл жағдайда тәуекелдің пайда болу ықтималдығы солдан оңға қарай көлденең білік бойынша жылжыған кезде артады</w:t>
      </w:r>
      <w:r w:rsidR="00C83B36" w:rsidRPr="003272B3">
        <w:rPr>
          <w:szCs w:val="28"/>
        </w:rPr>
        <w:t>, а</w:t>
      </w:r>
      <w:r w:rsidR="003272B3">
        <w:rPr>
          <w:szCs w:val="28"/>
          <w:lang w:val="kk-KZ"/>
        </w:rPr>
        <w:t>л тәуекел әрекеті</w:t>
      </w:r>
      <w:r w:rsidR="00C83B36" w:rsidRPr="003272B3">
        <w:rPr>
          <w:szCs w:val="28"/>
        </w:rPr>
        <w:t xml:space="preserve"> </w:t>
      </w:r>
      <w:r w:rsidR="003272B3">
        <w:rPr>
          <w:szCs w:val="28"/>
          <w:lang w:val="kk-KZ"/>
        </w:rPr>
        <w:t>төменнен жоғары тік білік бойынша артады</w:t>
      </w:r>
      <w:r w:rsidR="00C83B36" w:rsidRPr="003272B3">
        <w:rPr>
          <w:szCs w:val="28"/>
        </w:rPr>
        <w:t xml:space="preserve">. </w:t>
      </w:r>
      <w:r w:rsidR="003272B3">
        <w:rPr>
          <w:szCs w:val="28"/>
          <w:lang w:val="kk-KZ"/>
        </w:rPr>
        <w:t>Тәуекелдер к</w:t>
      </w:r>
      <w:r w:rsidR="00C83B36" w:rsidRPr="003272B3">
        <w:rPr>
          <w:szCs w:val="28"/>
        </w:rPr>
        <w:t>арта</w:t>
      </w:r>
      <w:r w:rsidR="003272B3">
        <w:rPr>
          <w:szCs w:val="28"/>
          <w:lang w:val="kk-KZ"/>
        </w:rPr>
        <w:t>сы</w:t>
      </w:r>
      <w:r w:rsidR="00C83B36" w:rsidRPr="003272B3">
        <w:rPr>
          <w:szCs w:val="28"/>
        </w:rPr>
        <w:t xml:space="preserve"> </w:t>
      </w:r>
      <w:r w:rsidR="003272B3">
        <w:rPr>
          <w:szCs w:val="28"/>
          <w:lang w:val="kk-KZ"/>
        </w:rPr>
        <w:t xml:space="preserve">әр тәуекелдің салыстырмалы маңыздылығын бағалауға </w:t>
      </w:r>
      <w:r w:rsidR="00C2257F" w:rsidRPr="003272B3">
        <w:rPr>
          <w:szCs w:val="28"/>
        </w:rPr>
        <w:t>(</w:t>
      </w:r>
      <w:r w:rsidR="003272B3">
        <w:rPr>
          <w:szCs w:val="28"/>
          <w:lang w:val="kk-KZ"/>
        </w:rPr>
        <w:t>басқа тәуекелдермен салыстырғанда</w:t>
      </w:r>
      <w:r w:rsidR="00C2257F" w:rsidRPr="003272B3">
        <w:rPr>
          <w:szCs w:val="28"/>
        </w:rPr>
        <w:t xml:space="preserve">), </w:t>
      </w:r>
      <w:r w:rsidR="003272B3">
        <w:rPr>
          <w:szCs w:val="28"/>
          <w:lang w:val="kk-KZ"/>
        </w:rPr>
        <w:t>сондай-</w:t>
      </w:r>
      <w:r w:rsidR="00C2257F" w:rsidRPr="003272B3">
        <w:rPr>
          <w:szCs w:val="28"/>
        </w:rPr>
        <w:t>а</w:t>
      </w:r>
      <w:r w:rsidR="003272B3">
        <w:rPr>
          <w:szCs w:val="28"/>
          <w:lang w:val="kk-KZ"/>
        </w:rPr>
        <w:t>қ</w:t>
      </w:r>
      <w:r w:rsidR="00C2257F" w:rsidRPr="003272B3">
        <w:rPr>
          <w:szCs w:val="28"/>
        </w:rPr>
        <w:t xml:space="preserve"> </w:t>
      </w:r>
      <w:r w:rsidR="00BD06A0">
        <w:rPr>
          <w:szCs w:val="28"/>
          <w:lang w:val="kk-KZ"/>
        </w:rPr>
        <w:t>шекті болып табылатын тәуекелдерді бөлуге мүмкіндік береді және оларды басқару бойынша іс-шаралар әзірлеуді талап етеді</w:t>
      </w:r>
      <w:r w:rsidR="00C2257F" w:rsidRPr="003272B3">
        <w:rPr>
          <w:szCs w:val="28"/>
        </w:rPr>
        <w:t>.</w:t>
      </w:r>
    </w:p>
    <w:p w:rsidR="007542E3" w:rsidRPr="00BD06A0" w:rsidRDefault="00BD06A0" w:rsidP="0021176A">
      <w:pPr>
        <w:pStyle w:val="af1"/>
        <w:numPr>
          <w:ilvl w:val="0"/>
          <w:numId w:val="70"/>
        </w:numPr>
        <w:spacing w:line="240" w:lineRule="auto"/>
        <w:ind w:left="0" w:firstLine="709"/>
        <w:rPr>
          <w:szCs w:val="28"/>
        </w:rPr>
      </w:pPr>
      <w:r>
        <w:rPr>
          <w:szCs w:val="28"/>
          <w:lang w:val="kk-KZ"/>
        </w:rPr>
        <w:t>Тәуекелдің шоғырланған негізде Қоғамға әсер ету деңгейін айқындау үшін</w:t>
      </w:r>
      <w:r w:rsidR="007542E3" w:rsidRPr="00BD06A0">
        <w:rPr>
          <w:szCs w:val="28"/>
        </w:rPr>
        <w:t xml:space="preserve">, </w:t>
      </w:r>
      <w:r>
        <w:rPr>
          <w:szCs w:val="28"/>
          <w:lang w:val="kk-KZ"/>
        </w:rPr>
        <w:t>Қоғамның шоғырланған тәуекел-тәбеті пайдаланылады</w:t>
      </w:r>
      <w:r w:rsidR="007542E3" w:rsidRPr="00BD06A0">
        <w:rPr>
          <w:szCs w:val="28"/>
        </w:rPr>
        <w:t>.</w:t>
      </w:r>
    </w:p>
    <w:p w:rsidR="000262CE" w:rsidRPr="00BD06A0" w:rsidRDefault="00BD06A0" w:rsidP="0021176A">
      <w:pPr>
        <w:pStyle w:val="af1"/>
        <w:numPr>
          <w:ilvl w:val="0"/>
          <w:numId w:val="70"/>
        </w:numPr>
        <w:spacing w:line="240" w:lineRule="auto"/>
        <w:ind w:left="0" w:firstLine="709"/>
        <w:rPr>
          <w:szCs w:val="28"/>
        </w:rPr>
      </w:pPr>
      <w:r>
        <w:rPr>
          <w:szCs w:val="28"/>
          <w:lang w:val="kk-KZ"/>
        </w:rPr>
        <w:t xml:space="preserve">Қоғам </w:t>
      </w:r>
      <w:r w:rsidRPr="00BD06A0">
        <w:rPr>
          <w:szCs w:val="28"/>
        </w:rPr>
        <w:t>VAR, гэп-</w:t>
      </w:r>
      <w:r>
        <w:rPr>
          <w:szCs w:val="28"/>
          <w:lang w:val="kk-KZ"/>
        </w:rPr>
        <w:t>т</w:t>
      </w:r>
      <w:r w:rsidRPr="00BD06A0">
        <w:rPr>
          <w:szCs w:val="28"/>
        </w:rPr>
        <w:t>ал</w:t>
      </w:r>
      <w:r>
        <w:rPr>
          <w:szCs w:val="28"/>
          <w:lang w:val="kk-KZ"/>
        </w:rPr>
        <w:t>дау</w:t>
      </w:r>
      <w:r w:rsidRPr="00BD06A0">
        <w:rPr>
          <w:szCs w:val="28"/>
        </w:rPr>
        <w:t xml:space="preserve">, </w:t>
      </w:r>
      <w:r>
        <w:rPr>
          <w:szCs w:val="28"/>
          <w:lang w:val="kk-KZ"/>
        </w:rPr>
        <w:t xml:space="preserve">тарихи сылтаурату әдісі, </w:t>
      </w:r>
      <w:r w:rsidRPr="00BD06A0">
        <w:rPr>
          <w:szCs w:val="28"/>
        </w:rPr>
        <w:t>стресс-тест</w:t>
      </w:r>
      <w:r>
        <w:rPr>
          <w:szCs w:val="28"/>
          <w:lang w:val="kk-KZ"/>
        </w:rPr>
        <w:t>ілеу және т.б. сияқты түрлі сандық әдістерді пайдалана отырып жекелеген тәуекелдерді бағалай отырып жекелеген тәуекелдерді бағалау өткізіледі</w:t>
      </w:r>
      <w:r w:rsidR="00C2257F" w:rsidRPr="00BD06A0">
        <w:rPr>
          <w:szCs w:val="28"/>
        </w:rPr>
        <w:t xml:space="preserve">. </w:t>
      </w:r>
      <w:r>
        <w:rPr>
          <w:szCs w:val="28"/>
          <w:lang w:val="kk-KZ"/>
        </w:rPr>
        <w:t>Бағалау тәртібі пайыздық, валюталық тәуекелдермен және өтімділік шығыны тәуекелін және Қоғамның басқа ішкі нормативтік құжаттарды басқару ережелерімен</w:t>
      </w:r>
      <w:r w:rsidRPr="00BD06A0">
        <w:rPr>
          <w:szCs w:val="28"/>
        </w:rPr>
        <w:t xml:space="preserve"> </w:t>
      </w:r>
      <w:r w:rsidR="00C2257F" w:rsidRPr="00BD06A0">
        <w:rPr>
          <w:szCs w:val="28"/>
        </w:rPr>
        <w:t>р</w:t>
      </w:r>
      <w:r>
        <w:rPr>
          <w:szCs w:val="28"/>
          <w:lang w:val="kk-KZ"/>
        </w:rPr>
        <w:t>ет</w:t>
      </w:r>
      <w:r w:rsidR="00C2257F" w:rsidRPr="00BD06A0">
        <w:rPr>
          <w:szCs w:val="28"/>
        </w:rPr>
        <w:t>те</w:t>
      </w:r>
      <w:r>
        <w:rPr>
          <w:szCs w:val="28"/>
          <w:lang w:val="kk-KZ"/>
        </w:rPr>
        <w:t>леді</w:t>
      </w:r>
      <w:bookmarkStart w:id="22" w:name="_Toc216694866"/>
      <w:r w:rsidR="000262CE" w:rsidRPr="00BD06A0">
        <w:rPr>
          <w:szCs w:val="28"/>
        </w:rPr>
        <w:t>.</w:t>
      </w:r>
    </w:p>
    <w:p w:rsidR="00F32018" w:rsidRPr="002F368B" w:rsidRDefault="00F32018" w:rsidP="00EB0F1A">
      <w:pPr>
        <w:shd w:val="clear" w:color="auto" w:fill="FFFFFF"/>
        <w:tabs>
          <w:tab w:val="left" w:pos="567"/>
          <w:tab w:val="num" w:pos="786"/>
        </w:tabs>
        <w:ind w:left="426"/>
        <w:jc w:val="both"/>
        <w:rPr>
          <w:rFonts w:ascii="Times New Roman" w:hAnsi="Times New Roman" w:cs="Times New Roman"/>
          <w:color w:val="000000" w:themeColor="text1"/>
          <w:spacing w:val="3"/>
          <w:sz w:val="28"/>
          <w:szCs w:val="28"/>
          <w:highlight w:val="green"/>
        </w:rPr>
      </w:pPr>
    </w:p>
    <w:p w:rsidR="00831783" w:rsidRPr="00D26DF3" w:rsidRDefault="00831783" w:rsidP="00EB0F1A">
      <w:pPr>
        <w:shd w:val="clear" w:color="auto" w:fill="FFFFFF"/>
        <w:tabs>
          <w:tab w:val="left" w:pos="567"/>
          <w:tab w:val="num" w:pos="786"/>
        </w:tabs>
        <w:ind w:left="426"/>
        <w:jc w:val="both"/>
        <w:rPr>
          <w:rFonts w:ascii="Times New Roman" w:hAnsi="Times New Roman" w:cs="Times New Roman"/>
          <w:color w:val="000000" w:themeColor="text1"/>
          <w:spacing w:val="3"/>
          <w:sz w:val="28"/>
          <w:szCs w:val="28"/>
          <w:highlight w:val="magenta"/>
        </w:rPr>
      </w:pPr>
    </w:p>
    <w:bookmarkEnd w:id="22"/>
    <w:p w:rsidR="00C2257F" w:rsidRPr="004420F5" w:rsidRDefault="004420F5" w:rsidP="00831783">
      <w:pPr>
        <w:pStyle w:val="1"/>
        <w:numPr>
          <w:ilvl w:val="0"/>
          <w:numId w:val="132"/>
        </w:numPr>
        <w:spacing w:after="0" w:line="240" w:lineRule="auto"/>
        <w:ind w:left="0" w:firstLine="0"/>
        <w:jc w:val="center"/>
      </w:pPr>
      <w:r>
        <w:rPr>
          <w:lang w:val="kk-KZ"/>
        </w:rPr>
        <w:t>Тәуекелдерді басқару</w:t>
      </w:r>
    </w:p>
    <w:p w:rsidR="00831783" w:rsidRPr="00D26DF3" w:rsidRDefault="00831783" w:rsidP="00831783">
      <w:pPr>
        <w:pStyle w:val="a1"/>
        <w:rPr>
          <w:sz w:val="28"/>
          <w:szCs w:val="28"/>
          <w:highlight w:val="magenta"/>
          <w:lang w:eastAsia="en-US"/>
        </w:rPr>
      </w:pPr>
    </w:p>
    <w:p w:rsidR="00C2257F" w:rsidRPr="004420F5" w:rsidRDefault="004420F5" w:rsidP="0021176A">
      <w:pPr>
        <w:pStyle w:val="af1"/>
        <w:numPr>
          <w:ilvl w:val="0"/>
          <w:numId w:val="70"/>
        </w:numPr>
        <w:spacing w:line="240" w:lineRule="auto"/>
        <w:ind w:left="0" w:firstLine="709"/>
        <w:rPr>
          <w:szCs w:val="28"/>
        </w:rPr>
      </w:pPr>
      <w:r>
        <w:rPr>
          <w:szCs w:val="28"/>
          <w:lang w:val="kk-KZ"/>
        </w:rPr>
        <w:t xml:space="preserve">Қоғамның тобы </w:t>
      </w:r>
      <w:r w:rsidR="00491F1E">
        <w:rPr>
          <w:szCs w:val="28"/>
          <w:lang w:val="kk-KZ"/>
        </w:rPr>
        <w:t>тәуекелге ықпал ету әдістерін айқындайды және шекті тәуекелдерді басқару жоспарын әзірлейді</w:t>
      </w:r>
      <w:r w:rsidR="007542E3" w:rsidRPr="004420F5">
        <w:rPr>
          <w:szCs w:val="28"/>
        </w:rPr>
        <w:t xml:space="preserve">. </w:t>
      </w:r>
    </w:p>
    <w:p w:rsidR="00C2257F" w:rsidRPr="00344D1E" w:rsidRDefault="00491F1E" w:rsidP="0021176A">
      <w:pPr>
        <w:pStyle w:val="af1"/>
        <w:numPr>
          <w:ilvl w:val="0"/>
          <w:numId w:val="70"/>
        </w:numPr>
        <w:spacing w:line="240" w:lineRule="auto"/>
        <w:ind w:left="0" w:firstLine="709"/>
        <w:rPr>
          <w:szCs w:val="28"/>
        </w:rPr>
      </w:pPr>
      <w:r>
        <w:rPr>
          <w:szCs w:val="28"/>
          <w:lang w:val="kk-KZ"/>
        </w:rPr>
        <w:t>Тәуекелдерді басқару</w:t>
      </w:r>
      <w:r w:rsidRPr="004420F5">
        <w:rPr>
          <w:szCs w:val="28"/>
        </w:rPr>
        <w:t xml:space="preserve"> </w:t>
      </w:r>
      <w:r>
        <w:rPr>
          <w:szCs w:val="28"/>
          <w:lang w:val="kk-KZ"/>
        </w:rPr>
        <w:t>кері әсер мен шығындар ықтималдығын азайтуға немесе Қоғам Тобы қызметінің тәуекелдерімен байланысты шығындар орын алған кезде қаржылық өтеуді алуға мүмкіндік беретін шараларды әзірлеу және іске асыру үдерісінен тұрады</w:t>
      </w:r>
      <w:r w:rsidR="00C2257F" w:rsidRPr="004420F5">
        <w:rPr>
          <w:szCs w:val="28"/>
        </w:rPr>
        <w:t xml:space="preserve">. </w:t>
      </w:r>
      <w:r w:rsidR="00344D1E">
        <w:rPr>
          <w:szCs w:val="28"/>
          <w:lang w:val="kk-KZ"/>
        </w:rPr>
        <w:t>Үдерістің тиімділігін қамтамасыз ету және оны іске асыруға кететін шығындарды төмендету үшін</w:t>
      </w:r>
      <w:r w:rsidR="00C2257F" w:rsidRPr="00344D1E">
        <w:rPr>
          <w:szCs w:val="28"/>
        </w:rPr>
        <w:t xml:space="preserve">, </w:t>
      </w:r>
      <w:r w:rsidR="00344D1E">
        <w:rPr>
          <w:szCs w:val="28"/>
          <w:lang w:val="kk-KZ"/>
        </w:rPr>
        <w:t>Қоғамның Тобы оның қаржылық жай-күйіне және мақсаттар мен міндеттерге қол жеткізуге барынша маңызды әсерін көрсете алатын тәуекелдерге назар қоюы қажет</w:t>
      </w:r>
      <w:r w:rsidR="00C2257F" w:rsidRPr="00344D1E">
        <w:rPr>
          <w:szCs w:val="28"/>
        </w:rPr>
        <w:t xml:space="preserve">. </w:t>
      </w:r>
      <w:r w:rsidR="00344D1E">
        <w:rPr>
          <w:szCs w:val="28"/>
          <w:lang w:val="kk-KZ"/>
        </w:rPr>
        <w:t>Қоғамның/ЕТҰ шекті тәуекелдерді басқару жөніндегі іс-шаралар жоспарлары жыл сайын қарастырылады, Қоғамның/ЕТҰ басқару органымен бекітіледі және барлық құрылымдық бөлімшелердің орындауы үшін міндетті болып табылады</w:t>
      </w:r>
      <w:r w:rsidR="00C2257F" w:rsidRPr="00344D1E">
        <w:rPr>
          <w:szCs w:val="28"/>
        </w:rPr>
        <w:t>.</w:t>
      </w:r>
    </w:p>
    <w:p w:rsidR="00C2257F" w:rsidRPr="00344D1E" w:rsidRDefault="00344D1E" w:rsidP="0021176A">
      <w:pPr>
        <w:pStyle w:val="af1"/>
        <w:numPr>
          <w:ilvl w:val="0"/>
          <w:numId w:val="70"/>
        </w:numPr>
        <w:spacing w:line="240" w:lineRule="auto"/>
        <w:ind w:left="0" w:firstLine="709"/>
        <w:rPr>
          <w:szCs w:val="28"/>
        </w:rPr>
      </w:pPr>
      <w:r>
        <w:rPr>
          <w:szCs w:val="28"/>
          <w:lang w:val="kk-KZ"/>
        </w:rPr>
        <w:t>Тәуекелдерге ықпал ету әдістерін таңдау және қалған тәуекелдің қолайлы деңгейін қамтамасыз ету мақсатында тәуекелдерді басқару жөніндегі іс-шаралар жоспарларын әзірлеу ықпал етудің келесі стратегияларын қамтиды</w:t>
      </w:r>
      <w:r w:rsidR="000262CE" w:rsidRPr="00344D1E">
        <w:rPr>
          <w:szCs w:val="28"/>
        </w:rPr>
        <w:t xml:space="preserve">: </w:t>
      </w:r>
    </w:p>
    <w:p w:rsidR="00C2257F" w:rsidRPr="00344D1E" w:rsidRDefault="00344D1E" w:rsidP="0021176A">
      <w:pPr>
        <w:numPr>
          <w:ilvl w:val="0"/>
          <w:numId w:val="117"/>
        </w:numPr>
        <w:shd w:val="clear" w:color="auto" w:fill="FFFFFF"/>
        <w:tabs>
          <w:tab w:val="left" w:pos="567"/>
        </w:tabs>
        <w:ind w:left="0" w:firstLine="709"/>
        <w:jc w:val="both"/>
        <w:rPr>
          <w:rFonts w:ascii="Times New Roman" w:hAnsi="Times New Roman" w:cs="Times New Roman"/>
          <w:color w:val="000000" w:themeColor="text1"/>
          <w:spacing w:val="3"/>
          <w:sz w:val="28"/>
          <w:szCs w:val="28"/>
        </w:rPr>
      </w:pPr>
      <w:r>
        <w:rPr>
          <w:rFonts w:ascii="Times New Roman" w:hAnsi="Times New Roman" w:cs="Times New Roman"/>
          <w:color w:val="000000" w:themeColor="text1"/>
          <w:spacing w:val="3"/>
          <w:sz w:val="28"/>
          <w:szCs w:val="28"/>
          <w:lang w:val="kk-KZ"/>
        </w:rPr>
        <w:t xml:space="preserve">тәуекелдерді төмендету және бақылау </w:t>
      </w:r>
      <w:r>
        <w:rPr>
          <w:rFonts w:ascii="Times New Roman" w:hAnsi="Times New Roman" w:cs="Times New Roman"/>
          <w:color w:val="000000" w:themeColor="text1"/>
          <w:spacing w:val="3"/>
          <w:sz w:val="28"/>
          <w:szCs w:val="28"/>
        </w:rPr>
        <w:t>–</w:t>
      </w:r>
      <w:r w:rsidR="00C2257F" w:rsidRPr="00344D1E">
        <w:rPr>
          <w:rFonts w:ascii="Times New Roman" w:hAnsi="Times New Roman" w:cs="Times New Roman"/>
          <w:color w:val="000000" w:themeColor="text1"/>
          <w:spacing w:val="3"/>
          <w:sz w:val="28"/>
          <w:szCs w:val="28"/>
        </w:rPr>
        <w:t xml:space="preserve"> </w:t>
      </w:r>
      <w:r>
        <w:rPr>
          <w:rFonts w:ascii="Times New Roman" w:hAnsi="Times New Roman" w:cs="Times New Roman"/>
          <w:color w:val="000000" w:themeColor="text1"/>
          <w:spacing w:val="3"/>
          <w:sz w:val="28"/>
          <w:szCs w:val="28"/>
          <w:lang w:val="kk-KZ"/>
        </w:rPr>
        <w:t>алдын алу шараларын пайдалану және тәуекелді іске асырған жағдайда әрекеттерді жоспарлау жолымен тәуекелге әсер ету</w:t>
      </w:r>
      <w:r w:rsidR="00C2257F" w:rsidRPr="00344D1E">
        <w:rPr>
          <w:rFonts w:ascii="Times New Roman" w:hAnsi="Times New Roman" w:cs="Times New Roman"/>
          <w:color w:val="000000" w:themeColor="text1"/>
          <w:spacing w:val="3"/>
          <w:sz w:val="28"/>
          <w:szCs w:val="28"/>
        </w:rPr>
        <w:t xml:space="preserve">, </w:t>
      </w:r>
      <w:r>
        <w:rPr>
          <w:rFonts w:ascii="Times New Roman" w:hAnsi="Times New Roman" w:cs="Times New Roman"/>
          <w:color w:val="000000" w:themeColor="text1"/>
          <w:spacing w:val="3"/>
          <w:sz w:val="28"/>
          <w:szCs w:val="28"/>
          <w:lang w:val="kk-KZ"/>
        </w:rPr>
        <w:t>бұл</w:t>
      </w:r>
      <w:r w:rsidR="00C2257F" w:rsidRPr="00344D1E">
        <w:rPr>
          <w:rFonts w:ascii="Times New Roman" w:hAnsi="Times New Roman" w:cs="Times New Roman"/>
          <w:color w:val="000000" w:themeColor="text1"/>
          <w:spacing w:val="3"/>
          <w:sz w:val="28"/>
          <w:szCs w:val="28"/>
        </w:rPr>
        <w:t xml:space="preserve"> </w:t>
      </w:r>
      <w:r>
        <w:rPr>
          <w:rFonts w:ascii="Times New Roman" w:hAnsi="Times New Roman" w:cs="Times New Roman"/>
          <w:color w:val="000000" w:themeColor="text1"/>
          <w:spacing w:val="3"/>
          <w:sz w:val="28"/>
          <w:szCs w:val="28"/>
          <w:lang w:val="kk-KZ"/>
        </w:rPr>
        <w:t xml:space="preserve">тәуекелді іске асыру ықтималдығы дәрежесін кему жағына қарай өзгертуді және ықтимал шығындардың деңгейін төмендету мақсатында </w:t>
      </w:r>
      <w:r>
        <w:rPr>
          <w:rFonts w:ascii="Times New Roman" w:hAnsi="Times New Roman" w:cs="Times New Roman"/>
          <w:color w:val="000000" w:themeColor="text1"/>
          <w:spacing w:val="3"/>
          <w:sz w:val="28"/>
          <w:szCs w:val="28"/>
          <w:lang w:val="kk-KZ"/>
        </w:rPr>
        <w:lastRenderedPageBreak/>
        <w:t>тәуекелді іске асырудан болған салдарларды немесе туындаған себептерді өзгертуді қамтиды</w:t>
      </w:r>
      <w:r w:rsidR="00C2257F" w:rsidRPr="00344D1E">
        <w:rPr>
          <w:rFonts w:ascii="Times New Roman" w:hAnsi="Times New Roman" w:cs="Times New Roman"/>
          <w:color w:val="000000" w:themeColor="text1"/>
          <w:spacing w:val="3"/>
          <w:sz w:val="28"/>
          <w:szCs w:val="28"/>
        </w:rPr>
        <w:t>;</w:t>
      </w:r>
    </w:p>
    <w:p w:rsidR="00C2257F" w:rsidRPr="00344D1E" w:rsidRDefault="00B45097" w:rsidP="0021176A">
      <w:pPr>
        <w:numPr>
          <w:ilvl w:val="0"/>
          <w:numId w:val="117"/>
        </w:numPr>
        <w:shd w:val="clear" w:color="auto" w:fill="FFFFFF"/>
        <w:tabs>
          <w:tab w:val="left" w:pos="567"/>
        </w:tabs>
        <w:ind w:left="0" w:firstLine="709"/>
        <w:jc w:val="both"/>
        <w:rPr>
          <w:rFonts w:ascii="Times New Roman" w:hAnsi="Times New Roman" w:cs="Times New Roman"/>
          <w:color w:val="000000" w:themeColor="text1"/>
          <w:spacing w:val="3"/>
          <w:sz w:val="28"/>
          <w:szCs w:val="28"/>
        </w:rPr>
      </w:pPr>
      <w:r>
        <w:rPr>
          <w:rFonts w:ascii="Times New Roman" w:hAnsi="Times New Roman" w:cs="Times New Roman"/>
          <w:color w:val="000000" w:themeColor="text1"/>
          <w:spacing w:val="3"/>
          <w:sz w:val="28"/>
          <w:szCs w:val="28"/>
          <w:lang w:val="kk-KZ"/>
        </w:rPr>
        <w:t>тәуекелді ұстап тұру</w:t>
      </w:r>
      <w:r w:rsidR="00C2257F" w:rsidRPr="00344D1E">
        <w:rPr>
          <w:rFonts w:ascii="Times New Roman" w:hAnsi="Times New Roman" w:cs="Times New Roman"/>
          <w:color w:val="000000" w:themeColor="text1"/>
          <w:spacing w:val="3"/>
          <w:sz w:val="28"/>
          <w:szCs w:val="28"/>
        </w:rPr>
        <w:t>/</w:t>
      </w:r>
      <w:r>
        <w:rPr>
          <w:rFonts w:ascii="Times New Roman" w:hAnsi="Times New Roman" w:cs="Times New Roman"/>
          <w:color w:val="000000" w:themeColor="text1"/>
          <w:spacing w:val="3"/>
          <w:sz w:val="28"/>
          <w:szCs w:val="28"/>
          <w:lang w:val="kk-KZ"/>
        </w:rPr>
        <w:t>қабылдау</w:t>
      </w:r>
      <w:r w:rsidR="00C2257F" w:rsidRPr="00344D1E">
        <w:rPr>
          <w:rFonts w:ascii="Times New Roman" w:hAnsi="Times New Roman" w:cs="Times New Roman"/>
          <w:color w:val="000000" w:themeColor="text1"/>
          <w:spacing w:val="3"/>
          <w:sz w:val="28"/>
          <w:szCs w:val="28"/>
        </w:rPr>
        <w:t xml:space="preserve">, </w:t>
      </w:r>
      <w:r>
        <w:rPr>
          <w:rFonts w:ascii="Times New Roman" w:hAnsi="Times New Roman" w:cs="Times New Roman"/>
          <w:color w:val="000000" w:themeColor="text1"/>
          <w:spacing w:val="3"/>
          <w:sz w:val="28"/>
          <w:szCs w:val="28"/>
          <w:lang w:val="kk-KZ"/>
        </w:rPr>
        <w:t>бұл оның деңгейі қолжетімді дегенді білдіреді және оның байқалу мүмкіндігі қабылданады</w:t>
      </w:r>
      <w:r w:rsidR="00C2257F" w:rsidRPr="00344D1E">
        <w:rPr>
          <w:rFonts w:ascii="Times New Roman" w:hAnsi="Times New Roman" w:cs="Times New Roman"/>
          <w:color w:val="000000" w:themeColor="text1"/>
          <w:spacing w:val="3"/>
          <w:sz w:val="28"/>
          <w:szCs w:val="28"/>
        </w:rPr>
        <w:t xml:space="preserve">, </w:t>
      </w:r>
      <w:r>
        <w:rPr>
          <w:rFonts w:ascii="Times New Roman" w:hAnsi="Times New Roman" w:cs="Times New Roman"/>
          <w:color w:val="000000" w:themeColor="text1"/>
          <w:spacing w:val="3"/>
          <w:sz w:val="28"/>
          <w:szCs w:val="28"/>
          <w:lang w:val="kk-KZ"/>
        </w:rPr>
        <w:t>сондай-ақ оны азайту бойынша іс-шаралар қолданғаннан кейін қалдық тәуекел қабылдануы мүмкін</w:t>
      </w:r>
      <w:r w:rsidR="00C2257F" w:rsidRPr="00344D1E">
        <w:rPr>
          <w:rFonts w:ascii="Times New Roman" w:hAnsi="Times New Roman" w:cs="Times New Roman"/>
          <w:color w:val="000000" w:themeColor="text1"/>
          <w:spacing w:val="3"/>
          <w:sz w:val="28"/>
          <w:szCs w:val="28"/>
        </w:rPr>
        <w:t>;</w:t>
      </w:r>
    </w:p>
    <w:p w:rsidR="00C2257F" w:rsidRPr="00344D1E" w:rsidRDefault="00B45097" w:rsidP="0021176A">
      <w:pPr>
        <w:numPr>
          <w:ilvl w:val="0"/>
          <w:numId w:val="117"/>
        </w:numPr>
        <w:shd w:val="clear" w:color="auto" w:fill="FFFFFF"/>
        <w:tabs>
          <w:tab w:val="left" w:pos="567"/>
        </w:tabs>
        <w:ind w:left="0" w:firstLine="709"/>
        <w:jc w:val="both"/>
        <w:rPr>
          <w:rFonts w:ascii="Times New Roman" w:hAnsi="Times New Roman" w:cs="Times New Roman"/>
          <w:color w:val="000000" w:themeColor="text1"/>
          <w:spacing w:val="3"/>
          <w:sz w:val="28"/>
          <w:szCs w:val="28"/>
        </w:rPr>
      </w:pPr>
      <w:r>
        <w:rPr>
          <w:rFonts w:ascii="Times New Roman" w:hAnsi="Times New Roman" w:cs="Times New Roman"/>
          <w:color w:val="000000" w:themeColor="text1"/>
          <w:spacing w:val="3"/>
          <w:sz w:val="28"/>
          <w:szCs w:val="28"/>
          <w:lang w:val="kk-KZ"/>
        </w:rPr>
        <w:t xml:space="preserve">тәуекелдерді қаржыландыру </w:t>
      </w:r>
      <w:r>
        <w:rPr>
          <w:rFonts w:ascii="Times New Roman" w:hAnsi="Times New Roman" w:cs="Times New Roman"/>
          <w:color w:val="000000" w:themeColor="text1"/>
          <w:spacing w:val="3"/>
          <w:sz w:val="28"/>
          <w:szCs w:val="28"/>
        </w:rPr>
        <w:t>–</w:t>
      </w:r>
      <w:r w:rsidR="00C2257F" w:rsidRPr="00344D1E">
        <w:rPr>
          <w:rFonts w:ascii="Times New Roman" w:hAnsi="Times New Roman" w:cs="Times New Roman"/>
          <w:color w:val="000000" w:themeColor="text1"/>
          <w:spacing w:val="3"/>
          <w:sz w:val="28"/>
          <w:szCs w:val="28"/>
        </w:rPr>
        <w:t xml:space="preserve"> </w:t>
      </w:r>
      <w:r>
        <w:rPr>
          <w:rFonts w:ascii="Times New Roman" w:hAnsi="Times New Roman" w:cs="Times New Roman"/>
          <w:color w:val="000000" w:themeColor="text1"/>
          <w:spacing w:val="3"/>
          <w:sz w:val="28"/>
          <w:szCs w:val="28"/>
          <w:lang w:val="kk-KZ"/>
        </w:rPr>
        <w:t>тәуекелді беру/бөлу немесе</w:t>
      </w:r>
      <w:r w:rsidR="00C2257F" w:rsidRPr="00344D1E">
        <w:rPr>
          <w:rFonts w:ascii="Times New Roman" w:hAnsi="Times New Roman" w:cs="Times New Roman"/>
          <w:color w:val="000000" w:themeColor="text1"/>
          <w:spacing w:val="3"/>
          <w:sz w:val="28"/>
          <w:szCs w:val="28"/>
        </w:rPr>
        <w:t xml:space="preserve"> </w:t>
      </w:r>
      <w:r>
        <w:rPr>
          <w:rFonts w:ascii="Times New Roman" w:hAnsi="Times New Roman" w:cs="Times New Roman"/>
          <w:color w:val="000000" w:themeColor="text1"/>
          <w:spacing w:val="3"/>
          <w:sz w:val="28"/>
          <w:szCs w:val="28"/>
          <w:lang w:val="kk-KZ"/>
        </w:rPr>
        <w:t>тәуекелді басқа тарапқа ішінара беру</w:t>
      </w:r>
      <w:r w:rsidR="00C2257F" w:rsidRPr="00344D1E">
        <w:rPr>
          <w:rFonts w:ascii="Times New Roman" w:hAnsi="Times New Roman" w:cs="Times New Roman"/>
          <w:color w:val="000000" w:themeColor="text1"/>
          <w:spacing w:val="3"/>
          <w:sz w:val="28"/>
          <w:szCs w:val="28"/>
        </w:rPr>
        <w:t xml:space="preserve">, </w:t>
      </w:r>
      <w:r>
        <w:rPr>
          <w:rFonts w:ascii="Times New Roman" w:hAnsi="Times New Roman" w:cs="Times New Roman"/>
          <w:color w:val="000000" w:themeColor="text1"/>
          <w:spacing w:val="3"/>
          <w:sz w:val="28"/>
          <w:szCs w:val="28"/>
          <w:lang w:val="kk-KZ"/>
        </w:rPr>
        <w:t xml:space="preserve">жауапкершілік пен міндеттемелерді бөлуге мүмкіндік беретін түрлі тетіктерді </w:t>
      </w:r>
      <w:r w:rsidRPr="00344D1E">
        <w:rPr>
          <w:rFonts w:ascii="Times New Roman" w:hAnsi="Times New Roman" w:cs="Times New Roman"/>
          <w:color w:val="000000" w:themeColor="text1"/>
          <w:spacing w:val="3"/>
          <w:sz w:val="28"/>
          <w:szCs w:val="28"/>
        </w:rPr>
        <w:t>(</w:t>
      </w:r>
      <w:r>
        <w:rPr>
          <w:rFonts w:ascii="Times New Roman" w:hAnsi="Times New Roman" w:cs="Times New Roman"/>
          <w:color w:val="000000" w:themeColor="text1"/>
          <w:spacing w:val="3"/>
          <w:sz w:val="28"/>
          <w:szCs w:val="28"/>
          <w:lang w:val="kk-KZ"/>
        </w:rPr>
        <w:t>келісімшарттарды, сақтандыру келісімдерін жасасу</w:t>
      </w:r>
      <w:r w:rsidRPr="00344D1E">
        <w:rPr>
          <w:rFonts w:ascii="Times New Roman" w:hAnsi="Times New Roman" w:cs="Times New Roman"/>
          <w:color w:val="000000" w:themeColor="text1"/>
          <w:spacing w:val="3"/>
          <w:sz w:val="28"/>
          <w:szCs w:val="28"/>
        </w:rPr>
        <w:t xml:space="preserve">, </w:t>
      </w:r>
      <w:r>
        <w:rPr>
          <w:rFonts w:ascii="Times New Roman" w:hAnsi="Times New Roman" w:cs="Times New Roman"/>
          <w:color w:val="000000" w:themeColor="text1"/>
          <w:spacing w:val="3"/>
          <w:sz w:val="28"/>
          <w:szCs w:val="28"/>
          <w:lang w:val="kk-KZ"/>
        </w:rPr>
        <w:t>құ</w:t>
      </w:r>
      <w:r w:rsidRPr="00344D1E">
        <w:rPr>
          <w:rFonts w:ascii="Times New Roman" w:hAnsi="Times New Roman" w:cs="Times New Roman"/>
          <w:color w:val="000000" w:themeColor="text1"/>
          <w:spacing w:val="3"/>
          <w:sz w:val="28"/>
          <w:szCs w:val="28"/>
        </w:rPr>
        <w:t>ры</w:t>
      </w:r>
      <w:r>
        <w:rPr>
          <w:rFonts w:ascii="Times New Roman" w:hAnsi="Times New Roman" w:cs="Times New Roman"/>
          <w:color w:val="000000" w:themeColor="text1"/>
          <w:spacing w:val="3"/>
          <w:sz w:val="28"/>
          <w:szCs w:val="28"/>
          <w:lang w:val="kk-KZ"/>
        </w:rPr>
        <w:t>лымды анықтау</w:t>
      </w:r>
      <w:r w:rsidRPr="00344D1E">
        <w:rPr>
          <w:rFonts w:ascii="Times New Roman" w:hAnsi="Times New Roman" w:cs="Times New Roman"/>
          <w:color w:val="000000" w:themeColor="text1"/>
          <w:spacing w:val="3"/>
          <w:sz w:val="28"/>
          <w:szCs w:val="28"/>
        </w:rPr>
        <w:t>)</w:t>
      </w:r>
      <w:r>
        <w:rPr>
          <w:rFonts w:ascii="Times New Roman" w:hAnsi="Times New Roman" w:cs="Times New Roman"/>
          <w:color w:val="000000" w:themeColor="text1"/>
          <w:spacing w:val="3"/>
          <w:sz w:val="28"/>
          <w:szCs w:val="28"/>
          <w:lang w:val="kk-KZ"/>
        </w:rPr>
        <w:t xml:space="preserve"> пайдалануды қоса алғанда</w:t>
      </w:r>
      <w:r w:rsidR="00C2257F" w:rsidRPr="00344D1E">
        <w:rPr>
          <w:rFonts w:ascii="Times New Roman" w:hAnsi="Times New Roman" w:cs="Times New Roman"/>
          <w:color w:val="000000" w:themeColor="text1"/>
          <w:spacing w:val="3"/>
          <w:sz w:val="28"/>
          <w:szCs w:val="28"/>
        </w:rPr>
        <w:t>;</w:t>
      </w:r>
    </w:p>
    <w:p w:rsidR="00C2257F" w:rsidRPr="00B45097" w:rsidRDefault="00B45097" w:rsidP="0021176A">
      <w:pPr>
        <w:numPr>
          <w:ilvl w:val="0"/>
          <w:numId w:val="117"/>
        </w:numPr>
        <w:shd w:val="clear" w:color="auto" w:fill="FFFFFF"/>
        <w:tabs>
          <w:tab w:val="left" w:pos="567"/>
        </w:tabs>
        <w:ind w:left="0" w:firstLine="709"/>
        <w:jc w:val="both"/>
        <w:rPr>
          <w:rFonts w:ascii="Times New Roman" w:hAnsi="Times New Roman" w:cs="Times New Roman"/>
          <w:color w:val="000000" w:themeColor="text1"/>
          <w:spacing w:val="3"/>
          <w:sz w:val="28"/>
          <w:szCs w:val="28"/>
        </w:rPr>
      </w:pPr>
      <w:r>
        <w:rPr>
          <w:rFonts w:ascii="Times New Roman" w:hAnsi="Times New Roman" w:cs="Times New Roman"/>
          <w:color w:val="000000" w:themeColor="text1"/>
          <w:spacing w:val="3"/>
          <w:sz w:val="28"/>
          <w:szCs w:val="28"/>
          <w:lang w:val="kk-KZ"/>
        </w:rPr>
        <w:t xml:space="preserve">тәуекелден кету </w:t>
      </w:r>
      <w:r w:rsidR="00C2257F" w:rsidRPr="00B45097">
        <w:rPr>
          <w:rFonts w:ascii="Times New Roman" w:hAnsi="Times New Roman" w:cs="Times New Roman"/>
          <w:color w:val="000000" w:themeColor="text1"/>
          <w:spacing w:val="3"/>
          <w:sz w:val="28"/>
          <w:szCs w:val="28"/>
        </w:rPr>
        <w:t>(</w:t>
      </w:r>
      <w:r>
        <w:rPr>
          <w:rFonts w:ascii="Times New Roman" w:hAnsi="Times New Roman" w:cs="Times New Roman"/>
          <w:color w:val="000000" w:themeColor="text1"/>
          <w:spacing w:val="3"/>
          <w:sz w:val="28"/>
          <w:szCs w:val="28"/>
          <w:lang w:val="kk-KZ"/>
        </w:rPr>
        <w:t>жалтар</w:t>
      </w:r>
      <w:r w:rsidR="00C2257F" w:rsidRPr="00B45097">
        <w:rPr>
          <w:rFonts w:ascii="Times New Roman" w:hAnsi="Times New Roman" w:cs="Times New Roman"/>
          <w:color w:val="000000" w:themeColor="text1"/>
          <w:spacing w:val="3"/>
          <w:sz w:val="28"/>
          <w:szCs w:val="28"/>
        </w:rPr>
        <w:t>у)/</w:t>
      </w:r>
      <w:r>
        <w:rPr>
          <w:rFonts w:ascii="Times New Roman" w:hAnsi="Times New Roman" w:cs="Times New Roman"/>
          <w:color w:val="000000" w:themeColor="text1"/>
          <w:spacing w:val="3"/>
          <w:sz w:val="28"/>
          <w:szCs w:val="28"/>
          <w:lang w:val="kk-KZ"/>
        </w:rPr>
        <w:t>тәуекелдің туындау көзі болып табылатын әрекетті жалғастыруға немесе қабылдауға қарсы шешім қабылдау жолымен тәуекелді болдырмау</w:t>
      </w:r>
      <w:r w:rsidR="00C2257F" w:rsidRPr="00B45097">
        <w:rPr>
          <w:rFonts w:ascii="Times New Roman" w:hAnsi="Times New Roman" w:cs="Times New Roman"/>
          <w:color w:val="000000" w:themeColor="text1"/>
          <w:spacing w:val="3"/>
          <w:sz w:val="28"/>
          <w:szCs w:val="28"/>
        </w:rPr>
        <w:t>.</w:t>
      </w:r>
    </w:p>
    <w:p w:rsidR="00D31D30" w:rsidRPr="00B45097" w:rsidRDefault="00B45097" w:rsidP="0021176A">
      <w:pPr>
        <w:numPr>
          <w:ilvl w:val="0"/>
          <w:numId w:val="117"/>
        </w:numPr>
        <w:shd w:val="clear" w:color="auto" w:fill="FFFFFF"/>
        <w:tabs>
          <w:tab w:val="left" w:pos="567"/>
        </w:tabs>
        <w:ind w:left="0" w:firstLine="709"/>
        <w:jc w:val="both"/>
        <w:rPr>
          <w:rFonts w:ascii="Times New Roman" w:hAnsi="Times New Roman" w:cs="Times New Roman"/>
          <w:color w:val="000000" w:themeColor="text1"/>
          <w:spacing w:val="3"/>
          <w:sz w:val="28"/>
          <w:szCs w:val="28"/>
        </w:rPr>
      </w:pPr>
      <w:r>
        <w:rPr>
          <w:rFonts w:ascii="Times New Roman" w:hAnsi="Times New Roman" w:cs="Times New Roman"/>
          <w:color w:val="000000" w:themeColor="text1"/>
          <w:spacing w:val="3"/>
          <w:sz w:val="28"/>
          <w:szCs w:val="28"/>
          <w:lang w:val="kk-KZ"/>
        </w:rPr>
        <w:t xml:space="preserve">кейінгі әрекет ету </w:t>
      </w:r>
      <w:r w:rsidR="00D31D30" w:rsidRPr="00B45097">
        <w:rPr>
          <w:rFonts w:ascii="Times New Roman" w:hAnsi="Times New Roman" w:cs="Times New Roman"/>
          <w:color w:val="000000" w:themeColor="text1"/>
          <w:spacing w:val="3"/>
          <w:sz w:val="28"/>
          <w:szCs w:val="28"/>
        </w:rPr>
        <w:t xml:space="preserve">– </w:t>
      </w:r>
      <w:r>
        <w:rPr>
          <w:rFonts w:ascii="Times New Roman" w:hAnsi="Times New Roman" w:cs="Times New Roman"/>
          <w:color w:val="000000" w:themeColor="text1"/>
          <w:spacing w:val="3"/>
          <w:sz w:val="28"/>
          <w:szCs w:val="28"/>
          <w:lang w:val="kk-KZ"/>
        </w:rPr>
        <w:t xml:space="preserve">тәуекелді оқиғаны іске асыру салдарларына әсерді көздейтін </w:t>
      </w:r>
      <w:r w:rsidR="00D31D30" w:rsidRPr="00B45097">
        <w:rPr>
          <w:rFonts w:ascii="Times New Roman" w:hAnsi="Times New Roman" w:cs="Times New Roman"/>
          <w:color w:val="000000" w:themeColor="text1"/>
          <w:spacing w:val="3"/>
          <w:sz w:val="28"/>
          <w:szCs w:val="28"/>
        </w:rPr>
        <w:t xml:space="preserve">стратегия. </w:t>
      </w:r>
      <w:r>
        <w:rPr>
          <w:rFonts w:ascii="Times New Roman" w:hAnsi="Times New Roman" w:cs="Times New Roman"/>
          <w:color w:val="000000" w:themeColor="text1"/>
          <w:spacing w:val="3"/>
          <w:sz w:val="28"/>
          <w:szCs w:val="28"/>
          <w:lang w:val="kk-KZ"/>
        </w:rPr>
        <w:t xml:space="preserve">Әдетте аталған </w:t>
      </w:r>
      <w:r w:rsidR="00D31D30" w:rsidRPr="00B45097">
        <w:rPr>
          <w:rFonts w:ascii="Times New Roman" w:hAnsi="Times New Roman" w:cs="Times New Roman"/>
          <w:color w:val="000000" w:themeColor="text1"/>
          <w:spacing w:val="3"/>
          <w:sz w:val="28"/>
          <w:szCs w:val="28"/>
        </w:rPr>
        <w:t xml:space="preserve">стратегия </w:t>
      </w:r>
      <w:r>
        <w:rPr>
          <w:rFonts w:ascii="Times New Roman" w:hAnsi="Times New Roman" w:cs="Times New Roman"/>
          <w:color w:val="000000" w:themeColor="text1"/>
          <w:spacing w:val="3"/>
          <w:sz w:val="28"/>
          <w:szCs w:val="28"/>
          <w:lang w:val="kk-KZ"/>
        </w:rPr>
        <w:t>басқарушылықтың төменгі деңгейімен және/немесе іске асырудың төмен ықтималдығымен сипатталатын тәуекелдерге қатысты қолданылады</w:t>
      </w:r>
      <w:r w:rsidR="00D31D30" w:rsidRPr="00B45097">
        <w:rPr>
          <w:rFonts w:ascii="Times New Roman" w:hAnsi="Times New Roman" w:cs="Times New Roman"/>
          <w:color w:val="000000" w:themeColor="text1"/>
          <w:spacing w:val="3"/>
          <w:sz w:val="28"/>
          <w:szCs w:val="28"/>
        </w:rPr>
        <w:t xml:space="preserve">. </w:t>
      </w:r>
      <w:r>
        <w:rPr>
          <w:rFonts w:ascii="Times New Roman" w:hAnsi="Times New Roman" w:cs="Times New Roman"/>
          <w:color w:val="000000" w:themeColor="text1"/>
          <w:spacing w:val="3"/>
          <w:sz w:val="28"/>
          <w:szCs w:val="28"/>
          <w:lang w:val="kk-KZ"/>
        </w:rPr>
        <w:t>Стратегияның бұл түрі сақтандыруды, тәуекелдерді хеджирлеуді, сондай-ақ төтенше іс-шаралар жоспарларын, бизнестің үздіксіздігін қамтамасыз ету жөніндегі жоспарларды әзірлеуді қамтуы мүмкін</w:t>
      </w:r>
      <w:r w:rsidR="00D31D30" w:rsidRPr="00B45097">
        <w:rPr>
          <w:rFonts w:ascii="Times New Roman" w:hAnsi="Times New Roman" w:cs="Times New Roman"/>
          <w:color w:val="000000" w:themeColor="text1"/>
          <w:spacing w:val="3"/>
          <w:sz w:val="28"/>
          <w:szCs w:val="28"/>
        </w:rPr>
        <w:t>.</w:t>
      </w:r>
    </w:p>
    <w:p w:rsidR="00AF3A33" w:rsidRPr="00B45097" w:rsidRDefault="00B45097" w:rsidP="0021176A">
      <w:pPr>
        <w:pStyle w:val="af1"/>
        <w:numPr>
          <w:ilvl w:val="0"/>
          <w:numId w:val="70"/>
        </w:numPr>
        <w:spacing w:line="240" w:lineRule="auto"/>
        <w:ind w:left="0" w:firstLine="709"/>
        <w:rPr>
          <w:szCs w:val="28"/>
        </w:rPr>
      </w:pPr>
      <w:r>
        <w:rPr>
          <w:szCs w:val="28"/>
          <w:lang w:val="kk-KZ"/>
        </w:rPr>
        <w:t xml:space="preserve">Стратегияларға, тәуекелдерді басқару әдістері мен жоспарларына қатысты ұсыныстарды Тәуекелдердің иелері ұсынады және </w:t>
      </w:r>
      <w:r w:rsidR="006F53D2">
        <w:rPr>
          <w:szCs w:val="28"/>
          <w:lang w:val="kk-KZ"/>
        </w:rPr>
        <w:t xml:space="preserve">олар </w:t>
      </w:r>
      <w:r>
        <w:rPr>
          <w:szCs w:val="28"/>
          <w:lang w:val="kk-KZ"/>
        </w:rPr>
        <w:t>тәуекелдерді басқару жөніндегі іс-шаралар жоспарына енгізіледі</w:t>
      </w:r>
      <w:r w:rsidR="00D93572" w:rsidRPr="00B45097">
        <w:rPr>
          <w:szCs w:val="28"/>
        </w:rPr>
        <w:t xml:space="preserve">. </w:t>
      </w:r>
    </w:p>
    <w:p w:rsidR="006955E2" w:rsidRPr="006F53D2" w:rsidRDefault="006F53D2" w:rsidP="0021176A">
      <w:pPr>
        <w:pStyle w:val="af1"/>
        <w:numPr>
          <w:ilvl w:val="0"/>
          <w:numId w:val="70"/>
        </w:numPr>
        <w:spacing w:line="240" w:lineRule="auto"/>
        <w:ind w:left="0" w:firstLine="709"/>
        <w:rPr>
          <w:szCs w:val="28"/>
        </w:rPr>
      </w:pPr>
      <w:r>
        <w:rPr>
          <w:szCs w:val="28"/>
          <w:lang w:val="kk-KZ"/>
        </w:rPr>
        <w:t>Тәуекелдердің иелері болып табылатын Қоғамның құрылымдық бөлімшелері тоқсан сайын, белгіленген нысанда, Тәуекелдерді сәйкестендіру және бағалау қағидалары бойынша бекітілген іс-шаралар жоспарларының іске асырылуы жөніндегі есептерді тапсырады</w:t>
      </w:r>
      <w:r w:rsidR="006955E2" w:rsidRPr="006F53D2">
        <w:rPr>
          <w:szCs w:val="28"/>
        </w:rPr>
        <w:t>.</w:t>
      </w:r>
    </w:p>
    <w:p w:rsidR="00C2257F" w:rsidRPr="00B23627" w:rsidRDefault="00B23627" w:rsidP="0021176A">
      <w:pPr>
        <w:pStyle w:val="af1"/>
        <w:numPr>
          <w:ilvl w:val="0"/>
          <w:numId w:val="70"/>
        </w:numPr>
        <w:spacing w:line="240" w:lineRule="auto"/>
        <w:ind w:left="0" w:firstLine="709"/>
        <w:rPr>
          <w:szCs w:val="28"/>
        </w:rPr>
      </w:pPr>
      <w:r>
        <w:rPr>
          <w:b/>
          <w:szCs w:val="28"/>
          <w:lang w:val="kk-KZ"/>
        </w:rPr>
        <w:t xml:space="preserve">Тәуекелдерді азайту және бақылау </w:t>
      </w:r>
      <w:r w:rsidRPr="00B23627">
        <w:rPr>
          <w:szCs w:val="28"/>
          <w:lang w:val="kk-KZ"/>
        </w:rPr>
        <w:t>мыналарға бағытталған іс-шараларды білдіреді</w:t>
      </w:r>
      <w:r w:rsidR="00C2257F" w:rsidRPr="00B23627">
        <w:rPr>
          <w:szCs w:val="28"/>
        </w:rPr>
        <w:t>:</w:t>
      </w:r>
    </w:p>
    <w:p w:rsidR="00C2257F" w:rsidRPr="00B23627" w:rsidRDefault="00B23627" w:rsidP="0021176A">
      <w:pPr>
        <w:numPr>
          <w:ilvl w:val="0"/>
          <w:numId w:val="118"/>
        </w:numPr>
        <w:shd w:val="clear" w:color="auto" w:fill="FFFFFF"/>
        <w:tabs>
          <w:tab w:val="clear" w:pos="360"/>
          <w:tab w:val="num" w:pos="567"/>
        </w:tabs>
        <w:ind w:left="0" w:firstLine="709"/>
        <w:jc w:val="both"/>
        <w:rPr>
          <w:rFonts w:ascii="Times New Roman" w:hAnsi="Times New Roman" w:cs="Times New Roman"/>
          <w:color w:val="000000" w:themeColor="text1"/>
          <w:spacing w:val="3"/>
          <w:sz w:val="28"/>
          <w:szCs w:val="28"/>
        </w:rPr>
      </w:pPr>
      <w:r>
        <w:rPr>
          <w:rFonts w:ascii="Times New Roman" w:hAnsi="Times New Roman" w:cs="Times New Roman"/>
          <w:color w:val="000000" w:themeColor="text1"/>
          <w:spacing w:val="3"/>
          <w:sz w:val="28"/>
          <w:szCs w:val="28"/>
          <w:lang w:val="kk-KZ"/>
        </w:rPr>
        <w:t>шығындарды ескерту</w:t>
      </w:r>
      <w:r w:rsidR="00C2257F" w:rsidRPr="00B23627">
        <w:rPr>
          <w:rFonts w:ascii="Times New Roman" w:hAnsi="Times New Roman" w:cs="Times New Roman"/>
          <w:color w:val="000000" w:themeColor="text1"/>
          <w:spacing w:val="3"/>
          <w:sz w:val="28"/>
          <w:szCs w:val="28"/>
        </w:rPr>
        <w:t xml:space="preserve"> – </w:t>
      </w:r>
      <w:r>
        <w:rPr>
          <w:rFonts w:ascii="Times New Roman" w:hAnsi="Times New Roman" w:cs="Times New Roman"/>
          <w:color w:val="000000" w:themeColor="text1"/>
          <w:spacing w:val="3"/>
          <w:sz w:val="28"/>
          <w:szCs w:val="28"/>
          <w:lang w:val="kk-KZ"/>
        </w:rPr>
        <w:t>белгіленген тәуекелдің (шығынның) орын алу ықтималдығын қысқарту</w:t>
      </w:r>
      <w:r w:rsidR="00C2257F" w:rsidRPr="00B23627">
        <w:rPr>
          <w:rFonts w:ascii="Times New Roman" w:hAnsi="Times New Roman" w:cs="Times New Roman"/>
          <w:color w:val="000000" w:themeColor="text1"/>
          <w:spacing w:val="3"/>
          <w:sz w:val="28"/>
          <w:szCs w:val="28"/>
        </w:rPr>
        <w:t>;</w:t>
      </w:r>
    </w:p>
    <w:p w:rsidR="00C2257F" w:rsidRPr="00B23627" w:rsidRDefault="00B23627" w:rsidP="0021176A">
      <w:pPr>
        <w:numPr>
          <w:ilvl w:val="0"/>
          <w:numId w:val="118"/>
        </w:numPr>
        <w:shd w:val="clear" w:color="auto" w:fill="FFFFFF"/>
        <w:tabs>
          <w:tab w:val="clear" w:pos="360"/>
          <w:tab w:val="num" w:pos="567"/>
        </w:tabs>
        <w:ind w:left="0" w:firstLine="709"/>
        <w:jc w:val="both"/>
        <w:rPr>
          <w:rFonts w:ascii="Times New Roman" w:hAnsi="Times New Roman" w:cs="Times New Roman"/>
          <w:color w:val="000000" w:themeColor="text1"/>
          <w:spacing w:val="3"/>
          <w:sz w:val="28"/>
          <w:szCs w:val="28"/>
        </w:rPr>
      </w:pPr>
      <w:r>
        <w:rPr>
          <w:rFonts w:ascii="Times New Roman" w:hAnsi="Times New Roman" w:cs="Times New Roman"/>
          <w:color w:val="000000" w:themeColor="text1"/>
          <w:spacing w:val="3"/>
          <w:sz w:val="28"/>
          <w:szCs w:val="28"/>
          <w:lang w:val="kk-KZ"/>
        </w:rPr>
        <w:t>шығындарды бақылау</w:t>
      </w:r>
      <w:r w:rsidR="00C2257F" w:rsidRPr="00B23627">
        <w:rPr>
          <w:rFonts w:ascii="Times New Roman" w:hAnsi="Times New Roman" w:cs="Times New Roman"/>
          <w:color w:val="000000" w:themeColor="text1"/>
          <w:spacing w:val="3"/>
          <w:sz w:val="28"/>
          <w:szCs w:val="28"/>
        </w:rPr>
        <w:t xml:space="preserve"> – </w:t>
      </w:r>
      <w:r>
        <w:rPr>
          <w:rFonts w:ascii="Times New Roman" w:hAnsi="Times New Roman" w:cs="Times New Roman"/>
          <w:color w:val="000000" w:themeColor="text1"/>
          <w:spacing w:val="3"/>
          <w:sz w:val="28"/>
          <w:szCs w:val="28"/>
          <w:lang w:val="kk-KZ"/>
        </w:rPr>
        <w:t>тәуекел орын алған жағдайда шығын мөлшерін қысқарту</w:t>
      </w:r>
      <w:r w:rsidR="00C2257F" w:rsidRPr="00B23627">
        <w:rPr>
          <w:rFonts w:ascii="Times New Roman" w:hAnsi="Times New Roman" w:cs="Times New Roman"/>
          <w:color w:val="000000" w:themeColor="text1"/>
          <w:spacing w:val="3"/>
          <w:sz w:val="28"/>
          <w:szCs w:val="28"/>
        </w:rPr>
        <w:t>;</w:t>
      </w:r>
    </w:p>
    <w:p w:rsidR="00C2257F" w:rsidRPr="00B23627" w:rsidRDefault="004D5DAC" w:rsidP="0021176A">
      <w:pPr>
        <w:numPr>
          <w:ilvl w:val="0"/>
          <w:numId w:val="118"/>
        </w:numPr>
        <w:shd w:val="clear" w:color="auto" w:fill="FFFFFF"/>
        <w:tabs>
          <w:tab w:val="clear" w:pos="360"/>
          <w:tab w:val="num" w:pos="567"/>
        </w:tabs>
        <w:ind w:left="0" w:firstLine="709"/>
        <w:jc w:val="both"/>
        <w:rPr>
          <w:rFonts w:ascii="Times New Roman" w:hAnsi="Times New Roman" w:cs="Times New Roman"/>
          <w:color w:val="000000" w:themeColor="text1"/>
          <w:spacing w:val="3"/>
          <w:sz w:val="28"/>
          <w:szCs w:val="28"/>
        </w:rPr>
      </w:pPr>
      <w:r>
        <w:rPr>
          <w:rFonts w:ascii="Times New Roman" w:hAnsi="Times New Roman" w:cs="Times New Roman"/>
          <w:color w:val="000000" w:themeColor="text1"/>
          <w:spacing w:val="3"/>
          <w:sz w:val="28"/>
          <w:szCs w:val="28"/>
          <w:lang w:val="kk-KZ"/>
        </w:rPr>
        <w:t xml:space="preserve">әртараптандыру </w:t>
      </w:r>
      <w:r w:rsidR="00C2257F" w:rsidRPr="00B23627">
        <w:rPr>
          <w:rFonts w:ascii="Times New Roman" w:hAnsi="Times New Roman" w:cs="Times New Roman"/>
          <w:color w:val="000000" w:themeColor="text1"/>
          <w:spacing w:val="3"/>
          <w:sz w:val="28"/>
          <w:szCs w:val="28"/>
        </w:rPr>
        <w:t xml:space="preserve">– </w:t>
      </w:r>
      <w:r>
        <w:rPr>
          <w:rFonts w:ascii="Times New Roman" w:hAnsi="Times New Roman" w:cs="Times New Roman"/>
          <w:color w:val="000000" w:themeColor="text1"/>
          <w:spacing w:val="3"/>
          <w:sz w:val="28"/>
          <w:szCs w:val="28"/>
          <w:lang w:val="kk-KZ"/>
        </w:rPr>
        <w:t>оның әлеуетті әсерін төмендету мақсатында тәуекелді тарату</w:t>
      </w:r>
      <w:r w:rsidR="00C2257F" w:rsidRPr="00B23627">
        <w:rPr>
          <w:rFonts w:ascii="Times New Roman" w:hAnsi="Times New Roman" w:cs="Times New Roman"/>
          <w:color w:val="000000" w:themeColor="text1"/>
          <w:spacing w:val="3"/>
          <w:sz w:val="28"/>
          <w:szCs w:val="28"/>
        </w:rPr>
        <w:t>.</w:t>
      </w:r>
    </w:p>
    <w:p w:rsidR="00C2257F" w:rsidRPr="00B23627" w:rsidRDefault="004D5DAC" w:rsidP="0021176A">
      <w:pPr>
        <w:pStyle w:val="af1"/>
        <w:numPr>
          <w:ilvl w:val="0"/>
          <w:numId w:val="70"/>
        </w:numPr>
        <w:spacing w:line="240" w:lineRule="auto"/>
        <w:ind w:left="0" w:firstLine="709"/>
        <w:rPr>
          <w:szCs w:val="28"/>
        </w:rPr>
      </w:pPr>
      <w:r>
        <w:rPr>
          <w:szCs w:val="28"/>
          <w:lang w:val="kk-KZ"/>
        </w:rPr>
        <w:t>Тәуекелдерді төмендету және бақылау әдістері Қоғамда шығындардың орын алу мүмкіндігін азайтуға бағытталған рәсімдерді және үдерістерді ендіруді көздейді.</w:t>
      </w:r>
    </w:p>
    <w:p w:rsidR="00412C42" w:rsidRPr="00B23627" w:rsidRDefault="004D5DAC" w:rsidP="0021176A">
      <w:pPr>
        <w:pStyle w:val="af1"/>
        <w:numPr>
          <w:ilvl w:val="0"/>
          <w:numId w:val="70"/>
        </w:numPr>
        <w:spacing w:line="240" w:lineRule="auto"/>
        <w:ind w:left="0" w:firstLine="709"/>
        <w:rPr>
          <w:szCs w:val="28"/>
        </w:rPr>
      </w:pPr>
      <w:r>
        <w:rPr>
          <w:szCs w:val="28"/>
          <w:lang w:val="kk-KZ"/>
        </w:rPr>
        <w:t>Қоғамның және Қоғам Тобының қаржылық тәуекелдерді азайту және бақылау әдістері төмендегілерді қамтиды</w:t>
      </w:r>
      <w:r w:rsidR="00412C42" w:rsidRPr="00B23627">
        <w:rPr>
          <w:szCs w:val="28"/>
        </w:rPr>
        <w:t>:</w:t>
      </w:r>
    </w:p>
    <w:p w:rsidR="00412C42" w:rsidRPr="004D5DAC" w:rsidRDefault="004D5DAC" w:rsidP="0021176A">
      <w:pPr>
        <w:numPr>
          <w:ilvl w:val="0"/>
          <w:numId w:val="119"/>
        </w:numPr>
        <w:shd w:val="clear" w:color="auto" w:fill="FFFFFF"/>
        <w:tabs>
          <w:tab w:val="clear" w:pos="360"/>
          <w:tab w:val="num" w:pos="567"/>
        </w:tabs>
        <w:ind w:left="0" w:firstLine="709"/>
        <w:jc w:val="both"/>
        <w:rPr>
          <w:rFonts w:ascii="Times New Roman" w:hAnsi="Times New Roman" w:cs="Times New Roman"/>
          <w:color w:val="000000" w:themeColor="text1"/>
          <w:spacing w:val="3"/>
          <w:sz w:val="28"/>
          <w:szCs w:val="28"/>
        </w:rPr>
      </w:pPr>
      <w:r>
        <w:rPr>
          <w:rFonts w:ascii="Times New Roman" w:hAnsi="Times New Roman" w:cs="Times New Roman"/>
          <w:color w:val="000000" w:themeColor="text1"/>
          <w:spacing w:val="3"/>
          <w:sz w:val="28"/>
          <w:szCs w:val="28"/>
          <w:lang w:val="kk-KZ"/>
        </w:rPr>
        <w:t xml:space="preserve">несиелік тәуекелдер үшін </w:t>
      </w:r>
      <w:r>
        <w:rPr>
          <w:rFonts w:ascii="Times New Roman" w:hAnsi="Times New Roman" w:cs="Times New Roman"/>
          <w:color w:val="000000" w:themeColor="text1"/>
          <w:spacing w:val="3"/>
          <w:sz w:val="28"/>
          <w:szCs w:val="28"/>
        </w:rPr>
        <w:t>–</w:t>
      </w:r>
      <w:r w:rsidR="00412C42" w:rsidRPr="004D5DAC">
        <w:rPr>
          <w:rFonts w:ascii="Times New Roman" w:hAnsi="Times New Roman" w:cs="Times New Roman"/>
          <w:color w:val="000000" w:themeColor="text1"/>
          <w:spacing w:val="3"/>
          <w:sz w:val="28"/>
          <w:szCs w:val="28"/>
        </w:rPr>
        <w:t xml:space="preserve"> </w:t>
      </w:r>
      <w:r>
        <w:rPr>
          <w:rFonts w:ascii="Times New Roman" w:hAnsi="Times New Roman" w:cs="Times New Roman"/>
          <w:color w:val="000000" w:themeColor="text1"/>
          <w:spacing w:val="3"/>
          <w:sz w:val="28"/>
          <w:szCs w:val="28"/>
          <w:lang w:val="kk-KZ"/>
        </w:rPr>
        <w:t>лимиттерді корпоративтік контрагенттердің, екінші деңгейлі банктердің қабылданатын несиелік тәуекелінің деңгейіне орнату</w:t>
      </w:r>
      <w:r w:rsidR="00412C42" w:rsidRPr="004D5DAC">
        <w:rPr>
          <w:rFonts w:ascii="Times New Roman" w:hAnsi="Times New Roman" w:cs="Times New Roman"/>
          <w:color w:val="000000" w:themeColor="text1"/>
          <w:spacing w:val="3"/>
          <w:sz w:val="28"/>
          <w:szCs w:val="28"/>
        </w:rPr>
        <w:t xml:space="preserve">, </w:t>
      </w:r>
      <w:r>
        <w:rPr>
          <w:rFonts w:ascii="Times New Roman" w:hAnsi="Times New Roman" w:cs="Times New Roman"/>
          <w:color w:val="000000" w:themeColor="text1"/>
          <w:spacing w:val="3"/>
          <w:sz w:val="28"/>
          <w:szCs w:val="28"/>
          <w:lang w:val="kk-KZ"/>
        </w:rPr>
        <w:t>сонд</w:t>
      </w:r>
      <w:r w:rsidR="00412C42" w:rsidRPr="004D5DAC">
        <w:rPr>
          <w:rFonts w:ascii="Times New Roman" w:hAnsi="Times New Roman" w:cs="Times New Roman"/>
          <w:color w:val="000000" w:themeColor="text1"/>
          <w:spacing w:val="3"/>
          <w:sz w:val="28"/>
          <w:szCs w:val="28"/>
        </w:rPr>
        <w:t>а</w:t>
      </w:r>
      <w:r>
        <w:rPr>
          <w:rFonts w:ascii="Times New Roman" w:hAnsi="Times New Roman" w:cs="Times New Roman"/>
          <w:color w:val="000000" w:themeColor="text1"/>
          <w:spacing w:val="3"/>
          <w:sz w:val="28"/>
          <w:szCs w:val="28"/>
          <w:lang w:val="kk-KZ"/>
        </w:rPr>
        <w:t>й-ақ</w:t>
      </w:r>
      <w:r w:rsidR="00412C42" w:rsidRPr="004D5DAC">
        <w:rPr>
          <w:rFonts w:ascii="Times New Roman" w:hAnsi="Times New Roman" w:cs="Times New Roman"/>
          <w:color w:val="000000" w:themeColor="text1"/>
          <w:spacing w:val="3"/>
          <w:sz w:val="28"/>
          <w:szCs w:val="28"/>
        </w:rPr>
        <w:t xml:space="preserve"> </w:t>
      </w:r>
      <w:r>
        <w:rPr>
          <w:rFonts w:ascii="Times New Roman" w:hAnsi="Times New Roman" w:cs="Times New Roman"/>
          <w:color w:val="000000" w:themeColor="text1"/>
          <w:spacing w:val="3"/>
          <w:sz w:val="28"/>
          <w:szCs w:val="28"/>
          <w:lang w:val="kk-KZ"/>
        </w:rPr>
        <w:t>басқа елдерде талаптардың мөлшеріне лимиттер орнату</w:t>
      </w:r>
      <w:r w:rsidR="00412C42" w:rsidRPr="004D5DAC">
        <w:rPr>
          <w:rFonts w:ascii="Times New Roman" w:hAnsi="Times New Roman" w:cs="Times New Roman"/>
          <w:color w:val="000000" w:themeColor="text1"/>
          <w:spacing w:val="3"/>
          <w:sz w:val="28"/>
          <w:szCs w:val="28"/>
        </w:rPr>
        <w:t xml:space="preserve">. </w:t>
      </w:r>
      <w:r>
        <w:rPr>
          <w:rFonts w:ascii="Times New Roman" w:hAnsi="Times New Roman" w:cs="Times New Roman"/>
          <w:color w:val="000000" w:themeColor="text1"/>
          <w:spacing w:val="3"/>
          <w:sz w:val="28"/>
          <w:szCs w:val="28"/>
          <w:lang w:val="kk-KZ"/>
        </w:rPr>
        <w:t>Несиелік тәуекелдер бойынша л</w:t>
      </w:r>
      <w:r w:rsidR="00412C42" w:rsidRPr="004D5DAC">
        <w:rPr>
          <w:rFonts w:ascii="Times New Roman" w:hAnsi="Times New Roman" w:cs="Times New Roman"/>
          <w:color w:val="000000" w:themeColor="text1"/>
          <w:spacing w:val="3"/>
          <w:sz w:val="28"/>
          <w:szCs w:val="28"/>
        </w:rPr>
        <w:t>имит</w:t>
      </w:r>
      <w:r>
        <w:rPr>
          <w:rFonts w:ascii="Times New Roman" w:hAnsi="Times New Roman" w:cs="Times New Roman"/>
          <w:color w:val="000000" w:themeColor="text1"/>
          <w:spacing w:val="3"/>
          <w:sz w:val="28"/>
          <w:szCs w:val="28"/>
          <w:lang w:val="kk-KZ"/>
        </w:rPr>
        <w:t xml:space="preserve">тер Корпоративтік контрагенттер бойынша несиелік тәуекелді басқару қағидаларымен, контрагент-банктерге теңгеңрімдік және теңгерімнен тыс міндеттемелер бойынша лимиттер орнату қағидаларымен, елдік лимиттерді орнату қағидаларымен, Ішкі несиелік саясатпен, </w:t>
      </w:r>
      <w:r>
        <w:rPr>
          <w:rFonts w:ascii="Times New Roman" w:hAnsi="Times New Roman" w:cs="Times New Roman"/>
          <w:color w:val="000000" w:themeColor="text1"/>
          <w:spacing w:val="3"/>
          <w:sz w:val="28"/>
          <w:szCs w:val="28"/>
          <w:lang w:val="kk-KZ"/>
        </w:rPr>
        <w:lastRenderedPageBreak/>
        <w:t>Кепілдіктерді беру қағидаларына және оларды дамытуға қабылданған өзге де құжаттармен реттеледі</w:t>
      </w:r>
      <w:r w:rsidR="001956EB" w:rsidRPr="004D5DAC">
        <w:rPr>
          <w:rFonts w:ascii="Times New Roman" w:hAnsi="Times New Roman" w:cs="Times New Roman"/>
          <w:color w:val="000000" w:themeColor="text1"/>
          <w:spacing w:val="3"/>
          <w:sz w:val="28"/>
          <w:szCs w:val="28"/>
        </w:rPr>
        <w:t>.</w:t>
      </w:r>
    </w:p>
    <w:p w:rsidR="00412C42" w:rsidRPr="004D5DAC" w:rsidRDefault="004D5DAC" w:rsidP="0021176A">
      <w:pPr>
        <w:numPr>
          <w:ilvl w:val="0"/>
          <w:numId w:val="119"/>
        </w:numPr>
        <w:shd w:val="clear" w:color="auto" w:fill="FFFFFF"/>
        <w:tabs>
          <w:tab w:val="left" w:pos="567"/>
        </w:tabs>
        <w:ind w:left="0" w:firstLine="709"/>
        <w:jc w:val="both"/>
        <w:rPr>
          <w:rFonts w:ascii="Times New Roman" w:hAnsi="Times New Roman" w:cs="Times New Roman"/>
          <w:color w:val="000000" w:themeColor="text1"/>
          <w:spacing w:val="3"/>
          <w:sz w:val="28"/>
          <w:szCs w:val="28"/>
        </w:rPr>
      </w:pPr>
      <w:r>
        <w:rPr>
          <w:rFonts w:ascii="Times New Roman" w:hAnsi="Times New Roman" w:cs="Times New Roman"/>
          <w:color w:val="000000" w:themeColor="text1"/>
          <w:spacing w:val="3"/>
          <w:sz w:val="28"/>
          <w:szCs w:val="28"/>
          <w:lang w:val="kk-KZ"/>
        </w:rPr>
        <w:t>нарықтық тәуекелдер үшін</w:t>
      </w:r>
      <w:r w:rsidR="00412C42" w:rsidRPr="004D5DAC">
        <w:rPr>
          <w:rFonts w:ascii="Times New Roman" w:hAnsi="Times New Roman" w:cs="Times New Roman"/>
          <w:color w:val="000000" w:themeColor="text1"/>
          <w:spacing w:val="3"/>
          <w:sz w:val="28"/>
          <w:szCs w:val="28"/>
        </w:rPr>
        <w:t xml:space="preserve"> – </w:t>
      </w:r>
      <w:r>
        <w:rPr>
          <w:rFonts w:ascii="Times New Roman" w:hAnsi="Times New Roman" w:cs="Times New Roman"/>
          <w:color w:val="000000" w:themeColor="text1"/>
          <w:spacing w:val="3"/>
          <w:sz w:val="28"/>
          <w:szCs w:val="28"/>
          <w:lang w:val="kk-KZ"/>
        </w:rPr>
        <w:t>ықтимал шығындар деңгейін бақылау және есепке алу</w:t>
      </w:r>
      <w:r w:rsidR="00412C42" w:rsidRPr="004D5DAC">
        <w:rPr>
          <w:rFonts w:ascii="Times New Roman" w:hAnsi="Times New Roman" w:cs="Times New Roman"/>
          <w:color w:val="000000" w:themeColor="text1"/>
          <w:spacing w:val="3"/>
          <w:sz w:val="28"/>
          <w:szCs w:val="28"/>
        </w:rPr>
        <w:t xml:space="preserve">, </w:t>
      </w:r>
      <w:r>
        <w:rPr>
          <w:rFonts w:ascii="Times New Roman" w:hAnsi="Times New Roman" w:cs="Times New Roman"/>
          <w:color w:val="000000" w:themeColor="text1"/>
          <w:spacing w:val="3"/>
          <w:sz w:val="28"/>
          <w:szCs w:val="28"/>
          <w:lang w:val="kk-KZ"/>
        </w:rPr>
        <w:t>хеджирлеу және әртараптандыру аспаптарын қолдану</w:t>
      </w:r>
      <w:r w:rsidR="00412C42" w:rsidRPr="004D5DAC">
        <w:rPr>
          <w:rFonts w:ascii="Times New Roman" w:hAnsi="Times New Roman" w:cs="Times New Roman"/>
          <w:color w:val="000000" w:themeColor="text1"/>
          <w:spacing w:val="3"/>
          <w:sz w:val="28"/>
          <w:szCs w:val="28"/>
        </w:rPr>
        <w:t xml:space="preserve">. </w:t>
      </w:r>
      <w:r>
        <w:rPr>
          <w:rFonts w:ascii="Times New Roman" w:hAnsi="Times New Roman" w:cs="Times New Roman"/>
          <w:color w:val="000000" w:themeColor="text1"/>
          <w:spacing w:val="3"/>
          <w:sz w:val="28"/>
          <w:szCs w:val="28"/>
          <w:lang w:val="kk-KZ"/>
        </w:rPr>
        <w:t xml:space="preserve">Нарықтық тәуекелдерді бағалау Валюталық тәуекелдерді басқару қағидаларымен, пайыздық тәуекелді басқару қағидаларымен </w:t>
      </w:r>
      <w:r w:rsidR="001956EB" w:rsidRPr="004D5DAC">
        <w:rPr>
          <w:rFonts w:ascii="Times New Roman" w:hAnsi="Times New Roman" w:cs="Times New Roman"/>
          <w:color w:val="000000" w:themeColor="text1"/>
          <w:spacing w:val="3"/>
          <w:sz w:val="28"/>
          <w:szCs w:val="28"/>
        </w:rPr>
        <w:t>ре</w:t>
      </w:r>
      <w:r>
        <w:rPr>
          <w:rFonts w:ascii="Times New Roman" w:hAnsi="Times New Roman" w:cs="Times New Roman"/>
          <w:color w:val="000000" w:themeColor="text1"/>
          <w:spacing w:val="3"/>
          <w:sz w:val="28"/>
          <w:szCs w:val="28"/>
          <w:lang w:val="kk-KZ"/>
        </w:rPr>
        <w:t>т</w:t>
      </w:r>
      <w:r w:rsidR="00412C42" w:rsidRPr="004D5DAC">
        <w:rPr>
          <w:rFonts w:ascii="Times New Roman" w:hAnsi="Times New Roman" w:cs="Times New Roman"/>
          <w:color w:val="000000" w:themeColor="text1"/>
          <w:spacing w:val="3"/>
          <w:sz w:val="28"/>
          <w:szCs w:val="28"/>
        </w:rPr>
        <w:t>т</w:t>
      </w:r>
      <w:r>
        <w:rPr>
          <w:rFonts w:ascii="Times New Roman" w:hAnsi="Times New Roman" w:cs="Times New Roman"/>
          <w:color w:val="000000" w:themeColor="text1"/>
          <w:spacing w:val="3"/>
          <w:sz w:val="28"/>
          <w:szCs w:val="28"/>
          <w:lang w:val="kk-KZ"/>
        </w:rPr>
        <w:t>еледі</w:t>
      </w:r>
      <w:r w:rsidR="00412C42" w:rsidRPr="004D5DAC">
        <w:rPr>
          <w:rFonts w:ascii="Times New Roman" w:hAnsi="Times New Roman" w:cs="Times New Roman"/>
          <w:color w:val="000000" w:themeColor="text1"/>
          <w:spacing w:val="3"/>
          <w:sz w:val="28"/>
          <w:szCs w:val="28"/>
        </w:rPr>
        <w:t>.</w:t>
      </w:r>
    </w:p>
    <w:p w:rsidR="00412C42" w:rsidRPr="004D5DAC" w:rsidRDefault="004D5DAC" w:rsidP="0021176A">
      <w:pPr>
        <w:numPr>
          <w:ilvl w:val="0"/>
          <w:numId w:val="119"/>
        </w:numPr>
        <w:shd w:val="clear" w:color="auto" w:fill="FFFFFF"/>
        <w:tabs>
          <w:tab w:val="left" w:pos="567"/>
        </w:tabs>
        <w:ind w:left="0" w:firstLine="709"/>
        <w:jc w:val="both"/>
        <w:rPr>
          <w:rFonts w:ascii="Times New Roman" w:hAnsi="Times New Roman" w:cs="Times New Roman"/>
          <w:color w:val="000000" w:themeColor="text1"/>
          <w:spacing w:val="3"/>
          <w:sz w:val="28"/>
          <w:szCs w:val="28"/>
        </w:rPr>
      </w:pPr>
      <w:r>
        <w:rPr>
          <w:rFonts w:ascii="Times New Roman" w:hAnsi="Times New Roman" w:cs="Times New Roman"/>
          <w:color w:val="000000" w:themeColor="text1"/>
          <w:spacing w:val="3"/>
          <w:sz w:val="28"/>
          <w:szCs w:val="28"/>
          <w:lang w:val="kk-KZ"/>
        </w:rPr>
        <w:t>өтімділік тәуекелдері үшін</w:t>
      </w:r>
      <w:r w:rsidR="00412C42" w:rsidRPr="004D5DAC">
        <w:rPr>
          <w:rFonts w:ascii="Times New Roman" w:hAnsi="Times New Roman" w:cs="Times New Roman"/>
          <w:color w:val="000000" w:themeColor="text1"/>
          <w:spacing w:val="3"/>
          <w:sz w:val="28"/>
          <w:szCs w:val="28"/>
        </w:rPr>
        <w:t xml:space="preserve"> – </w:t>
      </w:r>
      <w:r w:rsidR="002B6CD1">
        <w:rPr>
          <w:rFonts w:ascii="Times New Roman" w:hAnsi="Times New Roman" w:cs="Times New Roman"/>
          <w:color w:val="000000" w:themeColor="text1"/>
          <w:spacing w:val="3"/>
          <w:sz w:val="28"/>
          <w:szCs w:val="28"/>
          <w:lang w:val="kk-KZ"/>
        </w:rPr>
        <w:t xml:space="preserve">Қоғамның және Қоғам Тобының ЕТҰ қарыз жүктемесінің дәрежесіне </w:t>
      </w:r>
      <w:r w:rsidR="00412C42" w:rsidRPr="004D5DAC">
        <w:rPr>
          <w:rFonts w:ascii="Times New Roman" w:hAnsi="Times New Roman" w:cs="Times New Roman"/>
          <w:color w:val="000000" w:themeColor="text1"/>
          <w:spacing w:val="3"/>
          <w:sz w:val="28"/>
          <w:szCs w:val="28"/>
        </w:rPr>
        <w:t>лимит</w:t>
      </w:r>
      <w:r w:rsidR="002B6CD1">
        <w:rPr>
          <w:rFonts w:ascii="Times New Roman" w:hAnsi="Times New Roman" w:cs="Times New Roman"/>
          <w:color w:val="000000" w:themeColor="text1"/>
          <w:spacing w:val="3"/>
          <w:sz w:val="28"/>
          <w:szCs w:val="28"/>
          <w:lang w:val="kk-KZ"/>
        </w:rPr>
        <w:t xml:space="preserve">тер </w:t>
      </w:r>
      <w:r w:rsidR="00412C42" w:rsidRPr="004D5DAC">
        <w:rPr>
          <w:rFonts w:ascii="Times New Roman" w:hAnsi="Times New Roman" w:cs="Times New Roman"/>
          <w:color w:val="000000" w:themeColor="text1"/>
          <w:spacing w:val="3"/>
          <w:sz w:val="28"/>
          <w:szCs w:val="28"/>
        </w:rPr>
        <w:t>о</w:t>
      </w:r>
      <w:r w:rsidR="002B6CD1">
        <w:rPr>
          <w:rFonts w:ascii="Times New Roman" w:hAnsi="Times New Roman" w:cs="Times New Roman"/>
          <w:color w:val="000000" w:themeColor="text1"/>
          <w:spacing w:val="3"/>
          <w:sz w:val="28"/>
          <w:szCs w:val="28"/>
          <w:lang w:val="kk-KZ"/>
        </w:rPr>
        <w:t>рнату</w:t>
      </w:r>
      <w:r w:rsidR="00412C42" w:rsidRPr="004D5DAC">
        <w:rPr>
          <w:rFonts w:ascii="Times New Roman" w:hAnsi="Times New Roman" w:cs="Times New Roman"/>
          <w:color w:val="000000" w:themeColor="text1"/>
          <w:spacing w:val="3"/>
          <w:sz w:val="28"/>
          <w:szCs w:val="28"/>
        </w:rPr>
        <w:t xml:space="preserve">. </w:t>
      </w:r>
      <w:r w:rsidR="002B6CD1">
        <w:rPr>
          <w:rFonts w:ascii="Times New Roman" w:hAnsi="Times New Roman" w:cs="Times New Roman"/>
          <w:color w:val="000000" w:themeColor="text1"/>
          <w:spacing w:val="3"/>
          <w:sz w:val="28"/>
          <w:szCs w:val="28"/>
          <w:lang w:val="kk-KZ"/>
        </w:rPr>
        <w:t>Қрыз жүктемесі және қаржылық орнықтылық дәрежесіне л</w:t>
      </w:r>
      <w:r w:rsidR="00412C42" w:rsidRPr="004D5DAC">
        <w:rPr>
          <w:rFonts w:ascii="Times New Roman" w:hAnsi="Times New Roman" w:cs="Times New Roman"/>
          <w:color w:val="000000" w:themeColor="text1"/>
          <w:spacing w:val="3"/>
          <w:sz w:val="28"/>
          <w:szCs w:val="28"/>
        </w:rPr>
        <w:t>имит</w:t>
      </w:r>
      <w:r w:rsidR="002B6CD1">
        <w:rPr>
          <w:rFonts w:ascii="Times New Roman" w:hAnsi="Times New Roman" w:cs="Times New Roman"/>
          <w:color w:val="000000" w:themeColor="text1"/>
          <w:spacing w:val="3"/>
          <w:sz w:val="28"/>
          <w:szCs w:val="28"/>
          <w:lang w:val="kk-KZ"/>
        </w:rPr>
        <w:t xml:space="preserve">тер Қоғамның Қарызды және қаржылық орнықтылықты басқару саясатымен </w:t>
      </w:r>
      <w:r w:rsidR="00412C42" w:rsidRPr="004D5DAC">
        <w:rPr>
          <w:rFonts w:ascii="Times New Roman" w:hAnsi="Times New Roman" w:cs="Times New Roman"/>
          <w:color w:val="000000" w:themeColor="text1"/>
          <w:spacing w:val="3"/>
          <w:sz w:val="28"/>
          <w:szCs w:val="28"/>
        </w:rPr>
        <w:t>рет</w:t>
      </w:r>
      <w:r w:rsidR="002B6CD1">
        <w:rPr>
          <w:rFonts w:ascii="Times New Roman" w:hAnsi="Times New Roman" w:cs="Times New Roman"/>
          <w:color w:val="000000" w:themeColor="text1"/>
          <w:spacing w:val="3"/>
          <w:sz w:val="28"/>
          <w:szCs w:val="28"/>
          <w:lang w:val="kk-KZ"/>
        </w:rPr>
        <w:t>теледі</w:t>
      </w:r>
      <w:r w:rsidR="00412C42" w:rsidRPr="004D5DAC">
        <w:rPr>
          <w:rFonts w:ascii="Times New Roman" w:hAnsi="Times New Roman" w:cs="Times New Roman"/>
          <w:color w:val="000000" w:themeColor="text1"/>
          <w:spacing w:val="3"/>
          <w:sz w:val="28"/>
          <w:szCs w:val="28"/>
        </w:rPr>
        <w:t xml:space="preserve">. </w:t>
      </w:r>
    </w:p>
    <w:p w:rsidR="00B86AA7" w:rsidRPr="003106B5" w:rsidRDefault="003106B5" w:rsidP="003106B5">
      <w:pPr>
        <w:numPr>
          <w:ilvl w:val="0"/>
          <w:numId w:val="119"/>
        </w:numPr>
        <w:shd w:val="clear" w:color="auto" w:fill="FFFFFF"/>
        <w:tabs>
          <w:tab w:val="clear" w:pos="360"/>
          <w:tab w:val="num" w:pos="567"/>
        </w:tabs>
        <w:ind w:left="0" w:firstLine="709"/>
        <w:jc w:val="both"/>
        <w:rPr>
          <w:rFonts w:ascii="Times New Roman" w:hAnsi="Times New Roman" w:cs="Times New Roman"/>
          <w:color w:val="000000" w:themeColor="text1"/>
          <w:spacing w:val="3"/>
          <w:sz w:val="28"/>
          <w:szCs w:val="28"/>
        </w:rPr>
      </w:pPr>
      <w:r>
        <w:rPr>
          <w:rFonts w:ascii="Times New Roman" w:hAnsi="Times New Roman" w:cs="Times New Roman"/>
          <w:color w:val="000000" w:themeColor="text1"/>
          <w:spacing w:val="3"/>
          <w:sz w:val="28"/>
          <w:szCs w:val="28"/>
          <w:lang w:val="kk-KZ"/>
        </w:rPr>
        <w:t>ішкі үдерістерді жүзеге асыру, ақпараттық жүйелер мен технологиялардың (технологиялық тәуекелдер) жұмыс істеуі барысында, сондай-ақ сыртқы оқиғалар салдарынан, қызметкерлер тарапынан жіберілген кемшіліктер немесе қателіктер нәтижесінде шығындардың туындау тәуекелі (персоналдың тәуекелдерін қоса алғанда)</w:t>
      </w:r>
      <w:r w:rsidR="00B86AA7" w:rsidRPr="003106B5">
        <w:rPr>
          <w:rFonts w:ascii="Times New Roman" w:hAnsi="Times New Roman" w:cs="Times New Roman"/>
          <w:color w:val="000000" w:themeColor="text1"/>
          <w:spacing w:val="3"/>
          <w:sz w:val="28"/>
          <w:szCs w:val="28"/>
        </w:rPr>
        <w:t>.</w:t>
      </w:r>
    </w:p>
    <w:p w:rsidR="00793D34" w:rsidRPr="00A3177A" w:rsidRDefault="00C942D3" w:rsidP="0021176A">
      <w:pPr>
        <w:pStyle w:val="af1"/>
        <w:numPr>
          <w:ilvl w:val="0"/>
          <w:numId w:val="70"/>
        </w:numPr>
        <w:spacing w:line="240" w:lineRule="auto"/>
        <w:ind w:left="0" w:firstLine="709"/>
        <w:rPr>
          <w:szCs w:val="28"/>
        </w:rPr>
      </w:pPr>
      <w:r w:rsidRPr="00A3177A">
        <w:rPr>
          <w:szCs w:val="28"/>
          <w:lang w:val="kk-KZ"/>
        </w:rPr>
        <w:t xml:space="preserve">Қоғамның нормативтік-құқықтық тәуекелдерін азайту және бақылау әдістері Қоғамның уәкілетті заң қызметінің заңнама өзгерістерін </w:t>
      </w:r>
      <w:r w:rsidR="00A3177A" w:rsidRPr="00A3177A">
        <w:rPr>
          <w:szCs w:val="28"/>
          <w:lang w:val="kk-KZ"/>
        </w:rPr>
        <w:t>мониторингілеуді жүргізу болып табылады</w:t>
      </w:r>
      <w:r w:rsidR="00C2257F" w:rsidRPr="00A3177A">
        <w:rPr>
          <w:szCs w:val="28"/>
        </w:rPr>
        <w:t xml:space="preserve">, </w:t>
      </w:r>
      <w:r w:rsidR="00A3177A" w:rsidRPr="00A3177A">
        <w:rPr>
          <w:szCs w:val="28"/>
          <w:lang w:val="kk-KZ"/>
        </w:rPr>
        <w:t>ол мүдделі құрылымдық бөлімшелермен бірге Қоғам қызметіне өзгерістердің әсерін бағалайды және оларды қабылдау үшін қажетті шараларды әзірлейді</w:t>
      </w:r>
      <w:r w:rsidR="00C2257F" w:rsidRPr="00A3177A">
        <w:rPr>
          <w:szCs w:val="28"/>
        </w:rPr>
        <w:t xml:space="preserve">. </w:t>
      </w:r>
      <w:r w:rsidR="00A3177A" w:rsidRPr="00A3177A">
        <w:rPr>
          <w:szCs w:val="28"/>
          <w:lang w:val="kk-KZ"/>
        </w:rPr>
        <w:t>Қоғамның ішкі рәсімдерін реттейтін немесе соған сәйкес Қоғамда міндеттемелер туындайтын кез келген құжат Қоғамның уәкілетті заң қызметінде міндетті сараптамадан өтуі қа</w:t>
      </w:r>
      <w:r w:rsidR="00A3177A">
        <w:rPr>
          <w:szCs w:val="28"/>
          <w:lang w:val="kk-KZ"/>
        </w:rPr>
        <w:t>ж</w:t>
      </w:r>
      <w:r w:rsidR="00C2257F" w:rsidRPr="00A3177A">
        <w:rPr>
          <w:szCs w:val="28"/>
        </w:rPr>
        <w:t>е</w:t>
      </w:r>
      <w:r w:rsidR="00A3177A">
        <w:rPr>
          <w:szCs w:val="28"/>
          <w:lang w:val="kk-KZ"/>
        </w:rPr>
        <w:t>т</w:t>
      </w:r>
      <w:r w:rsidR="00952439" w:rsidRPr="00A3177A">
        <w:rPr>
          <w:szCs w:val="28"/>
        </w:rPr>
        <w:t>.</w:t>
      </w:r>
    </w:p>
    <w:p w:rsidR="00DD11BF" w:rsidRPr="0017558F" w:rsidRDefault="0017558F" w:rsidP="0021176A">
      <w:pPr>
        <w:pStyle w:val="af1"/>
        <w:numPr>
          <w:ilvl w:val="0"/>
          <w:numId w:val="70"/>
        </w:numPr>
        <w:spacing w:line="240" w:lineRule="auto"/>
        <w:ind w:left="0" w:firstLine="709"/>
        <w:rPr>
          <w:szCs w:val="28"/>
        </w:rPr>
      </w:pPr>
      <w:r>
        <w:rPr>
          <w:szCs w:val="28"/>
          <w:lang w:val="kk-KZ"/>
        </w:rPr>
        <w:t>Қоғамның стратегиялық тәуекелін азайту және бақылау бекітілген қысқа мерзімді және ұзақ мерзімді жоспарлар мен стратегиялардың орындалуын мониторингілеу жолымен жүзеге асырылады, соның нәтижелері бойынша, оның ішінде ішкі және сыртқы ортада өзгерістерді көрсету үшін түзетуші шаралар қабылданады</w:t>
      </w:r>
      <w:r w:rsidR="00C2257F" w:rsidRPr="0017558F">
        <w:rPr>
          <w:szCs w:val="28"/>
        </w:rPr>
        <w:t>.</w:t>
      </w:r>
    </w:p>
    <w:p w:rsidR="00492CF7" w:rsidRPr="00733312" w:rsidRDefault="00733312" w:rsidP="0021176A">
      <w:pPr>
        <w:pStyle w:val="af1"/>
        <w:numPr>
          <w:ilvl w:val="0"/>
          <w:numId w:val="70"/>
        </w:numPr>
        <w:spacing w:line="240" w:lineRule="auto"/>
        <w:ind w:left="0" w:firstLine="709"/>
        <w:rPr>
          <w:szCs w:val="28"/>
        </w:rPr>
      </w:pPr>
      <w:r>
        <w:rPr>
          <w:szCs w:val="28"/>
          <w:lang w:val="kk-KZ"/>
        </w:rPr>
        <w:t>Қоғамда операциялық тәуекелдерді азайту және бақылау белгіленген бизнес-үдерістерге талдау жүргізу және оларды жетілдіру бойынша тиісті іс-шаралар жоспарларын әзірлеу, ішкі бақылау жүйесін ендіру жолымен жүзеге асырылады</w:t>
      </w:r>
      <w:r w:rsidR="00A60820" w:rsidRPr="00733312">
        <w:rPr>
          <w:szCs w:val="28"/>
        </w:rPr>
        <w:t>.</w:t>
      </w:r>
      <w:r w:rsidR="00515C78" w:rsidRPr="00733312">
        <w:rPr>
          <w:szCs w:val="28"/>
        </w:rPr>
        <w:t xml:space="preserve"> </w:t>
      </w:r>
      <w:r>
        <w:rPr>
          <w:szCs w:val="28"/>
          <w:lang w:val="kk-KZ"/>
        </w:rPr>
        <w:t xml:space="preserve">Өндірістегі </w:t>
      </w:r>
      <w:r w:rsidR="00515C78" w:rsidRPr="00733312">
        <w:rPr>
          <w:szCs w:val="28"/>
        </w:rPr>
        <w:t>операци</w:t>
      </w:r>
      <w:r>
        <w:rPr>
          <w:szCs w:val="28"/>
          <w:lang w:val="kk-KZ"/>
        </w:rPr>
        <w:t xml:space="preserve">ялық тәуекелдер үшін тәуекелдерді азайту </w:t>
      </w:r>
      <w:r w:rsidR="0076501A">
        <w:rPr>
          <w:szCs w:val="28"/>
          <w:lang w:val="kk-KZ"/>
        </w:rPr>
        <w:t>және бақылау еңбек қорғау және қауіпсіздік ережелерін, экологиялық қауіпсіздікті сақтау жөніндегі ережелерді, өндірістегі жұмыс ережелерін сақтау жолымен жүзеге асырылады</w:t>
      </w:r>
      <w:r w:rsidR="00515C78" w:rsidRPr="00733312">
        <w:rPr>
          <w:szCs w:val="28"/>
        </w:rPr>
        <w:t>.</w:t>
      </w:r>
    </w:p>
    <w:p w:rsidR="00C2257F" w:rsidRPr="00733312" w:rsidRDefault="0076501A" w:rsidP="0076501A">
      <w:pPr>
        <w:pStyle w:val="af1"/>
        <w:numPr>
          <w:ilvl w:val="0"/>
          <w:numId w:val="70"/>
        </w:numPr>
        <w:spacing w:line="240" w:lineRule="auto"/>
        <w:ind w:left="0" w:firstLine="709"/>
        <w:rPr>
          <w:szCs w:val="28"/>
        </w:rPr>
      </w:pPr>
      <w:r>
        <w:rPr>
          <w:szCs w:val="28"/>
          <w:lang w:val="kk-KZ"/>
        </w:rPr>
        <w:t>Егер тәуекелдерді азайту және бақылау бойынша қолданылатын әдістер шығындармен байланысты болған жағдайда және бұл шығындар</w:t>
      </w:r>
      <w:r w:rsidR="00C2257F" w:rsidRPr="00733312">
        <w:rPr>
          <w:szCs w:val="28"/>
        </w:rPr>
        <w:t xml:space="preserve"> </w:t>
      </w:r>
      <w:r>
        <w:rPr>
          <w:szCs w:val="28"/>
          <w:lang w:val="kk-KZ"/>
        </w:rPr>
        <w:t>маңызды болып табылса</w:t>
      </w:r>
      <w:r w:rsidR="00C2257F" w:rsidRPr="00733312">
        <w:rPr>
          <w:szCs w:val="28"/>
        </w:rPr>
        <w:t xml:space="preserve">, </w:t>
      </w:r>
      <w:r>
        <w:rPr>
          <w:szCs w:val="28"/>
          <w:lang w:val="kk-KZ"/>
        </w:rPr>
        <w:t>төмендегі талдау жүргізіледі</w:t>
      </w:r>
      <w:r w:rsidR="00C2257F" w:rsidRPr="00733312">
        <w:rPr>
          <w:szCs w:val="28"/>
        </w:rPr>
        <w:t>:</w:t>
      </w:r>
    </w:p>
    <w:p w:rsidR="00C2257F" w:rsidRPr="0076501A" w:rsidRDefault="0076501A" w:rsidP="0021176A">
      <w:pPr>
        <w:numPr>
          <w:ilvl w:val="0"/>
          <w:numId w:val="120"/>
        </w:numPr>
        <w:shd w:val="clear" w:color="auto" w:fill="FFFFFF"/>
        <w:tabs>
          <w:tab w:val="clear" w:pos="360"/>
          <w:tab w:val="num" w:pos="567"/>
        </w:tabs>
        <w:ind w:left="0" w:firstLine="709"/>
        <w:jc w:val="both"/>
        <w:rPr>
          <w:rFonts w:ascii="Times New Roman" w:hAnsi="Times New Roman" w:cs="Times New Roman"/>
          <w:color w:val="000000" w:themeColor="text1"/>
          <w:spacing w:val="3"/>
          <w:sz w:val="28"/>
          <w:szCs w:val="28"/>
        </w:rPr>
      </w:pPr>
      <w:r>
        <w:rPr>
          <w:rFonts w:ascii="Times New Roman" w:hAnsi="Times New Roman" w:cs="Times New Roman"/>
          <w:color w:val="000000" w:themeColor="text1"/>
          <w:spacing w:val="3"/>
          <w:sz w:val="28"/>
          <w:szCs w:val="28"/>
          <w:lang w:val="kk-KZ"/>
        </w:rPr>
        <w:t>бұл іс-шаралар қаншалықты қажет болып табылады</w:t>
      </w:r>
      <w:r w:rsidR="00C2257F" w:rsidRPr="0076501A">
        <w:rPr>
          <w:rFonts w:ascii="Times New Roman" w:hAnsi="Times New Roman" w:cs="Times New Roman"/>
          <w:color w:val="000000" w:themeColor="text1"/>
          <w:spacing w:val="3"/>
          <w:sz w:val="28"/>
          <w:szCs w:val="28"/>
        </w:rPr>
        <w:t xml:space="preserve">, </w:t>
      </w:r>
      <w:r>
        <w:rPr>
          <w:rFonts w:ascii="Times New Roman" w:hAnsi="Times New Roman" w:cs="Times New Roman"/>
          <w:color w:val="000000" w:themeColor="text1"/>
          <w:spacing w:val="3"/>
          <w:sz w:val="28"/>
          <w:szCs w:val="28"/>
          <w:lang w:val="kk-KZ"/>
        </w:rPr>
        <w:t>және олар тәуекелдерді ұстап тұру және/немесе қаржыландыру (көшіру) есебінен төмендетілуі мү</w:t>
      </w:r>
      <w:r w:rsidR="00C2257F" w:rsidRPr="0076501A">
        <w:rPr>
          <w:rFonts w:ascii="Times New Roman" w:hAnsi="Times New Roman" w:cs="Times New Roman"/>
          <w:color w:val="000000" w:themeColor="text1"/>
          <w:spacing w:val="3"/>
          <w:sz w:val="28"/>
          <w:szCs w:val="28"/>
        </w:rPr>
        <w:t>м</w:t>
      </w:r>
      <w:r>
        <w:rPr>
          <w:rFonts w:ascii="Times New Roman" w:hAnsi="Times New Roman" w:cs="Times New Roman"/>
          <w:color w:val="000000" w:themeColor="text1"/>
          <w:spacing w:val="3"/>
          <w:sz w:val="28"/>
          <w:szCs w:val="28"/>
          <w:lang w:val="kk-KZ"/>
        </w:rPr>
        <w:t>кін бе</w:t>
      </w:r>
      <w:r w:rsidR="00C2257F" w:rsidRPr="0076501A">
        <w:rPr>
          <w:rFonts w:ascii="Times New Roman" w:hAnsi="Times New Roman" w:cs="Times New Roman"/>
          <w:color w:val="000000" w:themeColor="text1"/>
          <w:spacing w:val="3"/>
          <w:sz w:val="28"/>
          <w:szCs w:val="28"/>
        </w:rPr>
        <w:t>;</w:t>
      </w:r>
    </w:p>
    <w:p w:rsidR="00C2257F" w:rsidRPr="0076501A" w:rsidRDefault="0076501A" w:rsidP="0021176A">
      <w:pPr>
        <w:numPr>
          <w:ilvl w:val="0"/>
          <w:numId w:val="120"/>
        </w:numPr>
        <w:shd w:val="clear" w:color="auto" w:fill="FFFFFF"/>
        <w:tabs>
          <w:tab w:val="clear" w:pos="360"/>
          <w:tab w:val="num" w:pos="567"/>
        </w:tabs>
        <w:ind w:left="0" w:firstLine="709"/>
        <w:jc w:val="both"/>
        <w:rPr>
          <w:rFonts w:ascii="Times New Roman" w:hAnsi="Times New Roman" w:cs="Times New Roman"/>
          <w:color w:val="000000" w:themeColor="text1"/>
          <w:spacing w:val="3"/>
          <w:sz w:val="28"/>
          <w:szCs w:val="28"/>
        </w:rPr>
      </w:pPr>
      <w:r>
        <w:rPr>
          <w:rFonts w:ascii="Times New Roman" w:hAnsi="Times New Roman" w:cs="Times New Roman"/>
          <w:color w:val="000000" w:themeColor="text1"/>
          <w:spacing w:val="3"/>
          <w:sz w:val="28"/>
          <w:szCs w:val="28"/>
          <w:lang w:val="kk-KZ"/>
        </w:rPr>
        <w:t>тәуекелдерді ұстап тұру/көшіру құнымен салыстырғанда іс-шараларға кететін шығындардың баламалық құны қандай</w:t>
      </w:r>
      <w:r w:rsidR="00C2257F" w:rsidRPr="0076501A">
        <w:rPr>
          <w:rFonts w:ascii="Times New Roman" w:hAnsi="Times New Roman" w:cs="Times New Roman"/>
          <w:color w:val="000000" w:themeColor="text1"/>
          <w:spacing w:val="3"/>
          <w:sz w:val="28"/>
          <w:szCs w:val="28"/>
        </w:rPr>
        <w:t>.</w:t>
      </w:r>
    </w:p>
    <w:p w:rsidR="00C2257F" w:rsidRPr="0076501A" w:rsidRDefault="0076501A" w:rsidP="0021176A">
      <w:pPr>
        <w:pStyle w:val="af1"/>
        <w:numPr>
          <w:ilvl w:val="0"/>
          <w:numId w:val="70"/>
        </w:numPr>
        <w:spacing w:line="240" w:lineRule="auto"/>
        <w:ind w:left="0" w:firstLine="709"/>
        <w:rPr>
          <w:szCs w:val="28"/>
        </w:rPr>
      </w:pPr>
      <w:r>
        <w:rPr>
          <w:b/>
          <w:szCs w:val="28"/>
          <w:lang w:val="kk-KZ"/>
        </w:rPr>
        <w:t>Тәуекелдерді ұстап тұру</w:t>
      </w:r>
      <w:r w:rsidR="00A970EA" w:rsidRPr="0076501A">
        <w:rPr>
          <w:b/>
          <w:szCs w:val="28"/>
        </w:rPr>
        <w:t>.</w:t>
      </w:r>
      <w:r w:rsidR="00C2257F" w:rsidRPr="0076501A">
        <w:rPr>
          <w:szCs w:val="28"/>
        </w:rPr>
        <w:t xml:space="preserve"> </w:t>
      </w:r>
      <w:r>
        <w:rPr>
          <w:szCs w:val="28"/>
          <w:lang w:val="kk-KZ"/>
        </w:rPr>
        <w:t>Негізгі тәуекелдерді анықтау және бағалау барысында Қоғамның тәуекел-</w:t>
      </w:r>
      <w:r w:rsidR="00F35C4B">
        <w:rPr>
          <w:szCs w:val="28"/>
          <w:lang w:val="kk-KZ"/>
        </w:rPr>
        <w:t>тәбеті есептеледі</w:t>
      </w:r>
      <w:r w:rsidR="00C2257F" w:rsidRPr="0076501A">
        <w:rPr>
          <w:szCs w:val="28"/>
        </w:rPr>
        <w:t>.</w:t>
      </w:r>
    </w:p>
    <w:p w:rsidR="00C2257F" w:rsidRPr="0076501A" w:rsidRDefault="00F35C4B" w:rsidP="0021176A">
      <w:pPr>
        <w:pStyle w:val="af1"/>
        <w:numPr>
          <w:ilvl w:val="0"/>
          <w:numId w:val="70"/>
        </w:numPr>
        <w:spacing w:line="240" w:lineRule="auto"/>
        <w:ind w:left="0" w:firstLine="709"/>
        <w:rPr>
          <w:szCs w:val="28"/>
        </w:rPr>
      </w:pPr>
      <w:r>
        <w:rPr>
          <w:szCs w:val="28"/>
          <w:lang w:val="kk-KZ"/>
        </w:rPr>
        <w:lastRenderedPageBreak/>
        <w:t>Қоғамның тәуекел-тәбеті Қоғамның ағымдағы табыстары және өткен жылдардың таратылмаған табысы есебінен қаржыланады жә</w:t>
      </w:r>
      <w:r w:rsidR="00C2257F" w:rsidRPr="0076501A">
        <w:rPr>
          <w:szCs w:val="28"/>
        </w:rPr>
        <w:t xml:space="preserve">не </w:t>
      </w:r>
      <w:r>
        <w:rPr>
          <w:szCs w:val="28"/>
          <w:lang w:val="kk-KZ"/>
        </w:rPr>
        <w:t xml:space="preserve">жоспарланбаған шығындарға тікелей емес аллокациясы болмайды </w:t>
      </w:r>
      <w:r w:rsidR="00C2257F" w:rsidRPr="0076501A">
        <w:rPr>
          <w:szCs w:val="28"/>
        </w:rPr>
        <w:t>(</w:t>
      </w:r>
      <w:r>
        <w:rPr>
          <w:szCs w:val="28"/>
          <w:lang w:val="kk-KZ"/>
        </w:rPr>
        <w:t>яғни тәуекелдердің орын алу салдарынан болған шығындар тікелей Қоғамның пайдасын азайтады</w:t>
      </w:r>
      <w:r w:rsidR="00C2257F" w:rsidRPr="0076501A">
        <w:rPr>
          <w:szCs w:val="28"/>
        </w:rPr>
        <w:t>).</w:t>
      </w:r>
    </w:p>
    <w:p w:rsidR="007A3CF1" w:rsidRPr="0076501A" w:rsidRDefault="00F35C4B" w:rsidP="0021176A">
      <w:pPr>
        <w:pStyle w:val="af1"/>
        <w:numPr>
          <w:ilvl w:val="0"/>
          <w:numId w:val="70"/>
        </w:numPr>
        <w:spacing w:line="240" w:lineRule="auto"/>
        <w:ind w:left="0" w:firstLine="709"/>
        <w:rPr>
          <w:szCs w:val="28"/>
        </w:rPr>
      </w:pPr>
      <w:r>
        <w:rPr>
          <w:szCs w:val="28"/>
          <w:lang w:val="kk-KZ"/>
        </w:rPr>
        <w:t>Тәуекелдер бойынша Қоғамның тәуекел-тәбетін тарату тәуекелдердің әрқайсысының әсерін және тәуекелдерді көшіру құнын талдауға негізделеді</w:t>
      </w:r>
      <w:r w:rsidR="00C2257F" w:rsidRPr="0076501A">
        <w:rPr>
          <w:szCs w:val="28"/>
        </w:rPr>
        <w:t xml:space="preserve">, </w:t>
      </w:r>
      <w:r>
        <w:rPr>
          <w:szCs w:val="28"/>
          <w:lang w:val="kk-KZ"/>
        </w:rPr>
        <w:t>яғни тәуекелдерді көшіру құны неғұрлым қымбат болса, Қоғамның өз қаражаты есебінен тәуекелді ұстап тұру ықтималдығы соғұрлым жоғары болады</w:t>
      </w:r>
      <w:r w:rsidR="007A3CF1" w:rsidRPr="0076501A">
        <w:rPr>
          <w:szCs w:val="28"/>
        </w:rPr>
        <w:t xml:space="preserve">. </w:t>
      </w:r>
    </w:p>
    <w:p w:rsidR="00C2257F" w:rsidRPr="00F35C4B" w:rsidRDefault="00F35C4B" w:rsidP="0021176A">
      <w:pPr>
        <w:pStyle w:val="af1"/>
        <w:numPr>
          <w:ilvl w:val="0"/>
          <w:numId w:val="70"/>
        </w:numPr>
        <w:spacing w:line="240" w:lineRule="auto"/>
        <w:ind w:left="0" w:firstLine="709"/>
        <w:rPr>
          <w:szCs w:val="28"/>
        </w:rPr>
      </w:pPr>
      <w:r>
        <w:rPr>
          <w:b/>
          <w:szCs w:val="28"/>
          <w:lang w:val="kk-KZ"/>
        </w:rPr>
        <w:t xml:space="preserve">Тәуекелдерді қаржыландыру </w:t>
      </w:r>
      <w:r w:rsidR="00C2257F" w:rsidRPr="00F35C4B">
        <w:rPr>
          <w:b/>
          <w:szCs w:val="28"/>
        </w:rPr>
        <w:t>(</w:t>
      </w:r>
      <w:r>
        <w:rPr>
          <w:b/>
          <w:szCs w:val="28"/>
          <w:lang w:val="kk-KZ"/>
        </w:rPr>
        <w:t>көшіру</w:t>
      </w:r>
      <w:r w:rsidR="00C2257F" w:rsidRPr="00F35C4B">
        <w:rPr>
          <w:b/>
          <w:szCs w:val="28"/>
        </w:rPr>
        <w:t xml:space="preserve">) </w:t>
      </w:r>
      <w:r w:rsidRPr="00F35C4B">
        <w:rPr>
          <w:szCs w:val="28"/>
          <w:lang w:val="kk-KZ"/>
        </w:rPr>
        <w:t>төмендегі аспаптарды қамтиды</w:t>
      </w:r>
      <w:r w:rsidR="00C2257F" w:rsidRPr="00F35C4B">
        <w:rPr>
          <w:szCs w:val="28"/>
        </w:rPr>
        <w:t>:</w:t>
      </w:r>
    </w:p>
    <w:p w:rsidR="00C2257F" w:rsidRPr="00F35C4B" w:rsidRDefault="00F35C4B" w:rsidP="0021176A">
      <w:pPr>
        <w:numPr>
          <w:ilvl w:val="0"/>
          <w:numId w:val="121"/>
        </w:numPr>
        <w:shd w:val="clear" w:color="auto" w:fill="FFFFFF"/>
        <w:tabs>
          <w:tab w:val="left" w:pos="567"/>
        </w:tabs>
        <w:ind w:left="0" w:firstLine="709"/>
        <w:jc w:val="both"/>
        <w:rPr>
          <w:rFonts w:ascii="Times New Roman" w:hAnsi="Times New Roman" w:cs="Times New Roman"/>
          <w:color w:val="000000" w:themeColor="text1"/>
          <w:spacing w:val="3"/>
          <w:sz w:val="28"/>
          <w:szCs w:val="28"/>
        </w:rPr>
      </w:pPr>
      <w:r>
        <w:rPr>
          <w:rFonts w:ascii="Times New Roman" w:hAnsi="Times New Roman" w:cs="Times New Roman"/>
          <w:color w:val="000000" w:themeColor="text1"/>
          <w:spacing w:val="3"/>
          <w:sz w:val="28"/>
          <w:szCs w:val="28"/>
          <w:lang w:val="kk-KZ"/>
        </w:rPr>
        <w:t>сақтандыру</w:t>
      </w:r>
      <w:r w:rsidR="00C2257F" w:rsidRPr="00F35C4B">
        <w:rPr>
          <w:rFonts w:ascii="Times New Roman" w:hAnsi="Times New Roman" w:cs="Times New Roman"/>
          <w:color w:val="000000" w:themeColor="text1"/>
          <w:spacing w:val="3"/>
          <w:sz w:val="28"/>
          <w:szCs w:val="28"/>
        </w:rPr>
        <w:t xml:space="preserve"> («т</w:t>
      </w:r>
      <w:r>
        <w:rPr>
          <w:rFonts w:ascii="Times New Roman" w:hAnsi="Times New Roman" w:cs="Times New Roman"/>
          <w:color w:val="000000" w:themeColor="text1"/>
          <w:spacing w:val="3"/>
          <w:sz w:val="28"/>
          <w:szCs w:val="28"/>
          <w:lang w:val="kk-KZ"/>
        </w:rPr>
        <w:t>аза</w:t>
      </w:r>
      <w:r>
        <w:rPr>
          <w:rFonts w:ascii="Times New Roman" w:hAnsi="Times New Roman" w:cs="Times New Roman"/>
          <w:color w:val="000000" w:themeColor="text1"/>
          <w:spacing w:val="3"/>
          <w:sz w:val="28"/>
          <w:szCs w:val="28"/>
        </w:rPr>
        <w:t>»</w:t>
      </w:r>
      <w:r>
        <w:rPr>
          <w:rFonts w:ascii="Times New Roman" w:hAnsi="Times New Roman" w:cs="Times New Roman"/>
          <w:color w:val="000000" w:themeColor="text1"/>
          <w:spacing w:val="3"/>
          <w:sz w:val="28"/>
          <w:szCs w:val="28"/>
          <w:lang w:val="kk-KZ"/>
        </w:rPr>
        <w:t xml:space="preserve"> тәуекелдер үшін</w:t>
      </w:r>
      <w:r w:rsidR="00C2257F" w:rsidRPr="00F35C4B">
        <w:rPr>
          <w:rFonts w:ascii="Times New Roman" w:hAnsi="Times New Roman" w:cs="Times New Roman"/>
          <w:color w:val="000000" w:themeColor="text1"/>
          <w:spacing w:val="3"/>
          <w:sz w:val="28"/>
          <w:szCs w:val="28"/>
        </w:rPr>
        <w:t xml:space="preserve"> – </w:t>
      </w:r>
      <w:r>
        <w:rPr>
          <w:rFonts w:ascii="Times New Roman" w:hAnsi="Times New Roman" w:cs="Times New Roman"/>
          <w:color w:val="000000" w:themeColor="text1"/>
          <w:spacing w:val="3"/>
          <w:sz w:val="28"/>
          <w:szCs w:val="28"/>
          <w:lang w:val="kk-KZ"/>
        </w:rPr>
        <w:t>тек шығындар әкелетін және табыс алуға әкелмейтін тәуекелдер</w:t>
      </w:r>
      <w:r w:rsidR="00C2257F" w:rsidRPr="00F35C4B">
        <w:rPr>
          <w:rFonts w:ascii="Times New Roman" w:hAnsi="Times New Roman" w:cs="Times New Roman"/>
          <w:color w:val="000000" w:themeColor="text1"/>
          <w:spacing w:val="3"/>
          <w:sz w:val="28"/>
          <w:szCs w:val="28"/>
        </w:rPr>
        <w:t>);</w:t>
      </w:r>
    </w:p>
    <w:p w:rsidR="00C2257F" w:rsidRPr="00F35C4B" w:rsidRDefault="00C2257F" w:rsidP="0021176A">
      <w:pPr>
        <w:numPr>
          <w:ilvl w:val="0"/>
          <w:numId w:val="121"/>
        </w:numPr>
        <w:shd w:val="clear" w:color="auto" w:fill="FFFFFF"/>
        <w:tabs>
          <w:tab w:val="clear" w:pos="360"/>
          <w:tab w:val="num" w:pos="567"/>
        </w:tabs>
        <w:ind w:left="0" w:firstLine="709"/>
        <w:jc w:val="both"/>
        <w:rPr>
          <w:rFonts w:ascii="Times New Roman" w:hAnsi="Times New Roman" w:cs="Times New Roman"/>
          <w:color w:val="000000" w:themeColor="text1"/>
          <w:spacing w:val="3"/>
          <w:sz w:val="28"/>
          <w:szCs w:val="28"/>
        </w:rPr>
      </w:pPr>
      <w:r w:rsidRPr="00F35C4B">
        <w:rPr>
          <w:rFonts w:ascii="Times New Roman" w:hAnsi="Times New Roman" w:cs="Times New Roman"/>
          <w:color w:val="000000" w:themeColor="text1"/>
          <w:spacing w:val="3"/>
          <w:sz w:val="28"/>
          <w:szCs w:val="28"/>
        </w:rPr>
        <w:t>хеджир</w:t>
      </w:r>
      <w:r w:rsidR="00F35C4B">
        <w:rPr>
          <w:rFonts w:ascii="Times New Roman" w:hAnsi="Times New Roman" w:cs="Times New Roman"/>
          <w:color w:val="000000" w:themeColor="text1"/>
          <w:spacing w:val="3"/>
          <w:sz w:val="28"/>
          <w:szCs w:val="28"/>
          <w:lang w:val="kk-KZ"/>
        </w:rPr>
        <w:t>леу</w:t>
      </w:r>
      <w:r w:rsidRPr="00F35C4B">
        <w:rPr>
          <w:rFonts w:ascii="Times New Roman" w:hAnsi="Times New Roman" w:cs="Times New Roman"/>
          <w:color w:val="000000" w:themeColor="text1"/>
          <w:spacing w:val="3"/>
          <w:sz w:val="28"/>
          <w:szCs w:val="28"/>
        </w:rPr>
        <w:t xml:space="preserve"> («спекулятив</w:t>
      </w:r>
      <w:r w:rsidR="00F35C4B">
        <w:rPr>
          <w:rFonts w:ascii="Times New Roman" w:hAnsi="Times New Roman" w:cs="Times New Roman"/>
          <w:color w:val="000000" w:themeColor="text1"/>
          <w:spacing w:val="3"/>
          <w:sz w:val="28"/>
          <w:szCs w:val="28"/>
          <w:lang w:val="kk-KZ"/>
        </w:rPr>
        <w:t>тік</w:t>
      </w:r>
      <w:r w:rsidRPr="00F35C4B">
        <w:rPr>
          <w:rFonts w:ascii="Times New Roman" w:hAnsi="Times New Roman" w:cs="Times New Roman"/>
          <w:color w:val="000000" w:themeColor="text1"/>
          <w:spacing w:val="3"/>
          <w:sz w:val="28"/>
          <w:szCs w:val="28"/>
        </w:rPr>
        <w:t xml:space="preserve">» </w:t>
      </w:r>
      <w:r w:rsidR="00F35C4B">
        <w:rPr>
          <w:rFonts w:ascii="Times New Roman" w:hAnsi="Times New Roman" w:cs="Times New Roman"/>
          <w:color w:val="000000" w:themeColor="text1"/>
          <w:spacing w:val="3"/>
          <w:sz w:val="28"/>
          <w:szCs w:val="28"/>
          <w:lang w:val="kk-KZ"/>
        </w:rPr>
        <w:t xml:space="preserve">тәуекелдер үшін </w:t>
      </w:r>
      <w:r w:rsidRPr="00F35C4B">
        <w:rPr>
          <w:rFonts w:ascii="Times New Roman" w:hAnsi="Times New Roman" w:cs="Times New Roman"/>
          <w:color w:val="000000" w:themeColor="text1"/>
          <w:spacing w:val="3"/>
          <w:sz w:val="28"/>
          <w:szCs w:val="28"/>
        </w:rPr>
        <w:t xml:space="preserve">– </w:t>
      </w:r>
      <w:r w:rsidR="00F35C4B">
        <w:rPr>
          <w:rFonts w:ascii="Times New Roman" w:hAnsi="Times New Roman" w:cs="Times New Roman"/>
          <w:color w:val="000000" w:themeColor="text1"/>
          <w:spacing w:val="3"/>
          <w:sz w:val="28"/>
          <w:szCs w:val="28"/>
          <w:lang w:val="kk-KZ"/>
        </w:rPr>
        <w:t>іске асырылуы шығ</w:t>
      </w:r>
      <w:proofErr w:type="gramStart"/>
      <w:r w:rsidR="00F35C4B">
        <w:rPr>
          <w:rFonts w:ascii="Times New Roman" w:hAnsi="Times New Roman" w:cs="Times New Roman"/>
          <w:color w:val="000000" w:themeColor="text1"/>
          <w:spacing w:val="3"/>
          <w:sz w:val="28"/>
          <w:szCs w:val="28"/>
          <w:lang w:val="kk-KZ"/>
        </w:rPr>
        <w:t>ындар</w:t>
      </w:r>
      <w:proofErr w:type="gramEnd"/>
      <w:r w:rsidR="00F35C4B">
        <w:rPr>
          <w:rFonts w:ascii="Times New Roman" w:hAnsi="Times New Roman" w:cs="Times New Roman"/>
          <w:color w:val="000000" w:themeColor="text1"/>
          <w:spacing w:val="3"/>
          <w:sz w:val="28"/>
          <w:szCs w:val="28"/>
          <w:lang w:val="kk-KZ"/>
        </w:rPr>
        <w:t>ға да, сол сияқты табысқа да алып келуі мүмкін тәуекелдер</w:t>
      </w:r>
      <w:r w:rsidRPr="00F35C4B">
        <w:rPr>
          <w:rFonts w:ascii="Times New Roman" w:hAnsi="Times New Roman" w:cs="Times New Roman"/>
          <w:color w:val="000000" w:themeColor="text1"/>
          <w:spacing w:val="3"/>
          <w:sz w:val="28"/>
          <w:szCs w:val="28"/>
        </w:rPr>
        <w:t>);</w:t>
      </w:r>
    </w:p>
    <w:p w:rsidR="00C2257F" w:rsidRPr="00C57DF7" w:rsidRDefault="00F35C4B" w:rsidP="00C57DF7">
      <w:pPr>
        <w:numPr>
          <w:ilvl w:val="0"/>
          <w:numId w:val="121"/>
        </w:numPr>
        <w:shd w:val="clear" w:color="auto" w:fill="FFFFFF"/>
        <w:tabs>
          <w:tab w:val="clear" w:pos="360"/>
          <w:tab w:val="num" w:pos="567"/>
        </w:tabs>
        <w:ind w:left="0" w:firstLine="709"/>
        <w:jc w:val="both"/>
        <w:rPr>
          <w:rFonts w:ascii="Times New Roman" w:hAnsi="Times New Roman" w:cs="Times New Roman"/>
          <w:color w:val="000000" w:themeColor="text1"/>
          <w:spacing w:val="3"/>
          <w:sz w:val="28"/>
          <w:szCs w:val="28"/>
        </w:rPr>
      </w:pPr>
      <w:r>
        <w:rPr>
          <w:rFonts w:ascii="Times New Roman" w:hAnsi="Times New Roman" w:cs="Times New Roman"/>
          <w:color w:val="000000" w:themeColor="text1"/>
          <w:spacing w:val="3"/>
          <w:sz w:val="28"/>
          <w:szCs w:val="28"/>
          <w:lang w:val="kk-KZ"/>
        </w:rPr>
        <w:t xml:space="preserve">келісімшарт бойынша тәуекелді көшіру </w:t>
      </w:r>
      <w:r w:rsidR="00C2257F" w:rsidRPr="00F35C4B">
        <w:rPr>
          <w:rFonts w:ascii="Times New Roman" w:hAnsi="Times New Roman" w:cs="Times New Roman"/>
          <w:color w:val="000000" w:themeColor="text1"/>
          <w:spacing w:val="3"/>
          <w:sz w:val="28"/>
          <w:szCs w:val="28"/>
        </w:rPr>
        <w:t>(</w:t>
      </w:r>
      <w:r>
        <w:rPr>
          <w:rFonts w:ascii="Times New Roman" w:hAnsi="Times New Roman" w:cs="Times New Roman"/>
          <w:color w:val="000000" w:themeColor="text1"/>
          <w:spacing w:val="3"/>
          <w:sz w:val="28"/>
          <w:szCs w:val="28"/>
          <w:lang w:val="kk-KZ"/>
        </w:rPr>
        <w:t xml:space="preserve">тәуекел үшін </w:t>
      </w:r>
      <w:r w:rsidR="00C57DF7">
        <w:rPr>
          <w:rFonts w:ascii="Times New Roman" w:hAnsi="Times New Roman" w:cs="Times New Roman"/>
          <w:color w:val="000000" w:themeColor="text1"/>
          <w:spacing w:val="3"/>
          <w:sz w:val="28"/>
          <w:szCs w:val="28"/>
          <w:lang w:val="kk-KZ"/>
        </w:rPr>
        <w:t>жауапкершілікті қосымша ақыға немесе келісімшарт құнын тиісті ұлғайтуға контрагентке ауыстыру</w:t>
      </w:r>
      <w:r w:rsidR="00C2257F" w:rsidRPr="00C57DF7">
        <w:rPr>
          <w:rFonts w:ascii="Times New Roman" w:hAnsi="Times New Roman" w:cs="Times New Roman"/>
          <w:color w:val="000000" w:themeColor="text1"/>
          <w:spacing w:val="3"/>
          <w:sz w:val="28"/>
          <w:szCs w:val="28"/>
        </w:rPr>
        <w:t>);</w:t>
      </w:r>
    </w:p>
    <w:p w:rsidR="00C2257F" w:rsidRPr="00F35C4B" w:rsidRDefault="00C57DF7" w:rsidP="0021176A">
      <w:pPr>
        <w:numPr>
          <w:ilvl w:val="0"/>
          <w:numId w:val="121"/>
        </w:numPr>
        <w:shd w:val="clear" w:color="auto" w:fill="FFFFFF"/>
        <w:tabs>
          <w:tab w:val="left" w:pos="567"/>
        </w:tabs>
        <w:ind w:left="0" w:firstLine="709"/>
        <w:jc w:val="both"/>
        <w:rPr>
          <w:rFonts w:ascii="Times New Roman" w:hAnsi="Times New Roman" w:cs="Times New Roman"/>
          <w:color w:val="000000" w:themeColor="text1"/>
          <w:spacing w:val="3"/>
          <w:sz w:val="28"/>
          <w:szCs w:val="28"/>
        </w:rPr>
      </w:pPr>
      <w:r>
        <w:rPr>
          <w:rFonts w:ascii="Times New Roman" w:hAnsi="Times New Roman" w:cs="Times New Roman"/>
          <w:color w:val="000000" w:themeColor="text1"/>
          <w:spacing w:val="3"/>
          <w:sz w:val="28"/>
          <w:szCs w:val="28"/>
          <w:lang w:val="kk-KZ"/>
        </w:rPr>
        <w:t xml:space="preserve">шартты несиелік желі </w:t>
      </w:r>
      <w:r w:rsidR="00C2257F" w:rsidRPr="00F35C4B">
        <w:rPr>
          <w:rFonts w:ascii="Times New Roman" w:hAnsi="Times New Roman" w:cs="Times New Roman"/>
          <w:color w:val="000000" w:themeColor="text1"/>
          <w:spacing w:val="3"/>
          <w:sz w:val="28"/>
          <w:szCs w:val="28"/>
        </w:rPr>
        <w:t xml:space="preserve">– </w:t>
      </w:r>
      <w:r>
        <w:rPr>
          <w:rFonts w:ascii="Times New Roman" w:hAnsi="Times New Roman" w:cs="Times New Roman"/>
          <w:color w:val="000000" w:themeColor="text1"/>
          <w:spacing w:val="3"/>
          <w:sz w:val="28"/>
          <w:szCs w:val="28"/>
          <w:lang w:val="kk-KZ"/>
        </w:rPr>
        <w:t>белгілі бір оқиғалар орын алған кезде келісілген жағдайларда банктік қаржыландыруға қолжетімділік</w:t>
      </w:r>
      <w:r w:rsidR="00C2257F" w:rsidRPr="00F35C4B">
        <w:rPr>
          <w:rFonts w:ascii="Times New Roman" w:hAnsi="Times New Roman" w:cs="Times New Roman"/>
          <w:color w:val="000000" w:themeColor="text1"/>
          <w:spacing w:val="3"/>
          <w:sz w:val="28"/>
          <w:szCs w:val="28"/>
        </w:rPr>
        <w:t>;</w:t>
      </w:r>
    </w:p>
    <w:p w:rsidR="00C2257F" w:rsidRPr="00A70936" w:rsidRDefault="00A70936" w:rsidP="0021176A">
      <w:pPr>
        <w:numPr>
          <w:ilvl w:val="0"/>
          <w:numId w:val="121"/>
        </w:numPr>
        <w:shd w:val="clear" w:color="auto" w:fill="FFFFFF"/>
        <w:tabs>
          <w:tab w:val="left" w:pos="567"/>
        </w:tabs>
        <w:ind w:left="0" w:firstLine="709"/>
        <w:jc w:val="both"/>
        <w:rPr>
          <w:rFonts w:ascii="Times New Roman" w:hAnsi="Times New Roman" w:cs="Times New Roman"/>
          <w:color w:val="000000" w:themeColor="text1"/>
          <w:spacing w:val="3"/>
          <w:sz w:val="28"/>
          <w:szCs w:val="28"/>
        </w:rPr>
      </w:pPr>
      <w:r>
        <w:rPr>
          <w:rFonts w:ascii="Times New Roman" w:hAnsi="Times New Roman" w:cs="Times New Roman"/>
          <w:color w:val="000000" w:themeColor="text1"/>
          <w:spacing w:val="3"/>
          <w:sz w:val="28"/>
          <w:szCs w:val="28"/>
          <w:lang w:val="kk-KZ"/>
        </w:rPr>
        <w:t>тәуекелдерді қаржыландырудың басқа да баламалы әдістері</w:t>
      </w:r>
      <w:r w:rsidR="00C2257F" w:rsidRPr="00A70936">
        <w:rPr>
          <w:rFonts w:ascii="Times New Roman" w:hAnsi="Times New Roman" w:cs="Times New Roman"/>
          <w:color w:val="000000" w:themeColor="text1"/>
          <w:spacing w:val="3"/>
          <w:sz w:val="28"/>
          <w:szCs w:val="28"/>
        </w:rPr>
        <w:t>.</w:t>
      </w:r>
    </w:p>
    <w:p w:rsidR="00C2257F" w:rsidRPr="00A70936" w:rsidRDefault="00A70936" w:rsidP="0021176A">
      <w:pPr>
        <w:pStyle w:val="af1"/>
        <w:numPr>
          <w:ilvl w:val="0"/>
          <w:numId w:val="70"/>
        </w:numPr>
        <w:spacing w:line="240" w:lineRule="auto"/>
        <w:ind w:left="0" w:firstLine="709"/>
        <w:rPr>
          <w:szCs w:val="28"/>
        </w:rPr>
      </w:pPr>
      <w:r>
        <w:rPr>
          <w:szCs w:val="28"/>
          <w:lang w:val="kk-KZ"/>
        </w:rPr>
        <w:t>Осы аспаптардың негізгі ерекше белгісі тәуекел үшін «төлемнің» болуы болып табылады</w:t>
      </w:r>
      <w:r w:rsidR="00C2257F" w:rsidRPr="00A70936">
        <w:rPr>
          <w:szCs w:val="28"/>
        </w:rPr>
        <w:t xml:space="preserve">, </w:t>
      </w:r>
      <w:r>
        <w:rPr>
          <w:szCs w:val="28"/>
          <w:lang w:val="kk-KZ"/>
        </w:rPr>
        <w:t>бұл</w:t>
      </w:r>
      <w:r w:rsidR="00C2257F" w:rsidRPr="00A70936">
        <w:rPr>
          <w:szCs w:val="28"/>
        </w:rPr>
        <w:t>, с</w:t>
      </w:r>
      <w:r>
        <w:rPr>
          <w:szCs w:val="28"/>
          <w:lang w:val="kk-KZ"/>
        </w:rPr>
        <w:t>әйкесінше</w:t>
      </w:r>
      <w:r w:rsidR="00C2257F" w:rsidRPr="00A70936">
        <w:rPr>
          <w:szCs w:val="28"/>
        </w:rPr>
        <w:t xml:space="preserve">, </w:t>
      </w:r>
      <w:r>
        <w:rPr>
          <w:szCs w:val="28"/>
          <w:lang w:val="kk-KZ"/>
        </w:rPr>
        <w:t>осы аспапты Қоғамның шығындарын төмендету мақсатында оңтайлы қолдануды талап етеді</w:t>
      </w:r>
      <w:r w:rsidR="00C078EE" w:rsidRPr="00A70936">
        <w:rPr>
          <w:szCs w:val="28"/>
        </w:rPr>
        <w:t>.</w:t>
      </w:r>
    </w:p>
    <w:p w:rsidR="00C2257F" w:rsidRPr="00A70936" w:rsidRDefault="004D0BDD" w:rsidP="0021176A">
      <w:pPr>
        <w:pStyle w:val="af1"/>
        <w:numPr>
          <w:ilvl w:val="0"/>
          <w:numId w:val="70"/>
        </w:numPr>
        <w:spacing w:line="240" w:lineRule="auto"/>
        <w:ind w:left="0" w:firstLine="709"/>
        <w:rPr>
          <w:szCs w:val="28"/>
        </w:rPr>
      </w:pPr>
      <w:r>
        <w:rPr>
          <w:b/>
          <w:szCs w:val="28"/>
          <w:lang w:val="kk-KZ"/>
        </w:rPr>
        <w:t>Тәуекелден кету</w:t>
      </w:r>
      <w:r w:rsidR="00C2257F" w:rsidRPr="00A70936">
        <w:rPr>
          <w:b/>
          <w:szCs w:val="28"/>
        </w:rPr>
        <w:t>/</w:t>
      </w:r>
      <w:r>
        <w:rPr>
          <w:b/>
          <w:szCs w:val="28"/>
          <w:lang w:val="kk-KZ"/>
        </w:rPr>
        <w:t xml:space="preserve">тәуекелді болдырмау </w:t>
      </w:r>
      <w:r w:rsidRPr="004D0BDD">
        <w:rPr>
          <w:szCs w:val="28"/>
          <w:lang w:val="kk-KZ"/>
        </w:rPr>
        <w:t xml:space="preserve">Қоғам үшін кері салдарларға әлеуетті алып келетін </w:t>
      </w:r>
      <w:r>
        <w:rPr>
          <w:szCs w:val="28"/>
          <w:lang w:val="kk-KZ"/>
        </w:rPr>
        <w:t>операцияларды жүзеге асыруды тоқтатуға немесе одан бас тартуға бағытталған іс-қимылдарды қамтиды</w:t>
      </w:r>
      <w:r w:rsidR="00C078EE" w:rsidRPr="00A70936">
        <w:rPr>
          <w:szCs w:val="28"/>
        </w:rPr>
        <w:t>.</w:t>
      </w:r>
    </w:p>
    <w:p w:rsidR="00C2257F" w:rsidRPr="00A70936" w:rsidRDefault="004D0BDD" w:rsidP="0021176A">
      <w:pPr>
        <w:pStyle w:val="af1"/>
        <w:numPr>
          <w:ilvl w:val="0"/>
          <w:numId w:val="70"/>
        </w:numPr>
        <w:spacing w:line="240" w:lineRule="auto"/>
        <w:ind w:left="0" w:firstLine="709"/>
        <w:rPr>
          <w:szCs w:val="28"/>
        </w:rPr>
      </w:pPr>
      <w:r>
        <w:rPr>
          <w:szCs w:val="28"/>
          <w:lang w:val="kk-KZ"/>
        </w:rPr>
        <w:t>Барынша қолайлы опцияны таңдау оны пайдалануға және басқа да тікелей және жанама шығындар алып келетін басымдықтары бар, белгілі бір әдіспен байланысты шығындарды теңгерімдеуді ескере отырып жүргізіледі</w:t>
      </w:r>
      <w:r w:rsidR="00C2257F" w:rsidRPr="00A70936">
        <w:rPr>
          <w:szCs w:val="28"/>
        </w:rPr>
        <w:t>.</w:t>
      </w:r>
    </w:p>
    <w:p w:rsidR="00C2257F" w:rsidRPr="00A70936" w:rsidRDefault="004D0BDD" w:rsidP="0021176A">
      <w:pPr>
        <w:pStyle w:val="af1"/>
        <w:numPr>
          <w:ilvl w:val="0"/>
          <w:numId w:val="70"/>
        </w:numPr>
        <w:spacing w:line="240" w:lineRule="auto"/>
        <w:ind w:left="0" w:firstLine="709"/>
        <w:rPr>
          <w:szCs w:val="28"/>
        </w:rPr>
      </w:pPr>
      <w:r>
        <w:rPr>
          <w:szCs w:val="28"/>
          <w:lang w:val="kk-KZ"/>
        </w:rPr>
        <w:t>Тәуекелдерге ықпал ету әдістері мен тиісті шараларды қолдану шекті тәуекелдерді басқару жөніндегі іс-шаралар жоспарында сипатталады</w:t>
      </w:r>
      <w:r w:rsidR="00C2257F" w:rsidRPr="00A70936">
        <w:rPr>
          <w:szCs w:val="28"/>
        </w:rPr>
        <w:t xml:space="preserve">. </w:t>
      </w:r>
      <w:r>
        <w:rPr>
          <w:szCs w:val="28"/>
          <w:lang w:val="kk-KZ"/>
        </w:rPr>
        <w:t>Аталған жоспар қажетті іс-қимылдар мен жауапты орындаушылар тізбесін қамтиды</w:t>
      </w:r>
      <w:r w:rsidR="00C2257F" w:rsidRPr="00A70936">
        <w:rPr>
          <w:szCs w:val="28"/>
        </w:rPr>
        <w:t>.</w:t>
      </w:r>
    </w:p>
    <w:p w:rsidR="00F32018" w:rsidRPr="00D26DF3" w:rsidRDefault="00F32018" w:rsidP="00EB0F1A">
      <w:pPr>
        <w:shd w:val="clear" w:color="auto" w:fill="FFFFFF"/>
        <w:tabs>
          <w:tab w:val="left" w:pos="567"/>
          <w:tab w:val="num" w:pos="786"/>
        </w:tabs>
        <w:ind w:left="426"/>
        <w:jc w:val="both"/>
        <w:rPr>
          <w:rFonts w:ascii="Times New Roman" w:hAnsi="Times New Roman" w:cs="Times New Roman"/>
          <w:color w:val="000000" w:themeColor="text1"/>
          <w:spacing w:val="3"/>
          <w:sz w:val="28"/>
          <w:szCs w:val="28"/>
          <w:highlight w:val="magenta"/>
        </w:rPr>
      </w:pPr>
    </w:p>
    <w:p w:rsidR="0021176A" w:rsidRPr="00D26DF3" w:rsidRDefault="0021176A" w:rsidP="00EB0F1A">
      <w:pPr>
        <w:shd w:val="clear" w:color="auto" w:fill="FFFFFF"/>
        <w:tabs>
          <w:tab w:val="left" w:pos="567"/>
          <w:tab w:val="num" w:pos="786"/>
        </w:tabs>
        <w:ind w:left="426"/>
        <w:jc w:val="both"/>
        <w:rPr>
          <w:rFonts w:ascii="Times New Roman" w:hAnsi="Times New Roman" w:cs="Times New Roman"/>
          <w:color w:val="000000" w:themeColor="text1"/>
          <w:spacing w:val="3"/>
          <w:sz w:val="28"/>
          <w:szCs w:val="28"/>
          <w:highlight w:val="magenta"/>
        </w:rPr>
      </w:pPr>
    </w:p>
    <w:p w:rsidR="00C2257F" w:rsidRPr="00C35B8E" w:rsidRDefault="00C35B8E" w:rsidP="00831783">
      <w:pPr>
        <w:pStyle w:val="1"/>
        <w:numPr>
          <w:ilvl w:val="0"/>
          <w:numId w:val="132"/>
        </w:numPr>
        <w:spacing w:after="0" w:line="240" w:lineRule="auto"/>
        <w:ind w:left="0" w:firstLine="0"/>
        <w:jc w:val="center"/>
      </w:pPr>
      <w:r>
        <w:rPr>
          <w:lang w:val="kk-KZ"/>
        </w:rPr>
        <w:t>Бақылау әрекеттері</w:t>
      </w:r>
    </w:p>
    <w:p w:rsidR="0021176A" w:rsidRPr="00C35B8E" w:rsidRDefault="0021176A" w:rsidP="0021176A">
      <w:pPr>
        <w:pStyle w:val="a1"/>
        <w:rPr>
          <w:sz w:val="28"/>
          <w:szCs w:val="28"/>
          <w:lang w:eastAsia="en-US"/>
        </w:rPr>
      </w:pPr>
    </w:p>
    <w:p w:rsidR="00C2257F" w:rsidRPr="00C35B8E" w:rsidRDefault="00C35B8E" w:rsidP="0021176A">
      <w:pPr>
        <w:pStyle w:val="af1"/>
        <w:numPr>
          <w:ilvl w:val="0"/>
          <w:numId w:val="70"/>
        </w:numPr>
        <w:spacing w:line="240" w:lineRule="auto"/>
        <w:ind w:left="0" w:firstLine="709"/>
        <w:rPr>
          <w:szCs w:val="28"/>
        </w:rPr>
      </w:pPr>
      <w:r>
        <w:rPr>
          <w:szCs w:val="28"/>
          <w:lang w:val="kk-KZ"/>
        </w:rPr>
        <w:t>Тәуекелдерді басқару бойынша іс-шаралар мен негізгі тәуекелдер тізбесі айқындалғаннан кейін осы тәуекелдерге бейім негізгі бизнес-үдерістер айқындалады</w:t>
      </w:r>
      <w:r w:rsidR="00C2257F" w:rsidRPr="00C35B8E">
        <w:rPr>
          <w:szCs w:val="28"/>
        </w:rPr>
        <w:t xml:space="preserve">. </w:t>
      </w:r>
      <w:r>
        <w:rPr>
          <w:szCs w:val="28"/>
          <w:lang w:val="kk-KZ"/>
        </w:rPr>
        <w:t>Тиісті бақылау іс-қимылдарын қосу қажеттігін және дұрыстығын айқындау үшін бизнес-үдерістердің қадамдық талдауы жүргізіледі</w:t>
      </w:r>
      <w:r w:rsidR="00C2257F" w:rsidRPr="00C35B8E">
        <w:rPr>
          <w:szCs w:val="28"/>
        </w:rPr>
        <w:t xml:space="preserve">. </w:t>
      </w:r>
      <w:r>
        <w:rPr>
          <w:szCs w:val="28"/>
          <w:lang w:val="kk-KZ"/>
        </w:rPr>
        <w:t>Содан басқа</w:t>
      </w:r>
      <w:r w:rsidR="00C2257F" w:rsidRPr="00C35B8E">
        <w:rPr>
          <w:szCs w:val="28"/>
        </w:rPr>
        <w:t xml:space="preserve">, </w:t>
      </w:r>
      <w:r>
        <w:rPr>
          <w:szCs w:val="28"/>
          <w:lang w:val="kk-KZ"/>
        </w:rPr>
        <w:t xml:space="preserve">тәуекелдерді басқару бойынша жоспарланған іс-шараларға талдау жүргізіледі және бақылау іс-қимылдары және (немесе) осындай іс-шаралардың тиімді орындалуын қамтамасыз ету үшін қажетті көрсеткіштер анықталады </w:t>
      </w:r>
      <w:r w:rsidR="0074764E" w:rsidRPr="00C35B8E">
        <w:rPr>
          <w:szCs w:val="28"/>
        </w:rPr>
        <w:t>(</w:t>
      </w:r>
      <w:r>
        <w:rPr>
          <w:szCs w:val="28"/>
          <w:lang w:val="kk-KZ"/>
        </w:rPr>
        <w:t>көбіне</w:t>
      </w:r>
      <w:r w:rsidR="00C2257F" w:rsidRPr="00C35B8E">
        <w:rPr>
          <w:szCs w:val="28"/>
        </w:rPr>
        <w:t>с</w:t>
      </w:r>
      <w:r>
        <w:rPr>
          <w:szCs w:val="28"/>
          <w:lang w:val="kk-KZ"/>
        </w:rPr>
        <w:t>е</w:t>
      </w:r>
      <w:r w:rsidR="00C2257F" w:rsidRPr="00C35B8E">
        <w:rPr>
          <w:szCs w:val="28"/>
        </w:rPr>
        <w:t xml:space="preserve"> </w:t>
      </w:r>
      <w:r>
        <w:rPr>
          <w:szCs w:val="28"/>
          <w:lang w:val="kk-KZ"/>
        </w:rPr>
        <w:t>бақылау іс-қимылдарының өзі тәуекелді басқару әдісі болып табылады</w:t>
      </w:r>
      <w:r w:rsidR="0074764E" w:rsidRPr="00C35B8E">
        <w:rPr>
          <w:szCs w:val="28"/>
        </w:rPr>
        <w:t>)</w:t>
      </w:r>
      <w:r w:rsidR="00C2257F" w:rsidRPr="00C35B8E">
        <w:rPr>
          <w:szCs w:val="28"/>
        </w:rPr>
        <w:t>.</w:t>
      </w:r>
    </w:p>
    <w:p w:rsidR="00C2257F" w:rsidRPr="0076322E" w:rsidRDefault="0076322E" w:rsidP="0021176A">
      <w:pPr>
        <w:pStyle w:val="af1"/>
        <w:numPr>
          <w:ilvl w:val="0"/>
          <w:numId w:val="70"/>
        </w:numPr>
        <w:spacing w:line="240" w:lineRule="auto"/>
        <w:ind w:left="0" w:firstLine="709"/>
        <w:rPr>
          <w:szCs w:val="28"/>
        </w:rPr>
      </w:pPr>
      <w:r>
        <w:rPr>
          <w:szCs w:val="28"/>
          <w:lang w:val="kk-KZ"/>
        </w:rPr>
        <w:t>Бақылау іс-қимылдары</w:t>
      </w:r>
      <w:r w:rsidR="00C2257F" w:rsidRPr="0076322E">
        <w:rPr>
          <w:szCs w:val="28"/>
        </w:rPr>
        <w:t xml:space="preserve"> </w:t>
      </w:r>
      <w:r>
        <w:rPr>
          <w:szCs w:val="28"/>
        </w:rPr>
        <w:t>–</w:t>
      </w:r>
      <w:r w:rsidR="00C2257F" w:rsidRPr="0076322E">
        <w:rPr>
          <w:szCs w:val="28"/>
        </w:rPr>
        <w:t xml:space="preserve"> </w:t>
      </w:r>
      <w:r>
        <w:rPr>
          <w:szCs w:val="28"/>
          <w:lang w:val="kk-KZ"/>
        </w:rPr>
        <w:t xml:space="preserve">бұл </w:t>
      </w:r>
      <w:r w:rsidR="005836F5">
        <w:rPr>
          <w:szCs w:val="28"/>
          <w:lang w:val="kk-KZ"/>
        </w:rPr>
        <w:t>тәуекелдерді басқару бойынша шаралар қолдануды қамтамасыз етуге көмектесетін саясаттар мен рәсімдер</w:t>
      </w:r>
      <w:r w:rsidR="00C2257F" w:rsidRPr="0076322E">
        <w:rPr>
          <w:szCs w:val="28"/>
        </w:rPr>
        <w:t xml:space="preserve">. </w:t>
      </w:r>
      <w:r w:rsidR="005836F5">
        <w:rPr>
          <w:szCs w:val="28"/>
          <w:lang w:val="kk-KZ"/>
        </w:rPr>
        <w:t>Бақылау іс-</w:t>
      </w:r>
      <w:r w:rsidR="005836F5">
        <w:rPr>
          <w:szCs w:val="28"/>
          <w:lang w:val="kk-KZ"/>
        </w:rPr>
        <w:lastRenderedPageBreak/>
        <w:t>қимылдары Қоғам Тобына кіретін ұйымдардың барлық деңгейлеріндегі бизнес-үдерістерге енгізілген</w:t>
      </w:r>
      <w:r w:rsidR="00C2257F" w:rsidRPr="0076322E">
        <w:rPr>
          <w:szCs w:val="28"/>
        </w:rPr>
        <w:t xml:space="preserve">. </w:t>
      </w:r>
      <w:r w:rsidR="005836F5">
        <w:rPr>
          <w:szCs w:val="28"/>
          <w:lang w:val="kk-KZ"/>
        </w:rPr>
        <w:t>Бақылау іс-қимылдары мақұлдау, авторландыру, тексеру, келісу, операциялар жүргізуді талдау, активтердің қауіпсіздігі және міндеттерді тарату сияқты шаралардың кең шоғырын қамтиды</w:t>
      </w:r>
      <w:r w:rsidR="00C2257F" w:rsidRPr="0076322E">
        <w:rPr>
          <w:szCs w:val="28"/>
        </w:rPr>
        <w:t>.</w:t>
      </w:r>
    </w:p>
    <w:p w:rsidR="00C2257F" w:rsidRPr="005836F5" w:rsidRDefault="005836F5" w:rsidP="0021176A">
      <w:pPr>
        <w:pStyle w:val="af1"/>
        <w:numPr>
          <w:ilvl w:val="0"/>
          <w:numId w:val="70"/>
        </w:numPr>
        <w:spacing w:line="240" w:lineRule="auto"/>
        <w:ind w:left="0" w:firstLine="709"/>
        <w:rPr>
          <w:szCs w:val="28"/>
        </w:rPr>
      </w:pPr>
      <w:r w:rsidRPr="005836F5">
        <w:rPr>
          <w:szCs w:val="28"/>
          <w:lang w:val="kk-KZ"/>
        </w:rPr>
        <w:t>Бизнес-үдерістерге талдау жүргізу және қосымша бақылау іс-қимылдарын енгізу қажеттігі мен дұрыстығын айқындау үшін жауапкершілік тәуекелдердің меншік иелері – Қоғамның тиісті құрылымдық бөлімшелерінің басшыларына артылады</w:t>
      </w:r>
      <w:r w:rsidR="00E02A8E" w:rsidRPr="005836F5">
        <w:rPr>
          <w:szCs w:val="28"/>
        </w:rPr>
        <w:t>.</w:t>
      </w:r>
    </w:p>
    <w:p w:rsidR="00C2257F" w:rsidRPr="005836F5" w:rsidRDefault="005836F5" w:rsidP="0021176A">
      <w:pPr>
        <w:pStyle w:val="af1"/>
        <w:numPr>
          <w:ilvl w:val="0"/>
          <w:numId w:val="70"/>
        </w:numPr>
        <w:spacing w:line="240" w:lineRule="auto"/>
        <w:ind w:left="0" w:firstLine="709"/>
        <w:rPr>
          <w:szCs w:val="28"/>
        </w:rPr>
      </w:pPr>
      <w:r>
        <w:rPr>
          <w:szCs w:val="28"/>
          <w:lang w:val="kk-KZ"/>
        </w:rPr>
        <w:t>Қоғамдағы тәуекелдерді басқару үдерісінің негізгі нәтижелері мен қорытындылары тәуекелдер және оларға ықпал ету жөніндегі іс-шаралар бойынша тұрақты есептілік түрінде көрсетіледі</w:t>
      </w:r>
      <w:r w:rsidR="00C2257F" w:rsidRPr="005836F5">
        <w:rPr>
          <w:szCs w:val="28"/>
        </w:rPr>
        <w:t>.</w:t>
      </w:r>
    </w:p>
    <w:p w:rsidR="00FD6BAF" w:rsidRPr="005836F5" w:rsidRDefault="005836F5" w:rsidP="0021176A">
      <w:pPr>
        <w:pStyle w:val="af1"/>
        <w:numPr>
          <w:ilvl w:val="0"/>
          <w:numId w:val="70"/>
        </w:numPr>
        <w:spacing w:line="240" w:lineRule="auto"/>
        <w:ind w:left="0" w:firstLine="709"/>
        <w:rPr>
          <w:szCs w:val="28"/>
        </w:rPr>
      </w:pPr>
      <w:r>
        <w:rPr>
          <w:szCs w:val="28"/>
          <w:lang w:val="kk-KZ"/>
        </w:rPr>
        <w:t>Тәуекелдер бойынша тұрақты есептілік негізінде Қоғамда ағымдағы тәуекелдерді және тәуекелдерге ықпал ету шараларының орындалуын бақылау жүргізіледі</w:t>
      </w:r>
      <w:r w:rsidR="00C2257F" w:rsidRPr="005836F5">
        <w:rPr>
          <w:szCs w:val="28"/>
        </w:rPr>
        <w:t>.</w:t>
      </w:r>
    </w:p>
    <w:p w:rsidR="004C2AA3" w:rsidRPr="00DB022F" w:rsidRDefault="00306A1A" w:rsidP="0021176A">
      <w:pPr>
        <w:pStyle w:val="af1"/>
        <w:numPr>
          <w:ilvl w:val="0"/>
          <w:numId w:val="70"/>
        </w:numPr>
        <w:spacing w:line="240" w:lineRule="auto"/>
        <w:ind w:left="0" w:firstLine="709"/>
        <w:rPr>
          <w:szCs w:val="28"/>
        </w:rPr>
      </w:pPr>
      <w:r w:rsidRPr="00DB022F">
        <w:rPr>
          <w:szCs w:val="28"/>
          <w:lang w:val="kk-KZ"/>
        </w:rPr>
        <w:t xml:space="preserve">Қоғамның қызметкерлері мен лауазымды тұлғалары Қоғамның Аудит жөніндегі комитетіне немесе Қоғамның Директорлар кеңесіне тәуекелдерді басқару немесе ішкі бақылау немесе басқа саясаттар рәсімдерінің бұзылуы немесе қате орындалуы, сондай-ақ </w:t>
      </w:r>
      <w:r w:rsidR="00DB022F" w:rsidRPr="00DB022F">
        <w:rPr>
          <w:szCs w:val="28"/>
          <w:lang w:val="kk-KZ"/>
        </w:rPr>
        <w:t xml:space="preserve">алаяқтық, заңнаманы бұзу жағдайлары </w:t>
      </w:r>
      <w:r w:rsidR="00DB022F">
        <w:rPr>
          <w:szCs w:val="28"/>
          <w:lang w:val="kk-KZ"/>
        </w:rPr>
        <w:t>туралы құпия хабарлауға құқылы</w:t>
      </w:r>
      <w:r w:rsidR="00C2257F" w:rsidRPr="00DB022F">
        <w:rPr>
          <w:szCs w:val="28"/>
        </w:rPr>
        <w:t xml:space="preserve">. </w:t>
      </w:r>
    </w:p>
    <w:p w:rsidR="00F32018" w:rsidRPr="00D26DF3" w:rsidRDefault="00F32018" w:rsidP="00EB0F1A">
      <w:pPr>
        <w:shd w:val="clear" w:color="auto" w:fill="FFFFFF"/>
        <w:tabs>
          <w:tab w:val="left" w:pos="567"/>
          <w:tab w:val="num" w:pos="786"/>
        </w:tabs>
        <w:ind w:left="426"/>
        <w:jc w:val="both"/>
        <w:rPr>
          <w:rFonts w:ascii="Times New Roman" w:hAnsi="Times New Roman" w:cs="Times New Roman"/>
          <w:color w:val="000000" w:themeColor="text1"/>
          <w:spacing w:val="3"/>
          <w:sz w:val="28"/>
          <w:szCs w:val="28"/>
          <w:highlight w:val="magenta"/>
        </w:rPr>
      </w:pPr>
    </w:p>
    <w:p w:rsidR="0021176A" w:rsidRPr="00D26DF3" w:rsidRDefault="0021176A" w:rsidP="00EB0F1A">
      <w:pPr>
        <w:shd w:val="clear" w:color="auto" w:fill="FFFFFF"/>
        <w:tabs>
          <w:tab w:val="left" w:pos="567"/>
          <w:tab w:val="num" w:pos="786"/>
        </w:tabs>
        <w:ind w:left="426"/>
        <w:jc w:val="both"/>
        <w:rPr>
          <w:rFonts w:ascii="Times New Roman" w:hAnsi="Times New Roman" w:cs="Times New Roman"/>
          <w:color w:val="000000" w:themeColor="text1"/>
          <w:spacing w:val="3"/>
          <w:sz w:val="28"/>
          <w:szCs w:val="28"/>
          <w:highlight w:val="magenta"/>
        </w:rPr>
      </w:pPr>
    </w:p>
    <w:p w:rsidR="00C2257F" w:rsidRPr="00DE781D" w:rsidRDefault="00DE781D" w:rsidP="00831783">
      <w:pPr>
        <w:pStyle w:val="1"/>
        <w:numPr>
          <w:ilvl w:val="0"/>
          <w:numId w:val="132"/>
        </w:numPr>
        <w:spacing w:after="0" w:line="240" w:lineRule="auto"/>
        <w:ind w:left="0" w:firstLine="0"/>
        <w:jc w:val="center"/>
      </w:pPr>
      <w:bookmarkStart w:id="23" w:name="_Toc377629509"/>
      <w:r>
        <w:rPr>
          <w:lang w:val="kk-KZ"/>
        </w:rPr>
        <w:t xml:space="preserve">Ақпарат алмасу және </w:t>
      </w:r>
      <w:r w:rsidR="00792EDF" w:rsidRPr="00DE781D">
        <w:t>м</w:t>
      </w:r>
      <w:r w:rsidR="004C2AA3" w:rsidRPr="00DE781D">
        <w:t>ониторинг</w:t>
      </w:r>
      <w:bookmarkEnd w:id="23"/>
      <w:r>
        <w:rPr>
          <w:lang w:val="kk-KZ"/>
        </w:rPr>
        <w:t>ілеу</w:t>
      </w:r>
    </w:p>
    <w:p w:rsidR="0021176A" w:rsidRPr="00DE781D" w:rsidRDefault="0021176A" w:rsidP="0021176A">
      <w:pPr>
        <w:pStyle w:val="a1"/>
        <w:rPr>
          <w:sz w:val="28"/>
          <w:szCs w:val="28"/>
          <w:lang w:eastAsia="en-US"/>
        </w:rPr>
      </w:pPr>
    </w:p>
    <w:p w:rsidR="0052001D" w:rsidRPr="00DE781D" w:rsidRDefault="00DE781D" w:rsidP="0021176A">
      <w:pPr>
        <w:pStyle w:val="af1"/>
        <w:numPr>
          <w:ilvl w:val="0"/>
          <w:numId w:val="70"/>
        </w:numPr>
        <w:spacing w:line="240" w:lineRule="auto"/>
        <w:ind w:left="0" w:firstLine="709"/>
        <w:rPr>
          <w:szCs w:val="28"/>
        </w:rPr>
      </w:pPr>
      <w:r>
        <w:rPr>
          <w:szCs w:val="28"/>
          <w:lang w:val="kk-KZ"/>
        </w:rPr>
        <w:t>Тәуекелдерді басқару құрылымы Қоғамда және ЕТҰ-да дұрыс ақпарат ағынын – тігінен және көлденеңінен қамтамасыз етеді</w:t>
      </w:r>
      <w:r w:rsidR="0052001D" w:rsidRPr="00DE781D">
        <w:rPr>
          <w:szCs w:val="28"/>
        </w:rPr>
        <w:t xml:space="preserve">. </w:t>
      </w:r>
      <w:r>
        <w:rPr>
          <w:szCs w:val="28"/>
          <w:lang w:val="kk-KZ"/>
        </w:rPr>
        <w:t>Сонымен қоса, төменнен жоғары келетін ақпарат Директорлар кеңесін және Қоғам Басқармасын мынадай мәліметтермен қамтамасыз етеді</w:t>
      </w:r>
      <w:r w:rsidR="0052001D" w:rsidRPr="00DE781D">
        <w:rPr>
          <w:szCs w:val="28"/>
        </w:rPr>
        <w:t xml:space="preserve">: </w:t>
      </w:r>
      <w:r>
        <w:rPr>
          <w:szCs w:val="28"/>
          <w:lang w:val="kk-KZ"/>
        </w:rPr>
        <w:t>ағымдағы қызмет туралы</w:t>
      </w:r>
      <w:r w:rsidR="0052001D" w:rsidRPr="00DE781D">
        <w:rPr>
          <w:szCs w:val="28"/>
        </w:rPr>
        <w:t xml:space="preserve">; </w:t>
      </w:r>
      <w:r>
        <w:rPr>
          <w:szCs w:val="28"/>
          <w:lang w:val="kk-KZ"/>
        </w:rPr>
        <w:t xml:space="preserve">қызмет барысында қабылданған тәуекелдер, </w:t>
      </w:r>
      <w:r w:rsidR="0052001D" w:rsidRPr="00DE781D">
        <w:rPr>
          <w:szCs w:val="28"/>
        </w:rPr>
        <w:t>о</w:t>
      </w:r>
      <w:r>
        <w:rPr>
          <w:szCs w:val="28"/>
          <w:lang w:val="kk-KZ"/>
        </w:rPr>
        <w:t>ларды бағалау, бақылау, ықпал ету әдістері мен оларды басқару деңгейі туралы</w:t>
      </w:r>
      <w:r w:rsidR="0052001D" w:rsidRPr="00DE781D">
        <w:rPr>
          <w:szCs w:val="28"/>
        </w:rPr>
        <w:t xml:space="preserve">. </w:t>
      </w:r>
      <w:r>
        <w:rPr>
          <w:szCs w:val="28"/>
          <w:lang w:val="kk-KZ"/>
        </w:rPr>
        <w:t>Жоғарыдан төмен қарай бағытталатын ақпарат ішкі құжаттарды, регламенттер мен тапсырмаларды бекіту жолымен мақсаттарға, стратегияларға және қойылған міндеттерге жеткізуді қамтамасыз етеді</w:t>
      </w:r>
      <w:r w:rsidR="0052001D" w:rsidRPr="00DE781D">
        <w:rPr>
          <w:szCs w:val="28"/>
        </w:rPr>
        <w:t xml:space="preserve">. </w:t>
      </w:r>
      <w:r>
        <w:rPr>
          <w:szCs w:val="28"/>
          <w:lang w:val="kk-KZ"/>
        </w:rPr>
        <w:t>Көлденең бойынша ақпаратты беру Қоғам ішінде құрылымдық бөлімшелердің өзара іс-қимылын, Қоғам Тобында тәуекелдерді басқару үшін жауапты құрылымдық бөлімшелердің өзара іс-қимылын білдіреді</w:t>
      </w:r>
      <w:r w:rsidR="0052001D" w:rsidRPr="00DE781D">
        <w:rPr>
          <w:szCs w:val="28"/>
        </w:rPr>
        <w:t>.</w:t>
      </w:r>
    </w:p>
    <w:p w:rsidR="007002C9" w:rsidRPr="006636C9" w:rsidRDefault="006636C9" w:rsidP="0021176A">
      <w:pPr>
        <w:pStyle w:val="af1"/>
        <w:numPr>
          <w:ilvl w:val="0"/>
          <w:numId w:val="70"/>
        </w:numPr>
        <w:spacing w:line="240" w:lineRule="auto"/>
        <w:ind w:left="0" w:firstLine="709"/>
        <w:rPr>
          <w:szCs w:val="28"/>
        </w:rPr>
      </w:pPr>
      <w:r>
        <w:rPr>
          <w:szCs w:val="28"/>
          <w:lang w:val="kk-KZ"/>
        </w:rPr>
        <w:t>Қоғам Тобы ішінде тәуекелдер туралы ақпаратпен тұрақты алмасу үдерісінің мақсаттары төмендегілерден құралады</w:t>
      </w:r>
      <w:r w:rsidR="007002C9" w:rsidRPr="006636C9">
        <w:rPr>
          <w:szCs w:val="28"/>
        </w:rPr>
        <w:t>:</w:t>
      </w:r>
    </w:p>
    <w:p w:rsidR="007002C9" w:rsidRPr="006636C9" w:rsidRDefault="006636C9" w:rsidP="0021176A">
      <w:pPr>
        <w:numPr>
          <w:ilvl w:val="0"/>
          <w:numId w:val="124"/>
        </w:numPr>
        <w:shd w:val="clear" w:color="auto" w:fill="FFFFFF"/>
        <w:tabs>
          <w:tab w:val="clear" w:pos="360"/>
          <w:tab w:val="num" w:pos="567"/>
        </w:tabs>
        <w:ind w:left="0" w:firstLine="709"/>
        <w:jc w:val="both"/>
        <w:rPr>
          <w:rFonts w:ascii="Times New Roman" w:hAnsi="Times New Roman" w:cs="Times New Roman"/>
          <w:color w:val="000000" w:themeColor="text1"/>
          <w:spacing w:val="3"/>
          <w:sz w:val="28"/>
          <w:szCs w:val="28"/>
          <w:lang w:val="kk-KZ"/>
        </w:rPr>
      </w:pPr>
      <w:r>
        <w:rPr>
          <w:rFonts w:ascii="Times New Roman" w:hAnsi="Times New Roman" w:cs="Times New Roman"/>
          <w:color w:val="000000" w:themeColor="text1"/>
          <w:spacing w:val="3"/>
          <w:sz w:val="28"/>
          <w:szCs w:val="28"/>
          <w:lang w:val="kk-KZ"/>
        </w:rPr>
        <w:t xml:space="preserve">сол немесе басқа маңызды әуекелдерді басқару үшін жауапкершілікті тиісті басшыларға </w:t>
      </w:r>
      <w:r w:rsidR="007002C9" w:rsidRPr="006636C9">
        <w:rPr>
          <w:rFonts w:ascii="Times New Roman" w:hAnsi="Times New Roman" w:cs="Times New Roman"/>
          <w:color w:val="000000" w:themeColor="text1"/>
          <w:spacing w:val="3"/>
          <w:sz w:val="28"/>
          <w:szCs w:val="28"/>
          <w:lang w:val="kk-KZ"/>
        </w:rPr>
        <w:t>(</w:t>
      </w:r>
      <w:r>
        <w:rPr>
          <w:rFonts w:ascii="Times New Roman" w:hAnsi="Times New Roman" w:cs="Times New Roman"/>
          <w:color w:val="000000" w:themeColor="text1"/>
          <w:spacing w:val="3"/>
          <w:sz w:val="28"/>
          <w:szCs w:val="28"/>
          <w:lang w:val="kk-KZ"/>
        </w:rPr>
        <w:t>Тәуекелдердің иелеріне</w:t>
      </w:r>
      <w:r w:rsidR="007002C9" w:rsidRPr="006636C9">
        <w:rPr>
          <w:rFonts w:ascii="Times New Roman" w:hAnsi="Times New Roman" w:cs="Times New Roman"/>
          <w:color w:val="000000" w:themeColor="text1"/>
          <w:spacing w:val="3"/>
          <w:sz w:val="28"/>
          <w:szCs w:val="28"/>
          <w:lang w:val="kk-KZ"/>
        </w:rPr>
        <w:t>)</w:t>
      </w:r>
      <w:r>
        <w:rPr>
          <w:rFonts w:ascii="Times New Roman" w:hAnsi="Times New Roman" w:cs="Times New Roman"/>
          <w:color w:val="000000" w:themeColor="text1"/>
          <w:spacing w:val="3"/>
          <w:sz w:val="28"/>
          <w:szCs w:val="28"/>
          <w:lang w:val="kk-KZ"/>
        </w:rPr>
        <w:t xml:space="preserve"> бекіту</w:t>
      </w:r>
      <w:r w:rsidR="007002C9" w:rsidRPr="006636C9">
        <w:rPr>
          <w:rFonts w:ascii="Times New Roman" w:hAnsi="Times New Roman" w:cs="Times New Roman"/>
          <w:color w:val="000000" w:themeColor="text1"/>
          <w:spacing w:val="3"/>
          <w:sz w:val="28"/>
          <w:szCs w:val="28"/>
          <w:lang w:val="kk-KZ"/>
        </w:rPr>
        <w:t>;</w:t>
      </w:r>
    </w:p>
    <w:p w:rsidR="007002C9" w:rsidRPr="006636C9" w:rsidRDefault="006636C9" w:rsidP="0021176A">
      <w:pPr>
        <w:numPr>
          <w:ilvl w:val="0"/>
          <w:numId w:val="124"/>
        </w:numPr>
        <w:shd w:val="clear" w:color="auto" w:fill="FFFFFF"/>
        <w:tabs>
          <w:tab w:val="clear" w:pos="360"/>
          <w:tab w:val="num" w:pos="567"/>
        </w:tabs>
        <w:ind w:left="0" w:firstLine="709"/>
        <w:jc w:val="both"/>
        <w:rPr>
          <w:rFonts w:ascii="Times New Roman" w:hAnsi="Times New Roman" w:cs="Times New Roman"/>
          <w:color w:val="000000" w:themeColor="text1"/>
          <w:spacing w:val="3"/>
          <w:sz w:val="28"/>
          <w:szCs w:val="28"/>
          <w:lang w:val="kk-KZ"/>
        </w:rPr>
      </w:pPr>
      <w:r>
        <w:rPr>
          <w:rFonts w:ascii="Times New Roman" w:hAnsi="Times New Roman" w:cs="Times New Roman"/>
          <w:color w:val="000000" w:themeColor="text1"/>
          <w:spacing w:val="3"/>
          <w:sz w:val="28"/>
          <w:szCs w:val="28"/>
          <w:lang w:val="kk-KZ"/>
        </w:rPr>
        <w:t>Қоғамның Директорлар кеңесіне басқаруды Қоғам тобының тиісті деңгейінде жүзеге асыру қажет барлық тәуекелдер туралы ақпаратты уақытыл</w:t>
      </w:r>
      <w:r w:rsidR="003003F4">
        <w:rPr>
          <w:rFonts w:ascii="Times New Roman" w:hAnsi="Times New Roman" w:cs="Times New Roman"/>
          <w:color w:val="000000" w:themeColor="text1"/>
          <w:spacing w:val="3"/>
          <w:sz w:val="28"/>
          <w:szCs w:val="28"/>
          <w:lang w:val="kk-KZ"/>
        </w:rPr>
        <w:t>ы</w:t>
      </w:r>
      <w:r>
        <w:rPr>
          <w:rFonts w:ascii="Times New Roman" w:hAnsi="Times New Roman" w:cs="Times New Roman"/>
          <w:color w:val="000000" w:themeColor="text1"/>
          <w:spacing w:val="3"/>
          <w:sz w:val="28"/>
          <w:szCs w:val="28"/>
          <w:lang w:val="kk-KZ"/>
        </w:rPr>
        <w:t xml:space="preserve"> жеткізу</w:t>
      </w:r>
      <w:r w:rsidR="007002C9" w:rsidRPr="006636C9">
        <w:rPr>
          <w:rFonts w:ascii="Times New Roman" w:hAnsi="Times New Roman" w:cs="Times New Roman"/>
          <w:color w:val="000000" w:themeColor="text1"/>
          <w:spacing w:val="3"/>
          <w:sz w:val="28"/>
          <w:szCs w:val="28"/>
          <w:lang w:val="kk-KZ"/>
        </w:rPr>
        <w:t>;</w:t>
      </w:r>
    </w:p>
    <w:p w:rsidR="007002C9" w:rsidRPr="003003F4" w:rsidRDefault="003003F4" w:rsidP="0021176A">
      <w:pPr>
        <w:numPr>
          <w:ilvl w:val="0"/>
          <w:numId w:val="124"/>
        </w:numPr>
        <w:shd w:val="clear" w:color="auto" w:fill="FFFFFF"/>
        <w:tabs>
          <w:tab w:val="left" w:pos="567"/>
        </w:tabs>
        <w:ind w:left="0" w:firstLine="709"/>
        <w:jc w:val="both"/>
        <w:rPr>
          <w:rFonts w:ascii="Times New Roman" w:hAnsi="Times New Roman" w:cs="Times New Roman"/>
          <w:color w:val="000000" w:themeColor="text1"/>
          <w:spacing w:val="3"/>
          <w:sz w:val="28"/>
          <w:szCs w:val="28"/>
          <w:lang w:val="kk-KZ"/>
        </w:rPr>
      </w:pPr>
      <w:r w:rsidRPr="003003F4">
        <w:rPr>
          <w:rFonts w:ascii="Times New Roman" w:hAnsi="Times New Roman" w:cs="Times New Roman"/>
          <w:color w:val="000000" w:themeColor="text1"/>
          <w:spacing w:val="3"/>
          <w:sz w:val="28"/>
          <w:szCs w:val="28"/>
          <w:lang w:val="kk-KZ"/>
        </w:rPr>
        <w:t>тәуекелдерді басқару жөніндегі іс-шараларды орындаушыларға тиісті іс-шараларды (күтілетін нәтижені, мерзімдерді, ресурстарды және басқаларын қоса алғанда) орындағаны үшін олардың жеке жауапкершілігі туралы уақытылы жеткізу</w:t>
      </w:r>
      <w:r w:rsidR="007002C9" w:rsidRPr="003003F4">
        <w:rPr>
          <w:rFonts w:ascii="Times New Roman" w:hAnsi="Times New Roman" w:cs="Times New Roman"/>
          <w:color w:val="000000" w:themeColor="text1"/>
          <w:spacing w:val="3"/>
          <w:sz w:val="28"/>
          <w:szCs w:val="28"/>
          <w:lang w:val="kk-KZ"/>
        </w:rPr>
        <w:t>;</w:t>
      </w:r>
    </w:p>
    <w:p w:rsidR="007002C9" w:rsidRPr="003003F4" w:rsidRDefault="003003F4" w:rsidP="0021176A">
      <w:pPr>
        <w:numPr>
          <w:ilvl w:val="0"/>
          <w:numId w:val="124"/>
        </w:numPr>
        <w:shd w:val="clear" w:color="auto" w:fill="FFFFFF"/>
        <w:tabs>
          <w:tab w:val="left" w:pos="567"/>
        </w:tabs>
        <w:ind w:left="0" w:firstLine="709"/>
        <w:jc w:val="both"/>
        <w:rPr>
          <w:rFonts w:ascii="Times New Roman" w:hAnsi="Times New Roman" w:cs="Times New Roman"/>
          <w:color w:val="000000" w:themeColor="text1"/>
          <w:spacing w:val="3"/>
          <w:sz w:val="28"/>
          <w:szCs w:val="28"/>
          <w:lang w:val="kk-KZ"/>
        </w:rPr>
      </w:pPr>
      <w:r>
        <w:rPr>
          <w:rFonts w:ascii="Times New Roman" w:hAnsi="Times New Roman" w:cs="Times New Roman"/>
          <w:color w:val="000000" w:themeColor="text1"/>
          <w:spacing w:val="3"/>
          <w:sz w:val="28"/>
          <w:szCs w:val="28"/>
          <w:lang w:val="kk-KZ"/>
        </w:rPr>
        <w:lastRenderedPageBreak/>
        <w:t>Қоғам тобының кросс-функционалдық тәуекелдерін басқару барысы туралы ақпаратпен тиімді алмасуды қамтамасыз ету</w:t>
      </w:r>
      <w:r w:rsidR="007002C9" w:rsidRPr="003003F4">
        <w:rPr>
          <w:rFonts w:ascii="Times New Roman" w:hAnsi="Times New Roman" w:cs="Times New Roman"/>
          <w:color w:val="000000" w:themeColor="text1"/>
          <w:spacing w:val="3"/>
          <w:sz w:val="28"/>
          <w:szCs w:val="28"/>
          <w:lang w:val="kk-KZ"/>
        </w:rPr>
        <w:t>.</w:t>
      </w:r>
    </w:p>
    <w:p w:rsidR="007002C9" w:rsidRPr="003003F4" w:rsidRDefault="003003F4" w:rsidP="0021176A">
      <w:pPr>
        <w:pStyle w:val="af1"/>
        <w:numPr>
          <w:ilvl w:val="0"/>
          <w:numId w:val="70"/>
        </w:numPr>
        <w:spacing w:line="240" w:lineRule="auto"/>
        <w:ind w:left="0" w:firstLine="709"/>
        <w:rPr>
          <w:szCs w:val="28"/>
          <w:lang w:val="kk-KZ"/>
        </w:rPr>
      </w:pPr>
      <w:r>
        <w:rPr>
          <w:szCs w:val="28"/>
          <w:lang w:val="kk-KZ"/>
        </w:rPr>
        <w:t>Тәуекелдерді басқару жүйесінің әр құрауышын іске асыру үдерісінде Қоғамның құрылымдық бөлімшелері арасында ақпарат алмасумен қамтамасыз етіледі</w:t>
      </w:r>
      <w:r w:rsidR="00C078EE" w:rsidRPr="003003F4">
        <w:rPr>
          <w:szCs w:val="28"/>
          <w:lang w:val="kk-KZ"/>
        </w:rPr>
        <w:t xml:space="preserve">. </w:t>
      </w:r>
      <w:r>
        <w:rPr>
          <w:szCs w:val="28"/>
          <w:lang w:val="kk-KZ"/>
        </w:rPr>
        <w:t xml:space="preserve">Тәуекелдерді басқару жүйесі шеңберінде дайындалған барлық </w:t>
      </w:r>
      <w:r w:rsidR="007002C9" w:rsidRPr="003003F4">
        <w:rPr>
          <w:szCs w:val="28"/>
          <w:lang w:val="kk-KZ"/>
        </w:rPr>
        <w:t>материал</w:t>
      </w:r>
      <w:r>
        <w:rPr>
          <w:szCs w:val="28"/>
          <w:lang w:val="kk-KZ"/>
        </w:rPr>
        <w:t>дар мен құжаттар өз ескертпелері мен ұсыныстарын енгізетін мүдделі бөлімшелермен келісуден өтеді</w:t>
      </w:r>
      <w:r w:rsidR="007002C9" w:rsidRPr="003003F4">
        <w:rPr>
          <w:szCs w:val="28"/>
          <w:lang w:val="kk-KZ"/>
        </w:rPr>
        <w:t xml:space="preserve">. </w:t>
      </w:r>
      <w:r>
        <w:rPr>
          <w:szCs w:val="28"/>
          <w:lang w:val="kk-KZ"/>
        </w:rPr>
        <w:t>Директорлар кеңесінің қарауына жылына бір реттен сирек емес уақытта Қоғамның тәуекел-тәбеті жөніндегі ұсыныстар, тәуекелдер тіркелімі, тәуекелдер картасы және тәуекелдерді басқару жөніндегі іс-шаралар жоспары ұсынылады</w:t>
      </w:r>
      <w:r w:rsidR="007002C9" w:rsidRPr="003003F4">
        <w:rPr>
          <w:szCs w:val="28"/>
          <w:lang w:val="kk-KZ"/>
        </w:rPr>
        <w:t>.</w:t>
      </w:r>
    </w:p>
    <w:p w:rsidR="007002C9" w:rsidRPr="008F1229" w:rsidRDefault="008F1229" w:rsidP="0021176A">
      <w:pPr>
        <w:pStyle w:val="af1"/>
        <w:numPr>
          <w:ilvl w:val="0"/>
          <w:numId w:val="70"/>
        </w:numPr>
        <w:spacing w:line="240" w:lineRule="auto"/>
        <w:ind w:left="0" w:firstLine="709"/>
        <w:rPr>
          <w:szCs w:val="28"/>
          <w:lang w:val="kk-KZ"/>
        </w:rPr>
      </w:pPr>
      <w:r>
        <w:rPr>
          <w:szCs w:val="28"/>
          <w:lang w:val="kk-KZ"/>
        </w:rPr>
        <w:t xml:space="preserve">Қоғам Тобындағы ақпарат пен </w:t>
      </w:r>
      <w:r w:rsidR="007002C9" w:rsidRPr="008F1229">
        <w:rPr>
          <w:szCs w:val="28"/>
          <w:lang w:val="kk-KZ"/>
        </w:rPr>
        <w:t xml:space="preserve">коммуникация </w:t>
      </w:r>
      <w:r>
        <w:rPr>
          <w:szCs w:val="28"/>
          <w:lang w:val="kk-KZ"/>
        </w:rPr>
        <w:t>тәуекелдерді басқару үдерісіне қатысушыларды тәуекелдер туралы дұрыс әрі уақытылы ақпаратпен қамтамасыз етуге мүмкіндік береді</w:t>
      </w:r>
      <w:r w:rsidR="007002C9" w:rsidRPr="008F1229">
        <w:rPr>
          <w:szCs w:val="28"/>
          <w:lang w:val="kk-KZ"/>
        </w:rPr>
        <w:t xml:space="preserve">, </w:t>
      </w:r>
      <w:r>
        <w:rPr>
          <w:szCs w:val="28"/>
          <w:lang w:val="kk-KZ"/>
        </w:rPr>
        <w:t>тәуекелдер, тәуекелдерге ықпал ету жөніндегі әдістер мен аспаптар туралы хабардар болушылық деңгейін арттырады</w:t>
      </w:r>
      <w:r w:rsidR="007002C9" w:rsidRPr="008F1229">
        <w:rPr>
          <w:szCs w:val="28"/>
          <w:lang w:val="kk-KZ"/>
        </w:rPr>
        <w:t xml:space="preserve">. </w:t>
      </w:r>
      <w:r>
        <w:rPr>
          <w:szCs w:val="28"/>
          <w:lang w:val="kk-KZ"/>
        </w:rPr>
        <w:t>Тиісті ақпарат айқындалады, белгіленеді және қызметкерлерге өз функцияларын тиімді орындауға мүмкіндік беретін нысанда және мерзімде беріледі</w:t>
      </w:r>
      <w:r w:rsidR="007002C9" w:rsidRPr="008F1229">
        <w:rPr>
          <w:szCs w:val="28"/>
          <w:lang w:val="kk-KZ"/>
        </w:rPr>
        <w:t>.</w:t>
      </w:r>
    </w:p>
    <w:p w:rsidR="007002C9" w:rsidRPr="00CA00D1" w:rsidRDefault="00CA00D1" w:rsidP="0021176A">
      <w:pPr>
        <w:pStyle w:val="af1"/>
        <w:numPr>
          <w:ilvl w:val="0"/>
          <w:numId w:val="70"/>
        </w:numPr>
        <w:spacing w:line="240" w:lineRule="auto"/>
        <w:ind w:left="0" w:firstLine="709"/>
        <w:rPr>
          <w:szCs w:val="28"/>
          <w:lang w:val="kk-KZ"/>
        </w:rPr>
      </w:pPr>
      <w:r>
        <w:rPr>
          <w:szCs w:val="28"/>
          <w:lang w:val="kk-KZ"/>
        </w:rPr>
        <w:t xml:space="preserve">Қоғамның бөлімшелері үнемі </w:t>
      </w:r>
      <w:r w:rsidR="007002C9" w:rsidRPr="00CA00D1">
        <w:rPr>
          <w:szCs w:val="28"/>
          <w:lang w:val="kk-KZ"/>
        </w:rPr>
        <w:t xml:space="preserve">мониторинг </w:t>
      </w:r>
      <w:r>
        <w:rPr>
          <w:szCs w:val="28"/>
          <w:lang w:val="kk-KZ"/>
        </w:rPr>
        <w:t>жүргізіп отырады және болған шығындар туралы Қор Басқармасы бекітетін іске асырылған тәуекелдерді есепке алу және талдау регламенті бойынша тәуекелдерді басқару үшін жауапты бөлімшені хабардар етеді</w:t>
      </w:r>
      <w:r w:rsidR="00B23506" w:rsidRPr="00CA00D1">
        <w:rPr>
          <w:szCs w:val="28"/>
          <w:lang w:val="kk-KZ"/>
        </w:rPr>
        <w:t xml:space="preserve">. </w:t>
      </w:r>
      <w:r>
        <w:rPr>
          <w:szCs w:val="28"/>
          <w:lang w:val="kk-KZ"/>
        </w:rPr>
        <w:t>Әрбір іске асырылған тәуекел бойынша шығындардың туындау себептеріне талдау жүргізіледі</w:t>
      </w:r>
      <w:r w:rsidR="00C55B6C" w:rsidRPr="00CA00D1">
        <w:rPr>
          <w:szCs w:val="28"/>
          <w:lang w:val="kk-KZ"/>
        </w:rPr>
        <w:t>,</w:t>
      </w:r>
      <w:r w:rsidR="007002C9" w:rsidRPr="00CA00D1">
        <w:rPr>
          <w:szCs w:val="28"/>
          <w:lang w:val="kk-KZ"/>
        </w:rPr>
        <w:t xml:space="preserve"> </w:t>
      </w:r>
      <w:r>
        <w:rPr>
          <w:szCs w:val="28"/>
          <w:lang w:val="kk-KZ"/>
        </w:rPr>
        <w:t>және</w:t>
      </w:r>
      <w:r w:rsidR="007002C9" w:rsidRPr="00CA00D1">
        <w:rPr>
          <w:szCs w:val="28"/>
          <w:lang w:val="kk-KZ"/>
        </w:rPr>
        <w:t xml:space="preserve"> </w:t>
      </w:r>
      <w:r>
        <w:rPr>
          <w:szCs w:val="28"/>
          <w:lang w:val="kk-KZ"/>
        </w:rPr>
        <w:t>болашақта ұқсас жағдайлардың алдын алу шаралары қолданылады</w:t>
      </w:r>
      <w:r w:rsidR="00B23506" w:rsidRPr="00CA00D1">
        <w:rPr>
          <w:szCs w:val="28"/>
          <w:lang w:val="kk-KZ"/>
        </w:rPr>
        <w:t>.</w:t>
      </w:r>
    </w:p>
    <w:p w:rsidR="00F805F2" w:rsidRPr="001969B6" w:rsidRDefault="001969B6" w:rsidP="0021176A">
      <w:pPr>
        <w:pStyle w:val="af1"/>
        <w:numPr>
          <w:ilvl w:val="0"/>
          <w:numId w:val="70"/>
        </w:numPr>
        <w:spacing w:line="240" w:lineRule="auto"/>
        <w:ind w:left="0" w:firstLine="709"/>
        <w:rPr>
          <w:szCs w:val="28"/>
          <w:lang w:val="kk-KZ"/>
        </w:rPr>
      </w:pPr>
      <w:r>
        <w:rPr>
          <w:szCs w:val="28"/>
          <w:lang w:val="kk-KZ"/>
        </w:rPr>
        <w:t>Қоғамның ЕТҰ Қоғамға бекітілген нормативтік құжаттарға сәйкес Қоғамның Басқармасы мен Директорлар кеңесін шоғырландыру және хабардар ету мақсатында тәуекелдер туралы ақпаратты ұсынады</w:t>
      </w:r>
      <w:r w:rsidR="007002C9" w:rsidRPr="001969B6">
        <w:rPr>
          <w:szCs w:val="28"/>
          <w:lang w:val="kk-KZ"/>
        </w:rPr>
        <w:t>.</w:t>
      </w:r>
    </w:p>
    <w:p w:rsidR="007002C9" w:rsidRPr="001969B6" w:rsidRDefault="001969B6" w:rsidP="0021176A">
      <w:pPr>
        <w:pStyle w:val="af1"/>
        <w:numPr>
          <w:ilvl w:val="0"/>
          <w:numId w:val="70"/>
        </w:numPr>
        <w:spacing w:line="240" w:lineRule="auto"/>
        <w:ind w:left="0" w:firstLine="709"/>
        <w:rPr>
          <w:szCs w:val="28"/>
          <w:lang w:val="kk-KZ"/>
        </w:rPr>
      </w:pPr>
      <w:r>
        <w:rPr>
          <w:szCs w:val="28"/>
          <w:lang w:val="kk-KZ"/>
        </w:rPr>
        <w:t xml:space="preserve">Қоғам серіктестерге, кредиторларға, сыртқы аудиторларға, рейтинг агенттіктеріне және басқа мүдделі тараптарға </w:t>
      </w:r>
      <w:r w:rsidR="007002C9" w:rsidRPr="001969B6">
        <w:rPr>
          <w:szCs w:val="28"/>
          <w:lang w:val="kk-KZ"/>
        </w:rPr>
        <w:t>(</w:t>
      </w:r>
      <w:r>
        <w:rPr>
          <w:szCs w:val="28"/>
          <w:lang w:val="kk-KZ"/>
        </w:rPr>
        <w:t>соның ішінде жылдық есеп құрамында</w:t>
      </w:r>
      <w:r w:rsidR="007002C9" w:rsidRPr="001969B6">
        <w:rPr>
          <w:szCs w:val="28"/>
          <w:lang w:val="kk-KZ"/>
        </w:rPr>
        <w:t xml:space="preserve">) </w:t>
      </w:r>
      <w:r>
        <w:rPr>
          <w:szCs w:val="28"/>
          <w:lang w:val="kk-KZ"/>
        </w:rPr>
        <w:t>тәуекелдерді басқару жөніндегі ақпаратты хабарлайды</w:t>
      </w:r>
      <w:r w:rsidR="007002C9" w:rsidRPr="001969B6">
        <w:rPr>
          <w:szCs w:val="28"/>
          <w:lang w:val="kk-KZ"/>
        </w:rPr>
        <w:t xml:space="preserve">, </w:t>
      </w:r>
      <w:r>
        <w:rPr>
          <w:szCs w:val="28"/>
          <w:lang w:val="kk-KZ"/>
        </w:rPr>
        <w:t>соған қоса ашылатын ақпаратты бөлшектеу дәрежесінің Қоғам қызметінің сипаты мен ауқымына сәйкес болуын қамтамасыз етеді</w:t>
      </w:r>
      <w:r w:rsidR="007002C9" w:rsidRPr="001969B6">
        <w:rPr>
          <w:szCs w:val="28"/>
          <w:lang w:val="kk-KZ"/>
        </w:rPr>
        <w:t>.</w:t>
      </w:r>
    </w:p>
    <w:p w:rsidR="004C2AA3" w:rsidRPr="007965C0" w:rsidRDefault="007965C0" w:rsidP="0021176A">
      <w:pPr>
        <w:pStyle w:val="af1"/>
        <w:numPr>
          <w:ilvl w:val="0"/>
          <w:numId w:val="70"/>
        </w:numPr>
        <w:spacing w:line="240" w:lineRule="auto"/>
        <w:ind w:left="0" w:firstLine="709"/>
        <w:rPr>
          <w:szCs w:val="28"/>
          <w:lang w:val="kk-KZ"/>
        </w:rPr>
      </w:pPr>
      <w:r>
        <w:rPr>
          <w:szCs w:val="28"/>
          <w:lang w:val="kk-KZ"/>
        </w:rPr>
        <w:t xml:space="preserve">Қоғам Тобында тәуекелдерді басқару жүйесінің тиімділігін </w:t>
      </w:r>
      <w:r w:rsidR="004C2AA3" w:rsidRPr="007965C0">
        <w:rPr>
          <w:szCs w:val="28"/>
          <w:lang w:val="kk-KZ"/>
        </w:rPr>
        <w:t>мониторинг</w:t>
      </w:r>
      <w:r>
        <w:rPr>
          <w:szCs w:val="28"/>
          <w:lang w:val="kk-KZ"/>
        </w:rPr>
        <w:t xml:space="preserve">ілеу жүзеге асырылады </w:t>
      </w:r>
      <w:r w:rsidR="004C2AA3" w:rsidRPr="007965C0">
        <w:rPr>
          <w:szCs w:val="28"/>
          <w:lang w:val="kk-KZ"/>
        </w:rPr>
        <w:t>(</w:t>
      </w:r>
      <w:r>
        <w:rPr>
          <w:szCs w:val="28"/>
          <w:lang w:val="kk-KZ"/>
        </w:rPr>
        <w:t>тәуекелдерді басқару әдістері және бақылау құралдарын қоса алғанда</w:t>
      </w:r>
      <w:r w:rsidR="004C2AA3" w:rsidRPr="007965C0">
        <w:rPr>
          <w:szCs w:val="28"/>
          <w:lang w:val="kk-KZ"/>
        </w:rPr>
        <w:t xml:space="preserve">) </w:t>
      </w:r>
      <w:r>
        <w:rPr>
          <w:szCs w:val="28"/>
          <w:lang w:val="kk-KZ"/>
        </w:rPr>
        <w:t>және,</w:t>
      </w:r>
      <w:r w:rsidR="004C2AA3" w:rsidRPr="007965C0">
        <w:rPr>
          <w:szCs w:val="28"/>
          <w:lang w:val="kk-KZ"/>
        </w:rPr>
        <w:t xml:space="preserve"> </w:t>
      </w:r>
      <w:r>
        <w:rPr>
          <w:szCs w:val="28"/>
          <w:lang w:val="kk-KZ"/>
        </w:rPr>
        <w:t>қажеттілігіне қарай</w:t>
      </w:r>
      <w:r w:rsidR="004C2AA3" w:rsidRPr="007965C0">
        <w:rPr>
          <w:szCs w:val="28"/>
          <w:lang w:val="kk-KZ"/>
        </w:rPr>
        <w:t xml:space="preserve">, </w:t>
      </w:r>
      <w:r>
        <w:rPr>
          <w:szCs w:val="28"/>
          <w:lang w:val="kk-KZ"/>
        </w:rPr>
        <w:t>оны түрлендіру және жетілдіру</w:t>
      </w:r>
      <w:r w:rsidR="004C2AA3" w:rsidRPr="007965C0">
        <w:rPr>
          <w:szCs w:val="28"/>
          <w:lang w:val="kk-KZ"/>
        </w:rPr>
        <w:t xml:space="preserve">. Мониторинг </w:t>
      </w:r>
      <w:r>
        <w:rPr>
          <w:szCs w:val="28"/>
          <w:lang w:val="kk-KZ"/>
        </w:rPr>
        <w:t>жылына бір реттен сирек емес уақыт тұрақты негізде жүргізіледі</w:t>
      </w:r>
      <w:r w:rsidR="004C2AA3" w:rsidRPr="007965C0">
        <w:rPr>
          <w:szCs w:val="28"/>
          <w:lang w:val="kk-KZ"/>
        </w:rPr>
        <w:t>.</w:t>
      </w:r>
    </w:p>
    <w:p w:rsidR="004C2AA3" w:rsidRPr="001C7DCA" w:rsidRDefault="007965C0" w:rsidP="0021176A">
      <w:pPr>
        <w:pStyle w:val="af1"/>
        <w:numPr>
          <w:ilvl w:val="0"/>
          <w:numId w:val="70"/>
        </w:numPr>
        <w:spacing w:line="240" w:lineRule="auto"/>
        <w:ind w:left="0" w:firstLine="709"/>
        <w:rPr>
          <w:szCs w:val="28"/>
          <w:lang w:val="kk-KZ"/>
        </w:rPr>
      </w:pPr>
      <w:r>
        <w:rPr>
          <w:szCs w:val="28"/>
          <w:lang w:val="kk-KZ"/>
        </w:rPr>
        <w:t xml:space="preserve">Қоғам </w:t>
      </w:r>
      <w:r w:rsidR="004C2AA3" w:rsidRPr="001C7DCA">
        <w:rPr>
          <w:szCs w:val="28"/>
          <w:lang w:val="kk-KZ"/>
        </w:rPr>
        <w:t>мониторинг</w:t>
      </w:r>
      <w:r>
        <w:rPr>
          <w:szCs w:val="28"/>
          <w:lang w:val="kk-KZ"/>
        </w:rPr>
        <w:t xml:space="preserve">ілеуді жүзеге асырады және Қоғамның Директорлар кеңесі белгілеген </w:t>
      </w:r>
      <w:r w:rsidR="001C7DCA">
        <w:rPr>
          <w:szCs w:val="28"/>
          <w:lang w:val="kk-KZ"/>
        </w:rPr>
        <w:t>негізгі қағидаттарға, саясаттарға, қағидалар мен ережелерге сәйкес өз тәуекелдерін бақылайды</w:t>
      </w:r>
      <w:r w:rsidR="004C2AA3" w:rsidRPr="001C7DCA">
        <w:rPr>
          <w:szCs w:val="28"/>
          <w:lang w:val="kk-KZ"/>
        </w:rPr>
        <w:t>.</w:t>
      </w:r>
    </w:p>
    <w:p w:rsidR="004C2AA3" w:rsidRPr="001C7DCA" w:rsidRDefault="001C7DCA" w:rsidP="0021176A">
      <w:pPr>
        <w:pStyle w:val="af1"/>
        <w:numPr>
          <w:ilvl w:val="0"/>
          <w:numId w:val="70"/>
        </w:numPr>
        <w:spacing w:line="240" w:lineRule="auto"/>
        <w:ind w:left="0" w:firstLine="709"/>
        <w:rPr>
          <w:szCs w:val="28"/>
          <w:lang w:val="kk-KZ"/>
        </w:rPr>
      </w:pPr>
      <w:r>
        <w:rPr>
          <w:szCs w:val="28"/>
          <w:lang w:val="kk-KZ"/>
        </w:rPr>
        <w:t xml:space="preserve">Тәуекелдерді және тәуекел-факторларды мониторингілеудің басты аспаптарының бірі негізгі тәуекелдік көрсеткіштер </w:t>
      </w:r>
      <w:r w:rsidR="0076461B" w:rsidRPr="001C7DCA">
        <w:rPr>
          <w:szCs w:val="28"/>
          <w:lang w:val="kk-KZ"/>
        </w:rPr>
        <w:t>(</w:t>
      </w:r>
      <w:r>
        <w:rPr>
          <w:szCs w:val="28"/>
          <w:lang w:val="kk-KZ"/>
        </w:rPr>
        <w:t>бұ</w:t>
      </w:r>
      <w:r w:rsidR="0076461B" w:rsidRPr="001C7DCA">
        <w:rPr>
          <w:szCs w:val="28"/>
          <w:lang w:val="kk-KZ"/>
        </w:rPr>
        <w:t>да</w:t>
      </w:r>
      <w:r>
        <w:rPr>
          <w:szCs w:val="28"/>
          <w:lang w:val="kk-KZ"/>
        </w:rPr>
        <w:t>н әрі</w:t>
      </w:r>
      <w:r w:rsidR="0076461B" w:rsidRPr="001C7DCA">
        <w:rPr>
          <w:szCs w:val="28"/>
          <w:lang w:val="kk-KZ"/>
        </w:rPr>
        <w:t xml:space="preserve"> – </w:t>
      </w:r>
      <w:r>
        <w:rPr>
          <w:szCs w:val="28"/>
          <w:lang w:val="kk-KZ"/>
        </w:rPr>
        <w:t>НТ</w:t>
      </w:r>
      <w:r w:rsidR="004C2AA3" w:rsidRPr="001C7DCA">
        <w:rPr>
          <w:szCs w:val="28"/>
          <w:lang w:val="kk-KZ"/>
        </w:rPr>
        <w:t>К</w:t>
      </w:r>
      <w:r w:rsidR="0076461B" w:rsidRPr="001C7DCA">
        <w:rPr>
          <w:szCs w:val="28"/>
          <w:lang w:val="kk-KZ"/>
        </w:rPr>
        <w:t>)</w:t>
      </w:r>
      <w:r>
        <w:rPr>
          <w:szCs w:val="28"/>
          <w:lang w:val="kk-KZ"/>
        </w:rPr>
        <w:t xml:space="preserve"> болып табылады</w:t>
      </w:r>
      <w:r w:rsidR="004C2AA3" w:rsidRPr="001C7DCA">
        <w:rPr>
          <w:szCs w:val="28"/>
          <w:lang w:val="kk-KZ"/>
        </w:rPr>
        <w:t xml:space="preserve">. </w:t>
      </w:r>
      <w:r>
        <w:rPr>
          <w:szCs w:val="28"/>
          <w:lang w:val="kk-KZ"/>
        </w:rPr>
        <w:t>НТ</w:t>
      </w:r>
      <w:r w:rsidR="004C2AA3" w:rsidRPr="001C7DCA">
        <w:rPr>
          <w:szCs w:val="28"/>
          <w:lang w:val="kk-KZ"/>
        </w:rPr>
        <w:t xml:space="preserve">К – </w:t>
      </w:r>
      <w:r>
        <w:rPr>
          <w:szCs w:val="28"/>
          <w:lang w:val="kk-KZ"/>
        </w:rPr>
        <w:t>бұл</w:t>
      </w:r>
      <w:r w:rsidR="004C2AA3" w:rsidRPr="001C7DCA">
        <w:rPr>
          <w:szCs w:val="28"/>
          <w:lang w:val="kk-KZ"/>
        </w:rPr>
        <w:t xml:space="preserve"> </w:t>
      </w:r>
      <w:r>
        <w:rPr>
          <w:szCs w:val="28"/>
          <w:lang w:val="kk-KZ"/>
        </w:rPr>
        <w:t xml:space="preserve">қызметтің түрлі салаларындағы тәуекел-факторлардың ерте өзгеу сигналдарын ұйымдастыруды беретін </w:t>
      </w:r>
      <w:r w:rsidR="004C2AA3" w:rsidRPr="001C7DCA">
        <w:rPr>
          <w:szCs w:val="28"/>
          <w:lang w:val="kk-KZ"/>
        </w:rPr>
        <w:t>индикатор</w:t>
      </w:r>
      <w:r>
        <w:rPr>
          <w:szCs w:val="28"/>
          <w:lang w:val="kk-KZ"/>
        </w:rPr>
        <w:t>лар</w:t>
      </w:r>
      <w:r w:rsidR="004C2AA3" w:rsidRPr="001C7DCA">
        <w:rPr>
          <w:szCs w:val="28"/>
          <w:lang w:val="kk-KZ"/>
        </w:rPr>
        <w:t xml:space="preserve">. </w:t>
      </w:r>
      <w:r>
        <w:rPr>
          <w:szCs w:val="28"/>
          <w:lang w:val="kk-KZ"/>
        </w:rPr>
        <w:t>НТ</w:t>
      </w:r>
      <w:r w:rsidR="004C2AA3" w:rsidRPr="001C7DCA">
        <w:rPr>
          <w:szCs w:val="28"/>
          <w:lang w:val="kk-KZ"/>
        </w:rPr>
        <w:t xml:space="preserve">К </w:t>
      </w:r>
      <w:r>
        <w:rPr>
          <w:szCs w:val="28"/>
          <w:lang w:val="kk-KZ"/>
        </w:rPr>
        <w:t>әлеуетті тәуекелдерді табуға және тәуекелдік оқиғалардың орын алуын болдырмау немесе олардың ұйым қызметіне әсерін азату үшін алдын-ала шаралар қабылдауға мүмкіндік береді</w:t>
      </w:r>
      <w:r w:rsidR="004C2AA3" w:rsidRPr="001C7DCA">
        <w:rPr>
          <w:szCs w:val="28"/>
          <w:lang w:val="kk-KZ"/>
        </w:rPr>
        <w:t>.</w:t>
      </w:r>
    </w:p>
    <w:p w:rsidR="00F45ABF" w:rsidRPr="001C7DCA" w:rsidRDefault="001C7DCA" w:rsidP="0021176A">
      <w:pPr>
        <w:pStyle w:val="af1"/>
        <w:numPr>
          <w:ilvl w:val="0"/>
          <w:numId w:val="70"/>
        </w:numPr>
        <w:spacing w:line="240" w:lineRule="auto"/>
        <w:ind w:left="0" w:firstLine="709"/>
        <w:rPr>
          <w:szCs w:val="28"/>
          <w:lang w:val="kk-KZ"/>
        </w:rPr>
      </w:pPr>
      <w:r>
        <w:rPr>
          <w:szCs w:val="28"/>
          <w:lang w:val="kk-KZ"/>
        </w:rPr>
        <w:lastRenderedPageBreak/>
        <w:t>НТК әзірлеу кем дегенде «төрт» және одан көп әсер ету бағасы бар тәуекелдер үшін ғана жүргізілуі қажет</w:t>
      </w:r>
      <w:r w:rsidR="00F45ABF" w:rsidRPr="001C7DCA">
        <w:rPr>
          <w:szCs w:val="28"/>
          <w:lang w:val="kk-KZ"/>
        </w:rPr>
        <w:t xml:space="preserve">, </w:t>
      </w:r>
      <w:r>
        <w:rPr>
          <w:szCs w:val="28"/>
          <w:lang w:val="kk-KZ"/>
        </w:rPr>
        <w:t>бұл барлық шектік тәуекелдерді басқаруға мүмкіндік береді</w:t>
      </w:r>
      <w:r w:rsidR="00F45ABF" w:rsidRPr="001C7DCA">
        <w:rPr>
          <w:szCs w:val="28"/>
          <w:lang w:val="kk-KZ"/>
        </w:rPr>
        <w:t>.</w:t>
      </w:r>
    </w:p>
    <w:p w:rsidR="004C2AA3" w:rsidRPr="001C7DCA" w:rsidRDefault="001C7DCA" w:rsidP="0021176A">
      <w:pPr>
        <w:pStyle w:val="af1"/>
        <w:numPr>
          <w:ilvl w:val="0"/>
          <w:numId w:val="70"/>
        </w:numPr>
        <w:spacing w:line="240" w:lineRule="auto"/>
        <w:ind w:left="0" w:firstLine="709"/>
        <w:rPr>
          <w:szCs w:val="28"/>
          <w:lang w:val="kk-KZ"/>
        </w:rPr>
      </w:pPr>
      <w:r>
        <w:rPr>
          <w:szCs w:val="28"/>
          <w:lang w:val="kk-KZ"/>
        </w:rPr>
        <w:t>Қоғам Тобында тәуекелдер мониторингінің тиімділігін арттыру мақсатында екі тәсілді пайдаланатын НТ</w:t>
      </w:r>
      <w:r w:rsidR="004C2AA3" w:rsidRPr="001C7DCA">
        <w:rPr>
          <w:szCs w:val="28"/>
          <w:lang w:val="kk-KZ"/>
        </w:rPr>
        <w:t>К</w:t>
      </w:r>
      <w:r>
        <w:rPr>
          <w:szCs w:val="28"/>
          <w:lang w:val="kk-KZ"/>
        </w:rPr>
        <w:t xml:space="preserve"> қолданылады</w:t>
      </w:r>
      <w:r w:rsidR="004C2AA3" w:rsidRPr="001C7DCA">
        <w:rPr>
          <w:szCs w:val="28"/>
          <w:lang w:val="kk-KZ"/>
        </w:rPr>
        <w:t>:</w:t>
      </w:r>
    </w:p>
    <w:p w:rsidR="004C2AA3" w:rsidRPr="008F5184" w:rsidRDefault="00490B8D" w:rsidP="0021176A">
      <w:pPr>
        <w:numPr>
          <w:ilvl w:val="0"/>
          <w:numId w:val="125"/>
        </w:numPr>
        <w:shd w:val="clear" w:color="auto" w:fill="FFFFFF"/>
        <w:tabs>
          <w:tab w:val="left" w:pos="567"/>
        </w:tabs>
        <w:ind w:left="0" w:firstLine="709"/>
        <w:jc w:val="both"/>
        <w:rPr>
          <w:rFonts w:ascii="Times New Roman" w:hAnsi="Times New Roman" w:cs="Times New Roman"/>
          <w:color w:val="000000" w:themeColor="text1"/>
          <w:spacing w:val="3"/>
          <w:sz w:val="28"/>
          <w:szCs w:val="28"/>
          <w:lang w:val="kk-KZ"/>
        </w:rPr>
      </w:pPr>
      <w:r>
        <w:rPr>
          <w:rFonts w:ascii="Times New Roman" w:hAnsi="Times New Roman" w:cs="Times New Roman"/>
          <w:color w:val="000000" w:themeColor="text1"/>
          <w:spacing w:val="3"/>
          <w:sz w:val="28"/>
          <w:szCs w:val="28"/>
          <w:lang w:val="kk-KZ"/>
        </w:rPr>
        <w:t xml:space="preserve">НТК тәуекел-факторлар негізінде айқындау </w:t>
      </w:r>
      <w:r w:rsidR="004C2AA3" w:rsidRPr="00490B8D">
        <w:rPr>
          <w:rFonts w:ascii="Times New Roman" w:hAnsi="Times New Roman" w:cs="Times New Roman"/>
          <w:color w:val="000000" w:themeColor="text1"/>
          <w:spacing w:val="3"/>
          <w:sz w:val="28"/>
          <w:szCs w:val="28"/>
          <w:lang w:val="kk-KZ"/>
        </w:rPr>
        <w:t xml:space="preserve">– </w:t>
      </w:r>
      <w:r>
        <w:rPr>
          <w:rFonts w:ascii="Times New Roman" w:hAnsi="Times New Roman" w:cs="Times New Roman"/>
          <w:color w:val="000000" w:themeColor="text1"/>
          <w:spacing w:val="3"/>
          <w:sz w:val="28"/>
          <w:szCs w:val="28"/>
          <w:lang w:val="kk-KZ"/>
        </w:rPr>
        <w:t>әр негізгі тәуекел бойынша тәуекел</w:t>
      </w:r>
      <w:r w:rsidR="004C2AA3" w:rsidRPr="00490B8D">
        <w:rPr>
          <w:rFonts w:ascii="Times New Roman" w:hAnsi="Times New Roman" w:cs="Times New Roman"/>
          <w:color w:val="000000" w:themeColor="text1"/>
          <w:spacing w:val="3"/>
          <w:sz w:val="28"/>
          <w:szCs w:val="28"/>
          <w:lang w:val="kk-KZ"/>
        </w:rPr>
        <w:t>-фактор</w:t>
      </w:r>
      <w:r>
        <w:rPr>
          <w:rFonts w:ascii="Times New Roman" w:hAnsi="Times New Roman" w:cs="Times New Roman"/>
          <w:color w:val="000000" w:themeColor="text1"/>
          <w:spacing w:val="3"/>
          <w:sz w:val="28"/>
          <w:szCs w:val="28"/>
          <w:lang w:val="kk-KZ"/>
        </w:rPr>
        <w:t>лар айқ</w:t>
      </w:r>
      <w:r w:rsidR="004C2AA3" w:rsidRPr="00490B8D">
        <w:rPr>
          <w:rFonts w:ascii="Times New Roman" w:hAnsi="Times New Roman" w:cs="Times New Roman"/>
          <w:color w:val="000000" w:themeColor="text1"/>
          <w:spacing w:val="3"/>
          <w:sz w:val="28"/>
          <w:szCs w:val="28"/>
          <w:lang w:val="kk-KZ"/>
        </w:rPr>
        <w:t>ы</w:t>
      </w:r>
      <w:r>
        <w:rPr>
          <w:rFonts w:ascii="Times New Roman" w:hAnsi="Times New Roman" w:cs="Times New Roman"/>
          <w:color w:val="000000" w:themeColor="text1"/>
          <w:spacing w:val="3"/>
          <w:sz w:val="28"/>
          <w:szCs w:val="28"/>
          <w:lang w:val="kk-KZ"/>
        </w:rPr>
        <w:t>ндалады</w:t>
      </w:r>
      <w:r w:rsidR="004C2AA3" w:rsidRPr="00490B8D">
        <w:rPr>
          <w:rFonts w:ascii="Times New Roman" w:hAnsi="Times New Roman" w:cs="Times New Roman"/>
          <w:color w:val="000000" w:themeColor="text1"/>
          <w:spacing w:val="3"/>
          <w:sz w:val="28"/>
          <w:szCs w:val="28"/>
          <w:lang w:val="kk-KZ"/>
        </w:rPr>
        <w:t xml:space="preserve">. </w:t>
      </w:r>
      <w:r>
        <w:rPr>
          <w:rFonts w:ascii="Times New Roman" w:hAnsi="Times New Roman" w:cs="Times New Roman"/>
          <w:color w:val="000000" w:themeColor="text1"/>
          <w:spacing w:val="3"/>
          <w:sz w:val="28"/>
          <w:szCs w:val="28"/>
          <w:lang w:val="kk-KZ"/>
        </w:rPr>
        <w:t>Тәуекел</w:t>
      </w:r>
      <w:r w:rsidR="004C2AA3" w:rsidRPr="00490B8D">
        <w:rPr>
          <w:rFonts w:ascii="Times New Roman" w:hAnsi="Times New Roman" w:cs="Times New Roman"/>
          <w:color w:val="000000" w:themeColor="text1"/>
          <w:spacing w:val="3"/>
          <w:sz w:val="28"/>
          <w:szCs w:val="28"/>
          <w:lang w:val="kk-KZ"/>
        </w:rPr>
        <w:t>-фактор</w:t>
      </w:r>
      <w:r>
        <w:rPr>
          <w:rFonts w:ascii="Times New Roman" w:hAnsi="Times New Roman" w:cs="Times New Roman"/>
          <w:color w:val="000000" w:themeColor="text1"/>
          <w:spacing w:val="3"/>
          <w:sz w:val="28"/>
          <w:szCs w:val="28"/>
          <w:lang w:val="kk-KZ"/>
        </w:rPr>
        <w:t>лар</w:t>
      </w:r>
      <w:r w:rsidR="004C2AA3" w:rsidRPr="00490B8D">
        <w:rPr>
          <w:rFonts w:ascii="Times New Roman" w:hAnsi="Times New Roman" w:cs="Times New Roman"/>
          <w:color w:val="000000" w:themeColor="text1"/>
          <w:spacing w:val="3"/>
          <w:sz w:val="28"/>
          <w:szCs w:val="28"/>
          <w:lang w:val="kk-KZ"/>
        </w:rPr>
        <w:t xml:space="preserve"> </w:t>
      </w:r>
      <w:r>
        <w:rPr>
          <w:rFonts w:ascii="Times New Roman" w:hAnsi="Times New Roman" w:cs="Times New Roman"/>
          <w:color w:val="000000" w:themeColor="text1"/>
          <w:spacing w:val="3"/>
          <w:sz w:val="28"/>
          <w:szCs w:val="28"/>
          <w:lang w:val="kk-KZ"/>
        </w:rPr>
        <w:t>Қоғамға қатысты сыртқы да, ішкі де болуы мү</w:t>
      </w:r>
      <w:r w:rsidR="004C2AA3" w:rsidRPr="00490B8D">
        <w:rPr>
          <w:rFonts w:ascii="Times New Roman" w:hAnsi="Times New Roman" w:cs="Times New Roman"/>
          <w:color w:val="000000" w:themeColor="text1"/>
          <w:spacing w:val="3"/>
          <w:sz w:val="28"/>
          <w:szCs w:val="28"/>
          <w:lang w:val="kk-KZ"/>
        </w:rPr>
        <w:t>м</w:t>
      </w:r>
      <w:r>
        <w:rPr>
          <w:rFonts w:ascii="Times New Roman" w:hAnsi="Times New Roman" w:cs="Times New Roman"/>
          <w:color w:val="000000" w:themeColor="text1"/>
          <w:spacing w:val="3"/>
          <w:sz w:val="28"/>
          <w:szCs w:val="28"/>
          <w:lang w:val="kk-KZ"/>
        </w:rPr>
        <w:t>кін</w:t>
      </w:r>
      <w:r w:rsidR="00D46622" w:rsidRPr="00490B8D">
        <w:rPr>
          <w:rFonts w:ascii="Times New Roman" w:hAnsi="Times New Roman" w:cs="Times New Roman"/>
          <w:color w:val="000000" w:themeColor="text1"/>
          <w:spacing w:val="3"/>
          <w:sz w:val="28"/>
          <w:szCs w:val="28"/>
          <w:lang w:val="kk-KZ"/>
        </w:rPr>
        <w:t>.</w:t>
      </w:r>
      <w:r>
        <w:rPr>
          <w:rFonts w:ascii="Times New Roman" w:hAnsi="Times New Roman" w:cs="Times New Roman"/>
          <w:color w:val="000000" w:themeColor="text1"/>
          <w:spacing w:val="3"/>
          <w:sz w:val="28"/>
          <w:szCs w:val="28"/>
          <w:lang w:val="kk-KZ"/>
        </w:rPr>
        <w:t xml:space="preserve"> Тәуекел</w:t>
      </w:r>
      <w:r w:rsidR="004C2AA3" w:rsidRPr="008F5184">
        <w:rPr>
          <w:rFonts w:ascii="Times New Roman" w:hAnsi="Times New Roman" w:cs="Times New Roman"/>
          <w:color w:val="000000" w:themeColor="text1"/>
          <w:spacing w:val="3"/>
          <w:sz w:val="28"/>
          <w:szCs w:val="28"/>
          <w:lang w:val="kk-KZ"/>
        </w:rPr>
        <w:t>-фактор</w:t>
      </w:r>
      <w:r>
        <w:rPr>
          <w:rFonts w:ascii="Times New Roman" w:hAnsi="Times New Roman" w:cs="Times New Roman"/>
          <w:color w:val="000000" w:themeColor="text1"/>
          <w:spacing w:val="3"/>
          <w:sz w:val="28"/>
          <w:szCs w:val="28"/>
          <w:lang w:val="kk-KZ"/>
        </w:rPr>
        <w:t>лар</w:t>
      </w:r>
      <w:r w:rsidR="004C2AA3" w:rsidRPr="008F5184">
        <w:rPr>
          <w:rFonts w:ascii="Times New Roman" w:hAnsi="Times New Roman" w:cs="Times New Roman"/>
          <w:color w:val="000000" w:themeColor="text1"/>
          <w:spacing w:val="3"/>
          <w:sz w:val="28"/>
          <w:szCs w:val="28"/>
          <w:lang w:val="kk-KZ"/>
        </w:rPr>
        <w:t xml:space="preserve"> </w:t>
      </w:r>
      <w:r>
        <w:rPr>
          <w:rFonts w:ascii="Times New Roman" w:hAnsi="Times New Roman" w:cs="Times New Roman"/>
          <w:color w:val="000000" w:themeColor="text1"/>
          <w:spacing w:val="3"/>
          <w:sz w:val="28"/>
          <w:szCs w:val="28"/>
          <w:lang w:val="kk-KZ"/>
        </w:rPr>
        <w:t>өлшенушілік мәніне талданады</w:t>
      </w:r>
      <w:r w:rsidR="004C2AA3" w:rsidRPr="008F5184">
        <w:rPr>
          <w:rFonts w:ascii="Times New Roman" w:hAnsi="Times New Roman" w:cs="Times New Roman"/>
          <w:color w:val="000000" w:themeColor="text1"/>
          <w:spacing w:val="3"/>
          <w:sz w:val="28"/>
          <w:szCs w:val="28"/>
          <w:lang w:val="kk-KZ"/>
        </w:rPr>
        <w:t xml:space="preserve">. </w:t>
      </w:r>
      <w:r>
        <w:rPr>
          <w:rFonts w:ascii="Times New Roman" w:hAnsi="Times New Roman" w:cs="Times New Roman"/>
          <w:color w:val="000000" w:themeColor="text1"/>
          <w:spacing w:val="3"/>
          <w:sz w:val="28"/>
          <w:szCs w:val="28"/>
          <w:lang w:val="kk-KZ"/>
        </w:rPr>
        <w:t>Әр тәуекел</w:t>
      </w:r>
      <w:r w:rsidRPr="008F5184">
        <w:rPr>
          <w:rFonts w:ascii="Times New Roman" w:hAnsi="Times New Roman" w:cs="Times New Roman"/>
          <w:color w:val="000000" w:themeColor="text1"/>
          <w:spacing w:val="3"/>
          <w:sz w:val="28"/>
          <w:szCs w:val="28"/>
          <w:lang w:val="kk-KZ"/>
        </w:rPr>
        <w:t>-фактор</w:t>
      </w:r>
      <w:r>
        <w:rPr>
          <w:rFonts w:ascii="Times New Roman" w:hAnsi="Times New Roman" w:cs="Times New Roman"/>
          <w:color w:val="000000" w:themeColor="text1"/>
          <w:spacing w:val="3"/>
          <w:sz w:val="28"/>
          <w:szCs w:val="28"/>
          <w:lang w:val="kk-KZ"/>
        </w:rPr>
        <w:t xml:space="preserve"> бойынша тиісті өлшем бірліктері мен көрсеткішті өлшеу жиілігі анықталады</w:t>
      </w:r>
      <w:r w:rsidR="004C2AA3" w:rsidRPr="008F5184">
        <w:rPr>
          <w:rFonts w:ascii="Times New Roman" w:hAnsi="Times New Roman" w:cs="Times New Roman"/>
          <w:color w:val="000000" w:themeColor="text1"/>
          <w:spacing w:val="3"/>
          <w:sz w:val="28"/>
          <w:szCs w:val="28"/>
          <w:lang w:val="kk-KZ"/>
        </w:rPr>
        <w:t xml:space="preserve">, </w:t>
      </w:r>
      <w:r>
        <w:rPr>
          <w:rFonts w:ascii="Times New Roman" w:hAnsi="Times New Roman" w:cs="Times New Roman"/>
          <w:color w:val="000000" w:themeColor="text1"/>
          <w:spacing w:val="3"/>
          <w:sz w:val="28"/>
          <w:szCs w:val="28"/>
          <w:lang w:val="kk-KZ"/>
        </w:rPr>
        <w:t>олар коэффициенттер, пайыздар, сандар және т.б. түрінде көрсетілуі мүмкін</w:t>
      </w:r>
      <w:r w:rsidR="004C2AA3" w:rsidRPr="008F5184">
        <w:rPr>
          <w:rFonts w:ascii="Times New Roman" w:hAnsi="Times New Roman" w:cs="Times New Roman"/>
          <w:color w:val="000000" w:themeColor="text1"/>
          <w:spacing w:val="3"/>
          <w:sz w:val="28"/>
          <w:szCs w:val="28"/>
          <w:lang w:val="kk-KZ"/>
        </w:rPr>
        <w:t>.</w:t>
      </w:r>
    </w:p>
    <w:p w:rsidR="004C2AA3" w:rsidRPr="008F5184" w:rsidRDefault="00671132" w:rsidP="0021176A">
      <w:pPr>
        <w:numPr>
          <w:ilvl w:val="0"/>
          <w:numId w:val="125"/>
        </w:numPr>
        <w:shd w:val="clear" w:color="auto" w:fill="FFFFFF"/>
        <w:tabs>
          <w:tab w:val="left" w:pos="567"/>
        </w:tabs>
        <w:ind w:left="0" w:firstLine="709"/>
        <w:jc w:val="both"/>
        <w:rPr>
          <w:rFonts w:ascii="Times New Roman" w:hAnsi="Times New Roman" w:cs="Times New Roman"/>
          <w:color w:val="000000" w:themeColor="text1"/>
          <w:spacing w:val="3"/>
          <w:sz w:val="28"/>
          <w:szCs w:val="28"/>
          <w:lang w:val="kk-KZ"/>
        </w:rPr>
      </w:pPr>
      <w:r w:rsidRPr="00671132">
        <w:rPr>
          <w:rFonts w:ascii="Times New Roman" w:hAnsi="Times New Roman" w:cs="Times New Roman"/>
          <w:color w:val="000000" w:themeColor="text1"/>
          <w:spacing w:val="3"/>
          <w:sz w:val="28"/>
          <w:szCs w:val="28"/>
          <w:lang w:val="kk-KZ"/>
        </w:rPr>
        <w:t xml:space="preserve">НТК тәуекелдерді басқару жөніндегі алдын алу іс-шаралары негізінде айқындау </w:t>
      </w:r>
      <w:r w:rsidR="004C2AA3" w:rsidRPr="008F5184">
        <w:rPr>
          <w:rFonts w:ascii="Times New Roman" w:hAnsi="Times New Roman" w:cs="Times New Roman"/>
          <w:color w:val="000000" w:themeColor="text1"/>
          <w:spacing w:val="3"/>
          <w:sz w:val="28"/>
          <w:szCs w:val="28"/>
          <w:lang w:val="kk-KZ"/>
        </w:rPr>
        <w:t xml:space="preserve">– </w:t>
      </w:r>
      <w:r w:rsidRPr="00671132">
        <w:rPr>
          <w:rFonts w:ascii="Times New Roman" w:hAnsi="Times New Roman" w:cs="Times New Roman"/>
          <w:color w:val="000000" w:themeColor="text1"/>
          <w:spacing w:val="3"/>
          <w:sz w:val="28"/>
          <w:szCs w:val="28"/>
          <w:lang w:val="kk-KZ"/>
        </w:rPr>
        <w:t>тәуекелдерді басқару үшін жауапты құрылымдық бөлімше Қоғамның және/немесе ЕТҰ тартылған құрылымдық бөлімшелерімен бірге тәуекелді басқару бойынша әрбір алдын алу шарасы үшін орындалу деңгейінің өлшем бірлігін, көрсеткішті өлшеу жиілігін және есептеуге арналған ақпарат көзін айқындайды</w:t>
      </w:r>
      <w:r w:rsidR="004C2AA3" w:rsidRPr="008F5184">
        <w:rPr>
          <w:rFonts w:ascii="Times New Roman" w:hAnsi="Times New Roman" w:cs="Times New Roman"/>
          <w:color w:val="000000" w:themeColor="text1"/>
          <w:spacing w:val="3"/>
          <w:sz w:val="28"/>
          <w:szCs w:val="28"/>
          <w:lang w:val="kk-KZ"/>
        </w:rPr>
        <w:t xml:space="preserve">. </w:t>
      </w:r>
      <w:r>
        <w:rPr>
          <w:rFonts w:ascii="Times New Roman" w:hAnsi="Times New Roman" w:cs="Times New Roman"/>
          <w:color w:val="000000" w:themeColor="text1"/>
          <w:spacing w:val="3"/>
          <w:sz w:val="28"/>
          <w:szCs w:val="28"/>
          <w:lang w:val="kk-KZ"/>
        </w:rPr>
        <w:t xml:space="preserve">Алдын алу шаралары негізінде әзірленген НТК пайыздық қатынаста немесе алдын алу шараларының нақты орындалуы түрінде көрсетілуі </w:t>
      </w:r>
      <w:r w:rsidR="004C2AA3" w:rsidRPr="008F5184">
        <w:rPr>
          <w:rFonts w:ascii="Times New Roman" w:hAnsi="Times New Roman" w:cs="Times New Roman"/>
          <w:color w:val="000000" w:themeColor="text1"/>
          <w:spacing w:val="3"/>
          <w:sz w:val="28"/>
          <w:szCs w:val="28"/>
          <w:lang w:val="kk-KZ"/>
        </w:rPr>
        <w:t>м</w:t>
      </w:r>
      <w:r>
        <w:rPr>
          <w:rFonts w:ascii="Times New Roman" w:hAnsi="Times New Roman" w:cs="Times New Roman"/>
          <w:color w:val="000000" w:themeColor="text1"/>
          <w:spacing w:val="3"/>
          <w:sz w:val="28"/>
          <w:szCs w:val="28"/>
          <w:lang w:val="kk-KZ"/>
        </w:rPr>
        <w:t>үмкін</w:t>
      </w:r>
      <w:r w:rsidR="004C2AA3" w:rsidRPr="008F5184">
        <w:rPr>
          <w:rFonts w:ascii="Times New Roman" w:hAnsi="Times New Roman" w:cs="Times New Roman"/>
          <w:color w:val="000000" w:themeColor="text1"/>
          <w:spacing w:val="3"/>
          <w:sz w:val="28"/>
          <w:szCs w:val="28"/>
          <w:lang w:val="kk-KZ"/>
        </w:rPr>
        <w:t>.</w:t>
      </w:r>
    </w:p>
    <w:p w:rsidR="004C2AA3" w:rsidRPr="008F5184" w:rsidRDefault="004F1212" w:rsidP="0021176A">
      <w:pPr>
        <w:pStyle w:val="af1"/>
        <w:numPr>
          <w:ilvl w:val="0"/>
          <w:numId w:val="70"/>
        </w:numPr>
        <w:spacing w:line="240" w:lineRule="auto"/>
        <w:ind w:left="0" w:firstLine="709"/>
        <w:rPr>
          <w:szCs w:val="28"/>
          <w:lang w:val="kk-KZ"/>
        </w:rPr>
      </w:pPr>
      <w:r>
        <w:rPr>
          <w:szCs w:val="28"/>
          <w:lang w:val="kk-KZ"/>
        </w:rPr>
        <w:t>НТК шектік деңгейлерін айқындау объективті және субъективті тәсілдерін қолдана отырып жүзеге асырылады</w:t>
      </w:r>
      <w:r w:rsidR="004C2AA3" w:rsidRPr="008F5184">
        <w:rPr>
          <w:szCs w:val="28"/>
          <w:lang w:val="kk-KZ"/>
        </w:rPr>
        <w:t>:</w:t>
      </w:r>
    </w:p>
    <w:p w:rsidR="004C2AA3" w:rsidRPr="008F5184" w:rsidRDefault="004F1212" w:rsidP="0021176A">
      <w:pPr>
        <w:numPr>
          <w:ilvl w:val="0"/>
          <w:numId w:val="126"/>
        </w:numPr>
        <w:shd w:val="clear" w:color="auto" w:fill="FFFFFF"/>
        <w:tabs>
          <w:tab w:val="left" w:pos="567"/>
        </w:tabs>
        <w:ind w:left="0" w:firstLine="709"/>
        <w:jc w:val="both"/>
        <w:rPr>
          <w:rFonts w:ascii="Times New Roman" w:hAnsi="Times New Roman" w:cs="Times New Roman"/>
          <w:color w:val="000000" w:themeColor="text1"/>
          <w:spacing w:val="3"/>
          <w:sz w:val="28"/>
          <w:szCs w:val="28"/>
          <w:lang w:val="kk-KZ"/>
        </w:rPr>
      </w:pPr>
      <w:r>
        <w:rPr>
          <w:rFonts w:ascii="Times New Roman" w:hAnsi="Times New Roman" w:cs="Times New Roman"/>
          <w:color w:val="000000" w:themeColor="text1"/>
          <w:spacing w:val="3"/>
          <w:sz w:val="28"/>
          <w:szCs w:val="28"/>
          <w:lang w:val="kk-KZ"/>
        </w:rPr>
        <w:t>о</w:t>
      </w:r>
      <w:r w:rsidR="004C2AA3" w:rsidRPr="008F5184">
        <w:rPr>
          <w:rFonts w:ascii="Times New Roman" w:hAnsi="Times New Roman" w:cs="Times New Roman"/>
          <w:color w:val="000000" w:themeColor="text1"/>
          <w:spacing w:val="3"/>
          <w:sz w:val="28"/>
          <w:szCs w:val="28"/>
          <w:lang w:val="kk-KZ"/>
        </w:rPr>
        <w:t>бъектив</w:t>
      </w:r>
      <w:r>
        <w:rPr>
          <w:rFonts w:ascii="Times New Roman" w:hAnsi="Times New Roman" w:cs="Times New Roman"/>
          <w:color w:val="000000" w:themeColor="text1"/>
          <w:spacing w:val="3"/>
          <w:sz w:val="28"/>
          <w:szCs w:val="28"/>
          <w:lang w:val="kk-KZ"/>
        </w:rPr>
        <w:t xml:space="preserve">ті тәсіл </w:t>
      </w:r>
      <w:r w:rsidR="004C2AA3" w:rsidRPr="008F5184">
        <w:rPr>
          <w:rFonts w:ascii="Times New Roman" w:hAnsi="Times New Roman" w:cs="Times New Roman"/>
          <w:color w:val="000000" w:themeColor="text1"/>
          <w:spacing w:val="3"/>
          <w:sz w:val="28"/>
          <w:szCs w:val="28"/>
          <w:lang w:val="kk-KZ"/>
        </w:rPr>
        <w:t xml:space="preserve">– </w:t>
      </w:r>
      <w:r>
        <w:rPr>
          <w:rFonts w:ascii="Times New Roman" w:hAnsi="Times New Roman" w:cs="Times New Roman"/>
          <w:color w:val="000000" w:themeColor="text1"/>
          <w:spacing w:val="3"/>
          <w:sz w:val="28"/>
          <w:szCs w:val="28"/>
          <w:lang w:val="kk-KZ"/>
        </w:rPr>
        <w:t>Қазақстан Республикасы</w:t>
      </w:r>
      <w:r w:rsidR="004C2AA3" w:rsidRPr="008F5184">
        <w:rPr>
          <w:rFonts w:ascii="Times New Roman" w:hAnsi="Times New Roman" w:cs="Times New Roman"/>
          <w:color w:val="000000" w:themeColor="text1"/>
          <w:spacing w:val="3"/>
          <w:sz w:val="28"/>
          <w:szCs w:val="28"/>
          <w:lang w:val="kk-KZ"/>
        </w:rPr>
        <w:t>н</w:t>
      </w:r>
      <w:r>
        <w:rPr>
          <w:rFonts w:ascii="Times New Roman" w:hAnsi="Times New Roman" w:cs="Times New Roman"/>
          <w:color w:val="000000" w:themeColor="text1"/>
          <w:spacing w:val="3"/>
          <w:sz w:val="28"/>
          <w:szCs w:val="28"/>
          <w:lang w:val="kk-KZ"/>
        </w:rPr>
        <w:t>ың қолданыстағы з</w:t>
      </w:r>
      <w:r w:rsidR="004C2AA3" w:rsidRPr="008F5184">
        <w:rPr>
          <w:rFonts w:ascii="Times New Roman" w:hAnsi="Times New Roman" w:cs="Times New Roman"/>
          <w:color w:val="000000" w:themeColor="text1"/>
          <w:spacing w:val="3"/>
          <w:sz w:val="28"/>
          <w:szCs w:val="28"/>
          <w:lang w:val="kk-KZ"/>
        </w:rPr>
        <w:t>а</w:t>
      </w:r>
      <w:r>
        <w:rPr>
          <w:rFonts w:ascii="Times New Roman" w:hAnsi="Times New Roman" w:cs="Times New Roman"/>
          <w:color w:val="000000" w:themeColor="text1"/>
          <w:spacing w:val="3"/>
          <w:sz w:val="28"/>
          <w:szCs w:val="28"/>
          <w:lang w:val="kk-KZ"/>
        </w:rPr>
        <w:t>ңдары, мемлекеттік қадағалау органдарының нормативтік-құқықтық актілері және Қоғамның және оның ЕТҰ ішкі талаптары негізінде</w:t>
      </w:r>
      <w:r w:rsidR="004C2AA3" w:rsidRPr="008F5184">
        <w:rPr>
          <w:rFonts w:ascii="Times New Roman" w:hAnsi="Times New Roman" w:cs="Times New Roman"/>
          <w:color w:val="000000" w:themeColor="text1"/>
          <w:spacing w:val="3"/>
          <w:sz w:val="28"/>
          <w:szCs w:val="28"/>
          <w:lang w:val="kk-KZ"/>
        </w:rPr>
        <w:t>;</w:t>
      </w:r>
    </w:p>
    <w:p w:rsidR="004C2AA3" w:rsidRPr="008F5184" w:rsidRDefault="00A8557B" w:rsidP="0021176A">
      <w:pPr>
        <w:numPr>
          <w:ilvl w:val="0"/>
          <w:numId w:val="126"/>
        </w:numPr>
        <w:shd w:val="clear" w:color="auto" w:fill="FFFFFF"/>
        <w:tabs>
          <w:tab w:val="left" w:pos="567"/>
        </w:tabs>
        <w:ind w:left="0" w:firstLine="709"/>
        <w:jc w:val="both"/>
        <w:rPr>
          <w:rFonts w:ascii="Times New Roman" w:hAnsi="Times New Roman" w:cs="Times New Roman"/>
          <w:color w:val="000000" w:themeColor="text1"/>
          <w:spacing w:val="3"/>
          <w:sz w:val="28"/>
          <w:szCs w:val="28"/>
          <w:lang w:val="kk-KZ"/>
        </w:rPr>
      </w:pPr>
      <w:r w:rsidRPr="008F5184">
        <w:rPr>
          <w:rFonts w:ascii="Times New Roman" w:hAnsi="Times New Roman" w:cs="Times New Roman"/>
          <w:color w:val="000000" w:themeColor="text1"/>
          <w:spacing w:val="3"/>
          <w:sz w:val="28"/>
          <w:szCs w:val="28"/>
          <w:lang w:val="kk-KZ"/>
        </w:rPr>
        <w:t>с</w:t>
      </w:r>
      <w:r w:rsidR="004C2AA3" w:rsidRPr="008F5184">
        <w:rPr>
          <w:rFonts w:ascii="Times New Roman" w:hAnsi="Times New Roman" w:cs="Times New Roman"/>
          <w:color w:val="000000" w:themeColor="text1"/>
          <w:spacing w:val="3"/>
          <w:sz w:val="28"/>
          <w:szCs w:val="28"/>
          <w:lang w:val="kk-KZ"/>
        </w:rPr>
        <w:t>убъектив</w:t>
      </w:r>
      <w:r w:rsidR="004F1212">
        <w:rPr>
          <w:rFonts w:ascii="Times New Roman" w:hAnsi="Times New Roman" w:cs="Times New Roman"/>
          <w:color w:val="000000" w:themeColor="text1"/>
          <w:spacing w:val="3"/>
          <w:sz w:val="28"/>
          <w:szCs w:val="28"/>
          <w:lang w:val="kk-KZ"/>
        </w:rPr>
        <w:t>ті тәсіл</w:t>
      </w:r>
      <w:r w:rsidR="004C2AA3" w:rsidRPr="008F5184">
        <w:rPr>
          <w:rFonts w:ascii="Times New Roman" w:hAnsi="Times New Roman" w:cs="Times New Roman"/>
          <w:color w:val="000000" w:themeColor="text1"/>
          <w:spacing w:val="3"/>
          <w:sz w:val="28"/>
          <w:szCs w:val="28"/>
          <w:lang w:val="kk-KZ"/>
        </w:rPr>
        <w:t xml:space="preserve"> – </w:t>
      </w:r>
      <w:r w:rsidR="00426648">
        <w:rPr>
          <w:rFonts w:ascii="Times New Roman" w:hAnsi="Times New Roman" w:cs="Times New Roman"/>
          <w:color w:val="000000" w:themeColor="text1"/>
          <w:spacing w:val="3"/>
          <w:sz w:val="28"/>
          <w:szCs w:val="28"/>
          <w:lang w:val="kk-KZ"/>
        </w:rPr>
        <w:t>салалық дирекциялардан немесе тиісті салада сарапшылар болып табылатын Қоғам тобының басқа да негізгі қызметкерлерінен жауап алу немесе сауалнама жүргізу негізінде</w:t>
      </w:r>
      <w:r w:rsidR="004C2AA3" w:rsidRPr="008F5184">
        <w:rPr>
          <w:rFonts w:ascii="Times New Roman" w:hAnsi="Times New Roman" w:cs="Times New Roman"/>
          <w:color w:val="000000" w:themeColor="text1"/>
          <w:spacing w:val="3"/>
          <w:sz w:val="28"/>
          <w:szCs w:val="28"/>
          <w:lang w:val="kk-KZ"/>
        </w:rPr>
        <w:t xml:space="preserve">. </w:t>
      </w:r>
      <w:r w:rsidR="00426648">
        <w:rPr>
          <w:rFonts w:ascii="Times New Roman" w:hAnsi="Times New Roman" w:cs="Times New Roman"/>
          <w:color w:val="000000" w:themeColor="text1"/>
          <w:spacing w:val="3"/>
          <w:sz w:val="28"/>
          <w:szCs w:val="28"/>
          <w:lang w:val="kk-KZ"/>
        </w:rPr>
        <w:t>Сарапшылар қолда бар тәжірибе мен білім негізінде НТК-ға қатысты шектік деңгейді анықтайды</w:t>
      </w:r>
      <w:r w:rsidR="004C2AA3" w:rsidRPr="008F5184">
        <w:rPr>
          <w:rFonts w:ascii="Times New Roman" w:hAnsi="Times New Roman" w:cs="Times New Roman"/>
          <w:color w:val="000000" w:themeColor="text1"/>
          <w:spacing w:val="3"/>
          <w:sz w:val="28"/>
          <w:szCs w:val="28"/>
          <w:lang w:val="kk-KZ"/>
        </w:rPr>
        <w:t>.</w:t>
      </w:r>
    </w:p>
    <w:p w:rsidR="00DA70B6" w:rsidRPr="004F1212" w:rsidRDefault="00426648" w:rsidP="0021176A">
      <w:pPr>
        <w:pStyle w:val="af1"/>
        <w:numPr>
          <w:ilvl w:val="0"/>
          <w:numId w:val="70"/>
        </w:numPr>
        <w:spacing w:line="240" w:lineRule="auto"/>
        <w:ind w:left="0" w:firstLine="709"/>
        <w:rPr>
          <w:szCs w:val="28"/>
        </w:rPr>
      </w:pPr>
      <w:r>
        <w:rPr>
          <w:szCs w:val="28"/>
          <w:lang w:val="kk-KZ"/>
        </w:rPr>
        <w:t>Әзірленген НТК тәуекелдер тіркелімінде көрсетіледі және тәуекелдер тіркелімін, тәуекелдер мен тәуекел-тәбет карталарын кезекті жылға шығара отырып бекітеді</w:t>
      </w:r>
      <w:r w:rsidR="004B1EB2" w:rsidRPr="008F5184">
        <w:rPr>
          <w:szCs w:val="28"/>
          <w:lang w:val="kk-KZ"/>
        </w:rPr>
        <w:t xml:space="preserve">. </w:t>
      </w:r>
      <w:r>
        <w:rPr>
          <w:szCs w:val="28"/>
          <w:lang w:val="kk-KZ"/>
        </w:rPr>
        <w:t>НТК жөніндегі ақпарат мыналарды қамтуы керек</w:t>
      </w:r>
      <w:r w:rsidR="00DA70B6" w:rsidRPr="004F1212">
        <w:rPr>
          <w:szCs w:val="28"/>
        </w:rPr>
        <w:t>:</w:t>
      </w:r>
    </w:p>
    <w:p w:rsidR="00DA70B6" w:rsidRPr="0007022B" w:rsidRDefault="0007022B" w:rsidP="0021176A">
      <w:pPr>
        <w:numPr>
          <w:ilvl w:val="0"/>
          <w:numId w:val="127"/>
        </w:numPr>
        <w:shd w:val="clear" w:color="auto" w:fill="FFFFFF"/>
        <w:tabs>
          <w:tab w:val="left" w:pos="567"/>
        </w:tabs>
        <w:ind w:left="0" w:firstLine="709"/>
        <w:jc w:val="both"/>
        <w:rPr>
          <w:rFonts w:ascii="Times New Roman" w:hAnsi="Times New Roman" w:cs="Times New Roman"/>
          <w:color w:val="000000" w:themeColor="text1"/>
          <w:spacing w:val="3"/>
          <w:sz w:val="28"/>
          <w:szCs w:val="28"/>
        </w:rPr>
      </w:pPr>
      <w:r>
        <w:rPr>
          <w:rFonts w:ascii="Times New Roman" w:hAnsi="Times New Roman" w:cs="Times New Roman"/>
          <w:color w:val="000000" w:themeColor="text1"/>
          <w:spacing w:val="3"/>
          <w:sz w:val="28"/>
          <w:szCs w:val="28"/>
          <w:lang w:val="kk-KZ"/>
        </w:rPr>
        <w:t>НТК атауы</w:t>
      </w:r>
      <w:r w:rsidR="00DA70B6" w:rsidRPr="0007022B">
        <w:rPr>
          <w:rFonts w:ascii="Times New Roman" w:hAnsi="Times New Roman" w:cs="Times New Roman"/>
          <w:color w:val="000000" w:themeColor="text1"/>
          <w:spacing w:val="3"/>
          <w:sz w:val="28"/>
          <w:szCs w:val="28"/>
        </w:rPr>
        <w:t>;</w:t>
      </w:r>
    </w:p>
    <w:p w:rsidR="00DA70B6" w:rsidRPr="0007022B" w:rsidRDefault="0007022B" w:rsidP="0021176A">
      <w:pPr>
        <w:numPr>
          <w:ilvl w:val="0"/>
          <w:numId w:val="127"/>
        </w:numPr>
        <w:shd w:val="clear" w:color="auto" w:fill="FFFFFF"/>
        <w:tabs>
          <w:tab w:val="left" w:pos="567"/>
        </w:tabs>
        <w:ind w:left="0" w:firstLine="709"/>
        <w:jc w:val="both"/>
        <w:rPr>
          <w:rFonts w:ascii="Times New Roman" w:hAnsi="Times New Roman" w:cs="Times New Roman"/>
          <w:color w:val="000000" w:themeColor="text1"/>
          <w:spacing w:val="3"/>
          <w:sz w:val="28"/>
          <w:szCs w:val="28"/>
        </w:rPr>
      </w:pPr>
      <w:r>
        <w:rPr>
          <w:rFonts w:ascii="Times New Roman" w:hAnsi="Times New Roman" w:cs="Times New Roman"/>
          <w:color w:val="000000" w:themeColor="text1"/>
          <w:spacing w:val="3"/>
          <w:sz w:val="28"/>
          <w:szCs w:val="28"/>
          <w:lang w:val="kk-KZ"/>
        </w:rPr>
        <w:t>Есептеу ф</w:t>
      </w:r>
      <w:r w:rsidR="00DA70B6" w:rsidRPr="0007022B">
        <w:rPr>
          <w:rFonts w:ascii="Times New Roman" w:hAnsi="Times New Roman" w:cs="Times New Roman"/>
          <w:color w:val="000000" w:themeColor="text1"/>
          <w:spacing w:val="3"/>
          <w:sz w:val="28"/>
          <w:szCs w:val="28"/>
        </w:rPr>
        <w:t>ормулас</w:t>
      </w:r>
      <w:r>
        <w:rPr>
          <w:rFonts w:ascii="Times New Roman" w:hAnsi="Times New Roman" w:cs="Times New Roman"/>
          <w:color w:val="000000" w:themeColor="text1"/>
          <w:spacing w:val="3"/>
          <w:sz w:val="28"/>
          <w:szCs w:val="28"/>
          <w:lang w:val="kk-KZ"/>
        </w:rPr>
        <w:t>ы</w:t>
      </w:r>
      <w:r w:rsidR="00DA70B6" w:rsidRPr="0007022B">
        <w:rPr>
          <w:rFonts w:ascii="Times New Roman" w:hAnsi="Times New Roman" w:cs="Times New Roman"/>
          <w:color w:val="000000" w:themeColor="text1"/>
          <w:spacing w:val="3"/>
          <w:sz w:val="28"/>
          <w:szCs w:val="28"/>
        </w:rPr>
        <w:t>;</w:t>
      </w:r>
    </w:p>
    <w:p w:rsidR="00DA70B6" w:rsidRPr="0007022B" w:rsidRDefault="0007022B" w:rsidP="0021176A">
      <w:pPr>
        <w:numPr>
          <w:ilvl w:val="0"/>
          <w:numId w:val="127"/>
        </w:numPr>
        <w:shd w:val="clear" w:color="auto" w:fill="FFFFFF"/>
        <w:tabs>
          <w:tab w:val="left" w:pos="567"/>
        </w:tabs>
        <w:ind w:left="0" w:firstLine="709"/>
        <w:jc w:val="both"/>
        <w:rPr>
          <w:rFonts w:ascii="Times New Roman" w:hAnsi="Times New Roman" w:cs="Times New Roman"/>
          <w:color w:val="000000" w:themeColor="text1"/>
          <w:spacing w:val="3"/>
          <w:sz w:val="28"/>
          <w:szCs w:val="28"/>
        </w:rPr>
      </w:pPr>
      <w:r>
        <w:rPr>
          <w:rFonts w:ascii="Times New Roman" w:hAnsi="Times New Roman" w:cs="Times New Roman"/>
          <w:color w:val="000000" w:themeColor="text1"/>
          <w:spacing w:val="3"/>
          <w:sz w:val="28"/>
          <w:szCs w:val="28"/>
          <w:lang w:val="kk-KZ"/>
        </w:rPr>
        <w:t>Ақпарат көздері</w:t>
      </w:r>
      <w:r w:rsidR="00DA70B6" w:rsidRPr="0007022B">
        <w:rPr>
          <w:rFonts w:ascii="Times New Roman" w:hAnsi="Times New Roman" w:cs="Times New Roman"/>
          <w:color w:val="000000" w:themeColor="text1"/>
          <w:spacing w:val="3"/>
          <w:sz w:val="28"/>
          <w:szCs w:val="28"/>
        </w:rPr>
        <w:t>;</w:t>
      </w:r>
    </w:p>
    <w:p w:rsidR="00DA70B6" w:rsidRPr="0007022B" w:rsidRDefault="0007022B" w:rsidP="0021176A">
      <w:pPr>
        <w:numPr>
          <w:ilvl w:val="0"/>
          <w:numId w:val="127"/>
        </w:numPr>
        <w:shd w:val="clear" w:color="auto" w:fill="FFFFFF"/>
        <w:tabs>
          <w:tab w:val="left" w:pos="567"/>
        </w:tabs>
        <w:ind w:left="0" w:firstLine="709"/>
        <w:jc w:val="both"/>
        <w:rPr>
          <w:rFonts w:ascii="Times New Roman" w:hAnsi="Times New Roman" w:cs="Times New Roman"/>
          <w:color w:val="000000" w:themeColor="text1"/>
          <w:spacing w:val="3"/>
          <w:sz w:val="28"/>
          <w:szCs w:val="28"/>
        </w:rPr>
      </w:pPr>
      <w:r>
        <w:rPr>
          <w:rFonts w:ascii="Times New Roman" w:hAnsi="Times New Roman" w:cs="Times New Roman"/>
          <w:color w:val="000000" w:themeColor="text1"/>
          <w:spacing w:val="3"/>
          <w:sz w:val="28"/>
          <w:szCs w:val="28"/>
          <w:lang w:val="kk-KZ"/>
        </w:rPr>
        <w:t>Өлшем бірлігі және жиілігі</w:t>
      </w:r>
      <w:r w:rsidR="00DA70B6" w:rsidRPr="0007022B">
        <w:rPr>
          <w:rFonts w:ascii="Times New Roman" w:hAnsi="Times New Roman" w:cs="Times New Roman"/>
          <w:color w:val="000000" w:themeColor="text1"/>
          <w:spacing w:val="3"/>
          <w:sz w:val="28"/>
          <w:szCs w:val="28"/>
        </w:rPr>
        <w:t>;</w:t>
      </w:r>
    </w:p>
    <w:p w:rsidR="00DA70B6" w:rsidRPr="0007022B" w:rsidRDefault="0007022B" w:rsidP="0021176A">
      <w:pPr>
        <w:numPr>
          <w:ilvl w:val="0"/>
          <w:numId w:val="127"/>
        </w:numPr>
        <w:shd w:val="clear" w:color="auto" w:fill="FFFFFF"/>
        <w:tabs>
          <w:tab w:val="left" w:pos="567"/>
        </w:tabs>
        <w:ind w:left="0" w:firstLine="709"/>
        <w:jc w:val="both"/>
        <w:rPr>
          <w:rFonts w:ascii="Times New Roman" w:hAnsi="Times New Roman" w:cs="Times New Roman"/>
          <w:color w:val="000000" w:themeColor="text1"/>
          <w:spacing w:val="3"/>
          <w:sz w:val="28"/>
          <w:szCs w:val="28"/>
        </w:rPr>
      </w:pPr>
      <w:r>
        <w:rPr>
          <w:rFonts w:ascii="Times New Roman" w:hAnsi="Times New Roman" w:cs="Times New Roman"/>
          <w:color w:val="000000" w:themeColor="text1"/>
          <w:spacing w:val="3"/>
          <w:sz w:val="28"/>
          <w:szCs w:val="28"/>
          <w:lang w:val="kk-KZ"/>
        </w:rPr>
        <w:t>Тәуекелдің ықтимал іске асырылуы туралы белгі беретін НТК бағыты</w:t>
      </w:r>
      <w:r w:rsidR="00DA70B6" w:rsidRPr="0007022B">
        <w:rPr>
          <w:rFonts w:ascii="Times New Roman" w:hAnsi="Times New Roman" w:cs="Times New Roman"/>
          <w:color w:val="000000" w:themeColor="text1"/>
          <w:spacing w:val="3"/>
          <w:sz w:val="28"/>
          <w:szCs w:val="28"/>
        </w:rPr>
        <w:t>;</w:t>
      </w:r>
    </w:p>
    <w:p w:rsidR="00DA70B6" w:rsidRPr="0007022B" w:rsidRDefault="0007022B" w:rsidP="0021176A">
      <w:pPr>
        <w:numPr>
          <w:ilvl w:val="0"/>
          <w:numId w:val="127"/>
        </w:numPr>
        <w:shd w:val="clear" w:color="auto" w:fill="FFFFFF"/>
        <w:tabs>
          <w:tab w:val="left" w:pos="567"/>
        </w:tabs>
        <w:ind w:left="0" w:firstLine="709"/>
        <w:jc w:val="both"/>
        <w:rPr>
          <w:rFonts w:ascii="Times New Roman" w:hAnsi="Times New Roman" w:cs="Times New Roman"/>
          <w:color w:val="000000" w:themeColor="text1"/>
          <w:spacing w:val="3"/>
          <w:sz w:val="28"/>
          <w:szCs w:val="28"/>
        </w:rPr>
      </w:pPr>
      <w:r>
        <w:rPr>
          <w:rFonts w:ascii="Times New Roman" w:hAnsi="Times New Roman" w:cs="Times New Roman"/>
          <w:color w:val="000000" w:themeColor="text1"/>
          <w:spacing w:val="3"/>
          <w:sz w:val="28"/>
          <w:szCs w:val="28"/>
          <w:lang w:val="kk-KZ"/>
        </w:rPr>
        <w:t>Шектік деңгей</w:t>
      </w:r>
      <w:r w:rsidR="00B47CA0" w:rsidRPr="0007022B">
        <w:rPr>
          <w:rFonts w:ascii="Times New Roman" w:hAnsi="Times New Roman" w:cs="Times New Roman"/>
          <w:color w:val="000000" w:themeColor="text1"/>
          <w:spacing w:val="3"/>
          <w:sz w:val="28"/>
          <w:szCs w:val="28"/>
        </w:rPr>
        <w:t>.</w:t>
      </w:r>
    </w:p>
    <w:p w:rsidR="004C2AA3" w:rsidRPr="009805AF" w:rsidRDefault="009805AF" w:rsidP="0021176A">
      <w:pPr>
        <w:pStyle w:val="af1"/>
        <w:numPr>
          <w:ilvl w:val="0"/>
          <w:numId w:val="70"/>
        </w:numPr>
        <w:spacing w:line="240" w:lineRule="auto"/>
        <w:ind w:left="0" w:firstLine="709"/>
        <w:rPr>
          <w:szCs w:val="28"/>
        </w:rPr>
      </w:pPr>
      <w:r>
        <w:rPr>
          <w:szCs w:val="28"/>
          <w:lang w:val="kk-KZ"/>
        </w:rPr>
        <w:t xml:space="preserve">Тәуекелдерді басқарудың </w:t>
      </w:r>
      <w:r w:rsidRPr="009805AF">
        <w:rPr>
          <w:szCs w:val="28"/>
        </w:rPr>
        <w:t>корпоратив</w:t>
      </w:r>
      <w:r>
        <w:rPr>
          <w:szCs w:val="28"/>
          <w:lang w:val="kk-KZ"/>
        </w:rPr>
        <w:t>тік жүйесін м</w:t>
      </w:r>
      <w:r w:rsidR="004C2AA3" w:rsidRPr="009805AF">
        <w:rPr>
          <w:szCs w:val="28"/>
        </w:rPr>
        <w:t>ониторинг</w:t>
      </w:r>
      <w:r>
        <w:rPr>
          <w:szCs w:val="28"/>
          <w:lang w:val="kk-KZ"/>
        </w:rPr>
        <w:t>ілеу</w:t>
      </w:r>
      <w:r w:rsidR="004C2AA3" w:rsidRPr="009805AF">
        <w:rPr>
          <w:szCs w:val="28"/>
        </w:rPr>
        <w:t xml:space="preserve"> </w:t>
      </w:r>
      <w:r>
        <w:rPr>
          <w:szCs w:val="28"/>
          <w:lang w:val="kk-KZ"/>
        </w:rPr>
        <w:t>бүкіл бизнес-үдерістің маңызды бөлігі болып табылады және</w:t>
      </w:r>
      <w:r w:rsidR="004C2AA3" w:rsidRPr="009805AF">
        <w:rPr>
          <w:szCs w:val="28"/>
        </w:rPr>
        <w:t xml:space="preserve"> </w:t>
      </w:r>
      <w:r>
        <w:rPr>
          <w:szCs w:val="28"/>
          <w:lang w:val="kk-KZ"/>
        </w:rPr>
        <w:t>мұндай жүйенің болуын, сондай-ақ оның құрауыштарының іске асырылуын бағалайды</w:t>
      </w:r>
      <w:r w:rsidR="004C2AA3" w:rsidRPr="009805AF">
        <w:rPr>
          <w:szCs w:val="28"/>
        </w:rPr>
        <w:t>. Мониторинг</w:t>
      </w:r>
      <w:r>
        <w:rPr>
          <w:szCs w:val="28"/>
          <w:lang w:val="kk-KZ"/>
        </w:rPr>
        <w:t>ілеу</w:t>
      </w:r>
      <w:r w:rsidR="004C2AA3" w:rsidRPr="009805AF">
        <w:rPr>
          <w:szCs w:val="28"/>
        </w:rPr>
        <w:t xml:space="preserve"> </w:t>
      </w:r>
      <w:r>
        <w:rPr>
          <w:szCs w:val="28"/>
          <w:lang w:val="kk-KZ"/>
        </w:rPr>
        <w:t xml:space="preserve">тәуекелдерді басқару жүйесінің және нысаналы тексерістер саясатын, </w:t>
      </w:r>
      <w:proofErr w:type="gramStart"/>
      <w:r>
        <w:rPr>
          <w:szCs w:val="28"/>
          <w:lang w:val="kk-KZ"/>
        </w:rPr>
        <w:t>р</w:t>
      </w:r>
      <w:proofErr w:type="gramEnd"/>
      <w:r>
        <w:rPr>
          <w:szCs w:val="28"/>
          <w:lang w:val="kk-KZ"/>
        </w:rPr>
        <w:t>әсімдерін және іс-шараларын орындауды тұрақты қадағалап отыру жолымен жүзеге асырылады</w:t>
      </w:r>
      <w:r w:rsidR="004C2AA3" w:rsidRPr="009805AF">
        <w:rPr>
          <w:szCs w:val="28"/>
        </w:rPr>
        <w:t xml:space="preserve">. </w:t>
      </w:r>
      <w:r>
        <w:rPr>
          <w:szCs w:val="28"/>
          <w:lang w:val="kk-KZ"/>
        </w:rPr>
        <w:t>Нысаналы тексерістердің ауқымы мен жиілігі тұрақты мониторинг тиімділігі мен тәуекелдерін бағалауға байланысты</w:t>
      </w:r>
      <w:r w:rsidR="004C2AA3" w:rsidRPr="009805AF">
        <w:rPr>
          <w:szCs w:val="28"/>
        </w:rPr>
        <w:t xml:space="preserve">. </w:t>
      </w:r>
      <w:r>
        <w:rPr>
          <w:szCs w:val="28"/>
          <w:lang w:val="kk-KZ"/>
        </w:rPr>
        <w:t>Тәуекелдерді басқару жүйесінің кемшіліктері Директорлар кеңесіне және Қоғам Басқармасына жеткізілуі қажет</w:t>
      </w:r>
      <w:r w:rsidR="004C2AA3" w:rsidRPr="009805AF">
        <w:rPr>
          <w:szCs w:val="28"/>
        </w:rPr>
        <w:t>.</w:t>
      </w:r>
    </w:p>
    <w:p w:rsidR="004D62E2" w:rsidRPr="009805AF" w:rsidRDefault="007473D5" w:rsidP="0021176A">
      <w:pPr>
        <w:pStyle w:val="af1"/>
        <w:numPr>
          <w:ilvl w:val="0"/>
          <w:numId w:val="70"/>
        </w:numPr>
        <w:spacing w:line="240" w:lineRule="auto"/>
        <w:ind w:left="0" w:firstLine="709"/>
        <w:rPr>
          <w:szCs w:val="28"/>
        </w:rPr>
      </w:pPr>
      <w:r>
        <w:rPr>
          <w:szCs w:val="28"/>
          <w:lang w:val="kk-KZ"/>
        </w:rPr>
        <w:lastRenderedPageBreak/>
        <w:t>Қоғамның Директорлар кеңесі шекті тәуекелдерді басқару жөніндегі іс-шаралар жоспарларын бекіткеннен кейін</w:t>
      </w:r>
      <w:r w:rsidR="004C2AA3" w:rsidRPr="009805AF">
        <w:rPr>
          <w:szCs w:val="28"/>
        </w:rPr>
        <w:t xml:space="preserve">, </w:t>
      </w:r>
      <w:r>
        <w:rPr>
          <w:szCs w:val="28"/>
          <w:lang w:val="kk-KZ"/>
        </w:rPr>
        <w:t>тәуекелдерді басқару үшін жауапты құрылымдық бөлімше әр іс-шараның орындалуы мерзімдеріне сәйкес іс-шаралардың орындалуын бақылауды жүзеге а</w:t>
      </w:r>
      <w:r w:rsidR="004C2AA3" w:rsidRPr="009805AF">
        <w:rPr>
          <w:szCs w:val="28"/>
        </w:rPr>
        <w:t>с</w:t>
      </w:r>
      <w:r>
        <w:rPr>
          <w:szCs w:val="28"/>
          <w:lang w:val="kk-KZ"/>
        </w:rPr>
        <w:t>ырады</w:t>
      </w:r>
      <w:r w:rsidR="004C2AA3" w:rsidRPr="009805AF">
        <w:rPr>
          <w:szCs w:val="28"/>
        </w:rPr>
        <w:t>.</w:t>
      </w:r>
    </w:p>
    <w:p w:rsidR="00C41945" w:rsidRPr="00422A6E" w:rsidRDefault="00422A6E" w:rsidP="0021176A">
      <w:pPr>
        <w:pStyle w:val="af1"/>
        <w:numPr>
          <w:ilvl w:val="0"/>
          <w:numId w:val="70"/>
        </w:numPr>
        <w:spacing w:line="240" w:lineRule="auto"/>
        <w:ind w:left="0" w:firstLine="709"/>
        <w:rPr>
          <w:szCs w:val="28"/>
        </w:rPr>
      </w:pPr>
      <w:r>
        <w:rPr>
          <w:szCs w:val="28"/>
          <w:lang w:val="kk-KZ"/>
        </w:rPr>
        <w:t>Тәуекелдер жөніндегі есептің мазмұны бойынша м</w:t>
      </w:r>
      <w:r w:rsidR="00C41945" w:rsidRPr="00422A6E">
        <w:rPr>
          <w:szCs w:val="28"/>
        </w:rPr>
        <w:t>инимал</w:t>
      </w:r>
      <w:r>
        <w:rPr>
          <w:szCs w:val="28"/>
          <w:lang w:val="kk-KZ"/>
        </w:rPr>
        <w:t>ды талаптар осы Саясаттың 1-қосымшасы</w:t>
      </w:r>
      <w:r w:rsidR="00C41945" w:rsidRPr="00422A6E">
        <w:rPr>
          <w:szCs w:val="28"/>
        </w:rPr>
        <w:t>н</w:t>
      </w:r>
      <w:r>
        <w:rPr>
          <w:szCs w:val="28"/>
          <w:lang w:val="kk-KZ"/>
        </w:rPr>
        <w:t>да ұсынылған</w:t>
      </w:r>
      <w:r w:rsidR="00C41945" w:rsidRPr="00422A6E">
        <w:rPr>
          <w:szCs w:val="28"/>
        </w:rPr>
        <w:t xml:space="preserve">. </w:t>
      </w:r>
      <w:r>
        <w:rPr>
          <w:szCs w:val="28"/>
          <w:lang w:val="kk-KZ"/>
        </w:rPr>
        <w:t>Қоғам Басқармасына және Қоғамның Директорлар кеңесіне тәуекелдер жөнінде шоғырланған есептерді беру мерзімдері осы Саясаттың 3-қосымшасында ұсынылған</w:t>
      </w:r>
      <w:r w:rsidR="009F5D8E" w:rsidRPr="00422A6E">
        <w:rPr>
          <w:szCs w:val="28"/>
        </w:rPr>
        <w:t>.</w:t>
      </w:r>
    </w:p>
    <w:p w:rsidR="00C41945" w:rsidRPr="00C05875" w:rsidRDefault="00C05875" w:rsidP="0021176A">
      <w:pPr>
        <w:pStyle w:val="af1"/>
        <w:numPr>
          <w:ilvl w:val="0"/>
          <w:numId w:val="70"/>
        </w:numPr>
        <w:spacing w:line="240" w:lineRule="auto"/>
        <w:ind w:left="0" w:firstLine="709"/>
        <w:rPr>
          <w:szCs w:val="28"/>
        </w:rPr>
      </w:pPr>
      <w:r>
        <w:rPr>
          <w:szCs w:val="28"/>
          <w:lang w:val="kk-KZ"/>
        </w:rPr>
        <w:t>ЕТҰ-ның тәуекелдер жөніндегі ақпараттың мазмұны және Қоғамға беру мерзімдері 1-қосымшада және 3-қосымшада келтірілген</w:t>
      </w:r>
      <w:r w:rsidR="00C41945" w:rsidRPr="00C05875">
        <w:rPr>
          <w:szCs w:val="28"/>
        </w:rPr>
        <w:t xml:space="preserve">, </w:t>
      </w:r>
      <w:r>
        <w:rPr>
          <w:szCs w:val="28"/>
          <w:lang w:val="kk-KZ"/>
        </w:rPr>
        <w:t>ЕТҰ-дан алынған ақпаратты өңдеу нәтижелері Қоғамның Директорлар кеңесіне шоғырланған негізде Қоғамның тәуекелдер жөніндегі тоқсан сайынғы есептерін дайындау кезінде пайдаланылады</w:t>
      </w:r>
      <w:r w:rsidR="00C41945" w:rsidRPr="00C05875">
        <w:rPr>
          <w:szCs w:val="28"/>
        </w:rPr>
        <w:t>.</w:t>
      </w:r>
    </w:p>
    <w:p w:rsidR="004C2AA3" w:rsidRPr="0034219C" w:rsidRDefault="0034219C" w:rsidP="0021176A">
      <w:pPr>
        <w:pStyle w:val="af1"/>
        <w:numPr>
          <w:ilvl w:val="0"/>
          <w:numId w:val="70"/>
        </w:numPr>
        <w:spacing w:line="240" w:lineRule="auto"/>
        <w:ind w:left="0" w:firstLine="709"/>
        <w:rPr>
          <w:szCs w:val="28"/>
        </w:rPr>
      </w:pPr>
      <w:r>
        <w:rPr>
          <w:szCs w:val="28"/>
          <w:lang w:val="kk-KZ"/>
        </w:rPr>
        <w:t>Қоғам құрылымында ІАҚ мен атқарушы орган арасында жауапкершілік пен міндеттерді бөлу Қоғам қызметімен байланысты негізгі тәуекелдерді мониторингілеу және бақылау мақсатында корпоративтік басқару қағидаттарына негізделген</w:t>
      </w:r>
      <w:r w:rsidR="004C2AA3" w:rsidRPr="0034219C">
        <w:rPr>
          <w:szCs w:val="28"/>
        </w:rPr>
        <w:t>.</w:t>
      </w:r>
    </w:p>
    <w:p w:rsidR="00F20D5C" w:rsidRPr="0034219C" w:rsidRDefault="0034219C" w:rsidP="0021176A">
      <w:pPr>
        <w:pStyle w:val="af1"/>
        <w:numPr>
          <w:ilvl w:val="0"/>
          <w:numId w:val="70"/>
        </w:numPr>
        <w:spacing w:line="240" w:lineRule="auto"/>
        <w:ind w:left="0" w:firstLine="709"/>
        <w:rPr>
          <w:szCs w:val="28"/>
        </w:rPr>
      </w:pPr>
      <w:r>
        <w:rPr>
          <w:szCs w:val="28"/>
          <w:lang w:val="kk-KZ"/>
        </w:rPr>
        <w:t>Басқарманың және Қоғамның құрылымдық бөлімшелерінің жұмысын Қоғамның ІАҚ тексереді</w:t>
      </w:r>
      <w:r w:rsidR="004C2AA3" w:rsidRPr="0034219C">
        <w:rPr>
          <w:szCs w:val="28"/>
        </w:rPr>
        <w:t>.</w:t>
      </w:r>
    </w:p>
    <w:p w:rsidR="0017369F" w:rsidRPr="00AB41D2" w:rsidRDefault="00AB41D2" w:rsidP="0021176A">
      <w:pPr>
        <w:pStyle w:val="af1"/>
        <w:numPr>
          <w:ilvl w:val="0"/>
          <w:numId w:val="70"/>
        </w:numPr>
        <w:spacing w:line="240" w:lineRule="auto"/>
        <w:ind w:left="0" w:firstLine="709"/>
        <w:rPr>
          <w:szCs w:val="28"/>
        </w:rPr>
      </w:pPr>
      <w:r>
        <w:rPr>
          <w:szCs w:val="28"/>
          <w:lang w:val="kk-KZ"/>
        </w:rPr>
        <w:t xml:space="preserve">Тәуекелдерді басқару жүйесінің ішкі </w:t>
      </w:r>
      <w:r w:rsidR="004C2AA3" w:rsidRPr="00AB41D2">
        <w:rPr>
          <w:szCs w:val="28"/>
        </w:rPr>
        <w:t>аудит</w:t>
      </w:r>
      <w:r>
        <w:rPr>
          <w:szCs w:val="28"/>
          <w:lang w:val="kk-KZ"/>
        </w:rPr>
        <w:t>і</w:t>
      </w:r>
      <w:r w:rsidR="004C2AA3" w:rsidRPr="00AB41D2">
        <w:rPr>
          <w:szCs w:val="28"/>
        </w:rPr>
        <w:t xml:space="preserve"> </w:t>
      </w:r>
      <w:r>
        <w:rPr>
          <w:szCs w:val="28"/>
          <w:lang w:val="kk-KZ"/>
        </w:rPr>
        <w:t xml:space="preserve">және тәуекелдерді басқару </w:t>
      </w:r>
      <w:r w:rsidR="00B5743E">
        <w:rPr>
          <w:szCs w:val="28"/>
          <w:lang w:val="kk-KZ"/>
        </w:rPr>
        <w:t xml:space="preserve">және ішкі бақылау </w:t>
      </w:r>
      <w:r>
        <w:rPr>
          <w:szCs w:val="28"/>
          <w:lang w:val="kk-KZ"/>
        </w:rPr>
        <w:t>жүйесіндегі</w:t>
      </w:r>
      <w:r w:rsidR="00B5743E">
        <w:rPr>
          <w:szCs w:val="28"/>
          <w:lang w:val="kk-KZ"/>
        </w:rPr>
        <w:t xml:space="preserve"> кемшіліктерді жою жөніндегі жоспарлардың орындалуын тексеру Қоғамның Директорлар кеңесі бекіткен Ішкі аудит өткізу жоспарына сәйкес жүргізіледі</w:t>
      </w:r>
      <w:r w:rsidR="004C2AA3" w:rsidRPr="00AB41D2">
        <w:rPr>
          <w:szCs w:val="28"/>
        </w:rPr>
        <w:t xml:space="preserve">. </w:t>
      </w:r>
      <w:r w:rsidR="00B5743E">
        <w:rPr>
          <w:szCs w:val="28"/>
          <w:lang w:val="kk-KZ"/>
        </w:rPr>
        <w:t xml:space="preserve">Ішкі </w:t>
      </w:r>
      <w:r w:rsidR="004C2AA3" w:rsidRPr="00AB41D2">
        <w:rPr>
          <w:szCs w:val="28"/>
        </w:rPr>
        <w:t xml:space="preserve">аудит </w:t>
      </w:r>
      <w:r w:rsidR="00B5743E">
        <w:rPr>
          <w:szCs w:val="28"/>
          <w:lang w:val="kk-KZ"/>
        </w:rPr>
        <w:t>ішкі аудитті өткізу үдерісін реттейтін нормативтік құжаттарға сәйкес жүргізіледі</w:t>
      </w:r>
      <w:r w:rsidR="004C2AA3" w:rsidRPr="00AB41D2">
        <w:rPr>
          <w:szCs w:val="28"/>
        </w:rPr>
        <w:t>.</w:t>
      </w:r>
    </w:p>
    <w:p w:rsidR="00AA2C8C" w:rsidRPr="00D26DF3" w:rsidRDefault="00AA2C8C" w:rsidP="00EB0F1A">
      <w:pPr>
        <w:shd w:val="clear" w:color="auto" w:fill="FFFFFF"/>
        <w:tabs>
          <w:tab w:val="left" w:pos="567"/>
          <w:tab w:val="num" w:pos="786"/>
        </w:tabs>
        <w:ind w:firstLine="426"/>
        <w:jc w:val="both"/>
        <w:rPr>
          <w:rFonts w:ascii="Times New Roman" w:hAnsi="Times New Roman" w:cs="Times New Roman"/>
          <w:color w:val="000000" w:themeColor="text1"/>
          <w:spacing w:val="3"/>
          <w:sz w:val="28"/>
          <w:szCs w:val="28"/>
          <w:highlight w:val="magenta"/>
        </w:rPr>
      </w:pPr>
    </w:p>
    <w:p w:rsidR="0021176A" w:rsidRPr="00D26DF3" w:rsidRDefault="0021176A" w:rsidP="00EB0F1A">
      <w:pPr>
        <w:shd w:val="clear" w:color="auto" w:fill="FFFFFF"/>
        <w:tabs>
          <w:tab w:val="left" w:pos="567"/>
          <w:tab w:val="num" w:pos="786"/>
        </w:tabs>
        <w:ind w:firstLine="426"/>
        <w:jc w:val="both"/>
        <w:rPr>
          <w:rFonts w:ascii="Times New Roman" w:hAnsi="Times New Roman" w:cs="Times New Roman"/>
          <w:color w:val="000000" w:themeColor="text1"/>
          <w:spacing w:val="3"/>
          <w:sz w:val="28"/>
          <w:szCs w:val="28"/>
          <w:highlight w:val="magenta"/>
        </w:rPr>
      </w:pPr>
    </w:p>
    <w:p w:rsidR="00F8758E" w:rsidRPr="00101BD1" w:rsidRDefault="00101BD1" w:rsidP="00831783">
      <w:pPr>
        <w:pStyle w:val="1"/>
        <w:numPr>
          <w:ilvl w:val="0"/>
          <w:numId w:val="132"/>
        </w:numPr>
        <w:spacing w:after="0" w:line="240" w:lineRule="auto"/>
        <w:ind w:left="0" w:firstLine="0"/>
        <w:jc w:val="center"/>
      </w:pPr>
      <w:bookmarkStart w:id="24" w:name="_Toc170104828"/>
      <w:bookmarkStart w:id="25" w:name="_Toc170105105"/>
      <w:bookmarkStart w:id="26" w:name="_Toc377629510"/>
      <w:r>
        <w:rPr>
          <w:lang w:val="kk-KZ"/>
        </w:rPr>
        <w:t xml:space="preserve">Тәуекелдер туралы ақпараттың құпиялылығына қойылатын талаптар </w:t>
      </w:r>
      <w:bookmarkEnd w:id="24"/>
      <w:bookmarkEnd w:id="25"/>
      <w:bookmarkEnd w:id="26"/>
    </w:p>
    <w:p w:rsidR="0021176A" w:rsidRPr="00101BD1" w:rsidRDefault="0021176A" w:rsidP="0021176A">
      <w:pPr>
        <w:pStyle w:val="a1"/>
        <w:rPr>
          <w:sz w:val="28"/>
          <w:szCs w:val="28"/>
          <w:lang w:eastAsia="en-US"/>
        </w:rPr>
      </w:pPr>
    </w:p>
    <w:p w:rsidR="009A5E98" w:rsidRPr="00101BD1" w:rsidRDefault="00101BD1" w:rsidP="0021176A">
      <w:pPr>
        <w:pStyle w:val="af1"/>
        <w:numPr>
          <w:ilvl w:val="0"/>
          <w:numId w:val="70"/>
        </w:numPr>
        <w:spacing w:line="240" w:lineRule="auto"/>
        <w:ind w:left="0" w:firstLine="709"/>
        <w:rPr>
          <w:szCs w:val="28"/>
        </w:rPr>
      </w:pPr>
      <w:r>
        <w:rPr>
          <w:szCs w:val="28"/>
          <w:lang w:val="kk-KZ"/>
        </w:rPr>
        <w:t>Қоғам тобының ЕТҰ сол немесе басқа лауазымды тұлғаларын Сол немесе басқа тәуекелдерді басқару жөніндегі іс-шаралар жоспарлары немесе сипаттау, бағалау туралы түбегейлі ақпаратқа жіберу туралы шешімді Тәуекелдер иесі қабылдайды</w:t>
      </w:r>
      <w:r w:rsidR="009A5E98" w:rsidRPr="00101BD1">
        <w:rPr>
          <w:szCs w:val="28"/>
        </w:rPr>
        <w:t xml:space="preserve">. </w:t>
      </w:r>
    </w:p>
    <w:p w:rsidR="009A5E98" w:rsidRPr="00101BD1" w:rsidRDefault="00101BD1" w:rsidP="0021176A">
      <w:pPr>
        <w:pStyle w:val="af1"/>
        <w:numPr>
          <w:ilvl w:val="0"/>
          <w:numId w:val="70"/>
        </w:numPr>
        <w:spacing w:line="240" w:lineRule="auto"/>
        <w:ind w:left="0" w:firstLine="709"/>
        <w:rPr>
          <w:szCs w:val="28"/>
        </w:rPr>
      </w:pPr>
      <w:r>
        <w:rPr>
          <w:szCs w:val="28"/>
          <w:lang w:val="kk-KZ"/>
        </w:rPr>
        <w:t>Қоғамның Директорлар кеңесінің мүшелері</w:t>
      </w:r>
      <w:r w:rsidR="0017369F" w:rsidRPr="00101BD1">
        <w:rPr>
          <w:szCs w:val="28"/>
        </w:rPr>
        <w:t xml:space="preserve">, </w:t>
      </w:r>
      <w:r>
        <w:rPr>
          <w:szCs w:val="28"/>
          <w:lang w:val="kk-KZ"/>
        </w:rPr>
        <w:t>Қоғам Басқармасының мүшелері</w:t>
      </w:r>
      <w:r w:rsidR="009F512A" w:rsidRPr="00101BD1">
        <w:rPr>
          <w:szCs w:val="28"/>
        </w:rPr>
        <w:t xml:space="preserve">, </w:t>
      </w:r>
      <w:r>
        <w:rPr>
          <w:szCs w:val="28"/>
          <w:lang w:val="kk-KZ"/>
        </w:rPr>
        <w:t>Несие к</w:t>
      </w:r>
      <w:r w:rsidR="002E6FF6" w:rsidRPr="00101BD1">
        <w:rPr>
          <w:szCs w:val="28"/>
        </w:rPr>
        <w:t>омитет</w:t>
      </w:r>
      <w:r>
        <w:rPr>
          <w:szCs w:val="28"/>
          <w:lang w:val="kk-KZ"/>
        </w:rPr>
        <w:t>інің мүшелері мен тәуекелдерді басқару үшін жауапты құрылымдық бөлімшенің қызметкерлері Қоғамның тәуекелдері туралы кез келген ақпаратқа шектелмеген рұқсатқа ие</w:t>
      </w:r>
      <w:r w:rsidR="00C078EE" w:rsidRPr="00101BD1">
        <w:rPr>
          <w:szCs w:val="28"/>
        </w:rPr>
        <w:t>.</w:t>
      </w:r>
    </w:p>
    <w:p w:rsidR="00AA2C8C" w:rsidRPr="00101BD1" w:rsidRDefault="00101BD1" w:rsidP="0021176A">
      <w:pPr>
        <w:pStyle w:val="af1"/>
        <w:numPr>
          <w:ilvl w:val="0"/>
          <w:numId w:val="70"/>
        </w:numPr>
        <w:spacing w:line="240" w:lineRule="auto"/>
        <w:ind w:left="0" w:firstLine="709"/>
        <w:rPr>
          <w:szCs w:val="28"/>
        </w:rPr>
      </w:pPr>
      <w:r>
        <w:rPr>
          <w:szCs w:val="28"/>
          <w:lang w:val="kk-KZ"/>
        </w:rPr>
        <w:t>Тәуекелдер туралы және оларды басқару жөніндегі іс-шаралар жоспарлары туралы ақпаратқа рұқсат алған сыртқы тұлғаларға рұқсат құпия ақпаратты жария етпеу туралы келісімге қол қойғаннан кейін ғана беріле алады</w:t>
      </w:r>
      <w:r w:rsidR="0017369F" w:rsidRPr="00101BD1">
        <w:rPr>
          <w:szCs w:val="28"/>
        </w:rPr>
        <w:t>.</w:t>
      </w:r>
      <w:bookmarkStart w:id="27" w:name="_Toc170104834"/>
      <w:bookmarkStart w:id="28" w:name="_Toc170105111"/>
    </w:p>
    <w:p w:rsidR="0007605F" w:rsidRPr="00B34A5F" w:rsidRDefault="00B34A5F" w:rsidP="0021176A">
      <w:pPr>
        <w:pStyle w:val="af1"/>
        <w:numPr>
          <w:ilvl w:val="0"/>
          <w:numId w:val="70"/>
        </w:numPr>
        <w:spacing w:line="240" w:lineRule="auto"/>
        <w:ind w:left="0" w:firstLine="709"/>
        <w:rPr>
          <w:szCs w:val="28"/>
        </w:rPr>
      </w:pPr>
      <w:r>
        <w:rPr>
          <w:szCs w:val="28"/>
          <w:lang w:val="kk-KZ"/>
        </w:rPr>
        <w:t>Төмендегі құжаттар</w:t>
      </w:r>
      <w:r w:rsidR="00B23506" w:rsidRPr="00B34A5F">
        <w:rPr>
          <w:szCs w:val="28"/>
        </w:rPr>
        <w:t xml:space="preserve">: </w:t>
      </w:r>
      <w:r>
        <w:rPr>
          <w:szCs w:val="28"/>
          <w:lang w:val="kk-KZ"/>
        </w:rPr>
        <w:t>Тәуекелдерді басқару саясаты</w:t>
      </w:r>
      <w:r w:rsidR="00B23506" w:rsidRPr="00B34A5F">
        <w:rPr>
          <w:szCs w:val="28"/>
        </w:rPr>
        <w:t xml:space="preserve">, </w:t>
      </w:r>
      <w:r>
        <w:rPr>
          <w:szCs w:val="28"/>
          <w:lang w:val="kk-KZ"/>
        </w:rPr>
        <w:t>Тәуекелдерді сәйкестендіру және бағалау қағидалары</w:t>
      </w:r>
      <w:r w:rsidR="006309D6" w:rsidRPr="00B34A5F">
        <w:rPr>
          <w:szCs w:val="28"/>
        </w:rPr>
        <w:t xml:space="preserve">, </w:t>
      </w:r>
      <w:r>
        <w:rPr>
          <w:szCs w:val="28"/>
          <w:lang w:val="kk-KZ"/>
        </w:rPr>
        <w:t>сондай-</w:t>
      </w:r>
      <w:r w:rsidR="006309D6" w:rsidRPr="00B34A5F">
        <w:rPr>
          <w:szCs w:val="28"/>
        </w:rPr>
        <w:t>а</w:t>
      </w:r>
      <w:r>
        <w:rPr>
          <w:szCs w:val="28"/>
          <w:lang w:val="kk-KZ"/>
        </w:rPr>
        <w:t>қ</w:t>
      </w:r>
      <w:r w:rsidR="006309D6" w:rsidRPr="00B34A5F">
        <w:rPr>
          <w:szCs w:val="28"/>
        </w:rPr>
        <w:t xml:space="preserve"> </w:t>
      </w:r>
      <w:r>
        <w:rPr>
          <w:szCs w:val="28"/>
          <w:lang w:val="kk-KZ"/>
        </w:rPr>
        <w:t>Іске асырылған тәуекелдерді есепке алу және талдау р</w:t>
      </w:r>
      <w:r w:rsidR="00B23506" w:rsidRPr="00B34A5F">
        <w:rPr>
          <w:szCs w:val="28"/>
        </w:rPr>
        <w:t>егламент</w:t>
      </w:r>
      <w:r>
        <w:rPr>
          <w:szCs w:val="28"/>
          <w:lang w:val="kk-KZ"/>
        </w:rPr>
        <w:t>і</w:t>
      </w:r>
      <w:r w:rsidR="00B23506" w:rsidRPr="00B34A5F">
        <w:rPr>
          <w:szCs w:val="28"/>
        </w:rPr>
        <w:t xml:space="preserve"> </w:t>
      </w:r>
      <w:r>
        <w:rPr>
          <w:szCs w:val="28"/>
          <w:lang w:val="kk-KZ"/>
        </w:rPr>
        <w:t>ашық құжаттар болып табылады және таныстыру және көп тұлғалар пайдалануы үшін қолжетім</w:t>
      </w:r>
      <w:r w:rsidR="006309D6" w:rsidRPr="00B34A5F">
        <w:rPr>
          <w:szCs w:val="28"/>
        </w:rPr>
        <w:t>д</w:t>
      </w:r>
      <w:r>
        <w:rPr>
          <w:szCs w:val="28"/>
          <w:lang w:val="kk-KZ"/>
        </w:rPr>
        <w:t>і</w:t>
      </w:r>
      <w:r w:rsidR="006309D6" w:rsidRPr="00B34A5F">
        <w:rPr>
          <w:szCs w:val="28"/>
        </w:rPr>
        <w:t xml:space="preserve">. </w:t>
      </w:r>
    </w:p>
    <w:p w:rsidR="00AA2C8C" w:rsidRPr="00B34A5F" w:rsidRDefault="00B34A5F" w:rsidP="00B34A5F">
      <w:pPr>
        <w:pStyle w:val="af1"/>
        <w:numPr>
          <w:ilvl w:val="0"/>
          <w:numId w:val="70"/>
        </w:numPr>
        <w:spacing w:line="240" w:lineRule="auto"/>
        <w:ind w:left="0" w:firstLine="709"/>
        <w:rPr>
          <w:szCs w:val="28"/>
        </w:rPr>
      </w:pPr>
      <w:r>
        <w:rPr>
          <w:szCs w:val="28"/>
          <w:lang w:val="kk-KZ"/>
        </w:rPr>
        <w:t xml:space="preserve">Қаржылық тәуекелдердің жекелеген түрлері жөніндегі қағидаларды (Өтімділікті жоғалту тәуекелі, Валюталық тәуекелді басқару қағидалары, Пайыздық </w:t>
      </w:r>
      <w:r>
        <w:rPr>
          <w:szCs w:val="28"/>
          <w:lang w:val="kk-KZ"/>
        </w:rPr>
        <w:lastRenderedPageBreak/>
        <w:t xml:space="preserve">тәуекелді басқару қағидалары) қоса алғанда Тәуекелдердің жекелеген түрлері жөніндегі қағидалар, сондай-ақ олар жөніндегі есептер </w:t>
      </w:r>
      <w:r w:rsidR="00F23FCA" w:rsidRPr="00B34A5F">
        <w:rPr>
          <w:szCs w:val="28"/>
        </w:rPr>
        <w:t>(</w:t>
      </w:r>
      <w:r>
        <w:rPr>
          <w:szCs w:val="28"/>
          <w:lang w:val="kk-KZ"/>
        </w:rPr>
        <w:t>қаржылық орнықтылық жөніндегі есепті қоса алғанда</w:t>
      </w:r>
      <w:r>
        <w:rPr>
          <w:szCs w:val="28"/>
        </w:rPr>
        <w:t>)</w:t>
      </w:r>
      <w:r w:rsidR="00F23FCA" w:rsidRPr="00B34A5F">
        <w:rPr>
          <w:szCs w:val="28"/>
        </w:rPr>
        <w:t xml:space="preserve"> </w:t>
      </w:r>
      <w:r>
        <w:rPr>
          <w:szCs w:val="28"/>
          <w:lang w:val="kk-KZ"/>
        </w:rPr>
        <w:t>тек «Қызмет бабында пайдалану үшін» (бұдан әрі - ҚБПҮ) режимінде таратылады</w:t>
      </w:r>
      <w:r w:rsidR="006309D6" w:rsidRPr="00B34A5F">
        <w:rPr>
          <w:szCs w:val="28"/>
        </w:rPr>
        <w:t>.</w:t>
      </w:r>
    </w:p>
    <w:p w:rsidR="00D864D4" w:rsidRDefault="00D864D4" w:rsidP="00EB0F1A">
      <w:pPr>
        <w:shd w:val="clear" w:color="auto" w:fill="FFFFFF"/>
        <w:tabs>
          <w:tab w:val="left" w:pos="567"/>
          <w:tab w:val="num" w:pos="786"/>
        </w:tabs>
        <w:ind w:firstLine="426"/>
        <w:jc w:val="both"/>
        <w:rPr>
          <w:rFonts w:ascii="Times New Roman" w:hAnsi="Times New Roman" w:cs="Times New Roman"/>
          <w:color w:val="000000" w:themeColor="text1"/>
          <w:spacing w:val="3"/>
          <w:sz w:val="28"/>
          <w:szCs w:val="28"/>
        </w:rPr>
      </w:pPr>
    </w:p>
    <w:p w:rsidR="0021176A" w:rsidRPr="00831783" w:rsidRDefault="0021176A" w:rsidP="00EB0F1A">
      <w:pPr>
        <w:shd w:val="clear" w:color="auto" w:fill="FFFFFF"/>
        <w:tabs>
          <w:tab w:val="left" w:pos="567"/>
          <w:tab w:val="num" w:pos="786"/>
        </w:tabs>
        <w:ind w:firstLine="426"/>
        <w:jc w:val="both"/>
        <w:rPr>
          <w:rFonts w:ascii="Times New Roman" w:hAnsi="Times New Roman" w:cs="Times New Roman"/>
          <w:color w:val="000000" w:themeColor="text1"/>
          <w:spacing w:val="3"/>
          <w:sz w:val="28"/>
          <w:szCs w:val="28"/>
        </w:rPr>
      </w:pPr>
    </w:p>
    <w:p w:rsidR="0017369F" w:rsidRPr="00B34A5F" w:rsidRDefault="00B34A5F" w:rsidP="00831783">
      <w:pPr>
        <w:pStyle w:val="1"/>
        <w:numPr>
          <w:ilvl w:val="0"/>
          <w:numId w:val="132"/>
        </w:numPr>
        <w:spacing w:after="0" w:line="240" w:lineRule="auto"/>
        <w:ind w:left="0" w:firstLine="0"/>
        <w:jc w:val="center"/>
      </w:pPr>
      <w:bookmarkStart w:id="29" w:name="_Toc377629511"/>
      <w:r>
        <w:rPr>
          <w:lang w:val="kk-KZ"/>
        </w:rPr>
        <w:t xml:space="preserve">ТБКЖ тиімділік критерийлері </w:t>
      </w:r>
      <w:bookmarkEnd w:id="27"/>
      <w:bookmarkEnd w:id="28"/>
      <w:bookmarkEnd w:id="29"/>
    </w:p>
    <w:p w:rsidR="0021176A" w:rsidRPr="00B34A5F" w:rsidRDefault="0021176A" w:rsidP="0021176A">
      <w:pPr>
        <w:pStyle w:val="a1"/>
        <w:rPr>
          <w:sz w:val="28"/>
          <w:szCs w:val="28"/>
          <w:lang w:eastAsia="en-US"/>
        </w:rPr>
      </w:pPr>
    </w:p>
    <w:p w:rsidR="0017369F" w:rsidRPr="00B34A5F" w:rsidRDefault="00B34A5F" w:rsidP="0021176A">
      <w:pPr>
        <w:pStyle w:val="af1"/>
        <w:numPr>
          <w:ilvl w:val="0"/>
          <w:numId w:val="70"/>
        </w:numPr>
        <w:spacing w:line="240" w:lineRule="auto"/>
        <w:ind w:left="0" w:firstLine="709"/>
        <w:rPr>
          <w:szCs w:val="28"/>
        </w:rPr>
      </w:pPr>
      <w:r>
        <w:rPr>
          <w:szCs w:val="28"/>
          <w:lang w:val="kk-KZ"/>
        </w:rPr>
        <w:t>ТБКЖ тиімділігі келесі сандық және сапалық критерийлер негізінде бағалануы мүмкін</w:t>
      </w:r>
      <w:r w:rsidR="0017369F" w:rsidRPr="00B34A5F">
        <w:rPr>
          <w:szCs w:val="28"/>
        </w:rPr>
        <w:t>:</w:t>
      </w:r>
    </w:p>
    <w:p w:rsidR="0017369F" w:rsidRPr="00B34A5F" w:rsidRDefault="00B34A5F" w:rsidP="0021176A">
      <w:pPr>
        <w:numPr>
          <w:ilvl w:val="0"/>
          <w:numId w:val="130"/>
        </w:numPr>
        <w:shd w:val="clear" w:color="auto" w:fill="FFFFFF"/>
        <w:tabs>
          <w:tab w:val="left" w:pos="567"/>
        </w:tabs>
        <w:ind w:left="0" w:firstLine="709"/>
        <w:jc w:val="both"/>
        <w:rPr>
          <w:rFonts w:ascii="Times New Roman" w:hAnsi="Times New Roman" w:cs="Times New Roman"/>
          <w:color w:val="000000" w:themeColor="text1"/>
          <w:spacing w:val="3"/>
          <w:sz w:val="28"/>
          <w:szCs w:val="28"/>
        </w:rPr>
      </w:pPr>
      <w:r>
        <w:rPr>
          <w:rFonts w:ascii="Times New Roman" w:hAnsi="Times New Roman" w:cs="Times New Roman"/>
          <w:color w:val="000000" w:themeColor="text1"/>
          <w:spacing w:val="3"/>
          <w:sz w:val="28"/>
          <w:szCs w:val="28"/>
          <w:lang w:val="kk-KZ"/>
        </w:rPr>
        <w:t>Тәуекелдерді басқару тұрақты негізде жүргізіледі</w:t>
      </w:r>
      <w:r w:rsidR="0017369F" w:rsidRPr="00B34A5F">
        <w:rPr>
          <w:rFonts w:ascii="Times New Roman" w:hAnsi="Times New Roman" w:cs="Times New Roman"/>
          <w:color w:val="000000" w:themeColor="text1"/>
          <w:spacing w:val="3"/>
          <w:sz w:val="28"/>
          <w:szCs w:val="28"/>
        </w:rPr>
        <w:t xml:space="preserve">, </w:t>
      </w:r>
      <w:r>
        <w:rPr>
          <w:rFonts w:ascii="Times New Roman" w:hAnsi="Times New Roman" w:cs="Times New Roman"/>
          <w:color w:val="000000" w:themeColor="text1"/>
          <w:spacing w:val="3"/>
          <w:sz w:val="28"/>
          <w:szCs w:val="28"/>
          <w:lang w:val="kk-KZ"/>
        </w:rPr>
        <w:t>тәуекелдерді басқару үдерісі стратегиялық және операциялық жоспарлау, бюджеттеу, персоналды уәждеу үдерістерімен байланыстырылған</w:t>
      </w:r>
      <w:r w:rsidR="0017369F" w:rsidRPr="00B34A5F">
        <w:rPr>
          <w:rFonts w:ascii="Times New Roman" w:hAnsi="Times New Roman" w:cs="Times New Roman"/>
          <w:color w:val="000000" w:themeColor="text1"/>
          <w:spacing w:val="3"/>
          <w:sz w:val="28"/>
          <w:szCs w:val="28"/>
        </w:rPr>
        <w:t>;</w:t>
      </w:r>
    </w:p>
    <w:p w:rsidR="0017369F" w:rsidRPr="00736D7C" w:rsidRDefault="00736D7C" w:rsidP="0021176A">
      <w:pPr>
        <w:numPr>
          <w:ilvl w:val="0"/>
          <w:numId w:val="130"/>
        </w:numPr>
        <w:shd w:val="clear" w:color="auto" w:fill="FFFFFF"/>
        <w:tabs>
          <w:tab w:val="left" w:pos="567"/>
        </w:tabs>
        <w:ind w:left="0" w:firstLine="709"/>
        <w:jc w:val="both"/>
        <w:rPr>
          <w:rFonts w:ascii="Times New Roman" w:hAnsi="Times New Roman" w:cs="Times New Roman"/>
          <w:color w:val="000000" w:themeColor="text1"/>
          <w:spacing w:val="3"/>
          <w:sz w:val="28"/>
          <w:szCs w:val="28"/>
        </w:rPr>
      </w:pPr>
      <w:r w:rsidRPr="00736D7C">
        <w:rPr>
          <w:rFonts w:ascii="Times New Roman" w:hAnsi="Times New Roman" w:cs="Times New Roman"/>
          <w:color w:val="000000" w:themeColor="text1"/>
          <w:spacing w:val="3"/>
          <w:sz w:val="28"/>
          <w:szCs w:val="28"/>
          <w:lang w:val="kk-KZ"/>
        </w:rPr>
        <w:t>ТБКЖ түрлендіретін ақпарат басқарушылық шешімдер, соның ішінде міндеттерді басымды етуге және ресурстарды тиімді бөлуге қатысты шеімдер қабылдау кезінде ескеріледі және белсенді пайдал</w:t>
      </w:r>
      <w:r>
        <w:rPr>
          <w:rFonts w:ascii="Times New Roman" w:hAnsi="Times New Roman" w:cs="Times New Roman"/>
          <w:color w:val="000000" w:themeColor="text1"/>
          <w:spacing w:val="3"/>
          <w:sz w:val="28"/>
          <w:szCs w:val="28"/>
          <w:lang w:val="kk-KZ"/>
        </w:rPr>
        <w:t>анылады</w:t>
      </w:r>
      <w:r w:rsidR="0017369F" w:rsidRPr="00736D7C">
        <w:rPr>
          <w:rFonts w:ascii="Times New Roman" w:hAnsi="Times New Roman" w:cs="Times New Roman"/>
          <w:color w:val="000000" w:themeColor="text1"/>
          <w:spacing w:val="3"/>
          <w:sz w:val="28"/>
          <w:szCs w:val="28"/>
        </w:rPr>
        <w:t>;</w:t>
      </w:r>
    </w:p>
    <w:p w:rsidR="00A7635E" w:rsidRPr="00B34A5F" w:rsidRDefault="00736D7C" w:rsidP="0021176A">
      <w:pPr>
        <w:numPr>
          <w:ilvl w:val="0"/>
          <w:numId w:val="130"/>
        </w:numPr>
        <w:shd w:val="clear" w:color="auto" w:fill="FFFFFF"/>
        <w:tabs>
          <w:tab w:val="left" w:pos="567"/>
        </w:tabs>
        <w:ind w:left="0" w:firstLine="709"/>
        <w:jc w:val="both"/>
        <w:rPr>
          <w:rFonts w:ascii="Times New Roman" w:hAnsi="Times New Roman" w:cs="Times New Roman"/>
          <w:color w:val="000000" w:themeColor="text1"/>
          <w:spacing w:val="3"/>
          <w:sz w:val="28"/>
          <w:szCs w:val="28"/>
        </w:rPr>
      </w:pPr>
      <w:r>
        <w:rPr>
          <w:rFonts w:ascii="Times New Roman" w:hAnsi="Times New Roman" w:cs="Times New Roman"/>
          <w:color w:val="000000" w:themeColor="text1"/>
          <w:spacing w:val="3"/>
          <w:sz w:val="28"/>
          <w:szCs w:val="28"/>
          <w:lang w:val="kk-KZ"/>
        </w:rPr>
        <w:t xml:space="preserve">ТБКЖ ұзақ мерзімді болашағында ресурстарды тұтыну </w:t>
      </w:r>
      <w:r w:rsidR="0017369F" w:rsidRPr="00B34A5F">
        <w:rPr>
          <w:rFonts w:ascii="Times New Roman" w:hAnsi="Times New Roman" w:cs="Times New Roman"/>
          <w:color w:val="000000" w:themeColor="text1"/>
          <w:spacing w:val="3"/>
          <w:sz w:val="28"/>
          <w:szCs w:val="28"/>
        </w:rPr>
        <w:t>субъект</w:t>
      </w:r>
      <w:r>
        <w:rPr>
          <w:rFonts w:ascii="Times New Roman" w:hAnsi="Times New Roman" w:cs="Times New Roman"/>
          <w:color w:val="000000" w:themeColor="text1"/>
          <w:spacing w:val="3"/>
          <w:sz w:val="28"/>
          <w:szCs w:val="28"/>
          <w:lang w:val="kk-KZ"/>
        </w:rPr>
        <w:t>ісі ретінде емес,</w:t>
      </w:r>
      <w:r w:rsidR="0017369F" w:rsidRPr="00B34A5F">
        <w:rPr>
          <w:rFonts w:ascii="Times New Roman" w:hAnsi="Times New Roman" w:cs="Times New Roman"/>
          <w:color w:val="000000" w:themeColor="text1"/>
          <w:spacing w:val="3"/>
          <w:sz w:val="28"/>
          <w:szCs w:val="28"/>
        </w:rPr>
        <w:t xml:space="preserve"> </w:t>
      </w:r>
      <w:r>
        <w:rPr>
          <w:rFonts w:ascii="Times New Roman" w:hAnsi="Times New Roman" w:cs="Times New Roman"/>
          <w:color w:val="000000" w:themeColor="text1"/>
          <w:spacing w:val="3"/>
          <w:sz w:val="28"/>
          <w:szCs w:val="28"/>
          <w:lang w:val="kk-KZ"/>
        </w:rPr>
        <w:t>оны барынша үнемді пайдалану аспабы ретінде болады</w:t>
      </w:r>
      <w:r w:rsidR="0017369F" w:rsidRPr="00B34A5F">
        <w:rPr>
          <w:rFonts w:ascii="Times New Roman" w:hAnsi="Times New Roman" w:cs="Times New Roman"/>
          <w:color w:val="000000" w:themeColor="text1"/>
          <w:spacing w:val="3"/>
          <w:sz w:val="28"/>
          <w:szCs w:val="28"/>
        </w:rPr>
        <w:t>;</w:t>
      </w:r>
    </w:p>
    <w:p w:rsidR="00A7635E" w:rsidRPr="00736D7C" w:rsidRDefault="00736D7C" w:rsidP="0021176A">
      <w:pPr>
        <w:numPr>
          <w:ilvl w:val="0"/>
          <w:numId w:val="130"/>
        </w:numPr>
        <w:shd w:val="clear" w:color="auto" w:fill="FFFFFF"/>
        <w:tabs>
          <w:tab w:val="left" w:pos="567"/>
        </w:tabs>
        <w:ind w:left="0" w:firstLine="709"/>
        <w:jc w:val="both"/>
        <w:rPr>
          <w:rFonts w:ascii="Times New Roman" w:hAnsi="Times New Roman" w:cs="Times New Roman"/>
          <w:color w:val="000000" w:themeColor="text1"/>
          <w:spacing w:val="3"/>
          <w:sz w:val="28"/>
          <w:szCs w:val="28"/>
        </w:rPr>
      </w:pPr>
      <w:r>
        <w:rPr>
          <w:rFonts w:ascii="Times New Roman" w:hAnsi="Times New Roman" w:cs="Times New Roman"/>
          <w:color w:val="000000" w:themeColor="text1"/>
          <w:spacing w:val="3"/>
          <w:sz w:val="28"/>
          <w:szCs w:val="28"/>
          <w:lang w:val="kk-KZ"/>
        </w:rPr>
        <w:t>Қоғамның және Қоғам тобының ТБКЖ тиімділігі ішкі және/немесе сыртқы аудиторлар немесе тәуелсіз сарапшылар өткізген тәуелсіз тексерістер нәтижелерімен расталады</w:t>
      </w:r>
      <w:r w:rsidR="0017369F" w:rsidRPr="00736D7C">
        <w:rPr>
          <w:rFonts w:ascii="Times New Roman" w:hAnsi="Times New Roman" w:cs="Times New Roman"/>
          <w:color w:val="000000" w:themeColor="text1"/>
          <w:spacing w:val="3"/>
          <w:sz w:val="28"/>
          <w:szCs w:val="28"/>
        </w:rPr>
        <w:t xml:space="preserve">, </w:t>
      </w:r>
      <w:r>
        <w:rPr>
          <w:rFonts w:ascii="Times New Roman" w:hAnsi="Times New Roman" w:cs="Times New Roman"/>
          <w:color w:val="000000" w:themeColor="text1"/>
          <w:spacing w:val="3"/>
          <w:sz w:val="28"/>
          <w:szCs w:val="28"/>
          <w:lang w:val="kk-KZ"/>
        </w:rPr>
        <w:t>Қоғамның Директорлар кеңесінің мүшелері, Басқарма төрағасы және құрылымдық бөлімшелердің басшылары, рейтингтік агенттіктер, инвесторлар, кредиторлар, Қоғамның персоналы, мемлекеттік органдар, бұқаралық ақпарат құралдары мойындайды</w:t>
      </w:r>
      <w:r w:rsidR="004A2627" w:rsidRPr="00736D7C">
        <w:rPr>
          <w:rFonts w:ascii="Times New Roman" w:hAnsi="Times New Roman" w:cs="Times New Roman"/>
          <w:color w:val="000000" w:themeColor="text1"/>
          <w:spacing w:val="3"/>
          <w:sz w:val="28"/>
          <w:szCs w:val="28"/>
        </w:rPr>
        <w:t>.</w:t>
      </w:r>
    </w:p>
    <w:p w:rsidR="005B6EA8" w:rsidRPr="00736D7C" w:rsidRDefault="00736D7C" w:rsidP="0021176A">
      <w:pPr>
        <w:pStyle w:val="af1"/>
        <w:numPr>
          <w:ilvl w:val="0"/>
          <w:numId w:val="70"/>
        </w:numPr>
        <w:spacing w:line="240" w:lineRule="auto"/>
        <w:ind w:left="0" w:firstLine="709"/>
        <w:rPr>
          <w:szCs w:val="28"/>
        </w:rPr>
      </w:pPr>
      <w:r>
        <w:rPr>
          <w:szCs w:val="28"/>
          <w:lang w:val="kk-KZ"/>
        </w:rPr>
        <w:t>Қоғамның ТБКЖ бағалау Қоғамның ІАҚ ұсынған ТБКЖ тиімділігін бағалау әдістемесіне сәйкес жүргізіледі</w:t>
      </w:r>
      <w:r w:rsidR="005B6EA8" w:rsidRPr="00736D7C">
        <w:rPr>
          <w:szCs w:val="28"/>
        </w:rPr>
        <w:t xml:space="preserve">. </w:t>
      </w:r>
    </w:p>
    <w:p w:rsidR="00F82455" w:rsidRPr="00D26DF3" w:rsidRDefault="00F82455" w:rsidP="00EB0F1A">
      <w:pPr>
        <w:pStyle w:val="af1"/>
        <w:widowControl w:val="0"/>
        <w:shd w:val="clear" w:color="auto" w:fill="FFFFFF"/>
        <w:tabs>
          <w:tab w:val="num" w:pos="0"/>
          <w:tab w:val="left" w:pos="567"/>
          <w:tab w:val="left" w:pos="1080"/>
        </w:tabs>
        <w:autoSpaceDE w:val="0"/>
        <w:autoSpaceDN w:val="0"/>
        <w:adjustRightInd w:val="0"/>
        <w:spacing w:line="240" w:lineRule="auto"/>
        <w:ind w:left="0" w:firstLine="426"/>
        <w:rPr>
          <w:color w:val="000000" w:themeColor="text1"/>
          <w:spacing w:val="3"/>
          <w:szCs w:val="28"/>
          <w:highlight w:val="magenta"/>
        </w:rPr>
      </w:pPr>
    </w:p>
    <w:p w:rsidR="00CB2FE1" w:rsidRPr="00D26DF3" w:rsidRDefault="00CB2FE1" w:rsidP="00EB0F1A">
      <w:pPr>
        <w:widowControl/>
        <w:tabs>
          <w:tab w:val="left" w:pos="567"/>
        </w:tabs>
        <w:autoSpaceDE/>
        <w:autoSpaceDN/>
        <w:adjustRightInd/>
        <w:ind w:firstLine="426"/>
        <w:jc w:val="both"/>
        <w:rPr>
          <w:rFonts w:ascii="Times New Roman" w:hAnsi="Times New Roman" w:cs="Times New Roman"/>
          <w:b/>
          <w:color w:val="000000" w:themeColor="text1"/>
          <w:spacing w:val="3"/>
          <w:sz w:val="28"/>
          <w:szCs w:val="28"/>
          <w:highlight w:val="magenta"/>
        </w:rPr>
      </w:pPr>
      <w:r w:rsidRPr="00D26DF3">
        <w:rPr>
          <w:rFonts w:ascii="Times New Roman" w:hAnsi="Times New Roman" w:cs="Times New Roman"/>
          <w:b/>
          <w:color w:val="000000" w:themeColor="text1"/>
          <w:spacing w:val="3"/>
          <w:sz w:val="28"/>
          <w:szCs w:val="28"/>
          <w:highlight w:val="magenta"/>
        </w:rPr>
        <w:br w:type="page"/>
      </w:r>
    </w:p>
    <w:p w:rsidR="0021176A" w:rsidRPr="003529F1" w:rsidRDefault="006C3E47" w:rsidP="002E3223">
      <w:pPr>
        <w:pStyle w:val="2"/>
        <w:numPr>
          <w:ilvl w:val="0"/>
          <w:numId w:val="0"/>
        </w:numPr>
        <w:ind w:left="964" w:hanging="964"/>
        <w:jc w:val="right"/>
        <w:rPr>
          <w:spacing w:val="3"/>
          <w:sz w:val="22"/>
          <w:szCs w:val="22"/>
          <w:lang w:val="kk-KZ"/>
        </w:rPr>
      </w:pPr>
      <w:bookmarkStart w:id="30" w:name="_Приложение_1"/>
      <w:bookmarkEnd w:id="30"/>
      <w:r w:rsidRPr="003529F1">
        <w:rPr>
          <w:spacing w:val="3"/>
          <w:sz w:val="22"/>
          <w:szCs w:val="22"/>
        </w:rPr>
        <w:lastRenderedPageBreak/>
        <w:t>1</w:t>
      </w:r>
      <w:r w:rsidR="003529F1">
        <w:rPr>
          <w:spacing w:val="3"/>
          <w:sz w:val="22"/>
          <w:szCs w:val="22"/>
          <w:lang w:val="kk-KZ"/>
        </w:rPr>
        <w:t>-қосымша</w:t>
      </w:r>
    </w:p>
    <w:p w:rsidR="0021176A" w:rsidRPr="003529F1" w:rsidRDefault="0021176A" w:rsidP="0021176A">
      <w:pPr>
        <w:widowControl/>
        <w:tabs>
          <w:tab w:val="left" w:pos="567"/>
        </w:tabs>
        <w:autoSpaceDE/>
        <w:autoSpaceDN/>
        <w:adjustRightInd/>
        <w:jc w:val="center"/>
        <w:rPr>
          <w:rFonts w:ascii="Times New Roman" w:hAnsi="Times New Roman" w:cs="Times New Roman"/>
          <w:b/>
          <w:color w:val="000000" w:themeColor="text1"/>
          <w:spacing w:val="3"/>
          <w:sz w:val="22"/>
          <w:szCs w:val="22"/>
        </w:rPr>
      </w:pPr>
    </w:p>
    <w:p w:rsidR="008A0202" w:rsidRPr="003529F1" w:rsidRDefault="003529F1" w:rsidP="0021176A">
      <w:pPr>
        <w:widowControl/>
        <w:tabs>
          <w:tab w:val="left" w:pos="567"/>
        </w:tabs>
        <w:autoSpaceDE/>
        <w:autoSpaceDN/>
        <w:adjustRightInd/>
        <w:jc w:val="center"/>
        <w:rPr>
          <w:rFonts w:ascii="Times New Roman" w:hAnsi="Times New Roman" w:cs="Times New Roman"/>
          <w:b/>
          <w:color w:val="000000" w:themeColor="text1"/>
          <w:spacing w:val="3"/>
          <w:sz w:val="22"/>
          <w:szCs w:val="22"/>
        </w:rPr>
      </w:pPr>
      <w:r>
        <w:rPr>
          <w:rFonts w:ascii="Times New Roman" w:hAnsi="Times New Roman" w:cs="Times New Roman"/>
          <w:b/>
          <w:color w:val="000000" w:themeColor="text1"/>
          <w:spacing w:val="3"/>
          <w:sz w:val="22"/>
          <w:szCs w:val="22"/>
          <w:lang w:val="kk-KZ"/>
        </w:rPr>
        <w:t xml:space="preserve">Тәуекелдер жөніндегі есептің құрылымы және мазмұнына қойылатын </w:t>
      </w:r>
      <w:r w:rsidR="00314796">
        <w:rPr>
          <w:rFonts w:ascii="Times New Roman" w:hAnsi="Times New Roman" w:cs="Times New Roman"/>
          <w:b/>
          <w:color w:val="000000" w:themeColor="text1"/>
          <w:spacing w:val="3"/>
          <w:sz w:val="22"/>
          <w:szCs w:val="22"/>
          <w:lang w:val="kk-KZ"/>
        </w:rPr>
        <w:t xml:space="preserve">ең аз </w:t>
      </w:r>
      <w:r>
        <w:rPr>
          <w:rFonts w:ascii="Times New Roman" w:hAnsi="Times New Roman" w:cs="Times New Roman"/>
          <w:b/>
          <w:color w:val="000000" w:themeColor="text1"/>
          <w:spacing w:val="3"/>
          <w:sz w:val="22"/>
          <w:szCs w:val="22"/>
          <w:lang w:val="kk-KZ"/>
        </w:rPr>
        <w:t xml:space="preserve">талаптар </w:t>
      </w:r>
    </w:p>
    <w:p w:rsidR="0021176A" w:rsidRPr="003529F1" w:rsidRDefault="0021176A" w:rsidP="0021176A">
      <w:pPr>
        <w:widowControl/>
        <w:tabs>
          <w:tab w:val="left" w:pos="567"/>
        </w:tabs>
        <w:autoSpaceDE/>
        <w:autoSpaceDN/>
        <w:adjustRightInd/>
        <w:jc w:val="center"/>
        <w:rPr>
          <w:rFonts w:ascii="Times New Roman" w:hAnsi="Times New Roman" w:cs="Times New Roman"/>
          <w:b/>
          <w:color w:val="000000" w:themeColor="text1"/>
          <w:spacing w:val="3"/>
          <w:sz w:val="22"/>
          <w:szCs w:val="22"/>
        </w:rPr>
      </w:pPr>
    </w:p>
    <w:p w:rsidR="008A0202" w:rsidRPr="003529F1" w:rsidRDefault="003529F1" w:rsidP="00EB0F1A">
      <w:pPr>
        <w:pStyle w:val="af1"/>
        <w:numPr>
          <w:ilvl w:val="0"/>
          <w:numId w:val="34"/>
        </w:numPr>
        <w:shd w:val="clear" w:color="auto" w:fill="FFFFFF"/>
        <w:tabs>
          <w:tab w:val="left" w:pos="567"/>
        </w:tabs>
        <w:spacing w:line="240" w:lineRule="auto"/>
        <w:ind w:left="0" w:firstLine="0"/>
        <w:rPr>
          <w:color w:val="000000" w:themeColor="text1"/>
          <w:spacing w:val="3"/>
          <w:sz w:val="22"/>
        </w:rPr>
      </w:pPr>
      <w:r>
        <w:rPr>
          <w:color w:val="000000" w:themeColor="text1"/>
          <w:spacing w:val="3"/>
          <w:sz w:val="22"/>
          <w:lang w:val="kk-KZ"/>
        </w:rPr>
        <w:t>Тәуекелдер к</w:t>
      </w:r>
      <w:r w:rsidR="008A0202" w:rsidRPr="003529F1">
        <w:rPr>
          <w:color w:val="000000" w:themeColor="text1"/>
          <w:spacing w:val="3"/>
          <w:sz w:val="22"/>
        </w:rPr>
        <w:t>арта</w:t>
      </w:r>
      <w:r>
        <w:rPr>
          <w:color w:val="000000" w:themeColor="text1"/>
          <w:spacing w:val="3"/>
          <w:sz w:val="22"/>
          <w:lang w:val="kk-KZ"/>
        </w:rPr>
        <w:t>сы және тіркелімі</w:t>
      </w:r>
      <w:r w:rsidR="008A0202" w:rsidRPr="003529F1">
        <w:rPr>
          <w:color w:val="000000" w:themeColor="text1"/>
          <w:spacing w:val="3"/>
          <w:sz w:val="22"/>
        </w:rPr>
        <w:t>:</w:t>
      </w:r>
    </w:p>
    <w:p w:rsidR="008A0202" w:rsidRPr="003529F1" w:rsidRDefault="003529F1" w:rsidP="00EB0F1A">
      <w:pPr>
        <w:pStyle w:val="af1"/>
        <w:numPr>
          <w:ilvl w:val="1"/>
          <w:numId w:val="36"/>
        </w:numPr>
        <w:shd w:val="clear" w:color="auto" w:fill="FFFFFF"/>
        <w:tabs>
          <w:tab w:val="left" w:pos="567"/>
        </w:tabs>
        <w:spacing w:line="240" w:lineRule="auto"/>
        <w:ind w:left="0" w:firstLine="0"/>
        <w:rPr>
          <w:color w:val="000000" w:themeColor="text1"/>
          <w:spacing w:val="3"/>
          <w:sz w:val="22"/>
        </w:rPr>
      </w:pPr>
      <w:r>
        <w:rPr>
          <w:color w:val="000000" w:themeColor="text1"/>
          <w:spacing w:val="3"/>
          <w:sz w:val="22"/>
          <w:lang w:val="kk-KZ"/>
        </w:rPr>
        <w:t>Болжамдық жылға тәуекелдер к</w:t>
      </w:r>
      <w:r w:rsidR="00A71A56" w:rsidRPr="003529F1">
        <w:rPr>
          <w:color w:val="000000" w:themeColor="text1"/>
          <w:spacing w:val="3"/>
          <w:sz w:val="22"/>
        </w:rPr>
        <w:t>арта</w:t>
      </w:r>
      <w:r>
        <w:rPr>
          <w:color w:val="000000" w:themeColor="text1"/>
          <w:spacing w:val="3"/>
          <w:sz w:val="22"/>
          <w:lang w:val="kk-KZ"/>
        </w:rPr>
        <w:t>сы</w:t>
      </w:r>
      <w:r w:rsidR="00A71A56" w:rsidRPr="003529F1">
        <w:rPr>
          <w:color w:val="000000" w:themeColor="text1"/>
          <w:spacing w:val="3"/>
          <w:sz w:val="22"/>
        </w:rPr>
        <w:t xml:space="preserve">, </w:t>
      </w:r>
      <w:r>
        <w:rPr>
          <w:color w:val="000000" w:themeColor="text1"/>
          <w:spacing w:val="3"/>
          <w:sz w:val="22"/>
          <w:lang w:val="kk-KZ"/>
        </w:rPr>
        <w:t>есептік тоқсанның тәуекелдер картасындағы өзгерістер</w:t>
      </w:r>
      <w:r w:rsidR="008A0202" w:rsidRPr="003529F1">
        <w:rPr>
          <w:color w:val="000000" w:themeColor="text1"/>
          <w:spacing w:val="3"/>
          <w:sz w:val="22"/>
        </w:rPr>
        <w:t xml:space="preserve">, </w:t>
      </w:r>
      <w:r w:rsidR="00A47ED1">
        <w:rPr>
          <w:color w:val="000000" w:themeColor="text1"/>
          <w:spacing w:val="3"/>
          <w:sz w:val="22"/>
          <w:lang w:val="kk-KZ"/>
        </w:rPr>
        <w:t>негізгі тәуекелдер серпініндегі өзгерістер бойынша жан-жақты ақпарат беру</w:t>
      </w:r>
      <w:r w:rsidR="00A71A56" w:rsidRPr="003529F1">
        <w:rPr>
          <w:color w:val="000000" w:themeColor="text1"/>
          <w:spacing w:val="3"/>
          <w:sz w:val="22"/>
        </w:rPr>
        <w:t>.</w:t>
      </w:r>
    </w:p>
    <w:p w:rsidR="00A71A56" w:rsidRPr="003529F1" w:rsidRDefault="00A47ED1" w:rsidP="00EB0F1A">
      <w:pPr>
        <w:pStyle w:val="af1"/>
        <w:widowControl w:val="0"/>
        <w:numPr>
          <w:ilvl w:val="1"/>
          <w:numId w:val="36"/>
        </w:numPr>
        <w:shd w:val="clear" w:color="auto" w:fill="FFFFFF"/>
        <w:tabs>
          <w:tab w:val="left" w:pos="567"/>
          <w:tab w:val="left" w:pos="1080"/>
        </w:tabs>
        <w:autoSpaceDE w:val="0"/>
        <w:autoSpaceDN w:val="0"/>
        <w:adjustRightInd w:val="0"/>
        <w:spacing w:line="240" w:lineRule="auto"/>
        <w:ind w:left="0" w:firstLine="0"/>
        <w:rPr>
          <w:color w:val="000000" w:themeColor="text1"/>
          <w:spacing w:val="3"/>
          <w:sz w:val="22"/>
        </w:rPr>
      </w:pPr>
      <w:r>
        <w:rPr>
          <w:color w:val="000000" w:themeColor="text1"/>
          <w:spacing w:val="3"/>
          <w:sz w:val="22"/>
          <w:lang w:val="kk-KZ"/>
        </w:rPr>
        <w:t>Туындау себептері, ықтималдықты/әсерді төмендету жөніндегі іс-шаралар жоспары, әсер етудің сапалық/сандық бағасы көрсетілген шекті тәуекелдерді жекелеген бөлу</w:t>
      </w:r>
      <w:r w:rsidR="00A71A56" w:rsidRPr="003529F1">
        <w:rPr>
          <w:color w:val="000000" w:themeColor="text1"/>
          <w:spacing w:val="3"/>
          <w:sz w:val="22"/>
        </w:rPr>
        <w:t>.</w:t>
      </w:r>
    </w:p>
    <w:p w:rsidR="008A0202" w:rsidRPr="003529F1" w:rsidRDefault="00A47ED1" w:rsidP="00EB0F1A">
      <w:pPr>
        <w:pStyle w:val="af1"/>
        <w:widowControl w:val="0"/>
        <w:numPr>
          <w:ilvl w:val="1"/>
          <w:numId w:val="36"/>
        </w:numPr>
        <w:shd w:val="clear" w:color="auto" w:fill="FFFFFF"/>
        <w:tabs>
          <w:tab w:val="left" w:pos="567"/>
          <w:tab w:val="left" w:pos="1080"/>
        </w:tabs>
        <w:autoSpaceDE w:val="0"/>
        <w:autoSpaceDN w:val="0"/>
        <w:adjustRightInd w:val="0"/>
        <w:spacing w:line="240" w:lineRule="auto"/>
        <w:ind w:left="0" w:firstLine="0"/>
        <w:rPr>
          <w:color w:val="000000" w:themeColor="text1"/>
          <w:spacing w:val="3"/>
          <w:sz w:val="22"/>
        </w:rPr>
      </w:pPr>
      <w:r>
        <w:rPr>
          <w:color w:val="000000" w:themeColor="text1"/>
          <w:spacing w:val="3"/>
          <w:sz w:val="22"/>
          <w:lang w:val="kk-KZ"/>
        </w:rPr>
        <w:t>Болжамдық жылға тәуекелдер тіркелімі</w:t>
      </w:r>
      <w:r w:rsidR="008A0202" w:rsidRPr="003529F1">
        <w:rPr>
          <w:color w:val="000000" w:themeColor="text1"/>
          <w:spacing w:val="3"/>
          <w:sz w:val="22"/>
        </w:rPr>
        <w:t xml:space="preserve">, </w:t>
      </w:r>
      <w:r>
        <w:rPr>
          <w:color w:val="000000" w:themeColor="text1"/>
          <w:spacing w:val="3"/>
          <w:sz w:val="22"/>
          <w:lang w:val="kk-KZ"/>
        </w:rPr>
        <w:t>қажет болған жағдайда, тоқсан сайын енгізілген түзетулері бар тәуекелдер тіркелімі</w:t>
      </w:r>
      <w:r w:rsidR="00A71A56" w:rsidRPr="003529F1">
        <w:rPr>
          <w:color w:val="000000" w:themeColor="text1"/>
          <w:spacing w:val="3"/>
          <w:sz w:val="22"/>
        </w:rPr>
        <w:t>.</w:t>
      </w:r>
    </w:p>
    <w:p w:rsidR="00A71A56" w:rsidRPr="003529F1" w:rsidRDefault="00A47ED1" w:rsidP="00EB0F1A">
      <w:pPr>
        <w:pStyle w:val="af1"/>
        <w:widowControl w:val="0"/>
        <w:numPr>
          <w:ilvl w:val="1"/>
          <w:numId w:val="36"/>
        </w:numPr>
        <w:shd w:val="clear" w:color="auto" w:fill="FFFFFF"/>
        <w:tabs>
          <w:tab w:val="left" w:pos="567"/>
          <w:tab w:val="left" w:pos="1080"/>
        </w:tabs>
        <w:autoSpaceDE w:val="0"/>
        <w:autoSpaceDN w:val="0"/>
        <w:adjustRightInd w:val="0"/>
        <w:spacing w:line="240" w:lineRule="auto"/>
        <w:ind w:left="0" w:firstLine="0"/>
        <w:rPr>
          <w:color w:val="000000" w:themeColor="text1"/>
          <w:spacing w:val="3"/>
          <w:sz w:val="22"/>
        </w:rPr>
      </w:pPr>
      <w:r>
        <w:rPr>
          <w:color w:val="000000" w:themeColor="text1"/>
          <w:spacing w:val="3"/>
          <w:sz w:val="22"/>
          <w:lang w:val="kk-KZ"/>
        </w:rPr>
        <w:t>Жылына бір рет тәуекелдерді басқару жөніндегі іс-шаралар жоспары</w:t>
      </w:r>
      <w:r w:rsidR="00A71A56" w:rsidRPr="003529F1">
        <w:rPr>
          <w:color w:val="000000" w:themeColor="text1"/>
          <w:spacing w:val="3"/>
          <w:sz w:val="22"/>
        </w:rPr>
        <w:t xml:space="preserve">, </w:t>
      </w:r>
      <w:r>
        <w:rPr>
          <w:color w:val="000000" w:themeColor="text1"/>
          <w:spacing w:val="3"/>
          <w:sz w:val="22"/>
          <w:lang w:val="kk-KZ"/>
        </w:rPr>
        <w:t>қажет болған кезде тоқсан сайын тәуекелдерді басқару жөніндегі жоспарға енгізілген өзгерістер</w:t>
      </w:r>
      <w:r w:rsidR="00A71A56" w:rsidRPr="003529F1">
        <w:rPr>
          <w:color w:val="000000" w:themeColor="text1"/>
          <w:spacing w:val="3"/>
          <w:sz w:val="22"/>
        </w:rPr>
        <w:t>.</w:t>
      </w:r>
    </w:p>
    <w:p w:rsidR="00A71A56" w:rsidRPr="003529F1" w:rsidRDefault="00A47ED1" w:rsidP="00EB0F1A">
      <w:pPr>
        <w:pStyle w:val="af1"/>
        <w:widowControl w:val="0"/>
        <w:numPr>
          <w:ilvl w:val="1"/>
          <w:numId w:val="36"/>
        </w:numPr>
        <w:shd w:val="clear" w:color="auto" w:fill="FFFFFF"/>
        <w:tabs>
          <w:tab w:val="left" w:pos="567"/>
          <w:tab w:val="left" w:pos="1080"/>
        </w:tabs>
        <w:autoSpaceDE w:val="0"/>
        <w:autoSpaceDN w:val="0"/>
        <w:adjustRightInd w:val="0"/>
        <w:spacing w:line="240" w:lineRule="auto"/>
        <w:ind w:left="0" w:firstLine="0"/>
        <w:rPr>
          <w:color w:val="000000" w:themeColor="text1"/>
          <w:spacing w:val="3"/>
          <w:sz w:val="22"/>
        </w:rPr>
      </w:pPr>
      <w:r>
        <w:rPr>
          <w:color w:val="000000" w:themeColor="text1"/>
          <w:spacing w:val="3"/>
          <w:sz w:val="22"/>
          <w:lang w:val="kk-KZ"/>
        </w:rPr>
        <w:t>Есептік кезеңде қолданылатын шаралардың тиімділігін бағалай отырып, тоқсан сайын тәуекелдерді басқару жөніндегі іс-шаралар жоспарын орындау</w:t>
      </w:r>
      <w:r w:rsidR="00A71A56" w:rsidRPr="003529F1">
        <w:rPr>
          <w:color w:val="000000" w:themeColor="text1"/>
          <w:spacing w:val="3"/>
          <w:sz w:val="22"/>
        </w:rPr>
        <w:t>.</w:t>
      </w:r>
    </w:p>
    <w:p w:rsidR="00A71A56" w:rsidRPr="003529F1" w:rsidRDefault="00A47ED1" w:rsidP="00EB0F1A">
      <w:pPr>
        <w:pStyle w:val="af1"/>
        <w:widowControl w:val="0"/>
        <w:numPr>
          <w:ilvl w:val="1"/>
          <w:numId w:val="36"/>
        </w:numPr>
        <w:shd w:val="clear" w:color="auto" w:fill="FFFFFF"/>
        <w:tabs>
          <w:tab w:val="left" w:pos="567"/>
          <w:tab w:val="left" w:pos="1080"/>
        </w:tabs>
        <w:autoSpaceDE w:val="0"/>
        <w:autoSpaceDN w:val="0"/>
        <w:adjustRightInd w:val="0"/>
        <w:spacing w:line="240" w:lineRule="auto"/>
        <w:ind w:left="0" w:firstLine="0"/>
        <w:rPr>
          <w:color w:val="000000" w:themeColor="text1"/>
          <w:spacing w:val="3"/>
          <w:sz w:val="22"/>
        </w:rPr>
      </w:pPr>
      <w:r>
        <w:rPr>
          <w:color w:val="000000" w:themeColor="text1"/>
          <w:spacing w:val="3"/>
          <w:sz w:val="22"/>
          <w:lang w:val="kk-KZ"/>
        </w:rPr>
        <w:t xml:space="preserve">Туындау себептері, ықтималдықты/әсерді төмендету жөніндегі іс-шаралар жоспары, әсер етудің сапалық/сандық бағасы көрсетілген жаңадан анықталған тәуекелдер </w:t>
      </w:r>
      <w:r w:rsidR="00205584" w:rsidRPr="003529F1">
        <w:rPr>
          <w:color w:val="000000" w:themeColor="text1"/>
          <w:spacing w:val="3"/>
          <w:sz w:val="22"/>
        </w:rPr>
        <w:t>(</w:t>
      </w:r>
      <w:r>
        <w:rPr>
          <w:color w:val="000000" w:themeColor="text1"/>
          <w:spacing w:val="3"/>
          <w:sz w:val="22"/>
          <w:lang w:val="kk-KZ"/>
        </w:rPr>
        <w:t>қа</w:t>
      </w:r>
      <w:r w:rsidR="00205584" w:rsidRPr="003529F1">
        <w:rPr>
          <w:color w:val="000000" w:themeColor="text1"/>
          <w:spacing w:val="3"/>
          <w:sz w:val="22"/>
        </w:rPr>
        <w:t>у</w:t>
      </w:r>
      <w:r>
        <w:rPr>
          <w:color w:val="000000" w:themeColor="text1"/>
          <w:spacing w:val="3"/>
          <w:sz w:val="22"/>
          <w:lang w:val="kk-KZ"/>
        </w:rPr>
        <w:t>іптер</w:t>
      </w:r>
      <w:r w:rsidR="00205584" w:rsidRPr="003529F1">
        <w:rPr>
          <w:color w:val="000000" w:themeColor="text1"/>
          <w:spacing w:val="3"/>
          <w:sz w:val="22"/>
        </w:rPr>
        <w:t>)</w:t>
      </w:r>
      <w:r w:rsidR="00A71A56" w:rsidRPr="003529F1">
        <w:rPr>
          <w:color w:val="000000" w:themeColor="text1"/>
          <w:spacing w:val="3"/>
          <w:sz w:val="22"/>
        </w:rPr>
        <w:t>.</w:t>
      </w:r>
    </w:p>
    <w:p w:rsidR="008A0202" w:rsidRPr="003C6318" w:rsidRDefault="003C6318" w:rsidP="00EB0F1A">
      <w:pPr>
        <w:pStyle w:val="af1"/>
        <w:numPr>
          <w:ilvl w:val="0"/>
          <w:numId w:val="36"/>
        </w:numPr>
        <w:shd w:val="clear" w:color="auto" w:fill="FFFFFF"/>
        <w:tabs>
          <w:tab w:val="left" w:pos="0"/>
          <w:tab w:val="left" w:pos="567"/>
        </w:tabs>
        <w:spacing w:line="240" w:lineRule="auto"/>
        <w:ind w:left="0" w:firstLine="0"/>
        <w:rPr>
          <w:color w:val="000000" w:themeColor="text1"/>
          <w:spacing w:val="3"/>
          <w:sz w:val="22"/>
        </w:rPr>
      </w:pPr>
      <w:r>
        <w:rPr>
          <w:color w:val="000000" w:themeColor="text1"/>
          <w:spacing w:val="3"/>
          <w:sz w:val="22"/>
          <w:lang w:val="kk-KZ"/>
        </w:rPr>
        <w:t xml:space="preserve">Болжамдық жылға тәуекел-тәбет </w:t>
      </w:r>
      <w:r w:rsidR="008A0202" w:rsidRPr="003C6318">
        <w:rPr>
          <w:color w:val="000000" w:themeColor="text1"/>
          <w:spacing w:val="3"/>
          <w:sz w:val="22"/>
        </w:rPr>
        <w:t>(</w:t>
      </w:r>
      <w:r>
        <w:rPr>
          <w:color w:val="000000" w:themeColor="text1"/>
          <w:spacing w:val="3"/>
          <w:sz w:val="22"/>
          <w:lang w:val="kk-KZ"/>
        </w:rPr>
        <w:t xml:space="preserve">жылына бір </w:t>
      </w:r>
      <w:r w:rsidR="008A0202" w:rsidRPr="003C6318">
        <w:rPr>
          <w:color w:val="000000" w:themeColor="text1"/>
          <w:spacing w:val="3"/>
          <w:sz w:val="22"/>
        </w:rPr>
        <w:t>р</w:t>
      </w:r>
      <w:r>
        <w:rPr>
          <w:color w:val="000000" w:themeColor="text1"/>
          <w:spacing w:val="3"/>
          <w:sz w:val="22"/>
          <w:lang w:val="kk-KZ"/>
        </w:rPr>
        <w:t>ет</w:t>
      </w:r>
      <w:r w:rsidR="008A0202" w:rsidRPr="003C6318">
        <w:rPr>
          <w:color w:val="000000" w:themeColor="text1"/>
          <w:spacing w:val="3"/>
          <w:sz w:val="22"/>
        </w:rPr>
        <w:t xml:space="preserve">), </w:t>
      </w:r>
      <w:r>
        <w:rPr>
          <w:color w:val="000000" w:themeColor="text1"/>
          <w:spacing w:val="3"/>
          <w:sz w:val="22"/>
          <w:lang w:val="kk-KZ"/>
        </w:rPr>
        <w:t>қажет болған кезде тоқсан сайын түзетілген тәуекел-тәбет</w:t>
      </w:r>
      <w:r w:rsidR="008A0202" w:rsidRPr="003C6318">
        <w:rPr>
          <w:color w:val="000000" w:themeColor="text1"/>
          <w:spacing w:val="3"/>
          <w:sz w:val="22"/>
        </w:rPr>
        <w:t>.</w:t>
      </w:r>
    </w:p>
    <w:p w:rsidR="008A0202" w:rsidRPr="003C6318" w:rsidRDefault="003C6318" w:rsidP="00EB0F1A">
      <w:pPr>
        <w:pStyle w:val="af1"/>
        <w:widowControl w:val="0"/>
        <w:numPr>
          <w:ilvl w:val="0"/>
          <w:numId w:val="36"/>
        </w:numPr>
        <w:shd w:val="clear" w:color="auto" w:fill="FFFFFF"/>
        <w:tabs>
          <w:tab w:val="left" w:pos="567"/>
          <w:tab w:val="left" w:pos="1080"/>
        </w:tabs>
        <w:autoSpaceDE w:val="0"/>
        <w:autoSpaceDN w:val="0"/>
        <w:adjustRightInd w:val="0"/>
        <w:spacing w:line="240" w:lineRule="auto"/>
        <w:ind w:left="0" w:firstLine="0"/>
        <w:rPr>
          <w:color w:val="000000" w:themeColor="text1"/>
          <w:spacing w:val="3"/>
          <w:sz w:val="22"/>
        </w:rPr>
      </w:pPr>
      <w:r>
        <w:rPr>
          <w:color w:val="000000" w:themeColor="text1"/>
          <w:spacing w:val="3"/>
          <w:sz w:val="22"/>
          <w:lang w:val="kk-KZ"/>
        </w:rPr>
        <w:t>Негізгі тәуекелдер бойынша НТ</w:t>
      </w:r>
      <w:r w:rsidR="008A0202" w:rsidRPr="003C6318">
        <w:rPr>
          <w:color w:val="000000" w:themeColor="text1"/>
          <w:spacing w:val="3"/>
          <w:sz w:val="22"/>
        </w:rPr>
        <w:t xml:space="preserve">К </w:t>
      </w:r>
      <w:r>
        <w:rPr>
          <w:color w:val="000000" w:themeColor="text1"/>
          <w:spacing w:val="3"/>
          <w:sz w:val="22"/>
          <w:lang w:val="kk-KZ"/>
        </w:rPr>
        <w:t>және олардың серпіні</w:t>
      </w:r>
      <w:r w:rsidR="008A0202" w:rsidRPr="003C6318">
        <w:rPr>
          <w:color w:val="000000" w:themeColor="text1"/>
          <w:spacing w:val="3"/>
          <w:sz w:val="22"/>
        </w:rPr>
        <w:t xml:space="preserve">, </w:t>
      </w:r>
      <w:r>
        <w:rPr>
          <w:color w:val="000000" w:themeColor="text1"/>
          <w:spacing w:val="3"/>
          <w:sz w:val="22"/>
          <w:lang w:val="kk-KZ"/>
        </w:rPr>
        <w:t>тәуекелдер портфеліне маңызды әсер ете алатын НТК қоса алғанда</w:t>
      </w:r>
      <w:r w:rsidR="008A0202" w:rsidRPr="003C6318">
        <w:rPr>
          <w:color w:val="000000" w:themeColor="text1"/>
          <w:spacing w:val="3"/>
          <w:sz w:val="22"/>
        </w:rPr>
        <w:t>.</w:t>
      </w:r>
    </w:p>
    <w:p w:rsidR="00205584" w:rsidRPr="003C6318" w:rsidRDefault="003C6318" w:rsidP="00EB0F1A">
      <w:pPr>
        <w:pStyle w:val="af1"/>
        <w:widowControl w:val="0"/>
        <w:numPr>
          <w:ilvl w:val="0"/>
          <w:numId w:val="36"/>
        </w:numPr>
        <w:shd w:val="clear" w:color="auto" w:fill="FFFFFF"/>
        <w:tabs>
          <w:tab w:val="left" w:pos="567"/>
          <w:tab w:val="left" w:pos="1080"/>
        </w:tabs>
        <w:autoSpaceDE w:val="0"/>
        <w:autoSpaceDN w:val="0"/>
        <w:adjustRightInd w:val="0"/>
        <w:spacing w:line="240" w:lineRule="auto"/>
        <w:ind w:left="0" w:firstLine="0"/>
        <w:rPr>
          <w:color w:val="000000" w:themeColor="text1"/>
          <w:spacing w:val="3"/>
          <w:sz w:val="22"/>
        </w:rPr>
      </w:pPr>
      <w:r>
        <w:rPr>
          <w:color w:val="000000" w:themeColor="text1"/>
          <w:spacing w:val="3"/>
          <w:sz w:val="22"/>
          <w:lang w:val="kk-KZ"/>
        </w:rPr>
        <w:t>Қаржылық тәуекелдер жөніндегі есеп</w:t>
      </w:r>
      <w:r w:rsidR="00205584" w:rsidRPr="003C6318">
        <w:rPr>
          <w:color w:val="000000" w:themeColor="text1"/>
          <w:spacing w:val="3"/>
          <w:sz w:val="22"/>
        </w:rPr>
        <w:t>:</w:t>
      </w:r>
    </w:p>
    <w:p w:rsidR="00205584" w:rsidRPr="003C6318" w:rsidRDefault="003C6318" w:rsidP="00EB0F1A">
      <w:pPr>
        <w:pStyle w:val="af1"/>
        <w:widowControl w:val="0"/>
        <w:numPr>
          <w:ilvl w:val="0"/>
          <w:numId w:val="37"/>
        </w:numPr>
        <w:shd w:val="clear" w:color="auto" w:fill="FFFFFF"/>
        <w:tabs>
          <w:tab w:val="left" w:pos="567"/>
          <w:tab w:val="left" w:pos="1080"/>
        </w:tabs>
        <w:autoSpaceDE w:val="0"/>
        <w:autoSpaceDN w:val="0"/>
        <w:adjustRightInd w:val="0"/>
        <w:spacing w:line="240" w:lineRule="auto"/>
        <w:ind w:left="0" w:firstLine="0"/>
        <w:rPr>
          <w:color w:val="000000" w:themeColor="text1"/>
          <w:spacing w:val="3"/>
          <w:sz w:val="22"/>
        </w:rPr>
      </w:pPr>
      <w:r>
        <w:rPr>
          <w:color w:val="000000" w:themeColor="text1"/>
          <w:spacing w:val="3"/>
          <w:sz w:val="22"/>
          <w:lang w:val="kk-KZ"/>
        </w:rPr>
        <w:t xml:space="preserve">Қаржылық тәуекелдердің жекелеген түрлерін басқару қағидаларына сәйкес қаржылық тәуекелдер </w:t>
      </w:r>
      <w:r w:rsidR="00205584" w:rsidRPr="003C6318">
        <w:rPr>
          <w:color w:val="000000" w:themeColor="text1"/>
          <w:spacing w:val="3"/>
          <w:sz w:val="22"/>
        </w:rPr>
        <w:t>(валют</w:t>
      </w:r>
      <w:r>
        <w:rPr>
          <w:color w:val="000000" w:themeColor="text1"/>
          <w:spacing w:val="3"/>
          <w:sz w:val="22"/>
          <w:lang w:val="kk-KZ"/>
        </w:rPr>
        <w:t>алық</w:t>
      </w:r>
      <w:r w:rsidR="00205584" w:rsidRPr="003C6318">
        <w:rPr>
          <w:color w:val="000000" w:themeColor="text1"/>
          <w:spacing w:val="3"/>
          <w:sz w:val="22"/>
        </w:rPr>
        <w:t>, п</w:t>
      </w:r>
      <w:r>
        <w:rPr>
          <w:color w:val="000000" w:themeColor="text1"/>
          <w:spacing w:val="3"/>
          <w:sz w:val="22"/>
          <w:lang w:val="kk-KZ"/>
        </w:rPr>
        <w:t>айыздық</w:t>
      </w:r>
      <w:r w:rsidR="00205584" w:rsidRPr="003C6318">
        <w:rPr>
          <w:color w:val="000000" w:themeColor="text1"/>
          <w:spacing w:val="3"/>
          <w:sz w:val="22"/>
        </w:rPr>
        <w:t xml:space="preserve">, </w:t>
      </w:r>
      <w:r>
        <w:rPr>
          <w:color w:val="000000" w:themeColor="text1"/>
          <w:spacing w:val="3"/>
          <w:sz w:val="22"/>
          <w:lang w:val="kk-KZ"/>
        </w:rPr>
        <w:t>елдік</w:t>
      </w:r>
      <w:r w:rsidR="00205584" w:rsidRPr="003C6318">
        <w:rPr>
          <w:color w:val="000000" w:themeColor="text1"/>
          <w:spacing w:val="3"/>
          <w:sz w:val="22"/>
        </w:rPr>
        <w:t xml:space="preserve">, </w:t>
      </w:r>
      <w:r>
        <w:rPr>
          <w:color w:val="000000" w:themeColor="text1"/>
          <w:spacing w:val="3"/>
          <w:sz w:val="22"/>
          <w:lang w:val="kk-KZ"/>
        </w:rPr>
        <w:t xml:space="preserve">корпоративтік </w:t>
      </w:r>
      <w:r w:rsidR="00205584" w:rsidRPr="003C6318">
        <w:rPr>
          <w:color w:val="000000" w:themeColor="text1"/>
          <w:spacing w:val="3"/>
          <w:sz w:val="22"/>
        </w:rPr>
        <w:t>контрагент</w:t>
      </w:r>
      <w:r>
        <w:rPr>
          <w:color w:val="000000" w:themeColor="text1"/>
          <w:spacing w:val="3"/>
          <w:sz w:val="22"/>
          <w:lang w:val="kk-KZ"/>
        </w:rPr>
        <w:t>тер бойынша несиелік тәуекел</w:t>
      </w:r>
      <w:r w:rsidR="003205A9" w:rsidRPr="003C6318">
        <w:rPr>
          <w:color w:val="000000" w:themeColor="text1"/>
          <w:spacing w:val="3"/>
          <w:sz w:val="22"/>
        </w:rPr>
        <w:t xml:space="preserve">, </w:t>
      </w:r>
      <w:r>
        <w:rPr>
          <w:color w:val="000000" w:themeColor="text1"/>
          <w:spacing w:val="3"/>
          <w:sz w:val="22"/>
          <w:lang w:val="kk-KZ"/>
        </w:rPr>
        <w:t>контрагент банктер бойынша несиелік тәуе</w:t>
      </w:r>
      <w:r w:rsidR="003205A9" w:rsidRPr="003C6318">
        <w:rPr>
          <w:color w:val="000000" w:themeColor="text1"/>
          <w:spacing w:val="3"/>
          <w:sz w:val="22"/>
        </w:rPr>
        <w:t>ке</w:t>
      </w:r>
      <w:r>
        <w:rPr>
          <w:color w:val="000000" w:themeColor="text1"/>
          <w:spacing w:val="3"/>
          <w:sz w:val="22"/>
          <w:lang w:val="kk-KZ"/>
        </w:rPr>
        <w:t>л</w:t>
      </w:r>
      <w:r w:rsidR="00205584" w:rsidRPr="003C6318">
        <w:rPr>
          <w:color w:val="000000" w:themeColor="text1"/>
          <w:spacing w:val="3"/>
          <w:sz w:val="22"/>
        </w:rPr>
        <w:t>).</w:t>
      </w:r>
    </w:p>
    <w:p w:rsidR="00205584" w:rsidRPr="003C6318" w:rsidRDefault="003008B3" w:rsidP="00EB0F1A">
      <w:pPr>
        <w:pStyle w:val="af1"/>
        <w:widowControl w:val="0"/>
        <w:numPr>
          <w:ilvl w:val="0"/>
          <w:numId w:val="37"/>
        </w:numPr>
        <w:shd w:val="clear" w:color="auto" w:fill="FFFFFF"/>
        <w:tabs>
          <w:tab w:val="left" w:pos="567"/>
          <w:tab w:val="left" w:pos="1080"/>
        </w:tabs>
        <w:autoSpaceDE w:val="0"/>
        <w:autoSpaceDN w:val="0"/>
        <w:adjustRightInd w:val="0"/>
        <w:spacing w:line="240" w:lineRule="auto"/>
        <w:ind w:left="0" w:firstLine="0"/>
        <w:rPr>
          <w:color w:val="000000" w:themeColor="text1"/>
          <w:spacing w:val="3"/>
          <w:sz w:val="22"/>
        </w:rPr>
      </w:pPr>
      <w:r>
        <w:rPr>
          <w:color w:val="000000" w:themeColor="text1"/>
          <w:spacing w:val="3"/>
          <w:sz w:val="22"/>
          <w:lang w:val="kk-KZ"/>
        </w:rPr>
        <w:t>Тәуекелдер бойынша лимиттердің (соның ішінде контрагент-банктерге лимиттер бойынша) сақталуы/сқталмауы туралы ақпарат</w:t>
      </w:r>
      <w:r w:rsidR="00205584" w:rsidRPr="003C6318">
        <w:rPr>
          <w:color w:val="000000" w:themeColor="text1"/>
          <w:spacing w:val="3"/>
          <w:sz w:val="22"/>
        </w:rPr>
        <w:t>.</w:t>
      </w:r>
    </w:p>
    <w:p w:rsidR="00205584" w:rsidRPr="003C6318" w:rsidRDefault="003008B3" w:rsidP="00EB0F1A">
      <w:pPr>
        <w:pStyle w:val="af1"/>
        <w:widowControl w:val="0"/>
        <w:numPr>
          <w:ilvl w:val="0"/>
          <w:numId w:val="37"/>
        </w:numPr>
        <w:shd w:val="clear" w:color="auto" w:fill="FFFFFF"/>
        <w:tabs>
          <w:tab w:val="left" w:pos="567"/>
          <w:tab w:val="left" w:pos="1080"/>
        </w:tabs>
        <w:autoSpaceDE w:val="0"/>
        <w:autoSpaceDN w:val="0"/>
        <w:adjustRightInd w:val="0"/>
        <w:spacing w:line="240" w:lineRule="auto"/>
        <w:ind w:left="0" w:firstLine="0"/>
        <w:rPr>
          <w:color w:val="000000" w:themeColor="text1"/>
          <w:spacing w:val="3"/>
          <w:sz w:val="22"/>
        </w:rPr>
      </w:pPr>
      <w:r>
        <w:rPr>
          <w:color w:val="000000" w:themeColor="text1"/>
          <w:spacing w:val="3"/>
          <w:sz w:val="22"/>
          <w:lang w:val="kk-KZ"/>
        </w:rPr>
        <w:t>«Самұрық-Қазына» АҚ Қарызды және қаржылық орнықтылықты басқару саясаты бойынша ковенантты міндеттемелерді орындау және қарыз жүктемесі туралы ақпаратты қамтитын қаржылық орнықтылық жөніндегі есеп</w:t>
      </w:r>
      <w:r w:rsidR="00205584" w:rsidRPr="003C6318">
        <w:rPr>
          <w:color w:val="000000" w:themeColor="text1"/>
          <w:spacing w:val="3"/>
          <w:sz w:val="22"/>
        </w:rPr>
        <w:t>.</w:t>
      </w:r>
    </w:p>
    <w:p w:rsidR="00205584" w:rsidRPr="00C104B8" w:rsidRDefault="00C104B8" w:rsidP="00EB0F1A">
      <w:pPr>
        <w:pStyle w:val="af1"/>
        <w:widowControl w:val="0"/>
        <w:numPr>
          <w:ilvl w:val="0"/>
          <w:numId w:val="36"/>
        </w:numPr>
        <w:shd w:val="clear" w:color="auto" w:fill="FFFFFF"/>
        <w:tabs>
          <w:tab w:val="left" w:pos="567"/>
          <w:tab w:val="left" w:pos="1080"/>
        </w:tabs>
        <w:autoSpaceDE w:val="0"/>
        <w:autoSpaceDN w:val="0"/>
        <w:adjustRightInd w:val="0"/>
        <w:spacing w:line="240" w:lineRule="auto"/>
        <w:ind w:left="0" w:firstLine="0"/>
        <w:rPr>
          <w:color w:val="000000" w:themeColor="text1"/>
          <w:spacing w:val="3"/>
          <w:sz w:val="22"/>
        </w:rPr>
      </w:pPr>
      <w:r>
        <w:rPr>
          <w:color w:val="000000" w:themeColor="text1"/>
          <w:spacing w:val="3"/>
          <w:sz w:val="22"/>
          <w:lang w:val="kk-KZ"/>
        </w:rPr>
        <w:t>Олардың сапалық/сандық бағалау нәтижелері бар шекті операциялық тәуекелдер жөніндегі есеп</w:t>
      </w:r>
      <w:r w:rsidR="00205584" w:rsidRPr="00C104B8">
        <w:rPr>
          <w:color w:val="000000" w:themeColor="text1"/>
          <w:spacing w:val="3"/>
          <w:sz w:val="22"/>
        </w:rPr>
        <w:t>.</w:t>
      </w:r>
    </w:p>
    <w:p w:rsidR="001C5193" w:rsidRPr="00C104B8" w:rsidRDefault="00C104B8" w:rsidP="00EB0F1A">
      <w:pPr>
        <w:pStyle w:val="af1"/>
        <w:widowControl w:val="0"/>
        <w:numPr>
          <w:ilvl w:val="0"/>
          <w:numId w:val="36"/>
        </w:numPr>
        <w:shd w:val="clear" w:color="auto" w:fill="FFFFFF"/>
        <w:tabs>
          <w:tab w:val="left" w:pos="567"/>
          <w:tab w:val="left" w:pos="1080"/>
        </w:tabs>
        <w:autoSpaceDE w:val="0"/>
        <w:autoSpaceDN w:val="0"/>
        <w:adjustRightInd w:val="0"/>
        <w:spacing w:line="240" w:lineRule="auto"/>
        <w:ind w:left="0" w:firstLine="0"/>
        <w:rPr>
          <w:color w:val="000000" w:themeColor="text1"/>
          <w:spacing w:val="3"/>
          <w:sz w:val="22"/>
        </w:rPr>
      </w:pPr>
      <w:r>
        <w:rPr>
          <w:color w:val="000000" w:themeColor="text1"/>
          <w:spacing w:val="3"/>
          <w:sz w:val="22"/>
          <w:lang w:val="kk-KZ"/>
        </w:rPr>
        <w:t>Инвестициялық жобалардың іске асырылған тәуекелдерін қоса алғанда, инвестициялық жобалардың тәуекелдері жөніндегі есеп</w:t>
      </w:r>
      <w:r w:rsidR="001C5193" w:rsidRPr="00C104B8">
        <w:rPr>
          <w:color w:val="000000" w:themeColor="text1"/>
          <w:spacing w:val="3"/>
          <w:sz w:val="22"/>
        </w:rPr>
        <w:t>.</w:t>
      </w:r>
    </w:p>
    <w:p w:rsidR="0006085E" w:rsidRPr="00C104B8" w:rsidRDefault="00C104B8" w:rsidP="00C104B8">
      <w:pPr>
        <w:pStyle w:val="af1"/>
        <w:widowControl w:val="0"/>
        <w:numPr>
          <w:ilvl w:val="0"/>
          <w:numId w:val="36"/>
        </w:numPr>
        <w:shd w:val="clear" w:color="auto" w:fill="FFFFFF"/>
        <w:tabs>
          <w:tab w:val="left" w:pos="567"/>
          <w:tab w:val="left" w:pos="1080"/>
        </w:tabs>
        <w:autoSpaceDE w:val="0"/>
        <w:autoSpaceDN w:val="0"/>
        <w:adjustRightInd w:val="0"/>
        <w:spacing w:line="240" w:lineRule="auto"/>
        <w:ind w:left="0" w:firstLine="0"/>
        <w:rPr>
          <w:color w:val="000000" w:themeColor="text1"/>
          <w:spacing w:val="3"/>
          <w:sz w:val="22"/>
        </w:rPr>
      </w:pPr>
      <w:r>
        <w:rPr>
          <w:color w:val="000000" w:themeColor="text1"/>
          <w:spacing w:val="3"/>
          <w:sz w:val="22"/>
          <w:lang w:val="kk-KZ"/>
        </w:rPr>
        <w:t>Залалды (сандық түрде, мүмкін болса оның есебі, және сапалық бағалау бойынша) және қолданылған шаралардың тиімділік бағасымен осы тәуекелдерге ықпал ету бойынша қабылданған іс-қимылдарды міндетті түрде көрсете отырып іске асырылған тәуекелдер жөніндегі ақпарат (тоқсан сайын)</w:t>
      </w:r>
      <w:r w:rsidR="008A0202" w:rsidRPr="00C104B8">
        <w:rPr>
          <w:color w:val="000000" w:themeColor="text1"/>
          <w:spacing w:val="3"/>
          <w:sz w:val="22"/>
        </w:rPr>
        <w:t xml:space="preserve">. </w:t>
      </w:r>
      <w:r>
        <w:rPr>
          <w:color w:val="000000" w:themeColor="text1"/>
          <w:spacing w:val="3"/>
          <w:sz w:val="22"/>
          <w:lang w:val="kk-KZ"/>
        </w:rPr>
        <w:t xml:space="preserve">Бекітілген тәуекел-тәбеті бар, кезең үшін іске асырылған тәуекелдерден болған шығындардың салыстырмалы талдауы </w:t>
      </w:r>
      <w:r w:rsidR="0006085E" w:rsidRPr="00C104B8">
        <w:rPr>
          <w:color w:val="000000" w:themeColor="text1"/>
          <w:spacing w:val="3"/>
          <w:sz w:val="22"/>
        </w:rPr>
        <w:t>(</w:t>
      </w:r>
      <w:r>
        <w:rPr>
          <w:color w:val="000000" w:themeColor="text1"/>
          <w:spacing w:val="3"/>
          <w:sz w:val="22"/>
          <w:lang w:val="kk-KZ"/>
        </w:rPr>
        <w:t>тоқсан сайын</w:t>
      </w:r>
      <w:r w:rsidR="0006085E" w:rsidRPr="00C104B8">
        <w:rPr>
          <w:color w:val="000000" w:themeColor="text1"/>
          <w:spacing w:val="3"/>
          <w:sz w:val="22"/>
        </w:rPr>
        <w:t>).</w:t>
      </w:r>
      <w:r w:rsidR="003205A9" w:rsidRPr="00C104B8">
        <w:rPr>
          <w:color w:val="000000" w:themeColor="text1"/>
          <w:spacing w:val="3"/>
          <w:sz w:val="22"/>
        </w:rPr>
        <w:t xml:space="preserve"> </w:t>
      </w:r>
      <w:r>
        <w:rPr>
          <w:color w:val="000000" w:themeColor="text1"/>
          <w:spacing w:val="3"/>
          <w:sz w:val="22"/>
          <w:lang w:val="kk-KZ"/>
        </w:rPr>
        <w:t>Аталған бөлім сондай-ақ өндірістегі апаттар мен катастрофалар және қайғылы оқиғалар туралы ақпаратты қамтуы қа</w:t>
      </w:r>
      <w:r w:rsidR="003205A9" w:rsidRPr="00C104B8">
        <w:rPr>
          <w:color w:val="000000" w:themeColor="text1"/>
          <w:spacing w:val="3"/>
          <w:sz w:val="22"/>
        </w:rPr>
        <w:t>жет</w:t>
      </w:r>
      <w:r>
        <w:rPr>
          <w:color w:val="000000" w:themeColor="text1"/>
          <w:spacing w:val="3"/>
          <w:sz w:val="22"/>
          <w:lang w:val="kk-KZ"/>
        </w:rPr>
        <w:t xml:space="preserve"> </w:t>
      </w:r>
      <w:r w:rsidR="003205A9" w:rsidRPr="00C104B8">
        <w:rPr>
          <w:color w:val="000000" w:themeColor="text1"/>
          <w:spacing w:val="3"/>
          <w:sz w:val="22"/>
        </w:rPr>
        <w:t>(</w:t>
      </w:r>
      <w:r>
        <w:rPr>
          <w:color w:val="000000" w:themeColor="text1"/>
          <w:spacing w:val="3"/>
          <w:sz w:val="22"/>
          <w:lang w:val="kk-KZ"/>
        </w:rPr>
        <w:t>жапа шеккендердің саны туралы ақпаратты қоса алғанда</w:t>
      </w:r>
      <w:r w:rsidR="003205A9" w:rsidRPr="00C104B8">
        <w:rPr>
          <w:color w:val="000000" w:themeColor="text1"/>
          <w:spacing w:val="3"/>
          <w:sz w:val="22"/>
        </w:rPr>
        <w:t xml:space="preserve">, </w:t>
      </w:r>
      <w:r>
        <w:rPr>
          <w:color w:val="000000" w:themeColor="text1"/>
          <w:spacing w:val="3"/>
          <w:sz w:val="22"/>
          <w:lang w:val="kk-KZ"/>
        </w:rPr>
        <w:t xml:space="preserve">соның ішінде </w:t>
      </w:r>
      <w:r w:rsidR="00B05CDA">
        <w:rPr>
          <w:color w:val="000000" w:themeColor="text1"/>
          <w:spacing w:val="3"/>
          <w:sz w:val="22"/>
          <w:lang w:val="kk-KZ"/>
        </w:rPr>
        <w:t>өлім-жітім</w:t>
      </w:r>
      <w:r w:rsidR="00FC5C7A">
        <w:rPr>
          <w:color w:val="000000" w:themeColor="text1"/>
          <w:spacing w:val="3"/>
          <w:sz w:val="22"/>
          <w:lang w:val="kk-KZ"/>
        </w:rPr>
        <w:t xml:space="preserve"> саны</w:t>
      </w:r>
      <w:r w:rsidR="00315EC0" w:rsidRPr="00C104B8">
        <w:rPr>
          <w:color w:val="000000" w:themeColor="text1"/>
          <w:spacing w:val="3"/>
          <w:sz w:val="22"/>
        </w:rPr>
        <w:t>).</w:t>
      </w:r>
    </w:p>
    <w:p w:rsidR="008A0202" w:rsidRPr="00B05CDA" w:rsidRDefault="00B05CDA" w:rsidP="00EB0F1A">
      <w:pPr>
        <w:pStyle w:val="af1"/>
        <w:widowControl w:val="0"/>
        <w:numPr>
          <w:ilvl w:val="0"/>
          <w:numId w:val="36"/>
        </w:numPr>
        <w:shd w:val="clear" w:color="auto" w:fill="FFFFFF"/>
        <w:tabs>
          <w:tab w:val="left" w:pos="567"/>
          <w:tab w:val="left" w:pos="1080"/>
        </w:tabs>
        <w:autoSpaceDE w:val="0"/>
        <w:autoSpaceDN w:val="0"/>
        <w:adjustRightInd w:val="0"/>
        <w:spacing w:line="240" w:lineRule="auto"/>
        <w:ind w:left="0" w:firstLine="0"/>
        <w:rPr>
          <w:color w:val="000000" w:themeColor="text1"/>
          <w:spacing w:val="3"/>
          <w:sz w:val="22"/>
        </w:rPr>
      </w:pPr>
      <w:r>
        <w:rPr>
          <w:color w:val="000000" w:themeColor="text1"/>
          <w:spacing w:val="3"/>
          <w:sz w:val="22"/>
          <w:lang w:val="kk-KZ"/>
        </w:rPr>
        <w:t>Қажет болған кезде, тәуекелдерді басқарудың белгіленген үдерістерінен маңызды ауытқулар туралы ақпарат</w:t>
      </w:r>
      <w:r w:rsidR="0006085E" w:rsidRPr="00B05CDA">
        <w:rPr>
          <w:color w:val="000000" w:themeColor="text1"/>
          <w:spacing w:val="3"/>
          <w:sz w:val="22"/>
        </w:rPr>
        <w:t xml:space="preserve">. </w:t>
      </w:r>
    </w:p>
    <w:p w:rsidR="008A0202" w:rsidRPr="00B05CDA" w:rsidRDefault="00B05CDA" w:rsidP="00EB0F1A">
      <w:pPr>
        <w:pStyle w:val="af1"/>
        <w:widowControl w:val="0"/>
        <w:numPr>
          <w:ilvl w:val="0"/>
          <w:numId w:val="36"/>
        </w:numPr>
        <w:shd w:val="clear" w:color="auto" w:fill="FFFFFF"/>
        <w:tabs>
          <w:tab w:val="left" w:pos="567"/>
          <w:tab w:val="left" w:pos="1080"/>
        </w:tabs>
        <w:autoSpaceDE w:val="0"/>
        <w:autoSpaceDN w:val="0"/>
        <w:adjustRightInd w:val="0"/>
        <w:spacing w:line="240" w:lineRule="auto"/>
        <w:ind w:left="0" w:firstLine="0"/>
        <w:rPr>
          <w:color w:val="000000" w:themeColor="text1"/>
          <w:spacing w:val="3"/>
          <w:sz w:val="22"/>
        </w:rPr>
      </w:pPr>
      <w:r>
        <w:rPr>
          <w:color w:val="000000" w:themeColor="text1"/>
          <w:spacing w:val="3"/>
          <w:sz w:val="22"/>
          <w:lang w:val="kk-KZ"/>
        </w:rPr>
        <w:t xml:space="preserve">ІАҚ ұсыныстарына сәйкес тәуекелдерді басқару жүйелерін жетілдіру мақсатында жүргізілетін іс-шаралар </w:t>
      </w:r>
      <w:r w:rsidR="008A0202" w:rsidRPr="00B05CDA">
        <w:rPr>
          <w:color w:val="000000" w:themeColor="text1"/>
          <w:spacing w:val="3"/>
          <w:sz w:val="22"/>
        </w:rPr>
        <w:t>(</w:t>
      </w:r>
      <w:r>
        <w:rPr>
          <w:color w:val="000000" w:themeColor="text1"/>
          <w:spacing w:val="3"/>
          <w:sz w:val="22"/>
          <w:lang w:val="kk-KZ"/>
        </w:rPr>
        <w:t>болған жағдайда)</w:t>
      </w:r>
      <w:r w:rsidR="008A0202" w:rsidRPr="00B05CDA">
        <w:rPr>
          <w:color w:val="000000" w:themeColor="text1"/>
          <w:spacing w:val="3"/>
          <w:sz w:val="22"/>
        </w:rPr>
        <w:t xml:space="preserve">. </w:t>
      </w:r>
    </w:p>
    <w:p w:rsidR="008A0202" w:rsidRPr="00B05CDA" w:rsidRDefault="00B05CDA" w:rsidP="00EB0F1A">
      <w:pPr>
        <w:pStyle w:val="af1"/>
        <w:widowControl w:val="0"/>
        <w:numPr>
          <w:ilvl w:val="0"/>
          <w:numId w:val="36"/>
        </w:numPr>
        <w:shd w:val="clear" w:color="auto" w:fill="FFFFFF"/>
        <w:tabs>
          <w:tab w:val="left" w:pos="567"/>
          <w:tab w:val="left" w:pos="1080"/>
        </w:tabs>
        <w:autoSpaceDE w:val="0"/>
        <w:autoSpaceDN w:val="0"/>
        <w:adjustRightInd w:val="0"/>
        <w:spacing w:line="240" w:lineRule="auto"/>
        <w:ind w:left="0" w:firstLine="0"/>
        <w:rPr>
          <w:color w:val="000000" w:themeColor="text1"/>
          <w:spacing w:val="3"/>
          <w:sz w:val="22"/>
        </w:rPr>
      </w:pPr>
      <w:r>
        <w:rPr>
          <w:color w:val="000000" w:themeColor="text1"/>
          <w:spacing w:val="3"/>
          <w:sz w:val="22"/>
          <w:lang w:val="kk-KZ"/>
        </w:rPr>
        <w:t>Тәуекелдерді басқару саласында реттеуші талаптардың сақталуы туралы ақпарат</w:t>
      </w:r>
      <w:r w:rsidR="008A0202" w:rsidRPr="00B05CDA">
        <w:rPr>
          <w:color w:val="000000" w:themeColor="text1"/>
          <w:spacing w:val="3"/>
          <w:sz w:val="22"/>
        </w:rPr>
        <w:t>;</w:t>
      </w:r>
    </w:p>
    <w:p w:rsidR="008A0202" w:rsidRPr="00B05CDA" w:rsidRDefault="00A91581" w:rsidP="00EB0F1A">
      <w:pPr>
        <w:pStyle w:val="af1"/>
        <w:widowControl w:val="0"/>
        <w:numPr>
          <w:ilvl w:val="0"/>
          <w:numId w:val="36"/>
        </w:numPr>
        <w:shd w:val="clear" w:color="auto" w:fill="FFFFFF"/>
        <w:tabs>
          <w:tab w:val="left" w:pos="567"/>
          <w:tab w:val="left" w:pos="1080"/>
        </w:tabs>
        <w:autoSpaceDE w:val="0"/>
        <w:autoSpaceDN w:val="0"/>
        <w:adjustRightInd w:val="0"/>
        <w:spacing w:line="240" w:lineRule="auto"/>
        <w:ind w:left="0" w:firstLine="0"/>
        <w:rPr>
          <w:color w:val="000000" w:themeColor="text1"/>
          <w:spacing w:val="3"/>
          <w:sz w:val="22"/>
        </w:rPr>
      </w:pPr>
      <w:r>
        <w:rPr>
          <w:color w:val="000000" w:themeColor="text1"/>
          <w:spacing w:val="3"/>
          <w:sz w:val="22"/>
          <w:lang w:val="kk-KZ"/>
        </w:rPr>
        <w:t>«Самұрық-Қазына» АҚ-да және ұлттық даму институттарында, ұлттық компанияларда және дауыс беруші акциялардың (қатысу үлестері) елуден астам пайызы тікелей немесе жанама түрде «Самұрық-Қазына» АҚ-на тиесілі басқа заңды тұлғаларда Сақтандыру арқылы қорғауды ұйымдастыру жөніндегі саясат бойынша сақтандыру бойынша есеп</w:t>
      </w:r>
      <w:r w:rsidR="008A0202" w:rsidRPr="00B05CDA">
        <w:rPr>
          <w:color w:val="000000" w:themeColor="text1"/>
          <w:spacing w:val="3"/>
          <w:sz w:val="22"/>
        </w:rPr>
        <w:t>.</w:t>
      </w:r>
    </w:p>
    <w:p w:rsidR="004831B6" w:rsidRPr="00B05CDA" w:rsidRDefault="00A91581" w:rsidP="00EB0F1A">
      <w:pPr>
        <w:pStyle w:val="af1"/>
        <w:widowControl w:val="0"/>
        <w:numPr>
          <w:ilvl w:val="0"/>
          <w:numId w:val="36"/>
        </w:numPr>
        <w:shd w:val="clear" w:color="auto" w:fill="FFFFFF"/>
        <w:tabs>
          <w:tab w:val="left" w:pos="567"/>
          <w:tab w:val="left" w:pos="1080"/>
        </w:tabs>
        <w:autoSpaceDE w:val="0"/>
        <w:autoSpaceDN w:val="0"/>
        <w:adjustRightInd w:val="0"/>
        <w:spacing w:line="240" w:lineRule="auto"/>
        <w:ind w:left="0" w:firstLine="0"/>
        <w:rPr>
          <w:color w:val="000000" w:themeColor="text1"/>
          <w:spacing w:val="3"/>
          <w:sz w:val="22"/>
        </w:rPr>
      </w:pPr>
      <w:r>
        <w:rPr>
          <w:color w:val="000000" w:themeColor="text1"/>
          <w:spacing w:val="3"/>
          <w:sz w:val="22"/>
          <w:lang w:val="kk-KZ"/>
        </w:rPr>
        <w:t>Тәуекелдерді басқару жүйесінің тиімділігі/тиімсіздігі расталған атқарушы органның өтініші</w:t>
      </w:r>
      <w:r w:rsidR="00864E13" w:rsidRPr="00B05CDA">
        <w:rPr>
          <w:color w:val="000000" w:themeColor="text1"/>
          <w:spacing w:val="3"/>
          <w:sz w:val="22"/>
        </w:rPr>
        <w:t xml:space="preserve">. </w:t>
      </w:r>
    </w:p>
    <w:p w:rsidR="00C3553C" w:rsidRPr="00D26DF3" w:rsidRDefault="00C3553C" w:rsidP="00EB0F1A">
      <w:pPr>
        <w:widowControl/>
        <w:tabs>
          <w:tab w:val="left" w:pos="567"/>
        </w:tabs>
        <w:autoSpaceDE/>
        <w:autoSpaceDN/>
        <w:adjustRightInd/>
        <w:jc w:val="both"/>
        <w:rPr>
          <w:rFonts w:ascii="Times New Roman" w:hAnsi="Times New Roman" w:cs="Times New Roman"/>
          <w:b/>
          <w:color w:val="000000" w:themeColor="text1"/>
          <w:spacing w:val="3"/>
          <w:sz w:val="24"/>
          <w:szCs w:val="24"/>
          <w:highlight w:val="magenta"/>
        </w:rPr>
      </w:pPr>
      <w:r w:rsidRPr="00D26DF3">
        <w:rPr>
          <w:rFonts w:ascii="Times New Roman" w:hAnsi="Times New Roman" w:cs="Times New Roman"/>
          <w:b/>
          <w:color w:val="000000" w:themeColor="text1"/>
          <w:spacing w:val="3"/>
          <w:sz w:val="24"/>
          <w:szCs w:val="24"/>
          <w:highlight w:val="magenta"/>
        </w:rPr>
        <w:br w:type="page"/>
      </w:r>
    </w:p>
    <w:p w:rsidR="0021176A" w:rsidRPr="00CE6FDE" w:rsidRDefault="007443E0" w:rsidP="002E3223">
      <w:pPr>
        <w:pStyle w:val="2"/>
        <w:numPr>
          <w:ilvl w:val="0"/>
          <w:numId w:val="0"/>
        </w:numPr>
        <w:ind w:left="964" w:hanging="964"/>
        <w:jc w:val="right"/>
        <w:rPr>
          <w:spacing w:val="3"/>
          <w:sz w:val="22"/>
          <w:szCs w:val="22"/>
          <w:lang w:val="kk-KZ"/>
        </w:rPr>
      </w:pPr>
      <w:bookmarkStart w:id="31" w:name="_Приложение_2"/>
      <w:bookmarkEnd w:id="31"/>
      <w:r w:rsidRPr="00CE6FDE">
        <w:rPr>
          <w:spacing w:val="3"/>
          <w:sz w:val="22"/>
          <w:szCs w:val="22"/>
        </w:rPr>
        <w:lastRenderedPageBreak/>
        <w:t>2</w:t>
      </w:r>
      <w:r w:rsidR="00CE6FDE">
        <w:rPr>
          <w:spacing w:val="3"/>
          <w:sz w:val="22"/>
          <w:szCs w:val="22"/>
          <w:lang w:val="kk-KZ"/>
        </w:rPr>
        <w:t>-қосымша</w:t>
      </w:r>
    </w:p>
    <w:p w:rsidR="0021176A" w:rsidRPr="00CE6FDE" w:rsidRDefault="0021176A" w:rsidP="0021176A">
      <w:pPr>
        <w:shd w:val="clear" w:color="auto" w:fill="FFFFFF"/>
        <w:tabs>
          <w:tab w:val="left" w:pos="567"/>
        </w:tabs>
        <w:jc w:val="right"/>
        <w:rPr>
          <w:rFonts w:ascii="Times New Roman" w:hAnsi="Times New Roman" w:cs="Times New Roman"/>
          <w:b/>
          <w:color w:val="000000" w:themeColor="text1"/>
          <w:spacing w:val="3"/>
          <w:sz w:val="22"/>
          <w:szCs w:val="22"/>
        </w:rPr>
      </w:pPr>
    </w:p>
    <w:p w:rsidR="0045351B" w:rsidRPr="00CE6FDE" w:rsidRDefault="00CE6FDE" w:rsidP="0021176A">
      <w:pPr>
        <w:shd w:val="clear" w:color="auto" w:fill="FFFFFF"/>
        <w:tabs>
          <w:tab w:val="left" w:pos="567"/>
        </w:tabs>
        <w:jc w:val="center"/>
        <w:rPr>
          <w:rFonts w:ascii="Times New Roman" w:hAnsi="Times New Roman" w:cs="Times New Roman"/>
          <w:b/>
          <w:color w:val="000000" w:themeColor="text1"/>
          <w:spacing w:val="3"/>
          <w:sz w:val="22"/>
          <w:szCs w:val="22"/>
        </w:rPr>
      </w:pPr>
      <w:r>
        <w:rPr>
          <w:rFonts w:ascii="Times New Roman" w:hAnsi="Times New Roman" w:cs="Times New Roman"/>
          <w:b/>
          <w:color w:val="000000" w:themeColor="text1"/>
          <w:spacing w:val="3"/>
          <w:sz w:val="22"/>
          <w:szCs w:val="22"/>
          <w:lang w:val="kk-KZ"/>
        </w:rPr>
        <w:t>Қоғамның еншілес және тәуелді ұйымдарының тәуекелдерді басқару жөніндегі саясаттар</w:t>
      </w:r>
      <w:r w:rsidR="00314796">
        <w:rPr>
          <w:rFonts w:ascii="Times New Roman" w:hAnsi="Times New Roman" w:cs="Times New Roman"/>
          <w:b/>
          <w:color w:val="000000" w:themeColor="text1"/>
          <w:spacing w:val="3"/>
          <w:sz w:val="22"/>
          <w:szCs w:val="22"/>
          <w:lang w:val="kk-KZ"/>
        </w:rPr>
        <w:t>ын</w:t>
      </w:r>
      <w:r>
        <w:rPr>
          <w:rFonts w:ascii="Times New Roman" w:hAnsi="Times New Roman" w:cs="Times New Roman"/>
          <w:b/>
          <w:color w:val="000000" w:themeColor="text1"/>
          <w:spacing w:val="3"/>
          <w:sz w:val="22"/>
          <w:szCs w:val="22"/>
          <w:lang w:val="kk-KZ"/>
        </w:rPr>
        <w:t xml:space="preserve">ың мазмұнына қойылатын </w:t>
      </w:r>
      <w:r w:rsidR="00314796">
        <w:rPr>
          <w:rFonts w:ascii="Times New Roman" w:hAnsi="Times New Roman" w:cs="Times New Roman"/>
          <w:b/>
          <w:color w:val="000000" w:themeColor="text1"/>
          <w:spacing w:val="3"/>
          <w:sz w:val="22"/>
          <w:szCs w:val="22"/>
          <w:lang w:val="kk-KZ"/>
        </w:rPr>
        <w:t>ең аз</w:t>
      </w:r>
      <w:r>
        <w:rPr>
          <w:rFonts w:ascii="Times New Roman" w:hAnsi="Times New Roman" w:cs="Times New Roman"/>
          <w:b/>
          <w:color w:val="000000" w:themeColor="text1"/>
          <w:spacing w:val="3"/>
          <w:sz w:val="22"/>
          <w:szCs w:val="22"/>
          <w:lang w:val="kk-KZ"/>
        </w:rPr>
        <w:t xml:space="preserve"> талаптар тізбесі</w:t>
      </w:r>
      <w:r w:rsidR="0045351B" w:rsidRPr="00CE6FDE">
        <w:rPr>
          <w:rFonts w:ascii="Times New Roman" w:hAnsi="Times New Roman" w:cs="Times New Roman"/>
          <w:b/>
          <w:color w:val="000000" w:themeColor="text1"/>
          <w:spacing w:val="3"/>
          <w:sz w:val="22"/>
          <w:szCs w:val="22"/>
        </w:rPr>
        <w:t>.</w:t>
      </w:r>
    </w:p>
    <w:p w:rsidR="0021176A" w:rsidRPr="00D26DF3" w:rsidRDefault="0021176A" w:rsidP="0021176A">
      <w:pPr>
        <w:shd w:val="clear" w:color="auto" w:fill="FFFFFF"/>
        <w:tabs>
          <w:tab w:val="left" w:pos="567"/>
        </w:tabs>
        <w:jc w:val="center"/>
        <w:rPr>
          <w:rFonts w:ascii="Times New Roman" w:hAnsi="Times New Roman" w:cs="Times New Roman"/>
          <w:b/>
          <w:color w:val="000000" w:themeColor="text1"/>
          <w:spacing w:val="3"/>
          <w:sz w:val="22"/>
          <w:szCs w:val="22"/>
          <w:highlight w:val="magenta"/>
        </w:rPr>
      </w:pPr>
    </w:p>
    <w:p w:rsidR="0045351B" w:rsidRPr="00CE6FDE" w:rsidRDefault="00CE6FDE" w:rsidP="00EB0F1A">
      <w:pPr>
        <w:tabs>
          <w:tab w:val="left" w:pos="567"/>
        </w:tabs>
        <w:jc w:val="both"/>
        <w:rPr>
          <w:rFonts w:ascii="Times New Roman" w:eastAsia="Calibri" w:hAnsi="Times New Roman" w:cs="Times New Roman"/>
          <w:color w:val="000000" w:themeColor="text1"/>
          <w:spacing w:val="3"/>
          <w:sz w:val="22"/>
          <w:szCs w:val="22"/>
          <w:lang w:eastAsia="en-US"/>
        </w:rPr>
      </w:pPr>
      <w:r>
        <w:rPr>
          <w:rFonts w:ascii="Times New Roman" w:eastAsia="Calibri" w:hAnsi="Times New Roman" w:cs="Times New Roman"/>
          <w:color w:val="000000" w:themeColor="text1"/>
          <w:spacing w:val="3"/>
          <w:sz w:val="22"/>
          <w:szCs w:val="22"/>
          <w:lang w:val="kk-KZ" w:eastAsia="en-US"/>
        </w:rPr>
        <w:t xml:space="preserve">ЕТҰ тәуекелдерді басқару саясаты </w:t>
      </w:r>
      <w:r w:rsidR="0045351B" w:rsidRPr="00CE6FDE">
        <w:rPr>
          <w:rFonts w:ascii="Times New Roman" w:eastAsia="Calibri" w:hAnsi="Times New Roman" w:cs="Times New Roman"/>
          <w:color w:val="000000" w:themeColor="text1"/>
          <w:spacing w:val="3"/>
          <w:sz w:val="22"/>
          <w:szCs w:val="22"/>
          <w:lang w:eastAsia="en-US"/>
        </w:rPr>
        <w:t xml:space="preserve">минимум </w:t>
      </w:r>
      <w:r>
        <w:rPr>
          <w:rFonts w:ascii="Times New Roman" w:eastAsia="Calibri" w:hAnsi="Times New Roman" w:cs="Times New Roman"/>
          <w:color w:val="000000" w:themeColor="text1"/>
          <w:spacing w:val="3"/>
          <w:sz w:val="22"/>
          <w:szCs w:val="22"/>
          <w:lang w:val="kk-KZ" w:eastAsia="en-US"/>
        </w:rPr>
        <w:t>төмендегілерді қамтуы керек</w:t>
      </w:r>
      <w:r w:rsidR="0045351B" w:rsidRPr="00CE6FDE">
        <w:rPr>
          <w:rFonts w:ascii="Times New Roman" w:eastAsia="Calibri" w:hAnsi="Times New Roman" w:cs="Times New Roman"/>
          <w:color w:val="000000" w:themeColor="text1"/>
          <w:spacing w:val="3"/>
          <w:sz w:val="22"/>
          <w:szCs w:val="22"/>
          <w:lang w:eastAsia="en-US"/>
        </w:rPr>
        <w:t>:</w:t>
      </w:r>
    </w:p>
    <w:p w:rsidR="0045351B" w:rsidRPr="00CE6FDE" w:rsidRDefault="00CE6FDE" w:rsidP="00DF7CA2">
      <w:pPr>
        <w:pStyle w:val="af1"/>
        <w:numPr>
          <w:ilvl w:val="0"/>
          <w:numId w:val="26"/>
        </w:numPr>
        <w:shd w:val="clear" w:color="auto" w:fill="FFFFFF"/>
        <w:tabs>
          <w:tab w:val="left" w:pos="567"/>
        </w:tabs>
        <w:spacing w:line="240" w:lineRule="auto"/>
        <w:ind w:left="0" w:firstLine="0"/>
        <w:rPr>
          <w:color w:val="000000" w:themeColor="text1"/>
          <w:spacing w:val="3"/>
          <w:sz w:val="22"/>
        </w:rPr>
      </w:pPr>
      <w:r>
        <w:rPr>
          <w:color w:val="000000" w:themeColor="text1"/>
          <w:spacing w:val="3"/>
          <w:sz w:val="22"/>
          <w:lang w:val="kk-KZ"/>
        </w:rPr>
        <w:t xml:space="preserve">ЕТҰ тәуекелдерді басқару жүйесінің мақсаттары мен міндеттері </w:t>
      </w:r>
      <w:r w:rsidR="0045351B" w:rsidRPr="00CE6FDE">
        <w:rPr>
          <w:color w:val="000000" w:themeColor="text1"/>
          <w:spacing w:val="3"/>
          <w:sz w:val="22"/>
        </w:rPr>
        <w:t>(</w:t>
      </w:r>
      <w:r>
        <w:rPr>
          <w:color w:val="000000" w:themeColor="text1"/>
          <w:spacing w:val="3"/>
          <w:sz w:val="22"/>
          <w:lang w:val="kk-KZ"/>
        </w:rPr>
        <w:t>бұ</w:t>
      </w:r>
      <w:r w:rsidR="0045351B" w:rsidRPr="00CE6FDE">
        <w:rPr>
          <w:color w:val="000000" w:themeColor="text1"/>
          <w:spacing w:val="3"/>
          <w:sz w:val="22"/>
        </w:rPr>
        <w:t>да</w:t>
      </w:r>
      <w:r>
        <w:rPr>
          <w:color w:val="000000" w:themeColor="text1"/>
          <w:spacing w:val="3"/>
          <w:sz w:val="22"/>
          <w:lang w:val="kk-KZ"/>
        </w:rPr>
        <w:t>н әрі</w:t>
      </w:r>
      <w:r w:rsidR="0045351B" w:rsidRPr="00CE6FDE">
        <w:rPr>
          <w:color w:val="000000" w:themeColor="text1"/>
          <w:spacing w:val="3"/>
          <w:sz w:val="22"/>
        </w:rPr>
        <w:t xml:space="preserve"> – </w:t>
      </w:r>
      <w:r>
        <w:rPr>
          <w:color w:val="000000" w:themeColor="text1"/>
          <w:spacing w:val="3"/>
          <w:sz w:val="22"/>
          <w:lang w:val="kk-KZ"/>
        </w:rPr>
        <w:t>ТБЖ</w:t>
      </w:r>
      <w:r w:rsidR="0045351B" w:rsidRPr="00CE6FDE">
        <w:rPr>
          <w:color w:val="000000" w:themeColor="text1"/>
          <w:spacing w:val="3"/>
          <w:sz w:val="22"/>
        </w:rPr>
        <w:t>);</w:t>
      </w:r>
    </w:p>
    <w:p w:rsidR="0045351B" w:rsidRPr="00CE6FDE" w:rsidRDefault="00CE6FDE" w:rsidP="00EB0F1A">
      <w:pPr>
        <w:pStyle w:val="af1"/>
        <w:numPr>
          <w:ilvl w:val="0"/>
          <w:numId w:val="26"/>
        </w:numPr>
        <w:shd w:val="clear" w:color="auto" w:fill="FFFFFF"/>
        <w:tabs>
          <w:tab w:val="left" w:pos="567"/>
        </w:tabs>
        <w:spacing w:line="240" w:lineRule="auto"/>
        <w:ind w:left="0" w:firstLine="0"/>
        <w:rPr>
          <w:color w:val="000000" w:themeColor="text1"/>
          <w:spacing w:val="3"/>
          <w:sz w:val="22"/>
        </w:rPr>
      </w:pPr>
      <w:r>
        <w:rPr>
          <w:color w:val="000000" w:themeColor="text1"/>
          <w:spacing w:val="3"/>
          <w:sz w:val="22"/>
          <w:lang w:val="kk-KZ"/>
        </w:rPr>
        <w:t>құжатта пайдаланылатын негізгі түсініктер</w:t>
      </w:r>
      <w:r w:rsidR="0045351B" w:rsidRPr="00CE6FDE">
        <w:rPr>
          <w:color w:val="000000" w:themeColor="text1"/>
          <w:spacing w:val="3"/>
          <w:sz w:val="22"/>
        </w:rPr>
        <w:t>;</w:t>
      </w:r>
    </w:p>
    <w:p w:rsidR="0045351B" w:rsidRPr="00CE6FDE" w:rsidRDefault="00CE6FDE" w:rsidP="00EB0F1A">
      <w:pPr>
        <w:pStyle w:val="af1"/>
        <w:numPr>
          <w:ilvl w:val="0"/>
          <w:numId w:val="26"/>
        </w:numPr>
        <w:shd w:val="clear" w:color="auto" w:fill="FFFFFF"/>
        <w:tabs>
          <w:tab w:val="left" w:pos="567"/>
        </w:tabs>
        <w:spacing w:line="240" w:lineRule="auto"/>
        <w:ind w:left="0" w:firstLine="0"/>
        <w:rPr>
          <w:color w:val="000000" w:themeColor="text1"/>
          <w:spacing w:val="3"/>
          <w:sz w:val="22"/>
        </w:rPr>
      </w:pPr>
      <w:r>
        <w:rPr>
          <w:color w:val="000000" w:themeColor="text1"/>
          <w:spacing w:val="3"/>
          <w:sz w:val="22"/>
          <w:lang w:val="kk-KZ"/>
        </w:rPr>
        <w:t>ұйымдастырушылық құрылым және ТБЖ есептілік деңгейлері</w:t>
      </w:r>
      <w:r w:rsidR="0045351B" w:rsidRPr="00CE6FDE">
        <w:rPr>
          <w:color w:val="000000" w:themeColor="text1"/>
          <w:spacing w:val="3"/>
          <w:sz w:val="22"/>
        </w:rPr>
        <w:t>;</w:t>
      </w:r>
    </w:p>
    <w:p w:rsidR="0045351B" w:rsidRPr="00CE6FDE" w:rsidRDefault="00CE6FDE" w:rsidP="00EB0F1A">
      <w:pPr>
        <w:pStyle w:val="af1"/>
        <w:numPr>
          <w:ilvl w:val="1"/>
          <w:numId w:val="27"/>
        </w:numPr>
        <w:shd w:val="clear" w:color="auto" w:fill="FFFFFF"/>
        <w:tabs>
          <w:tab w:val="left" w:pos="567"/>
        </w:tabs>
        <w:spacing w:line="240" w:lineRule="auto"/>
        <w:ind w:left="0" w:firstLine="0"/>
        <w:rPr>
          <w:color w:val="000000" w:themeColor="text1"/>
          <w:spacing w:val="3"/>
          <w:sz w:val="22"/>
        </w:rPr>
      </w:pPr>
      <w:r>
        <w:rPr>
          <w:color w:val="000000" w:themeColor="text1"/>
          <w:spacing w:val="3"/>
          <w:sz w:val="22"/>
          <w:lang w:val="kk-KZ"/>
        </w:rPr>
        <w:t>Д</w:t>
      </w:r>
      <w:r w:rsidRPr="0023409C">
        <w:rPr>
          <w:color w:val="000000" w:themeColor="text1"/>
          <w:spacing w:val="3"/>
          <w:sz w:val="22"/>
        </w:rPr>
        <w:t>иректор</w:t>
      </w:r>
      <w:r>
        <w:rPr>
          <w:color w:val="000000" w:themeColor="text1"/>
          <w:spacing w:val="3"/>
          <w:sz w:val="22"/>
          <w:lang w:val="kk-KZ"/>
        </w:rPr>
        <w:t>лар кеңесінің/Қадағалау кеңесінің</w:t>
      </w:r>
      <w:r w:rsidRPr="00CE6FDE">
        <w:rPr>
          <w:color w:val="000000" w:themeColor="text1"/>
          <w:spacing w:val="3"/>
          <w:sz w:val="22"/>
        </w:rPr>
        <w:t xml:space="preserve"> </w:t>
      </w:r>
      <w:r>
        <w:rPr>
          <w:color w:val="000000" w:themeColor="text1"/>
          <w:spacing w:val="3"/>
          <w:sz w:val="22"/>
          <w:lang w:val="kk-KZ"/>
        </w:rPr>
        <w:t xml:space="preserve">тәуекелдерді басқарудағы </w:t>
      </w:r>
      <w:r w:rsidR="0045351B" w:rsidRPr="00CE6FDE">
        <w:rPr>
          <w:color w:val="000000" w:themeColor="text1"/>
          <w:spacing w:val="3"/>
          <w:sz w:val="22"/>
        </w:rPr>
        <w:t>р</w:t>
      </w:r>
      <w:r>
        <w:rPr>
          <w:color w:val="000000" w:themeColor="text1"/>
          <w:spacing w:val="3"/>
          <w:sz w:val="22"/>
          <w:lang w:val="kk-KZ"/>
        </w:rPr>
        <w:t>ө</w:t>
      </w:r>
      <w:r w:rsidR="0045351B" w:rsidRPr="00CE6FDE">
        <w:rPr>
          <w:color w:val="000000" w:themeColor="text1"/>
          <w:spacing w:val="3"/>
          <w:sz w:val="22"/>
        </w:rPr>
        <w:t>л</w:t>
      </w:r>
      <w:r>
        <w:rPr>
          <w:color w:val="000000" w:themeColor="text1"/>
          <w:spacing w:val="3"/>
          <w:sz w:val="22"/>
          <w:lang w:val="kk-KZ"/>
        </w:rPr>
        <w:t xml:space="preserve">і және жауапкершілігі </w:t>
      </w:r>
      <w:r w:rsidR="0045351B" w:rsidRPr="00CE6FDE">
        <w:rPr>
          <w:color w:val="000000" w:themeColor="text1"/>
          <w:spacing w:val="3"/>
          <w:sz w:val="22"/>
        </w:rPr>
        <w:t>(</w:t>
      </w:r>
      <w:r>
        <w:rPr>
          <w:color w:val="000000" w:themeColor="text1"/>
          <w:spacing w:val="3"/>
          <w:sz w:val="22"/>
          <w:lang w:val="kk-KZ"/>
        </w:rPr>
        <w:t>осы Саясаттың 40-тармағына ұқсас</w:t>
      </w:r>
      <w:r w:rsidR="0045351B" w:rsidRPr="00CE6FDE">
        <w:rPr>
          <w:color w:val="000000" w:themeColor="text1"/>
          <w:spacing w:val="3"/>
          <w:sz w:val="22"/>
        </w:rPr>
        <w:t>);</w:t>
      </w:r>
    </w:p>
    <w:p w:rsidR="0045351B" w:rsidRPr="00CE6FDE" w:rsidRDefault="00CE6FDE" w:rsidP="00EB0F1A">
      <w:pPr>
        <w:pStyle w:val="af1"/>
        <w:numPr>
          <w:ilvl w:val="1"/>
          <w:numId w:val="27"/>
        </w:numPr>
        <w:shd w:val="clear" w:color="auto" w:fill="FFFFFF"/>
        <w:tabs>
          <w:tab w:val="left" w:pos="567"/>
        </w:tabs>
        <w:spacing w:line="240" w:lineRule="auto"/>
        <w:ind w:left="0" w:firstLine="0"/>
        <w:rPr>
          <w:color w:val="000000" w:themeColor="text1"/>
          <w:spacing w:val="3"/>
          <w:sz w:val="22"/>
        </w:rPr>
      </w:pPr>
      <w:r>
        <w:rPr>
          <w:color w:val="000000" w:themeColor="text1"/>
          <w:spacing w:val="3"/>
          <w:sz w:val="22"/>
          <w:lang w:val="kk-KZ"/>
        </w:rPr>
        <w:t xml:space="preserve">тәуекелдерді басқарудағы атқарушы органның </w:t>
      </w:r>
      <w:r w:rsidR="0045351B" w:rsidRPr="00CE6FDE">
        <w:rPr>
          <w:color w:val="000000" w:themeColor="text1"/>
          <w:spacing w:val="3"/>
          <w:sz w:val="22"/>
        </w:rPr>
        <w:t>р</w:t>
      </w:r>
      <w:r>
        <w:rPr>
          <w:color w:val="000000" w:themeColor="text1"/>
          <w:spacing w:val="3"/>
          <w:sz w:val="22"/>
          <w:lang w:val="kk-KZ"/>
        </w:rPr>
        <w:t>ө</w:t>
      </w:r>
      <w:r w:rsidR="0045351B" w:rsidRPr="00CE6FDE">
        <w:rPr>
          <w:color w:val="000000" w:themeColor="text1"/>
          <w:spacing w:val="3"/>
          <w:sz w:val="22"/>
        </w:rPr>
        <w:t>л</w:t>
      </w:r>
      <w:r>
        <w:rPr>
          <w:color w:val="000000" w:themeColor="text1"/>
          <w:spacing w:val="3"/>
          <w:sz w:val="22"/>
          <w:lang w:val="kk-KZ"/>
        </w:rPr>
        <w:t>і және жауапкершілігі</w:t>
      </w:r>
      <w:r w:rsidR="0045351B" w:rsidRPr="00CE6FDE">
        <w:rPr>
          <w:color w:val="000000" w:themeColor="text1"/>
          <w:spacing w:val="3"/>
          <w:sz w:val="22"/>
        </w:rPr>
        <w:t>;</w:t>
      </w:r>
    </w:p>
    <w:p w:rsidR="0045351B" w:rsidRPr="00CE6FDE" w:rsidRDefault="00CE6FDE" w:rsidP="00EB0F1A">
      <w:pPr>
        <w:pStyle w:val="af1"/>
        <w:numPr>
          <w:ilvl w:val="1"/>
          <w:numId w:val="27"/>
        </w:numPr>
        <w:shd w:val="clear" w:color="auto" w:fill="FFFFFF"/>
        <w:tabs>
          <w:tab w:val="left" w:pos="567"/>
        </w:tabs>
        <w:spacing w:line="240" w:lineRule="auto"/>
        <w:ind w:left="0" w:firstLine="0"/>
        <w:rPr>
          <w:color w:val="000000" w:themeColor="text1"/>
          <w:spacing w:val="3"/>
          <w:sz w:val="22"/>
        </w:rPr>
      </w:pPr>
      <w:r>
        <w:rPr>
          <w:color w:val="000000" w:themeColor="text1"/>
          <w:spacing w:val="3"/>
          <w:sz w:val="22"/>
          <w:lang w:val="kk-KZ"/>
        </w:rPr>
        <w:t xml:space="preserve">құрылымдық бөлімшенің (тұлғаның) </w:t>
      </w:r>
      <w:r w:rsidR="00A36213">
        <w:rPr>
          <w:color w:val="000000" w:themeColor="text1"/>
          <w:spacing w:val="3"/>
          <w:sz w:val="22"/>
          <w:lang w:val="kk-KZ"/>
        </w:rPr>
        <w:t xml:space="preserve">тәуекелдерді басқарудағы </w:t>
      </w:r>
      <w:r w:rsidR="0045351B" w:rsidRPr="00CE6FDE">
        <w:rPr>
          <w:color w:val="000000" w:themeColor="text1"/>
          <w:spacing w:val="3"/>
          <w:sz w:val="22"/>
        </w:rPr>
        <w:t>р</w:t>
      </w:r>
      <w:r w:rsidR="00A36213">
        <w:rPr>
          <w:color w:val="000000" w:themeColor="text1"/>
          <w:spacing w:val="3"/>
          <w:sz w:val="22"/>
          <w:lang w:val="kk-KZ"/>
        </w:rPr>
        <w:t>ө</w:t>
      </w:r>
      <w:r w:rsidR="0045351B" w:rsidRPr="00CE6FDE">
        <w:rPr>
          <w:color w:val="000000" w:themeColor="text1"/>
          <w:spacing w:val="3"/>
          <w:sz w:val="22"/>
        </w:rPr>
        <w:t>л</w:t>
      </w:r>
      <w:r w:rsidR="00A36213">
        <w:rPr>
          <w:color w:val="000000" w:themeColor="text1"/>
          <w:spacing w:val="3"/>
          <w:sz w:val="22"/>
          <w:lang w:val="kk-KZ"/>
        </w:rPr>
        <w:t>і және басқа құрылымдық бөлімшелер</w:t>
      </w:r>
      <w:r w:rsidR="0045351B" w:rsidRPr="00CE6FDE">
        <w:rPr>
          <w:color w:val="000000" w:themeColor="text1"/>
          <w:spacing w:val="3"/>
          <w:sz w:val="22"/>
        </w:rPr>
        <w:t>;</w:t>
      </w:r>
    </w:p>
    <w:p w:rsidR="0045351B" w:rsidRPr="00A36213" w:rsidRDefault="00A36213" w:rsidP="00EB0F1A">
      <w:pPr>
        <w:pStyle w:val="af1"/>
        <w:numPr>
          <w:ilvl w:val="1"/>
          <w:numId w:val="27"/>
        </w:numPr>
        <w:shd w:val="clear" w:color="auto" w:fill="FFFFFF"/>
        <w:tabs>
          <w:tab w:val="left" w:pos="567"/>
        </w:tabs>
        <w:spacing w:line="240" w:lineRule="auto"/>
        <w:ind w:left="0" w:firstLine="0"/>
        <w:rPr>
          <w:color w:val="000000" w:themeColor="text1"/>
          <w:spacing w:val="3"/>
          <w:sz w:val="22"/>
        </w:rPr>
      </w:pPr>
      <w:r>
        <w:rPr>
          <w:color w:val="000000" w:themeColor="text1"/>
          <w:spacing w:val="3"/>
          <w:sz w:val="22"/>
          <w:lang w:val="kk-KZ"/>
        </w:rPr>
        <w:t xml:space="preserve">тәуекелдер бойынша есептерді беру ережелері </w:t>
      </w:r>
      <w:r w:rsidR="0045351B" w:rsidRPr="00A36213">
        <w:rPr>
          <w:color w:val="000000" w:themeColor="text1"/>
          <w:spacing w:val="3"/>
          <w:sz w:val="22"/>
        </w:rPr>
        <w:t>(</w:t>
      </w:r>
      <w:r>
        <w:rPr>
          <w:color w:val="000000" w:themeColor="text1"/>
          <w:spacing w:val="3"/>
          <w:sz w:val="22"/>
          <w:lang w:val="kk-KZ"/>
        </w:rPr>
        <w:t xml:space="preserve">осы Саясаттың </w:t>
      </w:r>
      <w:r w:rsidR="00AE4E6D" w:rsidRPr="00A36213">
        <w:rPr>
          <w:color w:val="000000" w:themeColor="text1"/>
          <w:spacing w:val="3"/>
          <w:sz w:val="22"/>
        </w:rPr>
        <w:t>№</w:t>
      </w:r>
      <w:r w:rsidR="00C41945" w:rsidRPr="00A36213">
        <w:rPr>
          <w:color w:val="000000" w:themeColor="text1"/>
          <w:spacing w:val="3"/>
          <w:sz w:val="22"/>
        </w:rPr>
        <w:t xml:space="preserve">1 </w:t>
      </w:r>
      <w:r>
        <w:rPr>
          <w:color w:val="000000" w:themeColor="text1"/>
          <w:spacing w:val="3"/>
          <w:sz w:val="22"/>
          <w:lang w:val="kk-KZ"/>
        </w:rPr>
        <w:t xml:space="preserve">және </w:t>
      </w:r>
      <w:r w:rsidR="00AE4E6D" w:rsidRPr="00A36213">
        <w:rPr>
          <w:color w:val="000000" w:themeColor="text1"/>
          <w:spacing w:val="3"/>
          <w:sz w:val="22"/>
        </w:rPr>
        <w:t>№</w:t>
      </w:r>
      <w:r w:rsidR="0045351B" w:rsidRPr="00A36213">
        <w:rPr>
          <w:color w:val="000000" w:themeColor="text1"/>
          <w:spacing w:val="3"/>
          <w:sz w:val="22"/>
        </w:rPr>
        <w:t>3</w:t>
      </w:r>
      <w:r w:rsidR="00AE4E6D" w:rsidRPr="00A36213">
        <w:rPr>
          <w:color w:val="000000" w:themeColor="text1"/>
          <w:spacing w:val="3"/>
          <w:sz w:val="22"/>
        </w:rPr>
        <w:t xml:space="preserve"> </w:t>
      </w:r>
      <w:r>
        <w:rPr>
          <w:color w:val="000000" w:themeColor="text1"/>
          <w:spacing w:val="3"/>
          <w:sz w:val="22"/>
          <w:lang w:val="kk-KZ"/>
        </w:rPr>
        <w:t>қосымшаларына сәйкес</w:t>
      </w:r>
      <w:r w:rsidR="0045351B" w:rsidRPr="00A36213">
        <w:rPr>
          <w:color w:val="000000" w:themeColor="text1"/>
          <w:spacing w:val="3"/>
          <w:sz w:val="22"/>
        </w:rPr>
        <w:t>);</w:t>
      </w:r>
    </w:p>
    <w:p w:rsidR="0045351B" w:rsidRPr="00A36213" w:rsidRDefault="00A36213" w:rsidP="00EB0F1A">
      <w:pPr>
        <w:pStyle w:val="af1"/>
        <w:numPr>
          <w:ilvl w:val="0"/>
          <w:numId w:val="26"/>
        </w:numPr>
        <w:shd w:val="clear" w:color="auto" w:fill="FFFFFF"/>
        <w:tabs>
          <w:tab w:val="left" w:pos="567"/>
        </w:tabs>
        <w:spacing w:line="240" w:lineRule="auto"/>
        <w:ind w:left="0" w:firstLine="0"/>
        <w:rPr>
          <w:color w:val="000000" w:themeColor="text1"/>
          <w:spacing w:val="3"/>
          <w:sz w:val="22"/>
        </w:rPr>
      </w:pPr>
      <w:r>
        <w:rPr>
          <w:color w:val="000000" w:themeColor="text1"/>
          <w:spacing w:val="3"/>
          <w:sz w:val="22"/>
          <w:lang w:val="kk-KZ"/>
        </w:rPr>
        <w:t>тәуекелдерді басқару үдерісінің стратегиялық жоспарлау, операциялық қызмет, бюджеттеу, инвестициялық (және несиелік, егер қолданылатын болса) қызметтің және персоналды уәждеу үдерістерімен өзара байланысы</w:t>
      </w:r>
      <w:r w:rsidR="0045351B" w:rsidRPr="00A36213">
        <w:rPr>
          <w:color w:val="000000" w:themeColor="text1"/>
          <w:spacing w:val="3"/>
          <w:sz w:val="22"/>
        </w:rPr>
        <w:t>;</w:t>
      </w:r>
    </w:p>
    <w:p w:rsidR="0045351B" w:rsidRPr="00A36213" w:rsidRDefault="00A36213" w:rsidP="00EB0F1A">
      <w:pPr>
        <w:pStyle w:val="af1"/>
        <w:numPr>
          <w:ilvl w:val="0"/>
          <w:numId w:val="26"/>
        </w:numPr>
        <w:shd w:val="clear" w:color="auto" w:fill="FFFFFF"/>
        <w:tabs>
          <w:tab w:val="left" w:pos="567"/>
        </w:tabs>
        <w:spacing w:line="240" w:lineRule="auto"/>
        <w:ind w:left="0" w:firstLine="0"/>
        <w:rPr>
          <w:color w:val="000000" w:themeColor="text1"/>
          <w:spacing w:val="3"/>
          <w:sz w:val="22"/>
        </w:rPr>
      </w:pPr>
      <w:r>
        <w:rPr>
          <w:color w:val="000000" w:themeColor="text1"/>
          <w:spacing w:val="3"/>
          <w:sz w:val="22"/>
          <w:lang w:val="kk-KZ"/>
        </w:rPr>
        <w:t>ТБЖ жұмыс істеу үдері</w:t>
      </w:r>
      <w:r w:rsidR="0045351B" w:rsidRPr="00A36213">
        <w:rPr>
          <w:color w:val="000000" w:themeColor="text1"/>
          <w:spacing w:val="3"/>
          <w:sz w:val="22"/>
        </w:rPr>
        <w:t>с</w:t>
      </w:r>
      <w:r>
        <w:rPr>
          <w:color w:val="000000" w:themeColor="text1"/>
          <w:spacing w:val="3"/>
          <w:sz w:val="22"/>
          <w:lang w:val="kk-KZ"/>
        </w:rPr>
        <w:t>і</w:t>
      </w:r>
      <w:r w:rsidR="0045351B" w:rsidRPr="00A36213">
        <w:rPr>
          <w:color w:val="000000" w:themeColor="text1"/>
          <w:spacing w:val="3"/>
          <w:sz w:val="22"/>
        </w:rPr>
        <w:t>:</w:t>
      </w:r>
    </w:p>
    <w:p w:rsidR="0045351B" w:rsidRPr="00A36213" w:rsidRDefault="00A36213" w:rsidP="00EB0F1A">
      <w:pPr>
        <w:pStyle w:val="af1"/>
        <w:numPr>
          <w:ilvl w:val="1"/>
          <w:numId w:val="27"/>
        </w:numPr>
        <w:shd w:val="clear" w:color="auto" w:fill="FFFFFF"/>
        <w:tabs>
          <w:tab w:val="left" w:pos="567"/>
        </w:tabs>
        <w:spacing w:line="240" w:lineRule="auto"/>
        <w:ind w:left="0" w:firstLine="0"/>
        <w:rPr>
          <w:color w:val="000000" w:themeColor="text1"/>
          <w:spacing w:val="3"/>
          <w:sz w:val="22"/>
        </w:rPr>
      </w:pPr>
      <w:r>
        <w:rPr>
          <w:color w:val="000000" w:themeColor="text1"/>
          <w:spacing w:val="3"/>
          <w:sz w:val="22"/>
          <w:lang w:val="kk-KZ"/>
        </w:rPr>
        <w:t xml:space="preserve">тәуекел-тәбетті және тәуекел-толеранттылықты айқындау және есептеу </w:t>
      </w:r>
      <w:r w:rsidR="00AE4E6D" w:rsidRPr="00A36213">
        <w:rPr>
          <w:color w:val="000000" w:themeColor="text1"/>
          <w:spacing w:val="3"/>
          <w:sz w:val="22"/>
        </w:rPr>
        <w:t>(</w:t>
      </w:r>
      <w:r>
        <w:rPr>
          <w:color w:val="000000" w:themeColor="text1"/>
          <w:spacing w:val="3"/>
          <w:sz w:val="22"/>
          <w:lang w:val="kk-KZ"/>
        </w:rPr>
        <w:t>осы Саясаттың 80, 86,       87-тармақтарына сәйкес</w:t>
      </w:r>
      <w:r w:rsidR="0045351B" w:rsidRPr="00A36213">
        <w:rPr>
          <w:color w:val="000000" w:themeColor="text1"/>
          <w:spacing w:val="3"/>
          <w:sz w:val="22"/>
        </w:rPr>
        <w:t>);</w:t>
      </w:r>
      <w:r w:rsidR="0045351B" w:rsidRPr="00A36213">
        <w:rPr>
          <w:color w:val="000000" w:themeColor="text1"/>
          <w:spacing w:val="3"/>
          <w:sz w:val="22"/>
        </w:rPr>
        <w:tab/>
      </w:r>
    </w:p>
    <w:p w:rsidR="0045351B" w:rsidRPr="00A36213" w:rsidRDefault="00A36213" w:rsidP="00EB0F1A">
      <w:pPr>
        <w:pStyle w:val="af1"/>
        <w:numPr>
          <w:ilvl w:val="1"/>
          <w:numId w:val="27"/>
        </w:numPr>
        <w:shd w:val="clear" w:color="auto" w:fill="FFFFFF"/>
        <w:tabs>
          <w:tab w:val="left" w:pos="567"/>
        </w:tabs>
        <w:spacing w:line="240" w:lineRule="auto"/>
        <w:ind w:left="0" w:firstLine="0"/>
        <w:rPr>
          <w:color w:val="000000" w:themeColor="text1"/>
          <w:spacing w:val="3"/>
          <w:sz w:val="22"/>
        </w:rPr>
      </w:pPr>
      <w:r>
        <w:rPr>
          <w:color w:val="000000" w:themeColor="text1"/>
          <w:spacing w:val="3"/>
          <w:sz w:val="22"/>
          <w:lang w:val="kk-KZ"/>
        </w:rPr>
        <w:t>ШТК</w:t>
      </w:r>
      <w:r w:rsidR="00AE4E6D" w:rsidRPr="00A36213">
        <w:rPr>
          <w:color w:val="000000" w:themeColor="text1"/>
          <w:spacing w:val="3"/>
          <w:sz w:val="22"/>
        </w:rPr>
        <w:t xml:space="preserve"> </w:t>
      </w:r>
      <w:r>
        <w:rPr>
          <w:color w:val="000000" w:themeColor="text1"/>
          <w:spacing w:val="3"/>
          <w:sz w:val="22"/>
          <w:lang w:val="kk-KZ"/>
        </w:rPr>
        <w:t xml:space="preserve">айқындау және есептеу </w:t>
      </w:r>
      <w:r w:rsidR="00AE4E6D" w:rsidRPr="00A36213">
        <w:rPr>
          <w:color w:val="000000" w:themeColor="text1"/>
          <w:spacing w:val="3"/>
          <w:sz w:val="22"/>
        </w:rPr>
        <w:t>(148</w:t>
      </w:r>
      <w:r w:rsidR="0045351B" w:rsidRPr="00A36213">
        <w:rPr>
          <w:color w:val="000000" w:themeColor="text1"/>
          <w:spacing w:val="3"/>
          <w:sz w:val="22"/>
        </w:rPr>
        <w:t>-15</w:t>
      </w:r>
      <w:r w:rsidR="00AE4E6D" w:rsidRPr="00A36213">
        <w:rPr>
          <w:color w:val="000000" w:themeColor="text1"/>
          <w:spacing w:val="3"/>
          <w:sz w:val="22"/>
        </w:rPr>
        <w:t>2</w:t>
      </w:r>
      <w:r>
        <w:rPr>
          <w:color w:val="000000" w:themeColor="text1"/>
          <w:spacing w:val="3"/>
          <w:sz w:val="22"/>
          <w:lang w:val="kk-KZ"/>
        </w:rPr>
        <w:t>-тармақтарға сәйкес</w:t>
      </w:r>
      <w:r w:rsidR="0045351B" w:rsidRPr="00A36213">
        <w:rPr>
          <w:color w:val="000000" w:themeColor="text1"/>
          <w:spacing w:val="3"/>
          <w:sz w:val="22"/>
        </w:rPr>
        <w:t>);</w:t>
      </w:r>
    </w:p>
    <w:p w:rsidR="0045351B" w:rsidRPr="00A36213" w:rsidRDefault="00A36213" w:rsidP="00EB0F1A">
      <w:pPr>
        <w:pStyle w:val="af1"/>
        <w:numPr>
          <w:ilvl w:val="1"/>
          <w:numId w:val="27"/>
        </w:numPr>
        <w:shd w:val="clear" w:color="auto" w:fill="FFFFFF"/>
        <w:tabs>
          <w:tab w:val="left" w:pos="567"/>
        </w:tabs>
        <w:spacing w:line="240" w:lineRule="auto"/>
        <w:ind w:left="0" w:firstLine="0"/>
        <w:rPr>
          <w:color w:val="000000" w:themeColor="text1"/>
          <w:spacing w:val="3"/>
          <w:sz w:val="22"/>
        </w:rPr>
      </w:pPr>
      <w:r>
        <w:rPr>
          <w:color w:val="000000" w:themeColor="text1"/>
          <w:spacing w:val="3"/>
          <w:sz w:val="22"/>
          <w:lang w:val="kk-KZ"/>
        </w:rPr>
        <w:t>тәуекелдерді сәйкестендіру және бағалау</w:t>
      </w:r>
      <w:r w:rsidR="0045351B" w:rsidRPr="00A36213">
        <w:rPr>
          <w:color w:val="000000" w:themeColor="text1"/>
          <w:spacing w:val="3"/>
          <w:sz w:val="22"/>
        </w:rPr>
        <w:t>;</w:t>
      </w:r>
    </w:p>
    <w:p w:rsidR="0045351B" w:rsidRPr="00A36213" w:rsidRDefault="00A36213" w:rsidP="00EB0F1A">
      <w:pPr>
        <w:pStyle w:val="af1"/>
        <w:numPr>
          <w:ilvl w:val="1"/>
          <w:numId w:val="27"/>
        </w:numPr>
        <w:shd w:val="clear" w:color="auto" w:fill="FFFFFF"/>
        <w:tabs>
          <w:tab w:val="left" w:pos="567"/>
        </w:tabs>
        <w:spacing w:line="240" w:lineRule="auto"/>
        <w:ind w:left="0" w:firstLine="0"/>
        <w:rPr>
          <w:color w:val="000000" w:themeColor="text1"/>
          <w:spacing w:val="3"/>
          <w:sz w:val="22"/>
        </w:rPr>
      </w:pPr>
      <w:r>
        <w:rPr>
          <w:color w:val="000000" w:themeColor="text1"/>
          <w:spacing w:val="3"/>
          <w:sz w:val="22"/>
          <w:lang w:val="kk-KZ"/>
        </w:rPr>
        <w:t>тәуекелдерді басқару тәсілдерін, тәуекелдерді басқару бойынша іс-шаралар түрлерін айқында отырып тәуекелдерді басқару</w:t>
      </w:r>
      <w:r w:rsidR="0045351B" w:rsidRPr="00A36213">
        <w:rPr>
          <w:color w:val="000000" w:themeColor="text1"/>
          <w:spacing w:val="3"/>
          <w:sz w:val="22"/>
        </w:rPr>
        <w:t>;</w:t>
      </w:r>
    </w:p>
    <w:p w:rsidR="0045351B" w:rsidRPr="00A36213" w:rsidRDefault="00A36213" w:rsidP="00EB0F1A">
      <w:pPr>
        <w:pStyle w:val="af1"/>
        <w:numPr>
          <w:ilvl w:val="1"/>
          <w:numId w:val="27"/>
        </w:numPr>
        <w:shd w:val="clear" w:color="auto" w:fill="FFFFFF"/>
        <w:tabs>
          <w:tab w:val="left" w:pos="567"/>
        </w:tabs>
        <w:spacing w:line="240" w:lineRule="auto"/>
        <w:ind w:left="0" w:firstLine="0"/>
        <w:rPr>
          <w:color w:val="000000" w:themeColor="text1"/>
          <w:spacing w:val="3"/>
          <w:sz w:val="22"/>
        </w:rPr>
      </w:pPr>
      <w:r>
        <w:rPr>
          <w:color w:val="000000" w:themeColor="text1"/>
          <w:spacing w:val="3"/>
          <w:sz w:val="22"/>
          <w:lang w:val="kk-KZ"/>
        </w:rPr>
        <w:t>іс жүзінде тәуекелдерді басқару әдістерін орындауды, нәтижелер мен бақылау рәсімдерін атқару мерзімдерін қамтамасыз ететін механизмдер сипаттамасын қоса алғанда, бақылау әрекеттері</w:t>
      </w:r>
      <w:r w:rsidR="0045351B" w:rsidRPr="00A36213">
        <w:rPr>
          <w:color w:val="000000" w:themeColor="text1"/>
          <w:spacing w:val="3"/>
          <w:sz w:val="22"/>
        </w:rPr>
        <w:t>;</w:t>
      </w:r>
    </w:p>
    <w:p w:rsidR="0045351B" w:rsidRPr="00A36213" w:rsidRDefault="00A36213" w:rsidP="00EB0F1A">
      <w:pPr>
        <w:pStyle w:val="af1"/>
        <w:numPr>
          <w:ilvl w:val="1"/>
          <w:numId w:val="27"/>
        </w:numPr>
        <w:shd w:val="clear" w:color="auto" w:fill="FFFFFF"/>
        <w:tabs>
          <w:tab w:val="left" w:pos="567"/>
        </w:tabs>
        <w:spacing w:line="240" w:lineRule="auto"/>
        <w:ind w:left="0" w:firstLine="0"/>
        <w:rPr>
          <w:color w:val="000000" w:themeColor="text1"/>
          <w:spacing w:val="3"/>
          <w:sz w:val="22"/>
        </w:rPr>
      </w:pPr>
      <w:r>
        <w:rPr>
          <w:color w:val="000000" w:themeColor="text1"/>
          <w:spacing w:val="3"/>
          <w:sz w:val="22"/>
          <w:lang w:val="kk-KZ"/>
        </w:rPr>
        <w:t xml:space="preserve">Директорлар кеңесіне/Қадағалау кеңесіне шығарылатын тәуекелдер жөніндегі есептің мазмұнына және мерзімдеріне қойылатын минималды талаптарды қоса алғанда ақпарат алмасу және </w:t>
      </w:r>
      <w:r w:rsidR="0045351B" w:rsidRPr="00A36213">
        <w:rPr>
          <w:color w:val="000000" w:themeColor="text1"/>
          <w:spacing w:val="3"/>
          <w:sz w:val="22"/>
        </w:rPr>
        <w:t>мониторинг (</w:t>
      </w:r>
      <w:r w:rsidR="00C944D7">
        <w:rPr>
          <w:color w:val="000000" w:themeColor="text1"/>
          <w:spacing w:val="3"/>
          <w:sz w:val="22"/>
          <w:lang w:val="kk-KZ"/>
        </w:rPr>
        <w:t xml:space="preserve">осы Саясаттың </w:t>
      </w:r>
      <w:r w:rsidR="0084629A" w:rsidRPr="00A36213">
        <w:rPr>
          <w:color w:val="000000" w:themeColor="text1"/>
          <w:spacing w:val="3"/>
          <w:sz w:val="22"/>
        </w:rPr>
        <w:t xml:space="preserve">№1 </w:t>
      </w:r>
      <w:r w:rsidR="00C944D7">
        <w:rPr>
          <w:color w:val="000000" w:themeColor="text1"/>
          <w:spacing w:val="3"/>
          <w:sz w:val="22"/>
          <w:lang w:val="kk-KZ"/>
        </w:rPr>
        <w:t>және</w:t>
      </w:r>
      <w:r w:rsidR="0084629A" w:rsidRPr="00A36213">
        <w:rPr>
          <w:color w:val="000000" w:themeColor="text1"/>
          <w:spacing w:val="3"/>
          <w:sz w:val="22"/>
        </w:rPr>
        <w:t xml:space="preserve"> №</w:t>
      </w:r>
      <w:r w:rsidR="0045351B" w:rsidRPr="00A36213">
        <w:rPr>
          <w:color w:val="000000" w:themeColor="text1"/>
          <w:spacing w:val="3"/>
          <w:sz w:val="22"/>
        </w:rPr>
        <w:t xml:space="preserve">3 </w:t>
      </w:r>
      <w:r w:rsidR="00C944D7">
        <w:rPr>
          <w:color w:val="000000" w:themeColor="text1"/>
          <w:spacing w:val="3"/>
          <w:sz w:val="22"/>
          <w:lang w:val="kk-KZ"/>
        </w:rPr>
        <w:t>қосымшаларына сәйкес</w:t>
      </w:r>
      <w:r w:rsidR="0045351B" w:rsidRPr="00A36213">
        <w:rPr>
          <w:color w:val="000000" w:themeColor="text1"/>
          <w:spacing w:val="3"/>
          <w:sz w:val="22"/>
        </w:rPr>
        <w:t>).</w:t>
      </w:r>
    </w:p>
    <w:p w:rsidR="00A36213" w:rsidRPr="00A36213" w:rsidRDefault="00C944D7" w:rsidP="00A36213">
      <w:pPr>
        <w:pStyle w:val="af1"/>
        <w:numPr>
          <w:ilvl w:val="0"/>
          <w:numId w:val="26"/>
        </w:numPr>
        <w:shd w:val="clear" w:color="auto" w:fill="FFFFFF"/>
        <w:tabs>
          <w:tab w:val="left" w:pos="567"/>
        </w:tabs>
        <w:spacing w:line="240" w:lineRule="auto"/>
        <w:ind w:left="0" w:firstLine="0"/>
        <w:rPr>
          <w:color w:val="000000" w:themeColor="text1"/>
          <w:spacing w:val="3"/>
          <w:sz w:val="22"/>
        </w:rPr>
      </w:pPr>
      <w:r>
        <w:rPr>
          <w:color w:val="000000" w:themeColor="text1"/>
          <w:spacing w:val="3"/>
          <w:sz w:val="22"/>
          <w:lang w:val="kk-KZ"/>
        </w:rPr>
        <w:t>Тәуекелдерді басқару жүйесі тиімділігінің к</w:t>
      </w:r>
      <w:r w:rsidR="0045351B" w:rsidRPr="00A36213">
        <w:rPr>
          <w:color w:val="000000" w:themeColor="text1"/>
          <w:spacing w:val="3"/>
          <w:sz w:val="22"/>
        </w:rPr>
        <w:t>ритери</w:t>
      </w:r>
      <w:r>
        <w:rPr>
          <w:color w:val="000000" w:themeColor="text1"/>
          <w:spacing w:val="3"/>
          <w:sz w:val="22"/>
          <w:lang w:val="kk-KZ"/>
        </w:rPr>
        <w:t>йлері</w:t>
      </w:r>
      <w:r w:rsidR="0045351B" w:rsidRPr="00A36213">
        <w:rPr>
          <w:color w:val="000000" w:themeColor="text1"/>
          <w:spacing w:val="3"/>
          <w:sz w:val="22"/>
        </w:rPr>
        <w:t>;</w:t>
      </w:r>
    </w:p>
    <w:p w:rsidR="0045351B" w:rsidRPr="00A36213" w:rsidRDefault="00C944D7" w:rsidP="00A36213">
      <w:pPr>
        <w:pStyle w:val="af1"/>
        <w:numPr>
          <w:ilvl w:val="0"/>
          <w:numId w:val="26"/>
        </w:numPr>
        <w:shd w:val="clear" w:color="auto" w:fill="FFFFFF"/>
        <w:tabs>
          <w:tab w:val="left" w:pos="567"/>
        </w:tabs>
        <w:spacing w:line="240" w:lineRule="auto"/>
        <w:ind w:left="0" w:firstLine="0"/>
        <w:rPr>
          <w:color w:val="000000" w:themeColor="text1"/>
          <w:spacing w:val="3"/>
          <w:sz w:val="22"/>
        </w:rPr>
      </w:pPr>
      <w:r>
        <w:rPr>
          <w:color w:val="000000" w:themeColor="text1"/>
          <w:spacing w:val="3"/>
          <w:sz w:val="22"/>
          <w:lang w:val="kk-KZ"/>
        </w:rPr>
        <w:t xml:space="preserve">Құпия ақпаратқа жататын есептердің минималды тізбесі белгіленген тәуекелдер туралы ақпараттың құпиялылығына қойылатын талаптар </w:t>
      </w:r>
      <w:r w:rsidR="00CE4CC0" w:rsidRPr="00A36213">
        <w:rPr>
          <w:color w:val="000000" w:themeColor="text1"/>
          <w:spacing w:val="3"/>
          <w:sz w:val="22"/>
        </w:rPr>
        <w:t>(16</w:t>
      </w:r>
      <w:r w:rsidR="0084629A" w:rsidRPr="00A36213">
        <w:rPr>
          <w:color w:val="000000" w:themeColor="text1"/>
          <w:spacing w:val="3"/>
          <w:sz w:val="22"/>
        </w:rPr>
        <w:t>0</w:t>
      </w:r>
      <w:r w:rsidR="00CE4CC0" w:rsidRPr="00A36213">
        <w:rPr>
          <w:color w:val="000000" w:themeColor="text1"/>
          <w:spacing w:val="3"/>
          <w:sz w:val="22"/>
        </w:rPr>
        <w:t>-16</w:t>
      </w:r>
      <w:r w:rsidR="0084629A" w:rsidRPr="00A36213">
        <w:rPr>
          <w:color w:val="000000" w:themeColor="text1"/>
          <w:spacing w:val="3"/>
          <w:sz w:val="22"/>
        </w:rPr>
        <w:t>4</w:t>
      </w:r>
      <w:r>
        <w:rPr>
          <w:color w:val="000000" w:themeColor="text1"/>
          <w:spacing w:val="3"/>
          <w:sz w:val="22"/>
          <w:lang w:val="kk-KZ"/>
        </w:rPr>
        <w:t>-тармақтарға сәйкес</w:t>
      </w:r>
      <w:r w:rsidR="00CE4CC0" w:rsidRPr="00A36213">
        <w:rPr>
          <w:color w:val="000000" w:themeColor="text1"/>
          <w:spacing w:val="3"/>
          <w:sz w:val="22"/>
        </w:rPr>
        <w:t>)</w:t>
      </w:r>
      <w:r w:rsidR="0045351B" w:rsidRPr="00A36213">
        <w:rPr>
          <w:color w:val="000000" w:themeColor="text1"/>
          <w:spacing w:val="3"/>
          <w:sz w:val="22"/>
        </w:rPr>
        <w:t>.</w:t>
      </w:r>
      <w:r w:rsidR="0045351B" w:rsidRPr="00A36213">
        <w:rPr>
          <w:b/>
          <w:color w:val="000000" w:themeColor="text1"/>
          <w:spacing w:val="3"/>
          <w:sz w:val="24"/>
          <w:szCs w:val="24"/>
          <w:highlight w:val="magenta"/>
        </w:rPr>
        <w:br w:type="page"/>
      </w:r>
    </w:p>
    <w:p w:rsidR="0021176A" w:rsidRPr="0023409C" w:rsidRDefault="002308CF" w:rsidP="002E3223">
      <w:pPr>
        <w:pStyle w:val="2"/>
        <w:numPr>
          <w:ilvl w:val="0"/>
          <w:numId w:val="0"/>
        </w:numPr>
        <w:ind w:left="964" w:hanging="964"/>
        <w:jc w:val="right"/>
        <w:rPr>
          <w:spacing w:val="3"/>
          <w:sz w:val="22"/>
          <w:szCs w:val="22"/>
          <w:lang w:val="kk-KZ"/>
        </w:rPr>
      </w:pPr>
      <w:bookmarkStart w:id="32" w:name="_Приложение_3"/>
      <w:bookmarkEnd w:id="32"/>
      <w:r w:rsidRPr="0023409C">
        <w:rPr>
          <w:spacing w:val="3"/>
          <w:sz w:val="22"/>
          <w:szCs w:val="22"/>
        </w:rPr>
        <w:lastRenderedPageBreak/>
        <w:t>3</w:t>
      </w:r>
      <w:r w:rsidR="0023409C">
        <w:rPr>
          <w:spacing w:val="3"/>
          <w:sz w:val="22"/>
          <w:szCs w:val="22"/>
          <w:lang w:val="kk-KZ"/>
        </w:rPr>
        <w:t>-қосымша</w:t>
      </w:r>
    </w:p>
    <w:p w:rsidR="0021176A" w:rsidRPr="0023409C" w:rsidRDefault="0021176A" w:rsidP="0021176A">
      <w:pPr>
        <w:widowControl/>
        <w:tabs>
          <w:tab w:val="left" w:pos="567"/>
        </w:tabs>
        <w:autoSpaceDE/>
        <w:autoSpaceDN/>
        <w:adjustRightInd/>
        <w:jc w:val="center"/>
        <w:rPr>
          <w:rFonts w:ascii="Times New Roman" w:hAnsi="Times New Roman" w:cs="Times New Roman"/>
          <w:b/>
          <w:color w:val="000000" w:themeColor="text1"/>
          <w:spacing w:val="3"/>
          <w:sz w:val="22"/>
          <w:szCs w:val="22"/>
        </w:rPr>
      </w:pPr>
    </w:p>
    <w:p w:rsidR="008705E7" w:rsidRPr="0023409C" w:rsidRDefault="0023409C" w:rsidP="0021176A">
      <w:pPr>
        <w:widowControl/>
        <w:tabs>
          <w:tab w:val="left" w:pos="567"/>
        </w:tabs>
        <w:autoSpaceDE/>
        <w:autoSpaceDN/>
        <w:adjustRightInd/>
        <w:jc w:val="center"/>
        <w:rPr>
          <w:rFonts w:ascii="Times New Roman" w:hAnsi="Times New Roman" w:cs="Times New Roman"/>
          <w:b/>
          <w:color w:val="000000" w:themeColor="text1"/>
          <w:spacing w:val="3"/>
          <w:sz w:val="22"/>
          <w:szCs w:val="22"/>
        </w:rPr>
      </w:pPr>
      <w:r>
        <w:rPr>
          <w:rFonts w:ascii="Times New Roman" w:hAnsi="Times New Roman" w:cs="Times New Roman"/>
          <w:b/>
          <w:color w:val="000000" w:themeColor="text1"/>
          <w:spacing w:val="3"/>
          <w:sz w:val="22"/>
          <w:szCs w:val="22"/>
          <w:lang w:val="kk-KZ"/>
        </w:rPr>
        <w:t xml:space="preserve">Тәуекелдер жөніндегі есептерді беру мерзімдері </w:t>
      </w:r>
    </w:p>
    <w:p w:rsidR="0021176A" w:rsidRPr="0023409C" w:rsidRDefault="0021176A" w:rsidP="0021176A">
      <w:pPr>
        <w:widowControl/>
        <w:tabs>
          <w:tab w:val="left" w:pos="567"/>
        </w:tabs>
        <w:autoSpaceDE/>
        <w:autoSpaceDN/>
        <w:adjustRightInd/>
        <w:jc w:val="center"/>
        <w:rPr>
          <w:rFonts w:ascii="Times New Roman" w:hAnsi="Times New Roman" w:cs="Times New Roman"/>
          <w:b/>
          <w:color w:val="000000" w:themeColor="text1"/>
          <w:spacing w:val="3"/>
          <w:sz w:val="22"/>
          <w:szCs w:val="22"/>
        </w:rPr>
      </w:pPr>
    </w:p>
    <w:p w:rsidR="0062368F" w:rsidRPr="0023409C" w:rsidRDefault="0023409C" w:rsidP="00EB0F1A">
      <w:pPr>
        <w:shd w:val="clear" w:color="auto" w:fill="FFFFFF"/>
        <w:tabs>
          <w:tab w:val="left" w:pos="567"/>
        </w:tabs>
        <w:jc w:val="both"/>
        <w:rPr>
          <w:rFonts w:ascii="Times New Roman" w:hAnsi="Times New Roman" w:cs="Times New Roman"/>
          <w:color w:val="000000" w:themeColor="text1"/>
          <w:spacing w:val="3"/>
          <w:sz w:val="22"/>
          <w:szCs w:val="22"/>
        </w:rPr>
      </w:pPr>
      <w:r>
        <w:rPr>
          <w:rFonts w:ascii="Times New Roman" w:hAnsi="Times New Roman" w:cs="Times New Roman"/>
          <w:color w:val="000000" w:themeColor="text1"/>
          <w:spacing w:val="3"/>
          <w:sz w:val="22"/>
          <w:szCs w:val="22"/>
          <w:lang w:val="kk-KZ"/>
        </w:rPr>
        <w:t>ЕТҰ үшін тәуекелдерді басқару бойынша міндетті есептер болып мыналар табылады</w:t>
      </w:r>
      <w:r w:rsidR="0062368F" w:rsidRPr="0023409C">
        <w:rPr>
          <w:rFonts w:ascii="Times New Roman" w:hAnsi="Times New Roman" w:cs="Times New Roman"/>
          <w:color w:val="000000" w:themeColor="text1"/>
          <w:spacing w:val="3"/>
          <w:sz w:val="22"/>
          <w:szCs w:val="22"/>
        </w:rPr>
        <w:t>:</w:t>
      </w:r>
    </w:p>
    <w:p w:rsidR="0062368F" w:rsidRPr="0023409C" w:rsidRDefault="0023409C" w:rsidP="00EB0F1A">
      <w:pPr>
        <w:pStyle w:val="af1"/>
        <w:numPr>
          <w:ilvl w:val="0"/>
          <w:numId w:val="31"/>
        </w:numPr>
        <w:shd w:val="clear" w:color="auto" w:fill="FFFFFF"/>
        <w:tabs>
          <w:tab w:val="left" w:pos="567"/>
        </w:tabs>
        <w:spacing w:line="240" w:lineRule="auto"/>
        <w:ind w:left="0" w:firstLine="0"/>
        <w:rPr>
          <w:color w:val="000000" w:themeColor="text1"/>
          <w:spacing w:val="3"/>
          <w:sz w:val="22"/>
        </w:rPr>
      </w:pPr>
      <w:r>
        <w:rPr>
          <w:color w:val="000000" w:themeColor="text1"/>
          <w:spacing w:val="3"/>
          <w:sz w:val="22"/>
          <w:lang w:val="kk-KZ"/>
        </w:rPr>
        <w:t xml:space="preserve">әр тәуекел бойынша есептілік нысандары </w:t>
      </w:r>
      <w:r w:rsidR="00EE0409" w:rsidRPr="0023409C">
        <w:rPr>
          <w:color w:val="000000" w:themeColor="text1"/>
          <w:spacing w:val="3"/>
          <w:sz w:val="22"/>
        </w:rPr>
        <w:t>(</w:t>
      </w:r>
      <w:r>
        <w:rPr>
          <w:color w:val="000000" w:themeColor="text1"/>
          <w:spacing w:val="3"/>
          <w:sz w:val="22"/>
          <w:lang w:val="kk-KZ"/>
        </w:rPr>
        <w:t>басқарушылық есептілік нысандарының бекітілген пакетіне сәйкес беріледі</w:t>
      </w:r>
      <w:r w:rsidR="00EE0409" w:rsidRPr="0023409C">
        <w:rPr>
          <w:color w:val="000000" w:themeColor="text1"/>
          <w:spacing w:val="3"/>
          <w:sz w:val="22"/>
        </w:rPr>
        <w:t>);</w:t>
      </w:r>
    </w:p>
    <w:p w:rsidR="00EE0409" w:rsidRPr="0023409C" w:rsidRDefault="0023409C" w:rsidP="00EB0F1A">
      <w:pPr>
        <w:pStyle w:val="af1"/>
        <w:numPr>
          <w:ilvl w:val="0"/>
          <w:numId w:val="31"/>
        </w:numPr>
        <w:shd w:val="clear" w:color="auto" w:fill="FFFFFF"/>
        <w:tabs>
          <w:tab w:val="left" w:pos="567"/>
        </w:tabs>
        <w:spacing w:line="240" w:lineRule="auto"/>
        <w:ind w:left="0" w:firstLine="0"/>
        <w:rPr>
          <w:color w:val="000000" w:themeColor="text1"/>
          <w:spacing w:val="3"/>
          <w:sz w:val="22"/>
        </w:rPr>
      </w:pPr>
      <w:r>
        <w:rPr>
          <w:color w:val="000000" w:themeColor="text1"/>
          <w:spacing w:val="3"/>
          <w:sz w:val="22"/>
          <w:lang w:val="kk-KZ"/>
        </w:rPr>
        <w:t xml:space="preserve">қаржылық орнықтылық жөніндегі есеп </w:t>
      </w:r>
      <w:r w:rsidR="004831B6" w:rsidRPr="0023409C">
        <w:rPr>
          <w:color w:val="000000" w:themeColor="text1"/>
          <w:spacing w:val="3"/>
          <w:sz w:val="22"/>
        </w:rPr>
        <w:t>(</w:t>
      </w:r>
      <w:r>
        <w:rPr>
          <w:color w:val="000000" w:themeColor="text1"/>
          <w:spacing w:val="3"/>
          <w:sz w:val="22"/>
          <w:lang w:val="kk-KZ"/>
        </w:rPr>
        <w:t xml:space="preserve">«Самұрық-Қазына» АҚ қарызды және қаржылық орнықтылықты басқару саясатына сәйкес беріледі </w:t>
      </w:r>
      <w:r w:rsidR="00EE0409" w:rsidRPr="0023409C">
        <w:rPr>
          <w:color w:val="000000" w:themeColor="text1"/>
          <w:spacing w:val="3"/>
          <w:sz w:val="22"/>
        </w:rPr>
        <w:t>(</w:t>
      </w:r>
      <w:r>
        <w:rPr>
          <w:color w:val="000000" w:themeColor="text1"/>
          <w:spacing w:val="3"/>
          <w:sz w:val="22"/>
          <w:lang w:val="kk-KZ"/>
        </w:rPr>
        <w:t>қаржылық тәуекелдер жөніндегі есепке қосылады</w:t>
      </w:r>
      <w:r w:rsidR="00EE0409" w:rsidRPr="0023409C">
        <w:rPr>
          <w:color w:val="000000" w:themeColor="text1"/>
          <w:spacing w:val="3"/>
          <w:sz w:val="22"/>
        </w:rPr>
        <w:t>);</w:t>
      </w:r>
    </w:p>
    <w:p w:rsidR="00EE0409" w:rsidRPr="0023409C" w:rsidRDefault="0023409C" w:rsidP="00EB0F1A">
      <w:pPr>
        <w:pStyle w:val="af1"/>
        <w:numPr>
          <w:ilvl w:val="0"/>
          <w:numId w:val="31"/>
        </w:numPr>
        <w:shd w:val="clear" w:color="auto" w:fill="FFFFFF"/>
        <w:tabs>
          <w:tab w:val="left" w:pos="567"/>
        </w:tabs>
        <w:spacing w:line="240" w:lineRule="auto"/>
        <w:ind w:left="0" w:firstLine="0"/>
        <w:rPr>
          <w:color w:val="000000" w:themeColor="text1"/>
          <w:spacing w:val="3"/>
          <w:sz w:val="22"/>
        </w:rPr>
      </w:pPr>
      <w:r>
        <w:rPr>
          <w:color w:val="000000" w:themeColor="text1"/>
          <w:spacing w:val="3"/>
          <w:sz w:val="22"/>
          <w:lang w:val="kk-KZ"/>
        </w:rPr>
        <w:t>ЕТҰ басқару органы бекітетін тәуекелдер жөніндегі есеп</w:t>
      </w:r>
      <w:r w:rsidR="00EE0409" w:rsidRPr="0023409C">
        <w:rPr>
          <w:color w:val="000000" w:themeColor="text1"/>
          <w:spacing w:val="3"/>
          <w:sz w:val="22"/>
        </w:rPr>
        <w:t>.</w:t>
      </w:r>
    </w:p>
    <w:p w:rsidR="008705E7" w:rsidRPr="0023409C" w:rsidRDefault="0023409C" w:rsidP="00EB0F1A">
      <w:pPr>
        <w:shd w:val="clear" w:color="auto" w:fill="FFFFFF"/>
        <w:tabs>
          <w:tab w:val="left" w:pos="567"/>
        </w:tabs>
        <w:jc w:val="both"/>
        <w:rPr>
          <w:rFonts w:ascii="Times New Roman" w:hAnsi="Times New Roman" w:cs="Times New Roman"/>
          <w:color w:val="000000" w:themeColor="text1"/>
          <w:spacing w:val="3"/>
          <w:sz w:val="22"/>
          <w:szCs w:val="22"/>
        </w:rPr>
      </w:pPr>
      <w:r>
        <w:rPr>
          <w:rFonts w:ascii="Times New Roman" w:hAnsi="Times New Roman" w:cs="Times New Roman"/>
          <w:color w:val="000000" w:themeColor="text1"/>
          <w:spacing w:val="3"/>
          <w:sz w:val="22"/>
          <w:szCs w:val="22"/>
          <w:lang w:val="kk-KZ"/>
        </w:rPr>
        <w:t xml:space="preserve">ЕТҰ тәуекелдер бойынша есептілік нысандарын және тәуекелдер жөніндегі есепті беру мерзімдері </w:t>
      </w:r>
      <w:r w:rsidR="0062368F" w:rsidRPr="0023409C">
        <w:rPr>
          <w:rFonts w:ascii="Times New Roman" w:hAnsi="Times New Roman" w:cs="Times New Roman"/>
          <w:color w:val="000000" w:themeColor="text1"/>
          <w:spacing w:val="3"/>
          <w:sz w:val="22"/>
          <w:szCs w:val="22"/>
        </w:rPr>
        <w:t>(</w:t>
      </w:r>
      <w:r>
        <w:rPr>
          <w:rFonts w:ascii="Times New Roman" w:hAnsi="Times New Roman" w:cs="Times New Roman"/>
          <w:color w:val="000000" w:themeColor="text1"/>
          <w:spacing w:val="3"/>
          <w:sz w:val="22"/>
          <w:szCs w:val="22"/>
          <w:lang w:val="kk-KZ"/>
        </w:rPr>
        <w:t>белгіленген нысандар бойынша</w:t>
      </w:r>
      <w:r w:rsidR="0062368F" w:rsidRPr="0023409C">
        <w:rPr>
          <w:rFonts w:ascii="Times New Roman" w:hAnsi="Times New Roman" w:cs="Times New Roman"/>
          <w:color w:val="000000" w:themeColor="text1"/>
          <w:spacing w:val="3"/>
          <w:sz w:val="22"/>
          <w:szCs w:val="22"/>
        </w:rPr>
        <w:t>):</w:t>
      </w:r>
    </w:p>
    <w:tbl>
      <w:tblPr>
        <w:tblStyle w:val="af2"/>
        <w:tblW w:w="10314" w:type="dxa"/>
        <w:tblLayout w:type="fixed"/>
        <w:tblLook w:val="04A0"/>
      </w:tblPr>
      <w:tblGrid>
        <w:gridCol w:w="3227"/>
        <w:gridCol w:w="3001"/>
        <w:gridCol w:w="4086"/>
      </w:tblGrid>
      <w:tr w:rsidR="00EE0409" w:rsidRPr="00D26DF3" w:rsidTr="0008673E">
        <w:tc>
          <w:tcPr>
            <w:tcW w:w="3227" w:type="dxa"/>
          </w:tcPr>
          <w:p w:rsidR="00EE0409" w:rsidRPr="0023409C" w:rsidRDefault="0023409C" w:rsidP="00EB0F1A">
            <w:pPr>
              <w:pStyle w:val="af1"/>
              <w:widowControl w:val="0"/>
              <w:tabs>
                <w:tab w:val="left" w:pos="567"/>
                <w:tab w:val="left" w:pos="1080"/>
              </w:tabs>
              <w:autoSpaceDE w:val="0"/>
              <w:autoSpaceDN w:val="0"/>
              <w:adjustRightInd w:val="0"/>
              <w:spacing w:line="240" w:lineRule="auto"/>
              <w:ind w:left="0"/>
              <w:rPr>
                <w:b/>
                <w:color w:val="000000" w:themeColor="text1"/>
                <w:spacing w:val="3"/>
                <w:sz w:val="22"/>
                <w:lang w:val="kk-KZ"/>
              </w:rPr>
            </w:pPr>
            <w:r>
              <w:rPr>
                <w:b/>
                <w:color w:val="000000" w:themeColor="text1"/>
                <w:spacing w:val="3"/>
                <w:sz w:val="22"/>
                <w:lang w:val="kk-KZ"/>
              </w:rPr>
              <w:t>Құжаттың атауы</w:t>
            </w:r>
          </w:p>
        </w:tc>
        <w:tc>
          <w:tcPr>
            <w:tcW w:w="3001" w:type="dxa"/>
          </w:tcPr>
          <w:p w:rsidR="00EE0409" w:rsidRPr="0023409C" w:rsidRDefault="0023409C" w:rsidP="0023409C">
            <w:pPr>
              <w:pStyle w:val="af1"/>
              <w:widowControl w:val="0"/>
              <w:tabs>
                <w:tab w:val="left" w:pos="567"/>
                <w:tab w:val="left" w:pos="1080"/>
              </w:tabs>
              <w:autoSpaceDE w:val="0"/>
              <w:autoSpaceDN w:val="0"/>
              <w:adjustRightInd w:val="0"/>
              <w:spacing w:line="240" w:lineRule="auto"/>
              <w:ind w:left="0"/>
              <w:rPr>
                <w:b/>
                <w:color w:val="000000" w:themeColor="text1"/>
                <w:spacing w:val="3"/>
                <w:sz w:val="22"/>
              </w:rPr>
            </w:pPr>
            <w:r>
              <w:rPr>
                <w:b/>
                <w:color w:val="000000" w:themeColor="text1"/>
                <w:spacing w:val="3"/>
                <w:sz w:val="22"/>
                <w:lang w:val="kk-KZ"/>
              </w:rPr>
              <w:t>Құжатты пайдаланушылар</w:t>
            </w:r>
          </w:p>
        </w:tc>
        <w:tc>
          <w:tcPr>
            <w:tcW w:w="4086" w:type="dxa"/>
          </w:tcPr>
          <w:p w:rsidR="00EE0409" w:rsidRPr="0023409C" w:rsidRDefault="0023409C" w:rsidP="00EB0F1A">
            <w:pPr>
              <w:pStyle w:val="af1"/>
              <w:widowControl w:val="0"/>
              <w:tabs>
                <w:tab w:val="left" w:pos="567"/>
                <w:tab w:val="left" w:pos="1080"/>
              </w:tabs>
              <w:autoSpaceDE w:val="0"/>
              <w:autoSpaceDN w:val="0"/>
              <w:adjustRightInd w:val="0"/>
              <w:spacing w:line="240" w:lineRule="auto"/>
              <w:ind w:left="0"/>
              <w:rPr>
                <w:b/>
                <w:color w:val="000000" w:themeColor="text1"/>
                <w:spacing w:val="3"/>
                <w:sz w:val="22"/>
                <w:lang w:val="kk-KZ"/>
              </w:rPr>
            </w:pPr>
            <w:r>
              <w:rPr>
                <w:b/>
                <w:color w:val="000000" w:themeColor="text1"/>
                <w:spacing w:val="3"/>
                <w:sz w:val="22"/>
                <w:lang w:val="kk-KZ"/>
              </w:rPr>
              <w:t>Беру мерзімдері</w:t>
            </w:r>
          </w:p>
        </w:tc>
      </w:tr>
      <w:tr w:rsidR="00EE0409" w:rsidRPr="00D26DF3" w:rsidTr="0008673E">
        <w:tc>
          <w:tcPr>
            <w:tcW w:w="3227" w:type="dxa"/>
          </w:tcPr>
          <w:p w:rsidR="00EE0409" w:rsidRPr="0023409C" w:rsidRDefault="00314796" w:rsidP="00314796">
            <w:pPr>
              <w:pStyle w:val="af1"/>
              <w:widowControl w:val="0"/>
              <w:tabs>
                <w:tab w:val="left" w:pos="567"/>
                <w:tab w:val="left" w:pos="1080"/>
              </w:tabs>
              <w:autoSpaceDE w:val="0"/>
              <w:autoSpaceDN w:val="0"/>
              <w:adjustRightInd w:val="0"/>
              <w:spacing w:line="240" w:lineRule="auto"/>
              <w:ind w:left="0"/>
              <w:rPr>
                <w:color w:val="000000" w:themeColor="text1"/>
                <w:spacing w:val="3"/>
                <w:sz w:val="22"/>
              </w:rPr>
            </w:pPr>
            <w:r w:rsidRPr="00314796">
              <w:rPr>
                <w:color w:val="000000" w:themeColor="text1"/>
                <w:spacing w:val="3"/>
                <w:sz w:val="22"/>
                <w:lang w:val="kk-KZ"/>
              </w:rPr>
              <w:t>ЕБЖ</w:t>
            </w:r>
            <w:r w:rsidR="0023409C">
              <w:rPr>
                <w:color w:val="000000" w:themeColor="text1"/>
                <w:spacing w:val="3"/>
                <w:sz w:val="22"/>
                <w:lang w:val="kk-KZ"/>
              </w:rPr>
              <w:t xml:space="preserve"> есептілік нысаны </w:t>
            </w:r>
            <w:r w:rsidR="00864E13" w:rsidRPr="0023409C">
              <w:rPr>
                <w:color w:val="000000" w:themeColor="text1"/>
                <w:spacing w:val="3"/>
                <w:sz w:val="22"/>
              </w:rPr>
              <w:t>(</w:t>
            </w:r>
            <w:r w:rsidR="0023409C">
              <w:rPr>
                <w:color w:val="000000" w:themeColor="text1"/>
                <w:spacing w:val="3"/>
                <w:sz w:val="22"/>
                <w:lang w:val="kk-KZ"/>
              </w:rPr>
              <w:t>қоса алғанда</w:t>
            </w:r>
            <w:r w:rsidR="00864E13" w:rsidRPr="0023409C">
              <w:rPr>
                <w:color w:val="000000" w:themeColor="text1"/>
                <w:spacing w:val="3"/>
                <w:sz w:val="22"/>
              </w:rPr>
              <w:t xml:space="preserve">) </w:t>
            </w:r>
            <w:r w:rsidR="0023409C">
              <w:rPr>
                <w:color w:val="000000" w:themeColor="text1"/>
                <w:spacing w:val="3"/>
                <w:sz w:val="22"/>
                <w:lang w:val="kk-KZ"/>
              </w:rPr>
              <w:t>тәуекелдер бойынша есептілік нысандар</w:t>
            </w:r>
            <w:r w:rsidR="00864E13" w:rsidRPr="0023409C">
              <w:rPr>
                <w:color w:val="000000" w:themeColor="text1"/>
                <w:spacing w:val="3"/>
                <w:sz w:val="22"/>
              </w:rPr>
              <w:t xml:space="preserve">ы </w:t>
            </w:r>
          </w:p>
        </w:tc>
        <w:tc>
          <w:tcPr>
            <w:tcW w:w="3001" w:type="dxa"/>
          </w:tcPr>
          <w:p w:rsidR="00EE0409" w:rsidRPr="0023409C" w:rsidRDefault="0023409C" w:rsidP="0023409C">
            <w:pPr>
              <w:pStyle w:val="af1"/>
              <w:widowControl w:val="0"/>
              <w:tabs>
                <w:tab w:val="left" w:pos="567"/>
                <w:tab w:val="left" w:pos="1080"/>
              </w:tabs>
              <w:autoSpaceDE w:val="0"/>
              <w:autoSpaceDN w:val="0"/>
              <w:adjustRightInd w:val="0"/>
              <w:spacing w:line="240" w:lineRule="auto"/>
              <w:ind w:left="0"/>
              <w:rPr>
                <w:caps/>
                <w:color w:val="000000" w:themeColor="text1"/>
                <w:spacing w:val="3"/>
                <w:sz w:val="22"/>
              </w:rPr>
            </w:pPr>
            <w:r>
              <w:rPr>
                <w:color w:val="000000" w:themeColor="text1"/>
                <w:spacing w:val="3"/>
                <w:sz w:val="22"/>
                <w:lang w:val="kk-KZ"/>
              </w:rPr>
              <w:t>Қоғамның Тәуекелдерді басқару және ішкі бақылау д</w:t>
            </w:r>
            <w:r w:rsidR="00864E13" w:rsidRPr="0023409C">
              <w:rPr>
                <w:color w:val="000000" w:themeColor="text1"/>
                <w:spacing w:val="3"/>
                <w:sz w:val="22"/>
              </w:rPr>
              <w:t>епартамент</w:t>
            </w:r>
            <w:r>
              <w:rPr>
                <w:color w:val="000000" w:themeColor="text1"/>
                <w:spacing w:val="3"/>
                <w:sz w:val="22"/>
                <w:lang w:val="kk-KZ"/>
              </w:rPr>
              <w:t>і</w:t>
            </w:r>
            <w:r w:rsidR="00864E13" w:rsidRPr="0023409C">
              <w:rPr>
                <w:color w:val="000000" w:themeColor="text1"/>
                <w:spacing w:val="3"/>
                <w:sz w:val="22"/>
              </w:rPr>
              <w:t xml:space="preserve"> </w:t>
            </w:r>
          </w:p>
        </w:tc>
        <w:tc>
          <w:tcPr>
            <w:tcW w:w="4086" w:type="dxa"/>
          </w:tcPr>
          <w:p w:rsidR="00EE0409" w:rsidRPr="0023409C" w:rsidRDefault="00864E13" w:rsidP="0023409C">
            <w:pPr>
              <w:pStyle w:val="af1"/>
              <w:widowControl w:val="0"/>
              <w:tabs>
                <w:tab w:val="left" w:pos="567"/>
                <w:tab w:val="left" w:pos="1080"/>
              </w:tabs>
              <w:autoSpaceDE w:val="0"/>
              <w:autoSpaceDN w:val="0"/>
              <w:adjustRightInd w:val="0"/>
              <w:spacing w:line="240" w:lineRule="auto"/>
              <w:ind w:left="0"/>
              <w:rPr>
                <w:caps/>
                <w:color w:val="000000" w:themeColor="text1"/>
                <w:spacing w:val="3"/>
                <w:sz w:val="22"/>
              </w:rPr>
            </w:pPr>
            <w:r w:rsidRPr="0023409C">
              <w:rPr>
                <w:color w:val="000000" w:themeColor="text1"/>
                <w:spacing w:val="3"/>
                <w:sz w:val="22"/>
              </w:rPr>
              <w:t>1-</w:t>
            </w:r>
            <w:r w:rsidR="0023409C">
              <w:rPr>
                <w:color w:val="000000" w:themeColor="text1"/>
                <w:spacing w:val="3"/>
                <w:sz w:val="22"/>
                <w:lang w:val="kk-KZ"/>
              </w:rPr>
              <w:t>інші</w:t>
            </w:r>
            <w:r w:rsidRPr="0023409C">
              <w:rPr>
                <w:color w:val="000000" w:themeColor="text1"/>
                <w:spacing w:val="3"/>
                <w:sz w:val="22"/>
              </w:rPr>
              <w:t xml:space="preserve"> </w:t>
            </w:r>
            <w:r w:rsidR="0023409C">
              <w:rPr>
                <w:color w:val="000000" w:themeColor="text1"/>
                <w:spacing w:val="3"/>
                <w:sz w:val="22"/>
                <w:lang w:val="kk-KZ"/>
              </w:rPr>
              <w:t>және</w:t>
            </w:r>
            <w:r w:rsidRPr="0023409C">
              <w:rPr>
                <w:color w:val="000000" w:themeColor="text1"/>
                <w:spacing w:val="3"/>
                <w:sz w:val="22"/>
              </w:rPr>
              <w:t xml:space="preserve"> 3-</w:t>
            </w:r>
            <w:r w:rsidR="0023409C">
              <w:rPr>
                <w:color w:val="000000" w:themeColor="text1"/>
                <w:spacing w:val="3"/>
                <w:sz w:val="22"/>
                <w:lang w:val="kk-KZ"/>
              </w:rPr>
              <w:t>інші</w:t>
            </w:r>
            <w:r w:rsidRPr="0023409C">
              <w:rPr>
                <w:color w:val="000000" w:themeColor="text1"/>
                <w:spacing w:val="3"/>
                <w:sz w:val="22"/>
              </w:rPr>
              <w:t xml:space="preserve"> </w:t>
            </w:r>
            <w:r w:rsidR="0023409C">
              <w:rPr>
                <w:color w:val="000000" w:themeColor="text1"/>
                <w:spacing w:val="3"/>
                <w:sz w:val="22"/>
                <w:lang w:val="kk-KZ"/>
              </w:rPr>
              <w:t xml:space="preserve">тоқсандар үшін есептік </w:t>
            </w:r>
            <w:proofErr w:type="gramStart"/>
            <w:r w:rsidR="0023409C">
              <w:rPr>
                <w:color w:val="000000" w:themeColor="text1"/>
                <w:spacing w:val="3"/>
                <w:sz w:val="22"/>
                <w:lang w:val="kk-KZ"/>
              </w:rPr>
              <w:t>к</w:t>
            </w:r>
            <w:proofErr w:type="gramEnd"/>
            <w:r w:rsidR="0023409C">
              <w:rPr>
                <w:color w:val="000000" w:themeColor="text1"/>
                <w:spacing w:val="3"/>
                <w:sz w:val="22"/>
                <w:lang w:val="kk-KZ"/>
              </w:rPr>
              <w:t>үн</w:t>
            </w:r>
            <w:r w:rsidRPr="0023409C">
              <w:rPr>
                <w:color w:val="000000" w:themeColor="text1"/>
                <w:spacing w:val="3"/>
                <w:sz w:val="22"/>
              </w:rPr>
              <w:t xml:space="preserve"> + </w:t>
            </w:r>
            <w:r w:rsidR="0023409C">
              <w:rPr>
                <w:color w:val="000000" w:themeColor="text1"/>
                <w:spacing w:val="3"/>
                <w:sz w:val="22"/>
                <w:lang w:val="kk-KZ"/>
              </w:rPr>
              <w:t xml:space="preserve">күнтізбелік </w:t>
            </w:r>
            <w:r w:rsidRPr="0023409C">
              <w:rPr>
                <w:color w:val="000000" w:themeColor="text1"/>
                <w:spacing w:val="3"/>
                <w:sz w:val="22"/>
              </w:rPr>
              <w:t>35 к</w:t>
            </w:r>
            <w:r w:rsidR="0023409C">
              <w:rPr>
                <w:color w:val="000000" w:themeColor="text1"/>
                <w:spacing w:val="3"/>
                <w:sz w:val="22"/>
                <w:lang w:val="kk-KZ"/>
              </w:rPr>
              <w:t>үн</w:t>
            </w:r>
            <w:r w:rsidRPr="0023409C">
              <w:rPr>
                <w:color w:val="000000" w:themeColor="text1"/>
                <w:spacing w:val="3"/>
                <w:sz w:val="22"/>
              </w:rPr>
              <w:t>, 2-</w:t>
            </w:r>
            <w:r w:rsidR="0023409C">
              <w:rPr>
                <w:color w:val="000000" w:themeColor="text1"/>
                <w:spacing w:val="3"/>
                <w:sz w:val="22"/>
                <w:lang w:val="kk-KZ"/>
              </w:rPr>
              <w:t>нші</w:t>
            </w:r>
            <w:r w:rsidRPr="0023409C">
              <w:rPr>
                <w:color w:val="000000" w:themeColor="text1"/>
                <w:spacing w:val="3"/>
                <w:sz w:val="22"/>
              </w:rPr>
              <w:t xml:space="preserve"> 4-</w:t>
            </w:r>
            <w:r w:rsidR="0023409C">
              <w:rPr>
                <w:color w:val="000000" w:themeColor="text1"/>
                <w:spacing w:val="3"/>
                <w:sz w:val="22"/>
                <w:lang w:val="kk-KZ"/>
              </w:rPr>
              <w:t>ші тоқсан үшін есептік күн</w:t>
            </w:r>
            <w:r w:rsidRPr="0023409C">
              <w:rPr>
                <w:color w:val="000000" w:themeColor="text1"/>
                <w:spacing w:val="3"/>
                <w:sz w:val="22"/>
              </w:rPr>
              <w:t xml:space="preserve"> + </w:t>
            </w:r>
            <w:r w:rsidR="0023409C">
              <w:rPr>
                <w:color w:val="000000" w:themeColor="text1"/>
                <w:spacing w:val="3"/>
                <w:sz w:val="22"/>
                <w:lang w:val="kk-KZ"/>
              </w:rPr>
              <w:t xml:space="preserve">күнтізбелік </w:t>
            </w:r>
            <w:r w:rsidRPr="0023409C">
              <w:rPr>
                <w:color w:val="000000" w:themeColor="text1"/>
                <w:spacing w:val="3"/>
                <w:sz w:val="22"/>
              </w:rPr>
              <w:t>45 к</w:t>
            </w:r>
            <w:r w:rsidR="0023409C">
              <w:rPr>
                <w:color w:val="000000" w:themeColor="text1"/>
                <w:spacing w:val="3"/>
                <w:sz w:val="22"/>
                <w:lang w:val="kk-KZ"/>
              </w:rPr>
              <w:t>ү</w:t>
            </w:r>
            <w:r w:rsidRPr="0023409C">
              <w:rPr>
                <w:color w:val="000000" w:themeColor="text1"/>
                <w:spacing w:val="3"/>
                <w:sz w:val="22"/>
              </w:rPr>
              <w:t>н</w:t>
            </w:r>
          </w:p>
        </w:tc>
      </w:tr>
      <w:tr w:rsidR="00EE0409" w:rsidRPr="00D26DF3" w:rsidTr="0008673E">
        <w:tc>
          <w:tcPr>
            <w:tcW w:w="3227" w:type="dxa"/>
          </w:tcPr>
          <w:p w:rsidR="00EE0409" w:rsidRPr="0023409C" w:rsidRDefault="0023409C" w:rsidP="0023409C">
            <w:pPr>
              <w:pStyle w:val="af1"/>
              <w:widowControl w:val="0"/>
              <w:tabs>
                <w:tab w:val="left" w:pos="567"/>
                <w:tab w:val="left" w:pos="1080"/>
              </w:tabs>
              <w:autoSpaceDE w:val="0"/>
              <w:autoSpaceDN w:val="0"/>
              <w:adjustRightInd w:val="0"/>
              <w:spacing w:line="240" w:lineRule="auto"/>
              <w:ind w:left="0"/>
              <w:rPr>
                <w:caps/>
                <w:color w:val="000000" w:themeColor="text1"/>
                <w:spacing w:val="3"/>
                <w:sz w:val="22"/>
              </w:rPr>
            </w:pPr>
            <w:r>
              <w:rPr>
                <w:color w:val="000000" w:themeColor="text1"/>
                <w:spacing w:val="3"/>
                <w:sz w:val="22"/>
                <w:lang w:val="kk-KZ"/>
              </w:rPr>
              <w:t>Тәуекелдер жөніндегі есеп</w:t>
            </w:r>
            <w:r w:rsidR="00864E13" w:rsidRPr="0023409C">
              <w:rPr>
                <w:color w:val="000000" w:themeColor="text1"/>
                <w:spacing w:val="3"/>
                <w:sz w:val="22"/>
              </w:rPr>
              <w:t xml:space="preserve">, </w:t>
            </w:r>
            <w:r>
              <w:rPr>
                <w:color w:val="000000" w:themeColor="text1"/>
                <w:spacing w:val="3"/>
                <w:sz w:val="22"/>
                <w:lang w:val="kk-KZ"/>
              </w:rPr>
              <w:t xml:space="preserve">Қаржылық тәуекелдер жөніндегі есепті қоса алғанда </w:t>
            </w:r>
          </w:p>
        </w:tc>
        <w:tc>
          <w:tcPr>
            <w:tcW w:w="3001" w:type="dxa"/>
          </w:tcPr>
          <w:p w:rsidR="00EE0409" w:rsidRPr="0023409C" w:rsidRDefault="00AF33BD" w:rsidP="00AF33BD">
            <w:pPr>
              <w:pStyle w:val="af1"/>
              <w:widowControl w:val="0"/>
              <w:tabs>
                <w:tab w:val="left" w:pos="567"/>
                <w:tab w:val="left" w:pos="1080"/>
              </w:tabs>
              <w:autoSpaceDE w:val="0"/>
              <w:autoSpaceDN w:val="0"/>
              <w:adjustRightInd w:val="0"/>
              <w:spacing w:line="240" w:lineRule="auto"/>
              <w:ind w:left="0"/>
              <w:rPr>
                <w:caps/>
                <w:color w:val="000000" w:themeColor="text1"/>
                <w:spacing w:val="3"/>
                <w:sz w:val="22"/>
              </w:rPr>
            </w:pPr>
            <w:r>
              <w:rPr>
                <w:color w:val="000000" w:themeColor="text1"/>
                <w:spacing w:val="3"/>
                <w:sz w:val="22"/>
                <w:lang w:val="kk-KZ"/>
              </w:rPr>
              <w:t>ЕТҰ Д</w:t>
            </w:r>
            <w:r w:rsidR="00864E13" w:rsidRPr="0023409C">
              <w:rPr>
                <w:color w:val="000000" w:themeColor="text1"/>
                <w:spacing w:val="3"/>
                <w:sz w:val="22"/>
              </w:rPr>
              <w:t>иректор</w:t>
            </w:r>
            <w:r>
              <w:rPr>
                <w:color w:val="000000" w:themeColor="text1"/>
                <w:spacing w:val="3"/>
                <w:sz w:val="22"/>
                <w:lang w:val="kk-KZ"/>
              </w:rPr>
              <w:t>лар кеңесі</w:t>
            </w:r>
            <w:r w:rsidR="00864E13" w:rsidRPr="0023409C">
              <w:rPr>
                <w:color w:val="000000" w:themeColor="text1"/>
                <w:spacing w:val="3"/>
                <w:sz w:val="22"/>
              </w:rPr>
              <w:t>/</w:t>
            </w:r>
            <w:r>
              <w:rPr>
                <w:color w:val="000000" w:themeColor="text1"/>
                <w:spacing w:val="3"/>
                <w:sz w:val="22"/>
                <w:lang w:val="kk-KZ"/>
              </w:rPr>
              <w:t>ЕТҰ Қадағалау кеңесі</w:t>
            </w:r>
          </w:p>
        </w:tc>
        <w:tc>
          <w:tcPr>
            <w:tcW w:w="4086" w:type="dxa"/>
          </w:tcPr>
          <w:p w:rsidR="00EE0409" w:rsidRPr="0023409C" w:rsidRDefault="00AF33BD" w:rsidP="00AF33BD">
            <w:pPr>
              <w:pStyle w:val="af1"/>
              <w:widowControl w:val="0"/>
              <w:tabs>
                <w:tab w:val="left" w:pos="567"/>
                <w:tab w:val="left" w:pos="1080"/>
              </w:tabs>
              <w:autoSpaceDE w:val="0"/>
              <w:autoSpaceDN w:val="0"/>
              <w:adjustRightInd w:val="0"/>
              <w:spacing w:line="240" w:lineRule="auto"/>
              <w:ind w:left="0"/>
              <w:rPr>
                <w:caps/>
                <w:color w:val="000000" w:themeColor="text1"/>
                <w:spacing w:val="3"/>
                <w:sz w:val="22"/>
              </w:rPr>
            </w:pPr>
            <w:r>
              <w:rPr>
                <w:color w:val="000000" w:themeColor="text1"/>
                <w:spacing w:val="3"/>
                <w:sz w:val="22"/>
                <w:lang w:val="kk-KZ"/>
              </w:rPr>
              <w:t>Директорлар кеңеінің жұмыс жоспары бойынша</w:t>
            </w:r>
            <w:r w:rsidR="00864E13" w:rsidRPr="0023409C">
              <w:rPr>
                <w:color w:val="000000" w:themeColor="text1"/>
                <w:spacing w:val="3"/>
                <w:sz w:val="22"/>
              </w:rPr>
              <w:t>.</w:t>
            </w:r>
          </w:p>
        </w:tc>
      </w:tr>
    </w:tbl>
    <w:p w:rsidR="009E65DC" w:rsidRPr="00D26DF3" w:rsidRDefault="009E65DC" w:rsidP="00EB0F1A">
      <w:pPr>
        <w:pStyle w:val="af1"/>
        <w:widowControl w:val="0"/>
        <w:shd w:val="clear" w:color="auto" w:fill="FFFFFF"/>
        <w:tabs>
          <w:tab w:val="left" w:pos="567"/>
          <w:tab w:val="left" w:pos="1080"/>
        </w:tabs>
        <w:autoSpaceDE w:val="0"/>
        <w:autoSpaceDN w:val="0"/>
        <w:adjustRightInd w:val="0"/>
        <w:spacing w:line="240" w:lineRule="auto"/>
        <w:ind w:left="0"/>
        <w:rPr>
          <w:color w:val="000000" w:themeColor="text1"/>
          <w:spacing w:val="3"/>
          <w:sz w:val="22"/>
          <w:highlight w:val="magenta"/>
        </w:rPr>
      </w:pPr>
    </w:p>
    <w:p w:rsidR="00ED1E45" w:rsidRPr="00AF33BD" w:rsidRDefault="00AF33BD" w:rsidP="00EB0F1A">
      <w:pPr>
        <w:widowControl/>
        <w:tabs>
          <w:tab w:val="left" w:pos="567"/>
        </w:tabs>
        <w:autoSpaceDE/>
        <w:autoSpaceDN/>
        <w:adjustRightInd/>
        <w:jc w:val="both"/>
        <w:rPr>
          <w:rFonts w:ascii="Times New Roman" w:hAnsi="Times New Roman" w:cs="Times New Roman"/>
          <w:color w:val="000000" w:themeColor="text1"/>
          <w:spacing w:val="3"/>
          <w:sz w:val="22"/>
          <w:szCs w:val="22"/>
        </w:rPr>
      </w:pPr>
      <w:r>
        <w:rPr>
          <w:rFonts w:ascii="Times New Roman" w:hAnsi="Times New Roman" w:cs="Times New Roman"/>
          <w:color w:val="000000" w:themeColor="text1"/>
          <w:spacing w:val="3"/>
          <w:sz w:val="22"/>
          <w:szCs w:val="22"/>
          <w:lang w:val="kk-KZ"/>
        </w:rPr>
        <w:t>Қоғамның Тәуекелдерді басқару және ішкі бақылау департаментінің шоғырланған негізде тәуекелдер жөніндегі есепті беру мерзімдері</w:t>
      </w:r>
      <w:r w:rsidR="00864E13" w:rsidRPr="00AF33BD">
        <w:rPr>
          <w:rFonts w:ascii="Times New Roman" w:hAnsi="Times New Roman" w:cs="Times New Roman"/>
          <w:color w:val="000000" w:themeColor="text1"/>
          <w:spacing w:val="3"/>
          <w:sz w:val="22"/>
          <w:szCs w:val="22"/>
        </w:rPr>
        <w:t>:</w:t>
      </w:r>
    </w:p>
    <w:tbl>
      <w:tblPr>
        <w:tblStyle w:val="af2"/>
        <w:tblW w:w="10314" w:type="dxa"/>
        <w:tblLayout w:type="fixed"/>
        <w:tblLook w:val="04A0"/>
      </w:tblPr>
      <w:tblGrid>
        <w:gridCol w:w="3227"/>
        <w:gridCol w:w="3001"/>
        <w:gridCol w:w="4086"/>
      </w:tblGrid>
      <w:tr w:rsidR="00AF33BD" w:rsidRPr="00AF33BD" w:rsidTr="0008673E">
        <w:tc>
          <w:tcPr>
            <w:tcW w:w="3227" w:type="dxa"/>
          </w:tcPr>
          <w:p w:rsidR="00AF33BD" w:rsidRPr="0023409C" w:rsidRDefault="00AF33BD" w:rsidP="00B34A5F">
            <w:pPr>
              <w:pStyle w:val="af1"/>
              <w:widowControl w:val="0"/>
              <w:tabs>
                <w:tab w:val="left" w:pos="567"/>
                <w:tab w:val="left" w:pos="1080"/>
              </w:tabs>
              <w:autoSpaceDE w:val="0"/>
              <w:autoSpaceDN w:val="0"/>
              <w:adjustRightInd w:val="0"/>
              <w:spacing w:line="240" w:lineRule="auto"/>
              <w:ind w:left="0"/>
              <w:rPr>
                <w:b/>
                <w:color w:val="000000" w:themeColor="text1"/>
                <w:spacing w:val="3"/>
                <w:sz w:val="22"/>
                <w:lang w:val="kk-KZ"/>
              </w:rPr>
            </w:pPr>
            <w:r>
              <w:rPr>
                <w:b/>
                <w:color w:val="000000" w:themeColor="text1"/>
                <w:spacing w:val="3"/>
                <w:sz w:val="22"/>
                <w:lang w:val="kk-KZ"/>
              </w:rPr>
              <w:t>Құжаттың атауы</w:t>
            </w:r>
          </w:p>
        </w:tc>
        <w:tc>
          <w:tcPr>
            <w:tcW w:w="3001" w:type="dxa"/>
          </w:tcPr>
          <w:p w:rsidR="00AF33BD" w:rsidRPr="0023409C" w:rsidRDefault="00AF33BD" w:rsidP="00B34A5F">
            <w:pPr>
              <w:pStyle w:val="af1"/>
              <w:widowControl w:val="0"/>
              <w:tabs>
                <w:tab w:val="left" w:pos="567"/>
                <w:tab w:val="left" w:pos="1080"/>
              </w:tabs>
              <w:autoSpaceDE w:val="0"/>
              <w:autoSpaceDN w:val="0"/>
              <w:adjustRightInd w:val="0"/>
              <w:spacing w:line="240" w:lineRule="auto"/>
              <w:ind w:left="0"/>
              <w:rPr>
                <w:b/>
                <w:color w:val="000000" w:themeColor="text1"/>
                <w:spacing w:val="3"/>
                <w:sz w:val="22"/>
              </w:rPr>
            </w:pPr>
            <w:r>
              <w:rPr>
                <w:b/>
                <w:color w:val="000000" w:themeColor="text1"/>
                <w:spacing w:val="3"/>
                <w:sz w:val="22"/>
                <w:lang w:val="kk-KZ"/>
              </w:rPr>
              <w:t>Құжатты пайдаланушылар</w:t>
            </w:r>
          </w:p>
        </w:tc>
        <w:tc>
          <w:tcPr>
            <w:tcW w:w="4086" w:type="dxa"/>
          </w:tcPr>
          <w:p w:rsidR="00AF33BD" w:rsidRPr="0023409C" w:rsidRDefault="00AF33BD" w:rsidP="00B34A5F">
            <w:pPr>
              <w:pStyle w:val="af1"/>
              <w:widowControl w:val="0"/>
              <w:tabs>
                <w:tab w:val="left" w:pos="567"/>
                <w:tab w:val="left" w:pos="1080"/>
              </w:tabs>
              <w:autoSpaceDE w:val="0"/>
              <w:autoSpaceDN w:val="0"/>
              <w:adjustRightInd w:val="0"/>
              <w:spacing w:line="240" w:lineRule="auto"/>
              <w:ind w:left="0"/>
              <w:rPr>
                <w:b/>
                <w:color w:val="000000" w:themeColor="text1"/>
                <w:spacing w:val="3"/>
                <w:sz w:val="22"/>
                <w:lang w:val="kk-KZ"/>
              </w:rPr>
            </w:pPr>
            <w:r>
              <w:rPr>
                <w:b/>
                <w:color w:val="000000" w:themeColor="text1"/>
                <w:spacing w:val="3"/>
                <w:sz w:val="22"/>
                <w:lang w:val="kk-KZ"/>
              </w:rPr>
              <w:t>Беру мерзімдері</w:t>
            </w:r>
          </w:p>
        </w:tc>
      </w:tr>
      <w:tr w:rsidR="00ED1E45" w:rsidRPr="00733D85" w:rsidTr="0008673E">
        <w:tc>
          <w:tcPr>
            <w:tcW w:w="3227" w:type="dxa"/>
          </w:tcPr>
          <w:p w:rsidR="00ED1E45" w:rsidRPr="00AF33BD" w:rsidRDefault="00AF33BD" w:rsidP="00AF33BD">
            <w:pPr>
              <w:pStyle w:val="af1"/>
              <w:widowControl w:val="0"/>
              <w:tabs>
                <w:tab w:val="left" w:pos="567"/>
                <w:tab w:val="left" w:pos="1080"/>
              </w:tabs>
              <w:autoSpaceDE w:val="0"/>
              <w:autoSpaceDN w:val="0"/>
              <w:adjustRightInd w:val="0"/>
              <w:spacing w:line="240" w:lineRule="auto"/>
              <w:ind w:left="0"/>
              <w:rPr>
                <w:caps/>
                <w:color w:val="000000" w:themeColor="text1"/>
                <w:spacing w:val="3"/>
                <w:sz w:val="22"/>
              </w:rPr>
            </w:pPr>
            <w:r>
              <w:rPr>
                <w:color w:val="000000" w:themeColor="text1"/>
                <w:spacing w:val="3"/>
                <w:sz w:val="22"/>
                <w:lang w:val="kk-KZ"/>
              </w:rPr>
              <w:t>Тәуекелдер жөніндегі есеп</w:t>
            </w:r>
            <w:r w:rsidRPr="00AF33BD">
              <w:rPr>
                <w:color w:val="000000" w:themeColor="text1"/>
                <w:spacing w:val="3"/>
                <w:sz w:val="22"/>
              </w:rPr>
              <w:t xml:space="preserve"> </w:t>
            </w:r>
            <w:r w:rsidR="00864E13" w:rsidRPr="00AF33BD">
              <w:rPr>
                <w:color w:val="000000" w:themeColor="text1"/>
                <w:spacing w:val="3"/>
                <w:sz w:val="22"/>
              </w:rPr>
              <w:t xml:space="preserve">+ </w:t>
            </w:r>
            <w:r>
              <w:rPr>
                <w:color w:val="000000" w:themeColor="text1"/>
                <w:spacing w:val="3"/>
                <w:sz w:val="22"/>
                <w:lang w:val="kk-KZ"/>
              </w:rPr>
              <w:t>Қаржылық тәуекелдер жөніндегі есеп</w:t>
            </w:r>
            <w:r w:rsidRPr="00AF33BD">
              <w:rPr>
                <w:color w:val="000000" w:themeColor="text1"/>
                <w:spacing w:val="3"/>
                <w:sz w:val="22"/>
              </w:rPr>
              <w:t xml:space="preserve"> </w:t>
            </w:r>
            <w:r w:rsidR="00864E13" w:rsidRPr="00AF33BD">
              <w:rPr>
                <w:color w:val="000000" w:themeColor="text1"/>
                <w:spacing w:val="3"/>
                <w:sz w:val="22"/>
              </w:rPr>
              <w:t>(</w:t>
            </w:r>
            <w:r>
              <w:rPr>
                <w:color w:val="000000" w:themeColor="text1"/>
                <w:spacing w:val="3"/>
                <w:sz w:val="22"/>
                <w:lang w:val="kk-KZ"/>
              </w:rPr>
              <w:t>ш</w:t>
            </w:r>
            <w:r w:rsidR="00864E13" w:rsidRPr="00AF33BD">
              <w:rPr>
                <w:color w:val="000000" w:themeColor="text1"/>
                <w:spacing w:val="3"/>
                <w:sz w:val="22"/>
              </w:rPr>
              <w:t>о</w:t>
            </w:r>
            <w:r>
              <w:rPr>
                <w:color w:val="000000" w:themeColor="text1"/>
                <w:spacing w:val="3"/>
                <w:sz w:val="22"/>
                <w:lang w:val="kk-KZ"/>
              </w:rPr>
              <w:t>ғырланған</w:t>
            </w:r>
            <w:r w:rsidR="00864E13" w:rsidRPr="00AF33BD">
              <w:rPr>
                <w:color w:val="000000" w:themeColor="text1"/>
                <w:spacing w:val="3"/>
                <w:sz w:val="22"/>
              </w:rPr>
              <w:t>)</w:t>
            </w:r>
          </w:p>
        </w:tc>
        <w:tc>
          <w:tcPr>
            <w:tcW w:w="3001" w:type="dxa"/>
          </w:tcPr>
          <w:p w:rsidR="00ED1E45" w:rsidRPr="00AF33BD" w:rsidRDefault="00AF33BD" w:rsidP="00EB0F1A">
            <w:pPr>
              <w:pStyle w:val="af1"/>
              <w:widowControl w:val="0"/>
              <w:tabs>
                <w:tab w:val="left" w:pos="567"/>
                <w:tab w:val="left" w:pos="1080"/>
              </w:tabs>
              <w:autoSpaceDE w:val="0"/>
              <w:autoSpaceDN w:val="0"/>
              <w:adjustRightInd w:val="0"/>
              <w:spacing w:line="240" w:lineRule="auto"/>
              <w:ind w:left="0"/>
              <w:rPr>
                <w:caps/>
                <w:color w:val="000000" w:themeColor="text1"/>
                <w:spacing w:val="3"/>
                <w:sz w:val="22"/>
                <w:lang w:val="kk-KZ"/>
              </w:rPr>
            </w:pPr>
            <w:r>
              <w:rPr>
                <w:color w:val="000000" w:themeColor="text1"/>
                <w:spacing w:val="3"/>
                <w:sz w:val="22"/>
                <w:lang w:val="kk-KZ"/>
              </w:rPr>
              <w:t>Қоғамның Д</w:t>
            </w:r>
            <w:r w:rsidRPr="0023409C">
              <w:rPr>
                <w:color w:val="000000" w:themeColor="text1"/>
                <w:spacing w:val="3"/>
                <w:sz w:val="22"/>
              </w:rPr>
              <w:t>иректор</w:t>
            </w:r>
            <w:r>
              <w:rPr>
                <w:color w:val="000000" w:themeColor="text1"/>
                <w:spacing w:val="3"/>
                <w:sz w:val="22"/>
                <w:lang w:val="kk-KZ"/>
              </w:rPr>
              <w:t>лар кеңесі</w:t>
            </w:r>
          </w:p>
        </w:tc>
        <w:tc>
          <w:tcPr>
            <w:tcW w:w="4086" w:type="dxa"/>
          </w:tcPr>
          <w:p w:rsidR="00ED1E45" w:rsidRPr="00217B14" w:rsidRDefault="00AF33BD" w:rsidP="00AF33BD">
            <w:pPr>
              <w:pStyle w:val="af1"/>
              <w:widowControl w:val="0"/>
              <w:tabs>
                <w:tab w:val="left" w:pos="567"/>
                <w:tab w:val="left" w:pos="1080"/>
              </w:tabs>
              <w:autoSpaceDE w:val="0"/>
              <w:autoSpaceDN w:val="0"/>
              <w:adjustRightInd w:val="0"/>
              <w:spacing w:line="240" w:lineRule="auto"/>
              <w:ind w:left="0"/>
              <w:rPr>
                <w:caps/>
                <w:color w:val="000000" w:themeColor="text1"/>
                <w:spacing w:val="3"/>
                <w:sz w:val="22"/>
                <w:lang w:val="kk-KZ"/>
              </w:rPr>
            </w:pPr>
            <w:r>
              <w:rPr>
                <w:color w:val="000000" w:themeColor="text1"/>
                <w:spacing w:val="3"/>
                <w:sz w:val="22"/>
                <w:lang w:val="kk-KZ"/>
              </w:rPr>
              <w:t>Д</w:t>
            </w:r>
            <w:r w:rsidRPr="00217B14">
              <w:rPr>
                <w:color w:val="000000" w:themeColor="text1"/>
                <w:spacing w:val="3"/>
                <w:sz w:val="22"/>
                <w:lang w:val="kk-KZ"/>
              </w:rPr>
              <w:t>иректор</w:t>
            </w:r>
            <w:r>
              <w:rPr>
                <w:color w:val="000000" w:themeColor="text1"/>
                <w:spacing w:val="3"/>
                <w:sz w:val="22"/>
                <w:lang w:val="kk-KZ"/>
              </w:rPr>
              <w:t>лар кеңесінің отырысына дейін 10 күннен кешіктірмей</w:t>
            </w:r>
            <w:r w:rsidR="00864E13" w:rsidRPr="00217B14">
              <w:rPr>
                <w:color w:val="000000" w:themeColor="text1"/>
                <w:spacing w:val="3"/>
                <w:sz w:val="22"/>
                <w:lang w:val="kk-KZ"/>
              </w:rPr>
              <w:t xml:space="preserve">, </w:t>
            </w:r>
            <w:r>
              <w:rPr>
                <w:color w:val="000000" w:themeColor="text1"/>
                <w:spacing w:val="3"/>
                <w:sz w:val="22"/>
                <w:lang w:val="kk-KZ"/>
              </w:rPr>
              <w:t>Д</w:t>
            </w:r>
            <w:r w:rsidRPr="00217B14">
              <w:rPr>
                <w:color w:val="000000" w:themeColor="text1"/>
                <w:spacing w:val="3"/>
                <w:sz w:val="22"/>
                <w:lang w:val="kk-KZ"/>
              </w:rPr>
              <w:t>иректор</w:t>
            </w:r>
            <w:r>
              <w:rPr>
                <w:color w:val="000000" w:themeColor="text1"/>
                <w:spacing w:val="3"/>
                <w:sz w:val="22"/>
                <w:lang w:val="kk-KZ"/>
              </w:rPr>
              <w:t>лар кеңесінің жұмыс жоспары бойынша</w:t>
            </w:r>
            <w:r w:rsidRPr="00217B14">
              <w:rPr>
                <w:color w:val="000000" w:themeColor="text1"/>
                <w:spacing w:val="3"/>
                <w:sz w:val="22"/>
                <w:lang w:val="kk-KZ"/>
              </w:rPr>
              <w:t xml:space="preserve"> </w:t>
            </w:r>
          </w:p>
        </w:tc>
      </w:tr>
    </w:tbl>
    <w:p w:rsidR="00720CAE" w:rsidRPr="00831783" w:rsidRDefault="00720CAE" w:rsidP="00EB0F1A">
      <w:pPr>
        <w:widowControl/>
        <w:tabs>
          <w:tab w:val="left" w:pos="567"/>
        </w:tabs>
        <w:autoSpaceDE/>
        <w:autoSpaceDN/>
        <w:adjustRightInd/>
        <w:jc w:val="both"/>
        <w:rPr>
          <w:rFonts w:ascii="Times New Roman" w:hAnsi="Times New Roman" w:cs="Times New Roman"/>
          <w:sz w:val="22"/>
          <w:szCs w:val="22"/>
          <w:lang w:val="kk-KZ"/>
        </w:rPr>
      </w:pPr>
    </w:p>
    <w:sectPr w:rsidR="00720CAE" w:rsidRPr="00831783" w:rsidSect="0021176A">
      <w:headerReference w:type="default" r:id="rId13"/>
      <w:footerReference w:type="default" r:id="rId14"/>
      <w:pgSz w:w="11909" w:h="16834"/>
      <w:pgMar w:top="992" w:right="569" w:bottom="1276" w:left="1134"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463B" w:rsidRDefault="0037463B">
      <w:r>
        <w:separator/>
      </w:r>
    </w:p>
  </w:endnote>
  <w:endnote w:type="continuationSeparator" w:id="0">
    <w:p w:rsidR="0037463B" w:rsidRDefault="003746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9999999">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CC"/>
    <w:family w:val="roman"/>
    <w:pitch w:val="variable"/>
    <w:sig w:usb0="E0000287" w:usb1="40000013"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4E54" w:rsidRDefault="003351A8" w:rsidP="004F17F8">
    <w:pPr>
      <w:pStyle w:val="ae"/>
      <w:framePr w:wrap="around" w:vAnchor="text" w:hAnchor="margin" w:xAlign="right" w:y="1"/>
      <w:rPr>
        <w:rStyle w:val="af0"/>
      </w:rPr>
    </w:pPr>
    <w:r>
      <w:rPr>
        <w:rStyle w:val="af0"/>
      </w:rPr>
      <w:fldChar w:fldCharType="begin"/>
    </w:r>
    <w:r w:rsidR="00864E54">
      <w:rPr>
        <w:rStyle w:val="af0"/>
      </w:rPr>
      <w:instrText xml:space="preserve">PAGE  </w:instrText>
    </w:r>
    <w:r>
      <w:rPr>
        <w:rStyle w:val="af0"/>
      </w:rPr>
      <w:fldChar w:fldCharType="end"/>
    </w:r>
  </w:p>
  <w:p w:rsidR="00864E54" w:rsidRDefault="00864E54" w:rsidP="004F17F8">
    <w:pPr>
      <w:pStyle w:val="a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4E54" w:rsidRDefault="00864E54">
    <w:pPr>
      <w:pStyle w:val="a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4E54" w:rsidRPr="00831783" w:rsidRDefault="00864E54" w:rsidP="00831783">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463B" w:rsidRDefault="0037463B">
      <w:r>
        <w:separator/>
      </w:r>
    </w:p>
  </w:footnote>
  <w:footnote w:type="continuationSeparator" w:id="0">
    <w:p w:rsidR="0037463B" w:rsidRDefault="0037463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4E54" w:rsidRDefault="00864E54">
    <w:pPr>
      <w:pStyle w:val="a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4E54" w:rsidRDefault="003351A8">
    <w:pPr>
      <w:pStyle w:val="ac"/>
    </w:pPr>
    <w:r w:rsidRPr="003351A8">
      <w:rPr>
        <w:noProof/>
        <w:szCs w:val="24"/>
      </w:rPr>
      <w:pict>
        <v:shapetype id="_x0000_t202" coordsize="21600,21600" o:spt="202" path="m,l,21600r21600,l21600,xe">
          <v:stroke joinstyle="miter"/>
          <v:path gradientshapeok="t" o:connecttype="rect"/>
        </v:shapetype>
        <v:shape id="Надпись 2" o:spid="_x0000_s4098" type="#_x0000_t202" style="position:absolute;margin-left:-13.4pt;margin-top:-7.2pt;width:113.85pt;height:29.3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" stroked="f">
          <v:textbox>
            <w:txbxContent>
              <w:p w:rsidR="008F1229" w:rsidRPr="00761BB0" w:rsidRDefault="008F1229" w:rsidP="00761BB0">
                <w:pPr>
                  <w:rPr>
                    <w:color w:val="FF0000"/>
                    <w:sz w:val="32"/>
                    <w:szCs w:val="32"/>
                  </w:rPr>
                </w:pPr>
              </w:p>
            </w:txbxContent>
          </v:textbox>
        </v:shape>
      </w:pict>
    </w:r>
  </w:p>
  <w:p w:rsidR="00864E54" w:rsidRDefault="00864E54">
    <w:pPr>
      <w:pStyle w:val="ac"/>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4E54" w:rsidRDefault="003351A8">
    <w:pPr>
      <w:pStyle w:val="ac"/>
    </w:pPr>
    <w:r w:rsidRPr="003351A8">
      <w:rPr>
        <w:noProof/>
        <w:szCs w:val="24"/>
      </w:rPr>
      <w:pict>
        <v:shapetype id="_x0000_t202" coordsize="21600,21600" o:spt="202" path="m,l,21600r21600,l21600,xe">
          <v:stroke joinstyle="miter"/>
          <v:path gradientshapeok="t" o:connecttype="rect"/>
        </v:shapetype>
        <v:shape id="_x0000_s4097" type="#_x0000_t202" style="position:absolute;margin-left:11.6pt;margin-top:4.8pt;width:113.85pt;height:29.3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" stroked="f">
          <v:textbox>
            <w:txbxContent>
              <w:p w:rsidR="008F1229" w:rsidRPr="00761BB0" w:rsidRDefault="008F1229" w:rsidP="00761BB0">
                <w:pPr>
                  <w:rPr>
                    <w:color w:val="FF0000"/>
                    <w:sz w:val="32"/>
                    <w:szCs w:val="32"/>
                  </w:rPr>
                </w:pP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4"/>
        <w:szCs w:val="24"/>
        <w:u w:val="none"/>
      </w:rPr>
    </w:lvl>
  </w:abstractNum>
  <w:abstractNum w:abstractNumId="1">
    <w:nsid w:val="00000015"/>
    <w:multiLevelType w:val="multilevel"/>
    <w:tmpl w:val="00000014"/>
    <w:lvl w:ilvl="0">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4"/>
        <w:szCs w:val="24"/>
        <w:u w:val="none"/>
      </w:rPr>
    </w:lvl>
  </w:abstractNum>
  <w:abstractNum w:abstractNumId="2">
    <w:nsid w:val="02AD6666"/>
    <w:multiLevelType w:val="hybridMultilevel"/>
    <w:tmpl w:val="B5646C8E"/>
    <w:lvl w:ilvl="0" w:tplc="A97C86B8">
      <w:start w:val="1"/>
      <w:numFmt w:val="bullet"/>
      <w:pStyle w:val="a"/>
      <w:lvlText w:val=""/>
      <w:lvlJc w:val="left"/>
      <w:pPr>
        <w:tabs>
          <w:tab w:val="num" w:pos="340"/>
        </w:tabs>
        <w:ind w:left="340" w:hanging="340"/>
      </w:pPr>
      <w:rPr>
        <w:rFonts w:ascii="Symbol" w:hAnsi="Symbol" w:hint="default"/>
        <w:color w:val="000080"/>
        <w:sz w:val="22"/>
        <w:szCs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2F1191F"/>
    <w:multiLevelType w:val="hybridMultilevel"/>
    <w:tmpl w:val="D47E5F7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73641AD"/>
    <w:multiLevelType w:val="hybridMultilevel"/>
    <w:tmpl w:val="91166008"/>
    <w:lvl w:ilvl="0" w:tplc="041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7E800C1"/>
    <w:multiLevelType w:val="hybridMultilevel"/>
    <w:tmpl w:val="412EF1C8"/>
    <w:lvl w:ilvl="0" w:tplc="04190011">
      <w:start w:val="1"/>
      <w:numFmt w:val="decimal"/>
      <w:lvlText w:val="%1)"/>
      <w:lvlJc w:val="left"/>
      <w:pPr>
        <w:ind w:left="1288" w:hanging="360"/>
      </w:p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6">
    <w:nsid w:val="0A1D3EAB"/>
    <w:multiLevelType w:val="hybridMultilevel"/>
    <w:tmpl w:val="938043F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BAE403A"/>
    <w:multiLevelType w:val="hybridMultilevel"/>
    <w:tmpl w:val="68DA1044"/>
    <w:lvl w:ilvl="0" w:tplc="04190011">
      <w:start w:val="1"/>
      <w:numFmt w:val="decimal"/>
      <w:lvlText w:val="%1)"/>
      <w:lvlJc w:val="left"/>
      <w:pPr>
        <w:ind w:left="720" w:hanging="360"/>
      </w:pPr>
      <w:rPr>
        <w:rFonts w:hint="default"/>
        <w:i w:val="0"/>
        <w:color w:val="auto"/>
        <w:sz w:val="28"/>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CAC524B"/>
    <w:multiLevelType w:val="hybridMultilevel"/>
    <w:tmpl w:val="980C778E"/>
    <w:lvl w:ilvl="0" w:tplc="04190005">
      <w:start w:val="1"/>
      <w:numFmt w:val="bullet"/>
      <w:lvlText w:val=""/>
      <w:lvlJc w:val="left"/>
      <w:pPr>
        <w:ind w:left="1068" w:hanging="360"/>
      </w:pPr>
      <w:rPr>
        <w:rFonts w:ascii="Wingdings" w:hAnsi="Wingding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105D60E6"/>
    <w:multiLevelType w:val="hybridMultilevel"/>
    <w:tmpl w:val="DD04A438"/>
    <w:lvl w:ilvl="0" w:tplc="ABAA0B2C">
      <w:start w:val="1"/>
      <w:numFmt w:val="decimal"/>
      <w:lvlText w:val="%1."/>
      <w:lvlJc w:val="left"/>
      <w:pPr>
        <w:ind w:left="786" w:hanging="360"/>
      </w:pPr>
      <w:rPr>
        <w:rFonts w:hint="default"/>
      </w:rPr>
    </w:lvl>
    <w:lvl w:ilvl="1" w:tplc="04190019">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nsid w:val="11C72FE3"/>
    <w:multiLevelType w:val="hybridMultilevel"/>
    <w:tmpl w:val="6794F038"/>
    <w:lvl w:ilvl="0" w:tplc="979E198E">
      <w:start w:val="1"/>
      <w:numFmt w:val="decimal"/>
      <w:lvlText w:val="%1"/>
      <w:lvlJc w:val="left"/>
      <w:pPr>
        <w:ind w:left="720" w:hanging="360"/>
      </w:pPr>
      <w:rPr>
        <w:rFonts w:ascii="Times New Roman" w:hAnsi="Times New Roman" w:cs="Times New Roman"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236631F"/>
    <w:multiLevelType w:val="hybridMultilevel"/>
    <w:tmpl w:val="D4B494A0"/>
    <w:lvl w:ilvl="0" w:tplc="04190001">
      <w:start w:val="1"/>
      <w:numFmt w:val="bullet"/>
      <w:lvlText w:val=""/>
      <w:lvlJc w:val="left"/>
      <w:pPr>
        <w:ind w:left="1506" w:hanging="360"/>
      </w:pPr>
      <w:rPr>
        <w:rFonts w:ascii="Symbol" w:hAnsi="Symbol" w:hint="default"/>
      </w:rPr>
    </w:lvl>
    <w:lvl w:ilvl="1" w:tplc="04190003" w:tentative="1">
      <w:start w:val="1"/>
      <w:numFmt w:val="bullet"/>
      <w:lvlText w:val="o"/>
      <w:lvlJc w:val="left"/>
      <w:pPr>
        <w:ind w:left="2226" w:hanging="360"/>
      </w:pPr>
      <w:rPr>
        <w:rFonts w:ascii="Courier New" w:hAnsi="Courier New" w:cs="Courier New" w:hint="default"/>
      </w:rPr>
    </w:lvl>
    <w:lvl w:ilvl="2" w:tplc="04190005" w:tentative="1">
      <w:start w:val="1"/>
      <w:numFmt w:val="bullet"/>
      <w:lvlText w:val=""/>
      <w:lvlJc w:val="left"/>
      <w:pPr>
        <w:ind w:left="2946" w:hanging="360"/>
      </w:pPr>
      <w:rPr>
        <w:rFonts w:ascii="Wingdings" w:hAnsi="Wingdings" w:hint="default"/>
      </w:rPr>
    </w:lvl>
    <w:lvl w:ilvl="3" w:tplc="04190001" w:tentative="1">
      <w:start w:val="1"/>
      <w:numFmt w:val="bullet"/>
      <w:lvlText w:val=""/>
      <w:lvlJc w:val="left"/>
      <w:pPr>
        <w:ind w:left="3666" w:hanging="360"/>
      </w:pPr>
      <w:rPr>
        <w:rFonts w:ascii="Symbol" w:hAnsi="Symbol" w:hint="default"/>
      </w:rPr>
    </w:lvl>
    <w:lvl w:ilvl="4" w:tplc="04190003" w:tentative="1">
      <w:start w:val="1"/>
      <w:numFmt w:val="bullet"/>
      <w:lvlText w:val="o"/>
      <w:lvlJc w:val="left"/>
      <w:pPr>
        <w:ind w:left="4386" w:hanging="360"/>
      </w:pPr>
      <w:rPr>
        <w:rFonts w:ascii="Courier New" w:hAnsi="Courier New" w:cs="Courier New" w:hint="default"/>
      </w:rPr>
    </w:lvl>
    <w:lvl w:ilvl="5" w:tplc="04190005" w:tentative="1">
      <w:start w:val="1"/>
      <w:numFmt w:val="bullet"/>
      <w:lvlText w:val=""/>
      <w:lvlJc w:val="left"/>
      <w:pPr>
        <w:ind w:left="5106" w:hanging="360"/>
      </w:pPr>
      <w:rPr>
        <w:rFonts w:ascii="Wingdings" w:hAnsi="Wingdings" w:hint="default"/>
      </w:rPr>
    </w:lvl>
    <w:lvl w:ilvl="6" w:tplc="04190001" w:tentative="1">
      <w:start w:val="1"/>
      <w:numFmt w:val="bullet"/>
      <w:lvlText w:val=""/>
      <w:lvlJc w:val="left"/>
      <w:pPr>
        <w:ind w:left="5826" w:hanging="360"/>
      </w:pPr>
      <w:rPr>
        <w:rFonts w:ascii="Symbol" w:hAnsi="Symbol" w:hint="default"/>
      </w:rPr>
    </w:lvl>
    <w:lvl w:ilvl="7" w:tplc="04190003" w:tentative="1">
      <w:start w:val="1"/>
      <w:numFmt w:val="bullet"/>
      <w:lvlText w:val="o"/>
      <w:lvlJc w:val="left"/>
      <w:pPr>
        <w:ind w:left="6546" w:hanging="360"/>
      </w:pPr>
      <w:rPr>
        <w:rFonts w:ascii="Courier New" w:hAnsi="Courier New" w:cs="Courier New" w:hint="default"/>
      </w:rPr>
    </w:lvl>
    <w:lvl w:ilvl="8" w:tplc="04190005" w:tentative="1">
      <w:start w:val="1"/>
      <w:numFmt w:val="bullet"/>
      <w:lvlText w:val=""/>
      <w:lvlJc w:val="left"/>
      <w:pPr>
        <w:ind w:left="7266" w:hanging="360"/>
      </w:pPr>
      <w:rPr>
        <w:rFonts w:ascii="Wingdings" w:hAnsi="Wingdings" w:hint="default"/>
      </w:rPr>
    </w:lvl>
  </w:abstractNum>
  <w:abstractNum w:abstractNumId="12">
    <w:nsid w:val="133C22BE"/>
    <w:multiLevelType w:val="hybridMultilevel"/>
    <w:tmpl w:val="02409F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3C767DC"/>
    <w:multiLevelType w:val="hybridMultilevel"/>
    <w:tmpl w:val="0090D904"/>
    <w:lvl w:ilvl="0" w:tplc="0E40EB02">
      <w:start w:val="1"/>
      <w:numFmt w:val="decimal"/>
      <w:lvlText w:val="%1)"/>
      <w:lvlJc w:val="left"/>
      <w:pPr>
        <w:tabs>
          <w:tab w:val="num" w:pos="360"/>
        </w:tabs>
        <w:ind w:left="360" w:hanging="360"/>
      </w:pPr>
      <w:rPr>
        <w:rFonts w:hint="default"/>
        <w:b w:val="0"/>
        <w:lang w:val="kk-KZ"/>
      </w:rPr>
    </w:lvl>
    <w:lvl w:ilvl="1" w:tplc="F6F6E680">
      <w:numFmt w:val="none"/>
      <w:lvlText w:val=""/>
      <w:lvlJc w:val="left"/>
      <w:pPr>
        <w:tabs>
          <w:tab w:val="num" w:pos="322"/>
        </w:tabs>
      </w:pPr>
    </w:lvl>
    <w:lvl w:ilvl="2" w:tplc="4A422102">
      <w:numFmt w:val="none"/>
      <w:lvlText w:val=""/>
      <w:lvlJc w:val="left"/>
      <w:pPr>
        <w:tabs>
          <w:tab w:val="num" w:pos="322"/>
        </w:tabs>
      </w:pPr>
    </w:lvl>
    <w:lvl w:ilvl="3" w:tplc="C22CC218">
      <w:numFmt w:val="none"/>
      <w:lvlText w:val=""/>
      <w:lvlJc w:val="left"/>
      <w:pPr>
        <w:tabs>
          <w:tab w:val="num" w:pos="322"/>
        </w:tabs>
      </w:pPr>
    </w:lvl>
    <w:lvl w:ilvl="4" w:tplc="C2DE4158">
      <w:numFmt w:val="none"/>
      <w:lvlText w:val=""/>
      <w:lvlJc w:val="left"/>
      <w:pPr>
        <w:tabs>
          <w:tab w:val="num" w:pos="322"/>
        </w:tabs>
      </w:pPr>
    </w:lvl>
    <w:lvl w:ilvl="5" w:tplc="510238D2">
      <w:numFmt w:val="none"/>
      <w:lvlText w:val=""/>
      <w:lvlJc w:val="left"/>
      <w:pPr>
        <w:tabs>
          <w:tab w:val="num" w:pos="322"/>
        </w:tabs>
      </w:pPr>
    </w:lvl>
    <w:lvl w:ilvl="6" w:tplc="4508B1F6">
      <w:numFmt w:val="none"/>
      <w:lvlText w:val=""/>
      <w:lvlJc w:val="left"/>
      <w:pPr>
        <w:tabs>
          <w:tab w:val="num" w:pos="322"/>
        </w:tabs>
      </w:pPr>
    </w:lvl>
    <w:lvl w:ilvl="7" w:tplc="CF98B938">
      <w:numFmt w:val="none"/>
      <w:lvlText w:val=""/>
      <w:lvlJc w:val="left"/>
      <w:pPr>
        <w:tabs>
          <w:tab w:val="num" w:pos="322"/>
        </w:tabs>
      </w:pPr>
    </w:lvl>
    <w:lvl w:ilvl="8" w:tplc="10B8C17C">
      <w:numFmt w:val="none"/>
      <w:lvlText w:val=""/>
      <w:lvlJc w:val="left"/>
      <w:pPr>
        <w:tabs>
          <w:tab w:val="num" w:pos="322"/>
        </w:tabs>
      </w:pPr>
    </w:lvl>
  </w:abstractNum>
  <w:abstractNum w:abstractNumId="14">
    <w:nsid w:val="16433B57"/>
    <w:multiLevelType w:val="hybridMultilevel"/>
    <w:tmpl w:val="4EA0D4F2"/>
    <w:lvl w:ilvl="0" w:tplc="63202FAC">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1646254D"/>
    <w:multiLevelType w:val="hybridMultilevel"/>
    <w:tmpl w:val="569E630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17C22B7F"/>
    <w:multiLevelType w:val="hybridMultilevel"/>
    <w:tmpl w:val="E77AC4F6"/>
    <w:lvl w:ilvl="0" w:tplc="04190011">
      <w:start w:val="1"/>
      <w:numFmt w:val="decimal"/>
      <w:lvlText w:val="%1)"/>
      <w:lvlJc w:val="left"/>
      <w:pPr>
        <w:tabs>
          <w:tab w:val="num" w:pos="360"/>
        </w:tabs>
        <w:ind w:left="360" w:hanging="360"/>
      </w:pPr>
      <w:rPr>
        <w:rFonts w:hint="default"/>
        <w:b w:val="0"/>
      </w:rPr>
    </w:lvl>
    <w:lvl w:ilvl="1" w:tplc="F6F6E680">
      <w:numFmt w:val="none"/>
      <w:lvlText w:val=""/>
      <w:lvlJc w:val="left"/>
      <w:pPr>
        <w:tabs>
          <w:tab w:val="num" w:pos="322"/>
        </w:tabs>
      </w:pPr>
    </w:lvl>
    <w:lvl w:ilvl="2" w:tplc="4A422102">
      <w:numFmt w:val="none"/>
      <w:lvlText w:val=""/>
      <w:lvlJc w:val="left"/>
      <w:pPr>
        <w:tabs>
          <w:tab w:val="num" w:pos="322"/>
        </w:tabs>
      </w:pPr>
    </w:lvl>
    <w:lvl w:ilvl="3" w:tplc="C22CC218">
      <w:numFmt w:val="none"/>
      <w:lvlText w:val=""/>
      <w:lvlJc w:val="left"/>
      <w:pPr>
        <w:tabs>
          <w:tab w:val="num" w:pos="322"/>
        </w:tabs>
      </w:pPr>
    </w:lvl>
    <w:lvl w:ilvl="4" w:tplc="C2DE4158">
      <w:numFmt w:val="none"/>
      <w:lvlText w:val=""/>
      <w:lvlJc w:val="left"/>
      <w:pPr>
        <w:tabs>
          <w:tab w:val="num" w:pos="322"/>
        </w:tabs>
      </w:pPr>
    </w:lvl>
    <w:lvl w:ilvl="5" w:tplc="510238D2">
      <w:numFmt w:val="none"/>
      <w:lvlText w:val=""/>
      <w:lvlJc w:val="left"/>
      <w:pPr>
        <w:tabs>
          <w:tab w:val="num" w:pos="322"/>
        </w:tabs>
      </w:pPr>
    </w:lvl>
    <w:lvl w:ilvl="6" w:tplc="4508B1F6">
      <w:numFmt w:val="none"/>
      <w:lvlText w:val=""/>
      <w:lvlJc w:val="left"/>
      <w:pPr>
        <w:tabs>
          <w:tab w:val="num" w:pos="322"/>
        </w:tabs>
      </w:pPr>
    </w:lvl>
    <w:lvl w:ilvl="7" w:tplc="CF98B938">
      <w:numFmt w:val="none"/>
      <w:lvlText w:val=""/>
      <w:lvlJc w:val="left"/>
      <w:pPr>
        <w:tabs>
          <w:tab w:val="num" w:pos="322"/>
        </w:tabs>
      </w:pPr>
    </w:lvl>
    <w:lvl w:ilvl="8" w:tplc="10B8C17C">
      <w:numFmt w:val="none"/>
      <w:lvlText w:val=""/>
      <w:lvlJc w:val="left"/>
      <w:pPr>
        <w:tabs>
          <w:tab w:val="num" w:pos="322"/>
        </w:tabs>
      </w:pPr>
    </w:lvl>
  </w:abstractNum>
  <w:abstractNum w:abstractNumId="17">
    <w:nsid w:val="19BC6876"/>
    <w:multiLevelType w:val="hybridMultilevel"/>
    <w:tmpl w:val="9468CAE0"/>
    <w:lvl w:ilvl="0" w:tplc="04190011">
      <w:start w:val="1"/>
      <w:numFmt w:val="decimal"/>
      <w:lvlText w:val="%1)"/>
      <w:lvlJc w:val="left"/>
      <w:pPr>
        <w:tabs>
          <w:tab w:val="num" w:pos="360"/>
        </w:tabs>
        <w:ind w:left="360" w:hanging="360"/>
      </w:pPr>
      <w:rPr>
        <w:rFonts w:hint="default"/>
        <w:b w:val="0"/>
      </w:rPr>
    </w:lvl>
    <w:lvl w:ilvl="1" w:tplc="F6F6E680">
      <w:numFmt w:val="none"/>
      <w:lvlText w:val=""/>
      <w:lvlJc w:val="left"/>
      <w:pPr>
        <w:tabs>
          <w:tab w:val="num" w:pos="322"/>
        </w:tabs>
      </w:pPr>
    </w:lvl>
    <w:lvl w:ilvl="2" w:tplc="4A422102">
      <w:numFmt w:val="none"/>
      <w:lvlText w:val=""/>
      <w:lvlJc w:val="left"/>
      <w:pPr>
        <w:tabs>
          <w:tab w:val="num" w:pos="322"/>
        </w:tabs>
      </w:pPr>
    </w:lvl>
    <w:lvl w:ilvl="3" w:tplc="C22CC218">
      <w:numFmt w:val="none"/>
      <w:lvlText w:val=""/>
      <w:lvlJc w:val="left"/>
      <w:pPr>
        <w:tabs>
          <w:tab w:val="num" w:pos="322"/>
        </w:tabs>
      </w:pPr>
    </w:lvl>
    <w:lvl w:ilvl="4" w:tplc="C2DE4158">
      <w:numFmt w:val="none"/>
      <w:lvlText w:val=""/>
      <w:lvlJc w:val="left"/>
      <w:pPr>
        <w:tabs>
          <w:tab w:val="num" w:pos="322"/>
        </w:tabs>
      </w:pPr>
    </w:lvl>
    <w:lvl w:ilvl="5" w:tplc="510238D2">
      <w:numFmt w:val="none"/>
      <w:lvlText w:val=""/>
      <w:lvlJc w:val="left"/>
      <w:pPr>
        <w:tabs>
          <w:tab w:val="num" w:pos="322"/>
        </w:tabs>
      </w:pPr>
    </w:lvl>
    <w:lvl w:ilvl="6" w:tplc="4508B1F6">
      <w:numFmt w:val="none"/>
      <w:lvlText w:val=""/>
      <w:lvlJc w:val="left"/>
      <w:pPr>
        <w:tabs>
          <w:tab w:val="num" w:pos="322"/>
        </w:tabs>
      </w:pPr>
    </w:lvl>
    <w:lvl w:ilvl="7" w:tplc="CF98B938">
      <w:numFmt w:val="none"/>
      <w:lvlText w:val=""/>
      <w:lvlJc w:val="left"/>
      <w:pPr>
        <w:tabs>
          <w:tab w:val="num" w:pos="322"/>
        </w:tabs>
      </w:pPr>
    </w:lvl>
    <w:lvl w:ilvl="8" w:tplc="10B8C17C">
      <w:numFmt w:val="none"/>
      <w:lvlText w:val=""/>
      <w:lvlJc w:val="left"/>
      <w:pPr>
        <w:tabs>
          <w:tab w:val="num" w:pos="322"/>
        </w:tabs>
      </w:pPr>
    </w:lvl>
  </w:abstractNum>
  <w:abstractNum w:abstractNumId="18">
    <w:nsid w:val="1B1944B2"/>
    <w:multiLevelType w:val="hybridMultilevel"/>
    <w:tmpl w:val="49A21FEC"/>
    <w:lvl w:ilvl="0" w:tplc="04190005">
      <w:start w:val="1"/>
      <w:numFmt w:val="bullet"/>
      <w:lvlText w:val=""/>
      <w:lvlJc w:val="left"/>
      <w:pPr>
        <w:tabs>
          <w:tab w:val="num" w:pos="720"/>
        </w:tabs>
        <w:ind w:left="720" w:hanging="360"/>
      </w:pPr>
      <w:rPr>
        <w:rFonts w:ascii="Wingdings" w:hAnsi="Wingdings" w:hint="default"/>
        <w:b w:val="0"/>
      </w:rPr>
    </w:lvl>
    <w:lvl w:ilvl="1" w:tplc="04190005">
      <w:start w:val="1"/>
      <w:numFmt w:val="bullet"/>
      <w:lvlText w:val=""/>
      <w:lvlJc w:val="left"/>
      <w:pPr>
        <w:tabs>
          <w:tab w:val="num" w:pos="682"/>
        </w:tabs>
      </w:pPr>
      <w:rPr>
        <w:rFonts w:ascii="Wingdings" w:hAnsi="Wingdings" w:hint="default"/>
      </w:rPr>
    </w:lvl>
    <w:lvl w:ilvl="2" w:tplc="4A422102">
      <w:numFmt w:val="none"/>
      <w:lvlText w:val=""/>
      <w:lvlJc w:val="left"/>
      <w:pPr>
        <w:tabs>
          <w:tab w:val="num" w:pos="682"/>
        </w:tabs>
      </w:pPr>
    </w:lvl>
    <w:lvl w:ilvl="3" w:tplc="C22CC218">
      <w:numFmt w:val="none"/>
      <w:lvlText w:val=""/>
      <w:lvlJc w:val="left"/>
      <w:pPr>
        <w:tabs>
          <w:tab w:val="num" w:pos="682"/>
        </w:tabs>
      </w:pPr>
    </w:lvl>
    <w:lvl w:ilvl="4" w:tplc="C2DE4158">
      <w:numFmt w:val="none"/>
      <w:lvlText w:val=""/>
      <w:lvlJc w:val="left"/>
      <w:pPr>
        <w:tabs>
          <w:tab w:val="num" w:pos="682"/>
        </w:tabs>
      </w:pPr>
    </w:lvl>
    <w:lvl w:ilvl="5" w:tplc="510238D2">
      <w:numFmt w:val="none"/>
      <w:lvlText w:val=""/>
      <w:lvlJc w:val="left"/>
      <w:pPr>
        <w:tabs>
          <w:tab w:val="num" w:pos="682"/>
        </w:tabs>
      </w:pPr>
    </w:lvl>
    <w:lvl w:ilvl="6" w:tplc="04190005">
      <w:start w:val="1"/>
      <w:numFmt w:val="bullet"/>
      <w:lvlText w:val=""/>
      <w:lvlJc w:val="left"/>
      <w:pPr>
        <w:tabs>
          <w:tab w:val="num" w:pos="682"/>
        </w:tabs>
      </w:pPr>
      <w:rPr>
        <w:rFonts w:ascii="Wingdings" w:hAnsi="Wingdings" w:hint="default"/>
      </w:rPr>
    </w:lvl>
    <w:lvl w:ilvl="7" w:tplc="CF98B938">
      <w:numFmt w:val="none"/>
      <w:lvlText w:val=""/>
      <w:lvlJc w:val="left"/>
      <w:pPr>
        <w:tabs>
          <w:tab w:val="num" w:pos="682"/>
        </w:tabs>
      </w:pPr>
    </w:lvl>
    <w:lvl w:ilvl="8" w:tplc="04190005">
      <w:start w:val="1"/>
      <w:numFmt w:val="bullet"/>
      <w:lvlText w:val=""/>
      <w:lvlJc w:val="left"/>
      <w:pPr>
        <w:tabs>
          <w:tab w:val="num" w:pos="7062"/>
        </w:tabs>
      </w:pPr>
      <w:rPr>
        <w:rFonts w:ascii="Wingdings" w:hAnsi="Wingdings" w:hint="default"/>
      </w:rPr>
    </w:lvl>
  </w:abstractNum>
  <w:abstractNum w:abstractNumId="19">
    <w:nsid w:val="1C4E1D89"/>
    <w:multiLevelType w:val="hybridMultilevel"/>
    <w:tmpl w:val="B4C0D884"/>
    <w:lvl w:ilvl="0" w:tplc="04190005">
      <w:start w:val="1"/>
      <w:numFmt w:val="bullet"/>
      <w:lvlText w:val=""/>
      <w:lvlJc w:val="left"/>
      <w:pPr>
        <w:ind w:left="928" w:hanging="360"/>
      </w:pPr>
      <w:rPr>
        <w:rFonts w:ascii="Wingdings" w:hAnsi="Wingdings" w:hint="default"/>
        <w:color w:val="1F497D" w:themeColor="text2"/>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CE365F8"/>
    <w:multiLevelType w:val="hybridMultilevel"/>
    <w:tmpl w:val="34F027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1D9B0988"/>
    <w:multiLevelType w:val="hybridMultilevel"/>
    <w:tmpl w:val="54662DAE"/>
    <w:lvl w:ilvl="0" w:tplc="F9E8D318">
      <w:start w:val="1"/>
      <w:numFmt w:val="decimal"/>
      <w:lvlText w:val="%1)"/>
      <w:lvlJc w:val="left"/>
      <w:pPr>
        <w:tabs>
          <w:tab w:val="num" w:pos="360"/>
        </w:tabs>
        <w:ind w:left="360" w:hanging="360"/>
      </w:pPr>
      <w:rPr>
        <w:rFonts w:hint="default"/>
        <w:b w:val="0"/>
        <w:lang w:val="ru-RU"/>
      </w:rPr>
    </w:lvl>
    <w:lvl w:ilvl="1" w:tplc="F6F6E680">
      <w:numFmt w:val="none"/>
      <w:lvlText w:val=""/>
      <w:lvlJc w:val="left"/>
      <w:pPr>
        <w:tabs>
          <w:tab w:val="num" w:pos="322"/>
        </w:tabs>
      </w:pPr>
    </w:lvl>
    <w:lvl w:ilvl="2" w:tplc="4A422102">
      <w:numFmt w:val="none"/>
      <w:lvlText w:val=""/>
      <w:lvlJc w:val="left"/>
      <w:pPr>
        <w:tabs>
          <w:tab w:val="num" w:pos="322"/>
        </w:tabs>
      </w:pPr>
    </w:lvl>
    <w:lvl w:ilvl="3" w:tplc="C22CC218">
      <w:numFmt w:val="none"/>
      <w:lvlText w:val=""/>
      <w:lvlJc w:val="left"/>
      <w:pPr>
        <w:tabs>
          <w:tab w:val="num" w:pos="322"/>
        </w:tabs>
      </w:pPr>
    </w:lvl>
    <w:lvl w:ilvl="4" w:tplc="C2DE4158">
      <w:numFmt w:val="none"/>
      <w:lvlText w:val=""/>
      <w:lvlJc w:val="left"/>
      <w:pPr>
        <w:tabs>
          <w:tab w:val="num" w:pos="322"/>
        </w:tabs>
      </w:pPr>
    </w:lvl>
    <w:lvl w:ilvl="5" w:tplc="510238D2">
      <w:numFmt w:val="none"/>
      <w:lvlText w:val=""/>
      <w:lvlJc w:val="left"/>
      <w:pPr>
        <w:tabs>
          <w:tab w:val="num" w:pos="322"/>
        </w:tabs>
      </w:pPr>
    </w:lvl>
    <w:lvl w:ilvl="6" w:tplc="4508B1F6">
      <w:numFmt w:val="none"/>
      <w:lvlText w:val=""/>
      <w:lvlJc w:val="left"/>
      <w:pPr>
        <w:tabs>
          <w:tab w:val="num" w:pos="322"/>
        </w:tabs>
      </w:pPr>
    </w:lvl>
    <w:lvl w:ilvl="7" w:tplc="CF98B938">
      <w:numFmt w:val="none"/>
      <w:lvlText w:val=""/>
      <w:lvlJc w:val="left"/>
      <w:pPr>
        <w:tabs>
          <w:tab w:val="num" w:pos="322"/>
        </w:tabs>
      </w:pPr>
    </w:lvl>
    <w:lvl w:ilvl="8" w:tplc="10B8C17C">
      <w:numFmt w:val="none"/>
      <w:lvlText w:val=""/>
      <w:lvlJc w:val="left"/>
      <w:pPr>
        <w:tabs>
          <w:tab w:val="num" w:pos="322"/>
        </w:tabs>
      </w:pPr>
    </w:lvl>
  </w:abstractNum>
  <w:abstractNum w:abstractNumId="22">
    <w:nsid w:val="1E607457"/>
    <w:multiLevelType w:val="hybridMultilevel"/>
    <w:tmpl w:val="8B9EBFE4"/>
    <w:lvl w:ilvl="0" w:tplc="04190005">
      <w:start w:val="1"/>
      <w:numFmt w:val="bullet"/>
      <w:lvlText w:val=""/>
      <w:lvlJc w:val="left"/>
      <w:pPr>
        <w:tabs>
          <w:tab w:val="num" w:pos="384"/>
        </w:tabs>
        <w:ind w:left="384" w:hanging="360"/>
      </w:pPr>
      <w:rPr>
        <w:rFonts w:ascii="Wingdings" w:hAnsi="Wingdings" w:hint="default"/>
      </w:rPr>
    </w:lvl>
    <w:lvl w:ilvl="1" w:tplc="04190019">
      <w:start w:val="1"/>
      <w:numFmt w:val="lowerLetter"/>
      <w:lvlText w:val="%2."/>
      <w:lvlJc w:val="left"/>
      <w:pPr>
        <w:tabs>
          <w:tab w:val="num" w:pos="1104"/>
        </w:tabs>
        <w:ind w:left="1104" w:hanging="360"/>
      </w:pPr>
    </w:lvl>
    <w:lvl w:ilvl="2" w:tplc="0419001B" w:tentative="1">
      <w:start w:val="1"/>
      <w:numFmt w:val="lowerRoman"/>
      <w:lvlText w:val="%3."/>
      <w:lvlJc w:val="right"/>
      <w:pPr>
        <w:tabs>
          <w:tab w:val="num" w:pos="1824"/>
        </w:tabs>
        <w:ind w:left="1824" w:hanging="180"/>
      </w:pPr>
    </w:lvl>
    <w:lvl w:ilvl="3" w:tplc="0419000F" w:tentative="1">
      <w:start w:val="1"/>
      <w:numFmt w:val="decimal"/>
      <w:lvlText w:val="%4."/>
      <w:lvlJc w:val="left"/>
      <w:pPr>
        <w:tabs>
          <w:tab w:val="num" w:pos="2544"/>
        </w:tabs>
        <w:ind w:left="2544" w:hanging="360"/>
      </w:pPr>
    </w:lvl>
    <w:lvl w:ilvl="4" w:tplc="04190019" w:tentative="1">
      <w:start w:val="1"/>
      <w:numFmt w:val="lowerLetter"/>
      <w:lvlText w:val="%5."/>
      <w:lvlJc w:val="left"/>
      <w:pPr>
        <w:tabs>
          <w:tab w:val="num" w:pos="3264"/>
        </w:tabs>
        <w:ind w:left="3264" w:hanging="360"/>
      </w:pPr>
    </w:lvl>
    <w:lvl w:ilvl="5" w:tplc="0419001B" w:tentative="1">
      <w:start w:val="1"/>
      <w:numFmt w:val="lowerRoman"/>
      <w:lvlText w:val="%6."/>
      <w:lvlJc w:val="right"/>
      <w:pPr>
        <w:tabs>
          <w:tab w:val="num" w:pos="3984"/>
        </w:tabs>
        <w:ind w:left="3984" w:hanging="180"/>
      </w:pPr>
    </w:lvl>
    <w:lvl w:ilvl="6" w:tplc="0419000F" w:tentative="1">
      <w:start w:val="1"/>
      <w:numFmt w:val="decimal"/>
      <w:lvlText w:val="%7."/>
      <w:lvlJc w:val="left"/>
      <w:pPr>
        <w:tabs>
          <w:tab w:val="num" w:pos="4704"/>
        </w:tabs>
        <w:ind w:left="4704" w:hanging="360"/>
      </w:pPr>
    </w:lvl>
    <w:lvl w:ilvl="7" w:tplc="04190019" w:tentative="1">
      <w:start w:val="1"/>
      <w:numFmt w:val="lowerLetter"/>
      <w:lvlText w:val="%8."/>
      <w:lvlJc w:val="left"/>
      <w:pPr>
        <w:tabs>
          <w:tab w:val="num" w:pos="5424"/>
        </w:tabs>
        <w:ind w:left="5424" w:hanging="360"/>
      </w:pPr>
    </w:lvl>
    <w:lvl w:ilvl="8" w:tplc="0419001B" w:tentative="1">
      <w:start w:val="1"/>
      <w:numFmt w:val="lowerRoman"/>
      <w:lvlText w:val="%9."/>
      <w:lvlJc w:val="right"/>
      <w:pPr>
        <w:tabs>
          <w:tab w:val="num" w:pos="6144"/>
        </w:tabs>
        <w:ind w:left="6144" w:hanging="180"/>
      </w:pPr>
    </w:lvl>
  </w:abstractNum>
  <w:abstractNum w:abstractNumId="23">
    <w:nsid w:val="1EF0024A"/>
    <w:multiLevelType w:val="hybridMultilevel"/>
    <w:tmpl w:val="569E630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1EF4335A"/>
    <w:multiLevelType w:val="hybridMultilevel"/>
    <w:tmpl w:val="412EF1C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1F1651A9"/>
    <w:multiLevelType w:val="hybridMultilevel"/>
    <w:tmpl w:val="E912F27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1F2C05B7"/>
    <w:multiLevelType w:val="hybridMultilevel"/>
    <w:tmpl w:val="F44E0D3C"/>
    <w:lvl w:ilvl="0" w:tplc="04190011">
      <w:start w:val="1"/>
      <w:numFmt w:val="decimal"/>
      <w:lvlText w:val="%1)"/>
      <w:lvlJc w:val="left"/>
      <w:pPr>
        <w:tabs>
          <w:tab w:val="num" w:pos="360"/>
        </w:tabs>
        <w:ind w:left="360" w:hanging="360"/>
      </w:pPr>
      <w:rPr>
        <w:rFonts w:hint="default"/>
        <w:b w:val="0"/>
      </w:rPr>
    </w:lvl>
    <w:lvl w:ilvl="1" w:tplc="F6F6E680">
      <w:numFmt w:val="none"/>
      <w:lvlText w:val=""/>
      <w:lvlJc w:val="left"/>
      <w:pPr>
        <w:tabs>
          <w:tab w:val="num" w:pos="322"/>
        </w:tabs>
      </w:pPr>
    </w:lvl>
    <w:lvl w:ilvl="2" w:tplc="4A422102">
      <w:numFmt w:val="none"/>
      <w:lvlText w:val=""/>
      <w:lvlJc w:val="left"/>
      <w:pPr>
        <w:tabs>
          <w:tab w:val="num" w:pos="322"/>
        </w:tabs>
      </w:pPr>
    </w:lvl>
    <w:lvl w:ilvl="3" w:tplc="C22CC218">
      <w:numFmt w:val="none"/>
      <w:lvlText w:val=""/>
      <w:lvlJc w:val="left"/>
      <w:pPr>
        <w:tabs>
          <w:tab w:val="num" w:pos="322"/>
        </w:tabs>
      </w:pPr>
    </w:lvl>
    <w:lvl w:ilvl="4" w:tplc="C2DE4158">
      <w:numFmt w:val="none"/>
      <w:lvlText w:val=""/>
      <w:lvlJc w:val="left"/>
      <w:pPr>
        <w:tabs>
          <w:tab w:val="num" w:pos="322"/>
        </w:tabs>
      </w:pPr>
    </w:lvl>
    <w:lvl w:ilvl="5" w:tplc="510238D2">
      <w:numFmt w:val="none"/>
      <w:lvlText w:val=""/>
      <w:lvlJc w:val="left"/>
      <w:pPr>
        <w:tabs>
          <w:tab w:val="num" w:pos="322"/>
        </w:tabs>
      </w:pPr>
    </w:lvl>
    <w:lvl w:ilvl="6" w:tplc="4508B1F6">
      <w:numFmt w:val="none"/>
      <w:lvlText w:val=""/>
      <w:lvlJc w:val="left"/>
      <w:pPr>
        <w:tabs>
          <w:tab w:val="num" w:pos="322"/>
        </w:tabs>
      </w:pPr>
    </w:lvl>
    <w:lvl w:ilvl="7" w:tplc="CF98B938">
      <w:numFmt w:val="none"/>
      <w:lvlText w:val=""/>
      <w:lvlJc w:val="left"/>
      <w:pPr>
        <w:tabs>
          <w:tab w:val="num" w:pos="322"/>
        </w:tabs>
      </w:pPr>
    </w:lvl>
    <w:lvl w:ilvl="8" w:tplc="10B8C17C">
      <w:numFmt w:val="none"/>
      <w:lvlText w:val=""/>
      <w:lvlJc w:val="left"/>
      <w:pPr>
        <w:tabs>
          <w:tab w:val="num" w:pos="322"/>
        </w:tabs>
      </w:pPr>
    </w:lvl>
  </w:abstractNum>
  <w:abstractNum w:abstractNumId="27">
    <w:nsid w:val="20482D4D"/>
    <w:multiLevelType w:val="hybridMultilevel"/>
    <w:tmpl w:val="8EC82E98"/>
    <w:lvl w:ilvl="0" w:tplc="FD0E9012">
      <w:start w:val="1"/>
      <w:numFmt w:val="decimal"/>
      <w:lvlText w:val="%1."/>
      <w:lvlJc w:val="left"/>
      <w:pPr>
        <w:tabs>
          <w:tab w:val="num" w:pos="398"/>
        </w:tabs>
        <w:ind w:left="398" w:hanging="360"/>
      </w:pPr>
      <w:rPr>
        <w:rFonts w:hint="default"/>
        <w:b/>
      </w:rPr>
    </w:lvl>
    <w:lvl w:ilvl="1" w:tplc="6424353C">
      <w:numFmt w:val="none"/>
      <w:lvlText w:val=""/>
      <w:lvlJc w:val="left"/>
      <w:pPr>
        <w:tabs>
          <w:tab w:val="num" w:pos="360"/>
        </w:tabs>
      </w:pPr>
    </w:lvl>
    <w:lvl w:ilvl="2" w:tplc="D090DAF8">
      <w:numFmt w:val="none"/>
      <w:lvlText w:val=""/>
      <w:lvlJc w:val="left"/>
      <w:pPr>
        <w:tabs>
          <w:tab w:val="num" w:pos="360"/>
        </w:tabs>
      </w:pPr>
    </w:lvl>
    <w:lvl w:ilvl="3" w:tplc="D4C41E96">
      <w:numFmt w:val="none"/>
      <w:lvlText w:val=""/>
      <w:lvlJc w:val="left"/>
      <w:pPr>
        <w:tabs>
          <w:tab w:val="num" w:pos="360"/>
        </w:tabs>
      </w:pPr>
    </w:lvl>
    <w:lvl w:ilvl="4" w:tplc="B5F4CEE0">
      <w:numFmt w:val="none"/>
      <w:lvlText w:val=""/>
      <w:lvlJc w:val="left"/>
      <w:pPr>
        <w:tabs>
          <w:tab w:val="num" w:pos="360"/>
        </w:tabs>
      </w:pPr>
    </w:lvl>
    <w:lvl w:ilvl="5" w:tplc="E99C85A2">
      <w:numFmt w:val="none"/>
      <w:lvlText w:val=""/>
      <w:lvlJc w:val="left"/>
      <w:pPr>
        <w:tabs>
          <w:tab w:val="num" w:pos="360"/>
        </w:tabs>
      </w:pPr>
    </w:lvl>
    <w:lvl w:ilvl="6" w:tplc="1AD23944">
      <w:numFmt w:val="none"/>
      <w:lvlText w:val=""/>
      <w:lvlJc w:val="left"/>
      <w:pPr>
        <w:tabs>
          <w:tab w:val="num" w:pos="360"/>
        </w:tabs>
      </w:pPr>
    </w:lvl>
    <w:lvl w:ilvl="7" w:tplc="410A6C22">
      <w:numFmt w:val="none"/>
      <w:lvlText w:val=""/>
      <w:lvlJc w:val="left"/>
      <w:pPr>
        <w:tabs>
          <w:tab w:val="num" w:pos="360"/>
        </w:tabs>
      </w:pPr>
    </w:lvl>
    <w:lvl w:ilvl="8" w:tplc="E656042E">
      <w:numFmt w:val="none"/>
      <w:lvlText w:val=""/>
      <w:lvlJc w:val="left"/>
      <w:pPr>
        <w:tabs>
          <w:tab w:val="num" w:pos="360"/>
        </w:tabs>
      </w:pPr>
    </w:lvl>
  </w:abstractNum>
  <w:abstractNum w:abstractNumId="28">
    <w:nsid w:val="204F2C4F"/>
    <w:multiLevelType w:val="hybridMultilevel"/>
    <w:tmpl w:val="FA4A70BA"/>
    <w:lvl w:ilvl="0" w:tplc="04190011">
      <w:start w:val="1"/>
      <w:numFmt w:val="decimal"/>
      <w:lvlText w:val="%1)"/>
      <w:lvlJc w:val="left"/>
      <w:pPr>
        <w:tabs>
          <w:tab w:val="num" w:pos="360"/>
        </w:tabs>
        <w:ind w:left="360" w:hanging="360"/>
      </w:pPr>
      <w:rPr>
        <w:rFonts w:hint="default"/>
        <w:b w:val="0"/>
      </w:rPr>
    </w:lvl>
    <w:lvl w:ilvl="1" w:tplc="F6F6E680">
      <w:numFmt w:val="none"/>
      <w:lvlText w:val=""/>
      <w:lvlJc w:val="left"/>
      <w:pPr>
        <w:tabs>
          <w:tab w:val="num" w:pos="322"/>
        </w:tabs>
      </w:pPr>
    </w:lvl>
    <w:lvl w:ilvl="2" w:tplc="4A422102">
      <w:numFmt w:val="none"/>
      <w:lvlText w:val=""/>
      <w:lvlJc w:val="left"/>
      <w:pPr>
        <w:tabs>
          <w:tab w:val="num" w:pos="322"/>
        </w:tabs>
      </w:pPr>
    </w:lvl>
    <w:lvl w:ilvl="3" w:tplc="C22CC218">
      <w:numFmt w:val="none"/>
      <w:lvlText w:val=""/>
      <w:lvlJc w:val="left"/>
      <w:pPr>
        <w:tabs>
          <w:tab w:val="num" w:pos="322"/>
        </w:tabs>
      </w:pPr>
    </w:lvl>
    <w:lvl w:ilvl="4" w:tplc="C2DE4158">
      <w:numFmt w:val="none"/>
      <w:lvlText w:val=""/>
      <w:lvlJc w:val="left"/>
      <w:pPr>
        <w:tabs>
          <w:tab w:val="num" w:pos="322"/>
        </w:tabs>
      </w:pPr>
    </w:lvl>
    <w:lvl w:ilvl="5" w:tplc="510238D2">
      <w:numFmt w:val="none"/>
      <w:lvlText w:val=""/>
      <w:lvlJc w:val="left"/>
      <w:pPr>
        <w:tabs>
          <w:tab w:val="num" w:pos="322"/>
        </w:tabs>
      </w:pPr>
    </w:lvl>
    <w:lvl w:ilvl="6" w:tplc="4508B1F6">
      <w:numFmt w:val="none"/>
      <w:lvlText w:val=""/>
      <w:lvlJc w:val="left"/>
      <w:pPr>
        <w:tabs>
          <w:tab w:val="num" w:pos="322"/>
        </w:tabs>
      </w:pPr>
    </w:lvl>
    <w:lvl w:ilvl="7" w:tplc="CF98B938">
      <w:numFmt w:val="none"/>
      <w:lvlText w:val=""/>
      <w:lvlJc w:val="left"/>
      <w:pPr>
        <w:tabs>
          <w:tab w:val="num" w:pos="322"/>
        </w:tabs>
      </w:pPr>
    </w:lvl>
    <w:lvl w:ilvl="8" w:tplc="10B8C17C">
      <w:numFmt w:val="none"/>
      <w:lvlText w:val=""/>
      <w:lvlJc w:val="left"/>
      <w:pPr>
        <w:tabs>
          <w:tab w:val="num" w:pos="322"/>
        </w:tabs>
      </w:pPr>
    </w:lvl>
  </w:abstractNum>
  <w:abstractNum w:abstractNumId="29">
    <w:nsid w:val="2101653D"/>
    <w:multiLevelType w:val="hybridMultilevel"/>
    <w:tmpl w:val="FD72812A"/>
    <w:lvl w:ilvl="0" w:tplc="832EE522">
      <w:start w:val="1"/>
      <w:numFmt w:val="decimal"/>
      <w:lvlText w:val="%1."/>
      <w:lvlJc w:val="left"/>
      <w:pPr>
        <w:tabs>
          <w:tab w:val="num" w:pos="786"/>
        </w:tabs>
        <w:ind w:left="786" w:hanging="360"/>
      </w:pPr>
      <w:rPr>
        <w:rFonts w:hint="default"/>
      </w:rPr>
    </w:lvl>
    <w:lvl w:ilvl="1" w:tplc="04190019">
      <w:start w:val="1"/>
      <w:numFmt w:val="lowerLetter"/>
      <w:lvlText w:val="%2."/>
      <w:lvlJc w:val="left"/>
      <w:pPr>
        <w:tabs>
          <w:tab w:val="num" w:pos="1104"/>
        </w:tabs>
        <w:ind w:left="1104" w:hanging="360"/>
      </w:pPr>
    </w:lvl>
    <w:lvl w:ilvl="2" w:tplc="0419001B">
      <w:start w:val="1"/>
      <w:numFmt w:val="lowerRoman"/>
      <w:lvlText w:val="%3."/>
      <w:lvlJc w:val="right"/>
      <w:pPr>
        <w:tabs>
          <w:tab w:val="num" w:pos="1824"/>
        </w:tabs>
        <w:ind w:left="1824" w:hanging="180"/>
      </w:pPr>
    </w:lvl>
    <w:lvl w:ilvl="3" w:tplc="0419000F" w:tentative="1">
      <w:start w:val="1"/>
      <w:numFmt w:val="decimal"/>
      <w:lvlText w:val="%4."/>
      <w:lvlJc w:val="left"/>
      <w:pPr>
        <w:tabs>
          <w:tab w:val="num" w:pos="2544"/>
        </w:tabs>
        <w:ind w:left="2544" w:hanging="360"/>
      </w:pPr>
    </w:lvl>
    <w:lvl w:ilvl="4" w:tplc="04190019" w:tentative="1">
      <w:start w:val="1"/>
      <w:numFmt w:val="lowerLetter"/>
      <w:lvlText w:val="%5."/>
      <w:lvlJc w:val="left"/>
      <w:pPr>
        <w:tabs>
          <w:tab w:val="num" w:pos="3264"/>
        </w:tabs>
        <w:ind w:left="3264" w:hanging="360"/>
      </w:pPr>
    </w:lvl>
    <w:lvl w:ilvl="5" w:tplc="0419001B" w:tentative="1">
      <w:start w:val="1"/>
      <w:numFmt w:val="lowerRoman"/>
      <w:lvlText w:val="%6."/>
      <w:lvlJc w:val="right"/>
      <w:pPr>
        <w:tabs>
          <w:tab w:val="num" w:pos="3984"/>
        </w:tabs>
        <w:ind w:left="3984" w:hanging="180"/>
      </w:pPr>
    </w:lvl>
    <w:lvl w:ilvl="6" w:tplc="0419000F" w:tentative="1">
      <w:start w:val="1"/>
      <w:numFmt w:val="decimal"/>
      <w:lvlText w:val="%7."/>
      <w:lvlJc w:val="left"/>
      <w:pPr>
        <w:tabs>
          <w:tab w:val="num" w:pos="4704"/>
        </w:tabs>
        <w:ind w:left="4704" w:hanging="360"/>
      </w:pPr>
    </w:lvl>
    <w:lvl w:ilvl="7" w:tplc="04190019" w:tentative="1">
      <w:start w:val="1"/>
      <w:numFmt w:val="lowerLetter"/>
      <w:lvlText w:val="%8."/>
      <w:lvlJc w:val="left"/>
      <w:pPr>
        <w:tabs>
          <w:tab w:val="num" w:pos="5424"/>
        </w:tabs>
        <w:ind w:left="5424" w:hanging="360"/>
      </w:pPr>
    </w:lvl>
    <w:lvl w:ilvl="8" w:tplc="0419001B" w:tentative="1">
      <w:start w:val="1"/>
      <w:numFmt w:val="lowerRoman"/>
      <w:lvlText w:val="%9."/>
      <w:lvlJc w:val="right"/>
      <w:pPr>
        <w:tabs>
          <w:tab w:val="num" w:pos="6144"/>
        </w:tabs>
        <w:ind w:left="6144" w:hanging="180"/>
      </w:pPr>
    </w:lvl>
  </w:abstractNum>
  <w:abstractNum w:abstractNumId="30">
    <w:nsid w:val="21D34A7A"/>
    <w:multiLevelType w:val="multilevel"/>
    <w:tmpl w:val="F28688DE"/>
    <w:lvl w:ilvl="0">
      <w:start w:val="1"/>
      <w:numFmt w:val="decimal"/>
      <w:lvlText w:val="%1."/>
      <w:lvlJc w:val="left"/>
      <w:pPr>
        <w:ind w:left="720" w:hanging="360"/>
      </w:pPr>
    </w:lvl>
    <w:lvl w:ilvl="1">
      <w:start w:val="1"/>
      <w:numFmt w:val="bullet"/>
      <w:lvlText w:val=""/>
      <w:lvlJc w:val="left"/>
      <w:pPr>
        <w:ind w:left="765" w:hanging="405"/>
      </w:pPr>
      <w:rPr>
        <w:rFonts w:ascii="Wingdings" w:hAnsi="Wingdings" w:hint="default"/>
      </w:rPr>
    </w:lvl>
    <w:lvl w:ilvl="2">
      <w:start w:val="1"/>
      <w:numFmt w:val="bullet"/>
      <w:lvlText w:val=""/>
      <w:lvlJc w:val="left"/>
      <w:pPr>
        <w:ind w:left="1080" w:hanging="720"/>
      </w:pPr>
      <w:rPr>
        <w:rFonts w:ascii="Wingdings" w:hAnsi="Wingding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22C94415"/>
    <w:multiLevelType w:val="multilevel"/>
    <w:tmpl w:val="1826E140"/>
    <w:lvl w:ilvl="0">
      <w:start w:val="1"/>
      <w:numFmt w:val="bullet"/>
      <w:lvlText w:val=""/>
      <w:lvlJc w:val="left"/>
      <w:pPr>
        <w:ind w:left="1068" w:hanging="360"/>
      </w:pPr>
      <w:rPr>
        <w:rFonts w:ascii="Wingdings" w:hAnsi="Wingdings" w:hint="default"/>
      </w:rPr>
    </w:lvl>
    <w:lvl w:ilvl="1" w:tentative="1">
      <w:start w:val="1"/>
      <w:numFmt w:val="lowerLetter"/>
      <w:lvlText w:val="%2."/>
      <w:lvlJc w:val="left"/>
      <w:pPr>
        <w:ind w:left="1788" w:hanging="360"/>
      </w:pPr>
    </w:lvl>
    <w:lvl w:ilvl="2" w:tentative="1">
      <w:start w:val="1"/>
      <w:numFmt w:val="lowerRoman"/>
      <w:lvlText w:val="%3."/>
      <w:lvlJc w:val="right"/>
      <w:pPr>
        <w:ind w:left="2508" w:hanging="180"/>
      </w:pPr>
    </w:lvl>
    <w:lvl w:ilvl="3" w:tentative="1">
      <w:start w:val="1"/>
      <w:numFmt w:val="decimal"/>
      <w:lvlText w:val="%4."/>
      <w:lvlJc w:val="left"/>
      <w:pPr>
        <w:ind w:left="3228" w:hanging="360"/>
      </w:pPr>
    </w:lvl>
    <w:lvl w:ilvl="4" w:tentative="1">
      <w:start w:val="1"/>
      <w:numFmt w:val="lowerLetter"/>
      <w:lvlText w:val="%5."/>
      <w:lvlJc w:val="left"/>
      <w:pPr>
        <w:ind w:left="3948" w:hanging="360"/>
      </w:pPr>
    </w:lvl>
    <w:lvl w:ilvl="5" w:tentative="1">
      <w:start w:val="1"/>
      <w:numFmt w:val="lowerRoman"/>
      <w:lvlText w:val="%6."/>
      <w:lvlJc w:val="right"/>
      <w:pPr>
        <w:ind w:left="4668" w:hanging="180"/>
      </w:pPr>
    </w:lvl>
    <w:lvl w:ilvl="6" w:tentative="1">
      <w:start w:val="1"/>
      <w:numFmt w:val="decimal"/>
      <w:lvlText w:val="%7."/>
      <w:lvlJc w:val="left"/>
      <w:pPr>
        <w:ind w:left="5388" w:hanging="360"/>
      </w:pPr>
    </w:lvl>
    <w:lvl w:ilvl="7" w:tentative="1">
      <w:start w:val="1"/>
      <w:numFmt w:val="lowerLetter"/>
      <w:lvlText w:val="%8."/>
      <w:lvlJc w:val="left"/>
      <w:pPr>
        <w:ind w:left="6108" w:hanging="360"/>
      </w:pPr>
    </w:lvl>
    <w:lvl w:ilvl="8" w:tentative="1">
      <w:start w:val="1"/>
      <w:numFmt w:val="lowerRoman"/>
      <w:lvlText w:val="%9."/>
      <w:lvlJc w:val="right"/>
      <w:pPr>
        <w:ind w:left="6828" w:hanging="180"/>
      </w:pPr>
    </w:lvl>
  </w:abstractNum>
  <w:abstractNum w:abstractNumId="32">
    <w:nsid w:val="24631958"/>
    <w:multiLevelType w:val="hybridMultilevel"/>
    <w:tmpl w:val="F0F81ADA"/>
    <w:lvl w:ilvl="0" w:tplc="63202FAC">
      <w:start w:val="1"/>
      <w:numFmt w:val="bullet"/>
      <w:lvlText w:val=""/>
      <w:lvlJc w:val="left"/>
      <w:pPr>
        <w:tabs>
          <w:tab w:val="num" w:pos="928"/>
        </w:tabs>
        <w:ind w:left="928" w:hanging="360"/>
      </w:pPr>
      <w:rPr>
        <w:rFonts w:ascii="Wingdings" w:hAnsi="Wingdings" w:hint="default"/>
      </w:rPr>
    </w:lvl>
    <w:lvl w:ilvl="1" w:tplc="04190019">
      <w:start w:val="1"/>
      <w:numFmt w:val="lowerLetter"/>
      <w:lvlText w:val="%2."/>
      <w:lvlJc w:val="left"/>
      <w:pPr>
        <w:tabs>
          <w:tab w:val="num" w:pos="1104"/>
        </w:tabs>
        <w:ind w:left="1104" w:hanging="360"/>
      </w:pPr>
    </w:lvl>
    <w:lvl w:ilvl="2" w:tplc="0419001B">
      <w:start w:val="1"/>
      <w:numFmt w:val="lowerRoman"/>
      <w:lvlText w:val="%3."/>
      <w:lvlJc w:val="right"/>
      <w:pPr>
        <w:tabs>
          <w:tab w:val="num" w:pos="1824"/>
        </w:tabs>
        <w:ind w:left="1824" w:hanging="180"/>
      </w:pPr>
    </w:lvl>
    <w:lvl w:ilvl="3" w:tplc="0419000F" w:tentative="1">
      <w:start w:val="1"/>
      <w:numFmt w:val="decimal"/>
      <w:lvlText w:val="%4."/>
      <w:lvlJc w:val="left"/>
      <w:pPr>
        <w:tabs>
          <w:tab w:val="num" w:pos="2544"/>
        </w:tabs>
        <w:ind w:left="2544" w:hanging="360"/>
      </w:pPr>
    </w:lvl>
    <w:lvl w:ilvl="4" w:tplc="04190019" w:tentative="1">
      <w:start w:val="1"/>
      <w:numFmt w:val="lowerLetter"/>
      <w:lvlText w:val="%5."/>
      <w:lvlJc w:val="left"/>
      <w:pPr>
        <w:tabs>
          <w:tab w:val="num" w:pos="3264"/>
        </w:tabs>
        <w:ind w:left="3264" w:hanging="360"/>
      </w:pPr>
    </w:lvl>
    <w:lvl w:ilvl="5" w:tplc="0419001B" w:tentative="1">
      <w:start w:val="1"/>
      <w:numFmt w:val="lowerRoman"/>
      <w:lvlText w:val="%6."/>
      <w:lvlJc w:val="right"/>
      <w:pPr>
        <w:tabs>
          <w:tab w:val="num" w:pos="3984"/>
        </w:tabs>
        <w:ind w:left="3984" w:hanging="180"/>
      </w:pPr>
    </w:lvl>
    <w:lvl w:ilvl="6" w:tplc="0419000F" w:tentative="1">
      <w:start w:val="1"/>
      <w:numFmt w:val="decimal"/>
      <w:lvlText w:val="%7."/>
      <w:lvlJc w:val="left"/>
      <w:pPr>
        <w:tabs>
          <w:tab w:val="num" w:pos="4704"/>
        </w:tabs>
        <w:ind w:left="4704" w:hanging="360"/>
      </w:pPr>
    </w:lvl>
    <w:lvl w:ilvl="7" w:tplc="04190019" w:tentative="1">
      <w:start w:val="1"/>
      <w:numFmt w:val="lowerLetter"/>
      <w:lvlText w:val="%8."/>
      <w:lvlJc w:val="left"/>
      <w:pPr>
        <w:tabs>
          <w:tab w:val="num" w:pos="5424"/>
        </w:tabs>
        <w:ind w:left="5424" w:hanging="360"/>
      </w:pPr>
    </w:lvl>
    <w:lvl w:ilvl="8" w:tplc="0419001B" w:tentative="1">
      <w:start w:val="1"/>
      <w:numFmt w:val="lowerRoman"/>
      <w:lvlText w:val="%9."/>
      <w:lvlJc w:val="right"/>
      <w:pPr>
        <w:tabs>
          <w:tab w:val="num" w:pos="6144"/>
        </w:tabs>
        <w:ind w:left="6144" w:hanging="180"/>
      </w:pPr>
    </w:lvl>
  </w:abstractNum>
  <w:abstractNum w:abstractNumId="33">
    <w:nsid w:val="24DE1EDB"/>
    <w:multiLevelType w:val="hybridMultilevel"/>
    <w:tmpl w:val="DD4EA6B6"/>
    <w:lvl w:ilvl="0" w:tplc="04190011">
      <w:start w:val="1"/>
      <w:numFmt w:val="decimal"/>
      <w:lvlText w:val="%1)"/>
      <w:lvlJc w:val="left"/>
      <w:pPr>
        <w:tabs>
          <w:tab w:val="num" w:pos="2062"/>
        </w:tabs>
        <w:ind w:left="2062" w:hanging="360"/>
      </w:pPr>
      <w:rPr>
        <w:rFonts w:hint="default"/>
        <w:b w:val="0"/>
      </w:rPr>
    </w:lvl>
    <w:lvl w:ilvl="1" w:tplc="F6F6E680">
      <w:numFmt w:val="none"/>
      <w:lvlText w:val=""/>
      <w:lvlJc w:val="left"/>
      <w:pPr>
        <w:tabs>
          <w:tab w:val="num" w:pos="2024"/>
        </w:tabs>
      </w:pPr>
    </w:lvl>
    <w:lvl w:ilvl="2" w:tplc="4A422102">
      <w:numFmt w:val="none"/>
      <w:lvlText w:val=""/>
      <w:lvlJc w:val="left"/>
      <w:pPr>
        <w:tabs>
          <w:tab w:val="num" w:pos="2024"/>
        </w:tabs>
      </w:pPr>
    </w:lvl>
    <w:lvl w:ilvl="3" w:tplc="C22CC218">
      <w:numFmt w:val="none"/>
      <w:lvlText w:val=""/>
      <w:lvlJc w:val="left"/>
      <w:pPr>
        <w:tabs>
          <w:tab w:val="num" w:pos="2024"/>
        </w:tabs>
      </w:pPr>
    </w:lvl>
    <w:lvl w:ilvl="4" w:tplc="C2DE4158">
      <w:numFmt w:val="none"/>
      <w:lvlText w:val=""/>
      <w:lvlJc w:val="left"/>
      <w:pPr>
        <w:tabs>
          <w:tab w:val="num" w:pos="2024"/>
        </w:tabs>
      </w:pPr>
    </w:lvl>
    <w:lvl w:ilvl="5" w:tplc="510238D2">
      <w:numFmt w:val="none"/>
      <w:lvlText w:val=""/>
      <w:lvlJc w:val="left"/>
      <w:pPr>
        <w:tabs>
          <w:tab w:val="num" w:pos="2024"/>
        </w:tabs>
      </w:pPr>
    </w:lvl>
    <w:lvl w:ilvl="6" w:tplc="4508B1F6">
      <w:numFmt w:val="none"/>
      <w:lvlText w:val=""/>
      <w:lvlJc w:val="left"/>
      <w:pPr>
        <w:tabs>
          <w:tab w:val="num" w:pos="2024"/>
        </w:tabs>
      </w:pPr>
    </w:lvl>
    <w:lvl w:ilvl="7" w:tplc="CF98B938">
      <w:numFmt w:val="none"/>
      <w:lvlText w:val=""/>
      <w:lvlJc w:val="left"/>
      <w:pPr>
        <w:tabs>
          <w:tab w:val="num" w:pos="2024"/>
        </w:tabs>
      </w:pPr>
    </w:lvl>
    <w:lvl w:ilvl="8" w:tplc="10B8C17C">
      <w:numFmt w:val="none"/>
      <w:lvlText w:val=""/>
      <w:lvlJc w:val="left"/>
      <w:pPr>
        <w:tabs>
          <w:tab w:val="num" w:pos="2024"/>
        </w:tabs>
      </w:pPr>
    </w:lvl>
  </w:abstractNum>
  <w:abstractNum w:abstractNumId="34">
    <w:nsid w:val="25DF1CA8"/>
    <w:multiLevelType w:val="hybridMultilevel"/>
    <w:tmpl w:val="3B4636CE"/>
    <w:lvl w:ilvl="0" w:tplc="63202FAC">
      <w:start w:val="1"/>
      <w:numFmt w:val="bullet"/>
      <w:lvlText w:val=""/>
      <w:lvlJc w:val="left"/>
      <w:pPr>
        <w:tabs>
          <w:tab w:val="num" w:pos="2062"/>
        </w:tabs>
        <w:ind w:left="2062" w:hanging="360"/>
      </w:pPr>
      <w:rPr>
        <w:rFonts w:ascii="Wingdings" w:hAnsi="Wingdings" w:hint="default"/>
        <w:b w:val="0"/>
      </w:rPr>
    </w:lvl>
    <w:lvl w:ilvl="1" w:tplc="F6F6E680">
      <w:numFmt w:val="none"/>
      <w:lvlText w:val=""/>
      <w:lvlJc w:val="left"/>
      <w:pPr>
        <w:tabs>
          <w:tab w:val="num" w:pos="2024"/>
        </w:tabs>
      </w:pPr>
    </w:lvl>
    <w:lvl w:ilvl="2" w:tplc="4A422102">
      <w:numFmt w:val="none"/>
      <w:lvlText w:val=""/>
      <w:lvlJc w:val="left"/>
      <w:pPr>
        <w:tabs>
          <w:tab w:val="num" w:pos="2024"/>
        </w:tabs>
      </w:pPr>
    </w:lvl>
    <w:lvl w:ilvl="3" w:tplc="C22CC218">
      <w:numFmt w:val="none"/>
      <w:lvlText w:val=""/>
      <w:lvlJc w:val="left"/>
      <w:pPr>
        <w:tabs>
          <w:tab w:val="num" w:pos="2024"/>
        </w:tabs>
      </w:pPr>
    </w:lvl>
    <w:lvl w:ilvl="4" w:tplc="C2DE4158">
      <w:numFmt w:val="none"/>
      <w:lvlText w:val=""/>
      <w:lvlJc w:val="left"/>
      <w:pPr>
        <w:tabs>
          <w:tab w:val="num" w:pos="2024"/>
        </w:tabs>
      </w:pPr>
    </w:lvl>
    <w:lvl w:ilvl="5" w:tplc="510238D2">
      <w:numFmt w:val="none"/>
      <w:lvlText w:val=""/>
      <w:lvlJc w:val="left"/>
      <w:pPr>
        <w:tabs>
          <w:tab w:val="num" w:pos="2024"/>
        </w:tabs>
      </w:pPr>
    </w:lvl>
    <w:lvl w:ilvl="6" w:tplc="4508B1F6">
      <w:numFmt w:val="none"/>
      <w:lvlText w:val=""/>
      <w:lvlJc w:val="left"/>
      <w:pPr>
        <w:tabs>
          <w:tab w:val="num" w:pos="2024"/>
        </w:tabs>
      </w:pPr>
    </w:lvl>
    <w:lvl w:ilvl="7" w:tplc="CF98B938">
      <w:numFmt w:val="none"/>
      <w:lvlText w:val=""/>
      <w:lvlJc w:val="left"/>
      <w:pPr>
        <w:tabs>
          <w:tab w:val="num" w:pos="2024"/>
        </w:tabs>
      </w:pPr>
    </w:lvl>
    <w:lvl w:ilvl="8" w:tplc="10B8C17C">
      <w:numFmt w:val="none"/>
      <w:lvlText w:val=""/>
      <w:lvlJc w:val="left"/>
      <w:pPr>
        <w:tabs>
          <w:tab w:val="num" w:pos="2024"/>
        </w:tabs>
      </w:pPr>
    </w:lvl>
  </w:abstractNum>
  <w:abstractNum w:abstractNumId="35">
    <w:nsid w:val="25E460F9"/>
    <w:multiLevelType w:val="hybridMultilevel"/>
    <w:tmpl w:val="F970FFA6"/>
    <w:lvl w:ilvl="0" w:tplc="63202FAC">
      <w:start w:val="1"/>
      <w:numFmt w:val="bullet"/>
      <w:lvlText w:val=""/>
      <w:lvlJc w:val="left"/>
      <w:pPr>
        <w:tabs>
          <w:tab w:val="num" w:pos="384"/>
        </w:tabs>
        <w:ind w:left="384" w:hanging="360"/>
      </w:pPr>
      <w:rPr>
        <w:rFonts w:ascii="Wingdings" w:hAnsi="Wingdings" w:hint="default"/>
      </w:rPr>
    </w:lvl>
    <w:lvl w:ilvl="1" w:tplc="04190019">
      <w:start w:val="1"/>
      <w:numFmt w:val="lowerLetter"/>
      <w:lvlText w:val="%2."/>
      <w:lvlJc w:val="left"/>
      <w:pPr>
        <w:tabs>
          <w:tab w:val="num" w:pos="1104"/>
        </w:tabs>
        <w:ind w:left="1104" w:hanging="360"/>
      </w:pPr>
    </w:lvl>
    <w:lvl w:ilvl="2" w:tplc="0419001B">
      <w:start w:val="1"/>
      <w:numFmt w:val="lowerRoman"/>
      <w:lvlText w:val="%3."/>
      <w:lvlJc w:val="right"/>
      <w:pPr>
        <w:tabs>
          <w:tab w:val="num" w:pos="1824"/>
        </w:tabs>
        <w:ind w:left="1824" w:hanging="180"/>
      </w:pPr>
    </w:lvl>
    <w:lvl w:ilvl="3" w:tplc="0419000F" w:tentative="1">
      <w:start w:val="1"/>
      <w:numFmt w:val="decimal"/>
      <w:lvlText w:val="%4."/>
      <w:lvlJc w:val="left"/>
      <w:pPr>
        <w:tabs>
          <w:tab w:val="num" w:pos="2544"/>
        </w:tabs>
        <w:ind w:left="2544" w:hanging="360"/>
      </w:pPr>
    </w:lvl>
    <w:lvl w:ilvl="4" w:tplc="04190019" w:tentative="1">
      <w:start w:val="1"/>
      <w:numFmt w:val="lowerLetter"/>
      <w:lvlText w:val="%5."/>
      <w:lvlJc w:val="left"/>
      <w:pPr>
        <w:tabs>
          <w:tab w:val="num" w:pos="3264"/>
        </w:tabs>
        <w:ind w:left="3264" w:hanging="360"/>
      </w:pPr>
    </w:lvl>
    <w:lvl w:ilvl="5" w:tplc="0419001B" w:tentative="1">
      <w:start w:val="1"/>
      <w:numFmt w:val="lowerRoman"/>
      <w:lvlText w:val="%6."/>
      <w:lvlJc w:val="right"/>
      <w:pPr>
        <w:tabs>
          <w:tab w:val="num" w:pos="3984"/>
        </w:tabs>
        <w:ind w:left="3984" w:hanging="180"/>
      </w:pPr>
    </w:lvl>
    <w:lvl w:ilvl="6" w:tplc="0419000F" w:tentative="1">
      <w:start w:val="1"/>
      <w:numFmt w:val="decimal"/>
      <w:lvlText w:val="%7."/>
      <w:lvlJc w:val="left"/>
      <w:pPr>
        <w:tabs>
          <w:tab w:val="num" w:pos="4704"/>
        </w:tabs>
        <w:ind w:left="4704" w:hanging="360"/>
      </w:pPr>
    </w:lvl>
    <w:lvl w:ilvl="7" w:tplc="04190019" w:tentative="1">
      <w:start w:val="1"/>
      <w:numFmt w:val="lowerLetter"/>
      <w:lvlText w:val="%8."/>
      <w:lvlJc w:val="left"/>
      <w:pPr>
        <w:tabs>
          <w:tab w:val="num" w:pos="5424"/>
        </w:tabs>
        <w:ind w:left="5424" w:hanging="360"/>
      </w:pPr>
    </w:lvl>
    <w:lvl w:ilvl="8" w:tplc="0419001B" w:tentative="1">
      <w:start w:val="1"/>
      <w:numFmt w:val="lowerRoman"/>
      <w:lvlText w:val="%9."/>
      <w:lvlJc w:val="right"/>
      <w:pPr>
        <w:tabs>
          <w:tab w:val="num" w:pos="6144"/>
        </w:tabs>
        <w:ind w:left="6144" w:hanging="180"/>
      </w:pPr>
    </w:lvl>
  </w:abstractNum>
  <w:abstractNum w:abstractNumId="36">
    <w:nsid w:val="27D96E9B"/>
    <w:multiLevelType w:val="hybridMultilevel"/>
    <w:tmpl w:val="1F54578A"/>
    <w:lvl w:ilvl="0" w:tplc="04190005">
      <w:start w:val="1"/>
      <w:numFmt w:val="bullet"/>
      <w:lvlText w:val=""/>
      <w:lvlJc w:val="left"/>
      <w:pPr>
        <w:ind w:left="744" w:hanging="360"/>
      </w:pPr>
      <w:rPr>
        <w:rFonts w:ascii="Wingdings" w:hAnsi="Wingdings" w:hint="default"/>
      </w:rPr>
    </w:lvl>
    <w:lvl w:ilvl="1" w:tplc="04190003" w:tentative="1">
      <w:start w:val="1"/>
      <w:numFmt w:val="bullet"/>
      <w:lvlText w:val="o"/>
      <w:lvlJc w:val="left"/>
      <w:pPr>
        <w:ind w:left="1464" w:hanging="360"/>
      </w:pPr>
      <w:rPr>
        <w:rFonts w:ascii="Courier New" w:hAnsi="Courier New" w:cs="Courier New" w:hint="default"/>
      </w:rPr>
    </w:lvl>
    <w:lvl w:ilvl="2" w:tplc="04190005" w:tentative="1">
      <w:start w:val="1"/>
      <w:numFmt w:val="bullet"/>
      <w:lvlText w:val=""/>
      <w:lvlJc w:val="left"/>
      <w:pPr>
        <w:ind w:left="2184" w:hanging="360"/>
      </w:pPr>
      <w:rPr>
        <w:rFonts w:ascii="Wingdings" w:hAnsi="Wingdings" w:hint="default"/>
      </w:rPr>
    </w:lvl>
    <w:lvl w:ilvl="3" w:tplc="04190001" w:tentative="1">
      <w:start w:val="1"/>
      <w:numFmt w:val="bullet"/>
      <w:lvlText w:val=""/>
      <w:lvlJc w:val="left"/>
      <w:pPr>
        <w:ind w:left="2904" w:hanging="360"/>
      </w:pPr>
      <w:rPr>
        <w:rFonts w:ascii="Symbol" w:hAnsi="Symbol" w:hint="default"/>
      </w:rPr>
    </w:lvl>
    <w:lvl w:ilvl="4" w:tplc="04190003" w:tentative="1">
      <w:start w:val="1"/>
      <w:numFmt w:val="bullet"/>
      <w:lvlText w:val="o"/>
      <w:lvlJc w:val="left"/>
      <w:pPr>
        <w:ind w:left="3624" w:hanging="360"/>
      </w:pPr>
      <w:rPr>
        <w:rFonts w:ascii="Courier New" w:hAnsi="Courier New" w:cs="Courier New" w:hint="default"/>
      </w:rPr>
    </w:lvl>
    <w:lvl w:ilvl="5" w:tplc="04190005" w:tentative="1">
      <w:start w:val="1"/>
      <w:numFmt w:val="bullet"/>
      <w:lvlText w:val=""/>
      <w:lvlJc w:val="left"/>
      <w:pPr>
        <w:ind w:left="4344" w:hanging="360"/>
      </w:pPr>
      <w:rPr>
        <w:rFonts w:ascii="Wingdings" w:hAnsi="Wingdings" w:hint="default"/>
      </w:rPr>
    </w:lvl>
    <w:lvl w:ilvl="6" w:tplc="04190001" w:tentative="1">
      <w:start w:val="1"/>
      <w:numFmt w:val="bullet"/>
      <w:lvlText w:val=""/>
      <w:lvlJc w:val="left"/>
      <w:pPr>
        <w:ind w:left="5064" w:hanging="360"/>
      </w:pPr>
      <w:rPr>
        <w:rFonts w:ascii="Symbol" w:hAnsi="Symbol" w:hint="default"/>
      </w:rPr>
    </w:lvl>
    <w:lvl w:ilvl="7" w:tplc="04190003" w:tentative="1">
      <w:start w:val="1"/>
      <w:numFmt w:val="bullet"/>
      <w:lvlText w:val="o"/>
      <w:lvlJc w:val="left"/>
      <w:pPr>
        <w:ind w:left="5784" w:hanging="360"/>
      </w:pPr>
      <w:rPr>
        <w:rFonts w:ascii="Courier New" w:hAnsi="Courier New" w:cs="Courier New" w:hint="default"/>
      </w:rPr>
    </w:lvl>
    <w:lvl w:ilvl="8" w:tplc="04190005" w:tentative="1">
      <w:start w:val="1"/>
      <w:numFmt w:val="bullet"/>
      <w:lvlText w:val=""/>
      <w:lvlJc w:val="left"/>
      <w:pPr>
        <w:ind w:left="6504" w:hanging="360"/>
      </w:pPr>
      <w:rPr>
        <w:rFonts w:ascii="Wingdings" w:hAnsi="Wingdings" w:hint="default"/>
      </w:rPr>
    </w:lvl>
  </w:abstractNum>
  <w:abstractNum w:abstractNumId="37">
    <w:nsid w:val="27DB3A13"/>
    <w:multiLevelType w:val="multilevel"/>
    <w:tmpl w:val="84845D76"/>
    <w:lvl w:ilvl="0">
      <w:start w:val="1"/>
      <w:numFmt w:val="decimal"/>
      <w:pStyle w:val="Numberedlevel1"/>
      <w:suff w:val="space"/>
      <w:lvlText w:val="%1."/>
      <w:lvlJc w:val="left"/>
      <w:pPr>
        <w:ind w:left="170" w:hanging="170"/>
      </w:pPr>
      <w:rPr>
        <w:rFonts w:ascii="Arial Bold" w:hAnsi="Arial Bold" w:hint="default"/>
        <w:b/>
        <w:i w:val="0"/>
        <w:color w:val="auto"/>
        <w:sz w:val="17"/>
      </w:rPr>
    </w:lvl>
    <w:lvl w:ilvl="1">
      <w:start w:val="1"/>
      <w:numFmt w:val="decimal"/>
      <w:pStyle w:val="Numberedlevel2"/>
      <w:lvlText w:val="%1.%2"/>
      <w:lvlJc w:val="left"/>
      <w:pPr>
        <w:tabs>
          <w:tab w:val="num" w:pos="340"/>
        </w:tabs>
        <w:ind w:left="340" w:hanging="340"/>
      </w:pPr>
      <w:rPr>
        <w:rFonts w:ascii="Arial" w:hAnsi="Arial" w:hint="default"/>
        <w:b w:val="0"/>
        <w:i w:val="0"/>
        <w:color w:val="auto"/>
        <w:sz w:val="14"/>
      </w:rPr>
    </w:lvl>
    <w:lvl w:ilvl="2">
      <w:start w:val="1"/>
      <w:numFmt w:val="decimal"/>
      <w:pStyle w:val="Numberedlevel3"/>
      <w:lvlText w:val="%1.%2.%3"/>
      <w:lvlJc w:val="left"/>
      <w:pPr>
        <w:tabs>
          <w:tab w:val="num" w:pos="737"/>
        </w:tabs>
        <w:ind w:left="737" w:hanging="397"/>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8">
    <w:nsid w:val="28992D5B"/>
    <w:multiLevelType w:val="multilevel"/>
    <w:tmpl w:val="25326AB6"/>
    <w:lvl w:ilvl="0">
      <w:start w:val="1"/>
      <w:numFmt w:val="decimal"/>
      <w:lvlText w:val="%1"/>
      <w:lvlJc w:val="left"/>
      <w:pPr>
        <w:tabs>
          <w:tab w:val="num" w:pos="340"/>
        </w:tabs>
        <w:ind w:left="340" w:hanging="340"/>
      </w:pPr>
      <w:rPr>
        <w:rFonts w:ascii="9999999" w:hAnsi="9999999" w:hint="default"/>
      </w:rPr>
    </w:lvl>
    <w:lvl w:ilvl="1">
      <w:start w:val="1"/>
      <w:numFmt w:val="bullet"/>
      <w:lvlText w:val=""/>
      <w:lvlJc w:val="left"/>
      <w:pPr>
        <w:tabs>
          <w:tab w:val="num" w:pos="680"/>
        </w:tabs>
        <w:ind w:left="680" w:hanging="340"/>
      </w:pPr>
      <w:rPr>
        <w:rFonts w:ascii="Symbol" w:hAnsi="Symbol" w:hint="default"/>
        <w:sz w:val="22"/>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Symbol" w:hAnsi="Symbol" w:hint="default"/>
        <w:sz w:val="22"/>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abstractNum w:abstractNumId="39">
    <w:nsid w:val="29887897"/>
    <w:multiLevelType w:val="hybridMultilevel"/>
    <w:tmpl w:val="FE84BC58"/>
    <w:lvl w:ilvl="0" w:tplc="04190005">
      <w:start w:val="1"/>
      <w:numFmt w:val="bullet"/>
      <w:lvlText w:val=""/>
      <w:lvlJc w:val="left"/>
      <w:pPr>
        <w:tabs>
          <w:tab w:val="num" w:pos="720"/>
        </w:tabs>
        <w:ind w:left="720" w:hanging="360"/>
      </w:pPr>
      <w:rPr>
        <w:rFonts w:ascii="Wingdings" w:hAnsi="Wingdings" w:hint="default"/>
        <w:b w:val="0"/>
      </w:rPr>
    </w:lvl>
    <w:lvl w:ilvl="1" w:tplc="F6F6E680">
      <w:numFmt w:val="none"/>
      <w:lvlText w:val=""/>
      <w:lvlJc w:val="left"/>
      <w:pPr>
        <w:tabs>
          <w:tab w:val="num" w:pos="682"/>
        </w:tabs>
      </w:pPr>
    </w:lvl>
    <w:lvl w:ilvl="2" w:tplc="4A422102">
      <w:numFmt w:val="none"/>
      <w:lvlText w:val=""/>
      <w:lvlJc w:val="left"/>
      <w:pPr>
        <w:tabs>
          <w:tab w:val="num" w:pos="682"/>
        </w:tabs>
      </w:pPr>
    </w:lvl>
    <w:lvl w:ilvl="3" w:tplc="C22CC218">
      <w:numFmt w:val="none"/>
      <w:lvlText w:val=""/>
      <w:lvlJc w:val="left"/>
      <w:pPr>
        <w:tabs>
          <w:tab w:val="num" w:pos="682"/>
        </w:tabs>
      </w:pPr>
    </w:lvl>
    <w:lvl w:ilvl="4" w:tplc="C2DE4158">
      <w:numFmt w:val="none"/>
      <w:lvlText w:val=""/>
      <w:lvlJc w:val="left"/>
      <w:pPr>
        <w:tabs>
          <w:tab w:val="num" w:pos="682"/>
        </w:tabs>
      </w:pPr>
    </w:lvl>
    <w:lvl w:ilvl="5" w:tplc="510238D2">
      <w:numFmt w:val="none"/>
      <w:lvlText w:val=""/>
      <w:lvlJc w:val="left"/>
      <w:pPr>
        <w:tabs>
          <w:tab w:val="num" w:pos="682"/>
        </w:tabs>
      </w:pPr>
    </w:lvl>
    <w:lvl w:ilvl="6" w:tplc="4508B1F6">
      <w:numFmt w:val="none"/>
      <w:lvlText w:val=""/>
      <w:lvlJc w:val="left"/>
      <w:pPr>
        <w:tabs>
          <w:tab w:val="num" w:pos="682"/>
        </w:tabs>
      </w:pPr>
    </w:lvl>
    <w:lvl w:ilvl="7" w:tplc="CF98B938">
      <w:numFmt w:val="none"/>
      <w:lvlText w:val=""/>
      <w:lvlJc w:val="left"/>
      <w:pPr>
        <w:tabs>
          <w:tab w:val="num" w:pos="682"/>
        </w:tabs>
      </w:pPr>
    </w:lvl>
    <w:lvl w:ilvl="8" w:tplc="10B8C17C">
      <w:numFmt w:val="none"/>
      <w:lvlText w:val=""/>
      <w:lvlJc w:val="left"/>
      <w:pPr>
        <w:tabs>
          <w:tab w:val="num" w:pos="682"/>
        </w:tabs>
      </w:pPr>
    </w:lvl>
  </w:abstractNum>
  <w:abstractNum w:abstractNumId="40">
    <w:nsid w:val="2A11175D"/>
    <w:multiLevelType w:val="hybridMultilevel"/>
    <w:tmpl w:val="FFBC923E"/>
    <w:lvl w:ilvl="0" w:tplc="04190005">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1">
    <w:nsid w:val="2A7B5F88"/>
    <w:multiLevelType w:val="hybridMultilevel"/>
    <w:tmpl w:val="38EAF2A2"/>
    <w:lvl w:ilvl="0" w:tplc="04190005">
      <w:start w:val="1"/>
      <w:numFmt w:val="bullet"/>
      <w:lvlText w:val=""/>
      <w:lvlJc w:val="left"/>
      <w:pPr>
        <w:tabs>
          <w:tab w:val="num" w:pos="720"/>
        </w:tabs>
        <w:ind w:left="720" w:hanging="360"/>
      </w:pPr>
      <w:rPr>
        <w:rFonts w:ascii="Wingdings" w:hAnsi="Wingdings" w:hint="default"/>
        <w:b w:val="0"/>
      </w:rPr>
    </w:lvl>
    <w:lvl w:ilvl="1" w:tplc="F6F6E680">
      <w:numFmt w:val="none"/>
      <w:lvlText w:val=""/>
      <w:lvlJc w:val="left"/>
      <w:pPr>
        <w:tabs>
          <w:tab w:val="num" w:pos="682"/>
        </w:tabs>
      </w:pPr>
    </w:lvl>
    <w:lvl w:ilvl="2" w:tplc="4A422102">
      <w:numFmt w:val="none"/>
      <w:lvlText w:val=""/>
      <w:lvlJc w:val="left"/>
      <w:pPr>
        <w:tabs>
          <w:tab w:val="num" w:pos="682"/>
        </w:tabs>
      </w:pPr>
    </w:lvl>
    <w:lvl w:ilvl="3" w:tplc="C22CC218">
      <w:numFmt w:val="none"/>
      <w:lvlText w:val=""/>
      <w:lvlJc w:val="left"/>
      <w:pPr>
        <w:tabs>
          <w:tab w:val="num" w:pos="682"/>
        </w:tabs>
      </w:pPr>
    </w:lvl>
    <w:lvl w:ilvl="4" w:tplc="C2DE4158">
      <w:numFmt w:val="none"/>
      <w:lvlText w:val=""/>
      <w:lvlJc w:val="left"/>
      <w:pPr>
        <w:tabs>
          <w:tab w:val="num" w:pos="682"/>
        </w:tabs>
      </w:pPr>
    </w:lvl>
    <w:lvl w:ilvl="5" w:tplc="510238D2">
      <w:numFmt w:val="none"/>
      <w:lvlText w:val=""/>
      <w:lvlJc w:val="left"/>
      <w:pPr>
        <w:tabs>
          <w:tab w:val="num" w:pos="682"/>
        </w:tabs>
      </w:pPr>
    </w:lvl>
    <w:lvl w:ilvl="6" w:tplc="4508B1F6">
      <w:numFmt w:val="none"/>
      <w:lvlText w:val=""/>
      <w:lvlJc w:val="left"/>
      <w:pPr>
        <w:tabs>
          <w:tab w:val="num" w:pos="682"/>
        </w:tabs>
      </w:pPr>
    </w:lvl>
    <w:lvl w:ilvl="7" w:tplc="CF98B938">
      <w:numFmt w:val="none"/>
      <w:lvlText w:val=""/>
      <w:lvlJc w:val="left"/>
      <w:pPr>
        <w:tabs>
          <w:tab w:val="num" w:pos="682"/>
        </w:tabs>
      </w:pPr>
    </w:lvl>
    <w:lvl w:ilvl="8" w:tplc="10B8C17C">
      <w:numFmt w:val="none"/>
      <w:lvlText w:val=""/>
      <w:lvlJc w:val="left"/>
      <w:pPr>
        <w:tabs>
          <w:tab w:val="num" w:pos="682"/>
        </w:tabs>
      </w:pPr>
    </w:lvl>
  </w:abstractNum>
  <w:abstractNum w:abstractNumId="42">
    <w:nsid w:val="2ACC7E52"/>
    <w:multiLevelType w:val="hybridMultilevel"/>
    <w:tmpl w:val="EA1CDDC4"/>
    <w:lvl w:ilvl="0" w:tplc="6866B016">
      <w:start w:val="1"/>
      <w:numFmt w:val="decimal"/>
      <w:lvlText w:val="%1)"/>
      <w:lvlJc w:val="left"/>
      <w:pPr>
        <w:tabs>
          <w:tab w:val="num" w:pos="360"/>
        </w:tabs>
        <w:ind w:left="360" w:hanging="360"/>
      </w:pPr>
      <w:rPr>
        <w:rFonts w:ascii="Times New Roman" w:hAnsi="Times New Roman" w:cs="Times New Roman" w:hint="default"/>
        <w:b w:val="0"/>
      </w:rPr>
    </w:lvl>
    <w:lvl w:ilvl="1" w:tplc="F6F6E680">
      <w:numFmt w:val="none"/>
      <w:lvlText w:val=""/>
      <w:lvlJc w:val="left"/>
      <w:pPr>
        <w:tabs>
          <w:tab w:val="num" w:pos="322"/>
        </w:tabs>
      </w:pPr>
    </w:lvl>
    <w:lvl w:ilvl="2" w:tplc="4A422102">
      <w:numFmt w:val="none"/>
      <w:lvlText w:val=""/>
      <w:lvlJc w:val="left"/>
      <w:pPr>
        <w:tabs>
          <w:tab w:val="num" w:pos="322"/>
        </w:tabs>
      </w:pPr>
    </w:lvl>
    <w:lvl w:ilvl="3" w:tplc="C22CC218">
      <w:numFmt w:val="none"/>
      <w:lvlText w:val=""/>
      <w:lvlJc w:val="left"/>
      <w:pPr>
        <w:tabs>
          <w:tab w:val="num" w:pos="322"/>
        </w:tabs>
      </w:pPr>
    </w:lvl>
    <w:lvl w:ilvl="4" w:tplc="C2DE4158">
      <w:numFmt w:val="none"/>
      <w:lvlText w:val=""/>
      <w:lvlJc w:val="left"/>
      <w:pPr>
        <w:tabs>
          <w:tab w:val="num" w:pos="322"/>
        </w:tabs>
      </w:pPr>
    </w:lvl>
    <w:lvl w:ilvl="5" w:tplc="510238D2">
      <w:numFmt w:val="none"/>
      <w:lvlText w:val=""/>
      <w:lvlJc w:val="left"/>
      <w:pPr>
        <w:tabs>
          <w:tab w:val="num" w:pos="322"/>
        </w:tabs>
      </w:pPr>
    </w:lvl>
    <w:lvl w:ilvl="6" w:tplc="4508B1F6">
      <w:numFmt w:val="none"/>
      <w:lvlText w:val=""/>
      <w:lvlJc w:val="left"/>
      <w:pPr>
        <w:tabs>
          <w:tab w:val="num" w:pos="322"/>
        </w:tabs>
      </w:pPr>
    </w:lvl>
    <w:lvl w:ilvl="7" w:tplc="CF98B938">
      <w:numFmt w:val="none"/>
      <w:lvlText w:val=""/>
      <w:lvlJc w:val="left"/>
      <w:pPr>
        <w:tabs>
          <w:tab w:val="num" w:pos="322"/>
        </w:tabs>
      </w:pPr>
    </w:lvl>
    <w:lvl w:ilvl="8" w:tplc="10B8C17C">
      <w:numFmt w:val="none"/>
      <w:lvlText w:val=""/>
      <w:lvlJc w:val="left"/>
      <w:pPr>
        <w:tabs>
          <w:tab w:val="num" w:pos="322"/>
        </w:tabs>
      </w:pPr>
    </w:lvl>
  </w:abstractNum>
  <w:abstractNum w:abstractNumId="43">
    <w:nsid w:val="2D8F7569"/>
    <w:multiLevelType w:val="hybridMultilevel"/>
    <w:tmpl w:val="D388C3D2"/>
    <w:lvl w:ilvl="0" w:tplc="C0749D4A">
      <w:start w:val="1"/>
      <w:numFmt w:val="decimal"/>
      <w:lvlText w:val="%1)"/>
      <w:lvlJc w:val="left"/>
      <w:pPr>
        <w:tabs>
          <w:tab w:val="num" w:pos="360"/>
        </w:tabs>
        <w:ind w:left="360" w:hanging="360"/>
      </w:pPr>
      <w:rPr>
        <w:rFonts w:hint="default"/>
        <w:b w:val="0"/>
        <w:lang w:val="kk-KZ"/>
      </w:rPr>
    </w:lvl>
    <w:lvl w:ilvl="1" w:tplc="F6F6E680">
      <w:numFmt w:val="none"/>
      <w:lvlText w:val=""/>
      <w:lvlJc w:val="left"/>
      <w:pPr>
        <w:tabs>
          <w:tab w:val="num" w:pos="322"/>
        </w:tabs>
      </w:pPr>
    </w:lvl>
    <w:lvl w:ilvl="2" w:tplc="4A422102">
      <w:numFmt w:val="none"/>
      <w:lvlText w:val=""/>
      <w:lvlJc w:val="left"/>
      <w:pPr>
        <w:tabs>
          <w:tab w:val="num" w:pos="322"/>
        </w:tabs>
      </w:pPr>
    </w:lvl>
    <w:lvl w:ilvl="3" w:tplc="C22CC218">
      <w:numFmt w:val="none"/>
      <w:lvlText w:val=""/>
      <w:lvlJc w:val="left"/>
      <w:pPr>
        <w:tabs>
          <w:tab w:val="num" w:pos="322"/>
        </w:tabs>
      </w:pPr>
    </w:lvl>
    <w:lvl w:ilvl="4" w:tplc="C2DE4158">
      <w:numFmt w:val="none"/>
      <w:lvlText w:val=""/>
      <w:lvlJc w:val="left"/>
      <w:pPr>
        <w:tabs>
          <w:tab w:val="num" w:pos="322"/>
        </w:tabs>
      </w:pPr>
    </w:lvl>
    <w:lvl w:ilvl="5" w:tplc="510238D2">
      <w:numFmt w:val="none"/>
      <w:lvlText w:val=""/>
      <w:lvlJc w:val="left"/>
      <w:pPr>
        <w:tabs>
          <w:tab w:val="num" w:pos="322"/>
        </w:tabs>
      </w:pPr>
    </w:lvl>
    <w:lvl w:ilvl="6" w:tplc="4508B1F6">
      <w:numFmt w:val="none"/>
      <w:lvlText w:val=""/>
      <w:lvlJc w:val="left"/>
      <w:pPr>
        <w:tabs>
          <w:tab w:val="num" w:pos="322"/>
        </w:tabs>
      </w:pPr>
    </w:lvl>
    <w:lvl w:ilvl="7" w:tplc="CF98B938">
      <w:numFmt w:val="none"/>
      <w:lvlText w:val=""/>
      <w:lvlJc w:val="left"/>
      <w:pPr>
        <w:tabs>
          <w:tab w:val="num" w:pos="322"/>
        </w:tabs>
      </w:pPr>
    </w:lvl>
    <w:lvl w:ilvl="8" w:tplc="10B8C17C">
      <w:numFmt w:val="none"/>
      <w:lvlText w:val=""/>
      <w:lvlJc w:val="left"/>
      <w:pPr>
        <w:tabs>
          <w:tab w:val="num" w:pos="322"/>
        </w:tabs>
      </w:pPr>
    </w:lvl>
  </w:abstractNum>
  <w:abstractNum w:abstractNumId="44">
    <w:nsid w:val="2F5209D9"/>
    <w:multiLevelType w:val="hybridMultilevel"/>
    <w:tmpl w:val="5B0E9660"/>
    <w:lvl w:ilvl="0" w:tplc="360CC2A2">
      <w:start w:val="1"/>
      <w:numFmt w:val="decimal"/>
      <w:lvlText w:val="%1)"/>
      <w:lvlJc w:val="left"/>
      <w:pPr>
        <w:ind w:left="1341" w:hanging="91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5">
    <w:nsid w:val="30916BBD"/>
    <w:multiLevelType w:val="hybridMultilevel"/>
    <w:tmpl w:val="6FD009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30FC7AB5"/>
    <w:multiLevelType w:val="hybridMultilevel"/>
    <w:tmpl w:val="8D3E1F14"/>
    <w:lvl w:ilvl="0" w:tplc="04190017">
      <w:start w:val="1"/>
      <w:numFmt w:val="lowerLetter"/>
      <w:lvlText w:val="%1)"/>
      <w:lvlJc w:val="left"/>
      <w:pPr>
        <w:ind w:left="1068" w:hanging="360"/>
      </w:pPr>
      <w:rPr>
        <w:rFonts w:hint="default"/>
      </w:rPr>
    </w:lvl>
    <w:lvl w:ilvl="1" w:tplc="04190005">
      <w:start w:val="1"/>
      <w:numFmt w:val="bullet"/>
      <w:lvlText w:val=""/>
      <w:lvlJc w:val="left"/>
      <w:pPr>
        <w:ind w:left="1788" w:hanging="360"/>
      </w:pPr>
      <w:rPr>
        <w:rFonts w:ascii="Wingdings" w:hAnsi="Wingdings" w:hint="default"/>
      </w:r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7">
    <w:nsid w:val="345D0C47"/>
    <w:multiLevelType w:val="hybridMultilevel"/>
    <w:tmpl w:val="4538E020"/>
    <w:lvl w:ilvl="0" w:tplc="04190011">
      <w:start w:val="1"/>
      <w:numFmt w:val="decimal"/>
      <w:lvlText w:val="%1)"/>
      <w:lvlJc w:val="left"/>
      <w:pPr>
        <w:tabs>
          <w:tab w:val="num" w:pos="360"/>
        </w:tabs>
        <w:ind w:left="360" w:hanging="360"/>
      </w:pPr>
      <w:rPr>
        <w:rFonts w:hint="default"/>
        <w:b w:val="0"/>
      </w:rPr>
    </w:lvl>
    <w:lvl w:ilvl="1" w:tplc="F6F6E680">
      <w:numFmt w:val="none"/>
      <w:lvlText w:val=""/>
      <w:lvlJc w:val="left"/>
      <w:pPr>
        <w:tabs>
          <w:tab w:val="num" w:pos="322"/>
        </w:tabs>
      </w:pPr>
    </w:lvl>
    <w:lvl w:ilvl="2" w:tplc="4A422102">
      <w:numFmt w:val="none"/>
      <w:lvlText w:val=""/>
      <w:lvlJc w:val="left"/>
      <w:pPr>
        <w:tabs>
          <w:tab w:val="num" w:pos="322"/>
        </w:tabs>
      </w:pPr>
    </w:lvl>
    <w:lvl w:ilvl="3" w:tplc="C22CC218">
      <w:numFmt w:val="none"/>
      <w:lvlText w:val=""/>
      <w:lvlJc w:val="left"/>
      <w:pPr>
        <w:tabs>
          <w:tab w:val="num" w:pos="322"/>
        </w:tabs>
      </w:pPr>
    </w:lvl>
    <w:lvl w:ilvl="4" w:tplc="C2DE4158">
      <w:numFmt w:val="none"/>
      <w:lvlText w:val=""/>
      <w:lvlJc w:val="left"/>
      <w:pPr>
        <w:tabs>
          <w:tab w:val="num" w:pos="322"/>
        </w:tabs>
      </w:pPr>
    </w:lvl>
    <w:lvl w:ilvl="5" w:tplc="510238D2">
      <w:numFmt w:val="none"/>
      <w:lvlText w:val=""/>
      <w:lvlJc w:val="left"/>
      <w:pPr>
        <w:tabs>
          <w:tab w:val="num" w:pos="322"/>
        </w:tabs>
      </w:pPr>
    </w:lvl>
    <w:lvl w:ilvl="6" w:tplc="4508B1F6">
      <w:numFmt w:val="none"/>
      <w:lvlText w:val=""/>
      <w:lvlJc w:val="left"/>
      <w:pPr>
        <w:tabs>
          <w:tab w:val="num" w:pos="322"/>
        </w:tabs>
      </w:pPr>
    </w:lvl>
    <w:lvl w:ilvl="7" w:tplc="CF98B938">
      <w:numFmt w:val="none"/>
      <w:lvlText w:val=""/>
      <w:lvlJc w:val="left"/>
      <w:pPr>
        <w:tabs>
          <w:tab w:val="num" w:pos="322"/>
        </w:tabs>
      </w:pPr>
    </w:lvl>
    <w:lvl w:ilvl="8" w:tplc="10B8C17C">
      <w:numFmt w:val="none"/>
      <w:lvlText w:val=""/>
      <w:lvlJc w:val="left"/>
      <w:pPr>
        <w:tabs>
          <w:tab w:val="num" w:pos="322"/>
        </w:tabs>
      </w:pPr>
    </w:lvl>
  </w:abstractNum>
  <w:abstractNum w:abstractNumId="48">
    <w:nsid w:val="34834DF3"/>
    <w:multiLevelType w:val="hybridMultilevel"/>
    <w:tmpl w:val="3BC8E0BC"/>
    <w:lvl w:ilvl="0" w:tplc="04190011">
      <w:start w:val="1"/>
      <w:numFmt w:val="decimal"/>
      <w:lvlText w:val="%1)"/>
      <w:lvlJc w:val="left"/>
      <w:pPr>
        <w:tabs>
          <w:tab w:val="num" w:pos="360"/>
        </w:tabs>
        <w:ind w:left="360" w:hanging="360"/>
      </w:pPr>
      <w:rPr>
        <w:rFonts w:hint="default"/>
        <w:b w:val="0"/>
      </w:rPr>
    </w:lvl>
    <w:lvl w:ilvl="1" w:tplc="F6F6E680">
      <w:numFmt w:val="none"/>
      <w:lvlText w:val=""/>
      <w:lvlJc w:val="left"/>
      <w:pPr>
        <w:tabs>
          <w:tab w:val="num" w:pos="322"/>
        </w:tabs>
      </w:pPr>
    </w:lvl>
    <w:lvl w:ilvl="2" w:tplc="4A422102">
      <w:numFmt w:val="none"/>
      <w:lvlText w:val=""/>
      <w:lvlJc w:val="left"/>
      <w:pPr>
        <w:tabs>
          <w:tab w:val="num" w:pos="322"/>
        </w:tabs>
      </w:pPr>
    </w:lvl>
    <w:lvl w:ilvl="3" w:tplc="C22CC218">
      <w:numFmt w:val="none"/>
      <w:lvlText w:val=""/>
      <w:lvlJc w:val="left"/>
      <w:pPr>
        <w:tabs>
          <w:tab w:val="num" w:pos="322"/>
        </w:tabs>
      </w:pPr>
    </w:lvl>
    <w:lvl w:ilvl="4" w:tplc="C2DE4158">
      <w:numFmt w:val="none"/>
      <w:lvlText w:val=""/>
      <w:lvlJc w:val="left"/>
      <w:pPr>
        <w:tabs>
          <w:tab w:val="num" w:pos="322"/>
        </w:tabs>
      </w:pPr>
    </w:lvl>
    <w:lvl w:ilvl="5" w:tplc="510238D2">
      <w:numFmt w:val="none"/>
      <w:lvlText w:val=""/>
      <w:lvlJc w:val="left"/>
      <w:pPr>
        <w:tabs>
          <w:tab w:val="num" w:pos="322"/>
        </w:tabs>
      </w:pPr>
    </w:lvl>
    <w:lvl w:ilvl="6" w:tplc="4508B1F6">
      <w:numFmt w:val="none"/>
      <w:lvlText w:val=""/>
      <w:lvlJc w:val="left"/>
      <w:pPr>
        <w:tabs>
          <w:tab w:val="num" w:pos="322"/>
        </w:tabs>
      </w:pPr>
    </w:lvl>
    <w:lvl w:ilvl="7" w:tplc="CF98B938">
      <w:numFmt w:val="none"/>
      <w:lvlText w:val=""/>
      <w:lvlJc w:val="left"/>
      <w:pPr>
        <w:tabs>
          <w:tab w:val="num" w:pos="322"/>
        </w:tabs>
      </w:pPr>
    </w:lvl>
    <w:lvl w:ilvl="8" w:tplc="10B8C17C">
      <w:numFmt w:val="none"/>
      <w:lvlText w:val=""/>
      <w:lvlJc w:val="left"/>
      <w:pPr>
        <w:tabs>
          <w:tab w:val="num" w:pos="322"/>
        </w:tabs>
      </w:pPr>
    </w:lvl>
  </w:abstractNum>
  <w:abstractNum w:abstractNumId="49">
    <w:nsid w:val="36534205"/>
    <w:multiLevelType w:val="hybridMultilevel"/>
    <w:tmpl w:val="4D7ACFDA"/>
    <w:lvl w:ilvl="0" w:tplc="7BD8A2E2">
      <w:start w:val="1"/>
      <w:numFmt w:val="decimal"/>
      <w:lvlText w:val="%1."/>
      <w:lvlJc w:val="left"/>
      <w:pPr>
        <w:ind w:left="1778" w:hanging="360"/>
      </w:pPr>
      <w:rPr>
        <w:rFonts w:ascii="Times New Roman" w:hAnsi="Times New Roman" w:cs="Times New Roman" w:hint="default"/>
        <w:i w:val="0"/>
        <w:color w:val="auto"/>
        <w:sz w:val="28"/>
        <w:szCs w:val="28"/>
        <w:lang w:val="ru-RU"/>
      </w:r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0">
    <w:nsid w:val="38240511"/>
    <w:multiLevelType w:val="hybridMultilevel"/>
    <w:tmpl w:val="0324CC7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1">
    <w:nsid w:val="39180597"/>
    <w:multiLevelType w:val="hybridMultilevel"/>
    <w:tmpl w:val="480E981A"/>
    <w:lvl w:ilvl="0" w:tplc="63202FAC">
      <w:start w:val="1"/>
      <w:numFmt w:val="bullet"/>
      <w:lvlText w:val=""/>
      <w:lvlJc w:val="left"/>
      <w:pPr>
        <w:tabs>
          <w:tab w:val="num" w:pos="360"/>
        </w:tabs>
        <w:ind w:left="360" w:hanging="360"/>
      </w:pPr>
      <w:rPr>
        <w:rFonts w:ascii="Wingdings" w:hAnsi="Wingdings" w:hint="default"/>
        <w:b w:val="0"/>
      </w:rPr>
    </w:lvl>
    <w:lvl w:ilvl="1" w:tplc="F6F6E680">
      <w:numFmt w:val="none"/>
      <w:lvlText w:val=""/>
      <w:lvlJc w:val="left"/>
      <w:pPr>
        <w:tabs>
          <w:tab w:val="num" w:pos="322"/>
        </w:tabs>
      </w:pPr>
    </w:lvl>
    <w:lvl w:ilvl="2" w:tplc="4A422102">
      <w:numFmt w:val="none"/>
      <w:lvlText w:val=""/>
      <w:lvlJc w:val="left"/>
      <w:pPr>
        <w:tabs>
          <w:tab w:val="num" w:pos="322"/>
        </w:tabs>
      </w:pPr>
    </w:lvl>
    <w:lvl w:ilvl="3" w:tplc="C22CC218">
      <w:numFmt w:val="none"/>
      <w:lvlText w:val=""/>
      <w:lvlJc w:val="left"/>
      <w:pPr>
        <w:tabs>
          <w:tab w:val="num" w:pos="322"/>
        </w:tabs>
      </w:pPr>
    </w:lvl>
    <w:lvl w:ilvl="4" w:tplc="C2DE4158">
      <w:numFmt w:val="none"/>
      <w:lvlText w:val=""/>
      <w:lvlJc w:val="left"/>
      <w:pPr>
        <w:tabs>
          <w:tab w:val="num" w:pos="322"/>
        </w:tabs>
      </w:pPr>
    </w:lvl>
    <w:lvl w:ilvl="5" w:tplc="510238D2">
      <w:numFmt w:val="none"/>
      <w:lvlText w:val=""/>
      <w:lvlJc w:val="left"/>
      <w:pPr>
        <w:tabs>
          <w:tab w:val="num" w:pos="322"/>
        </w:tabs>
      </w:pPr>
    </w:lvl>
    <w:lvl w:ilvl="6" w:tplc="4508B1F6">
      <w:numFmt w:val="none"/>
      <w:lvlText w:val=""/>
      <w:lvlJc w:val="left"/>
      <w:pPr>
        <w:tabs>
          <w:tab w:val="num" w:pos="322"/>
        </w:tabs>
      </w:pPr>
    </w:lvl>
    <w:lvl w:ilvl="7" w:tplc="CF98B938">
      <w:numFmt w:val="none"/>
      <w:lvlText w:val=""/>
      <w:lvlJc w:val="left"/>
      <w:pPr>
        <w:tabs>
          <w:tab w:val="num" w:pos="322"/>
        </w:tabs>
      </w:pPr>
    </w:lvl>
    <w:lvl w:ilvl="8" w:tplc="10B8C17C">
      <w:numFmt w:val="none"/>
      <w:lvlText w:val=""/>
      <w:lvlJc w:val="left"/>
      <w:pPr>
        <w:tabs>
          <w:tab w:val="num" w:pos="322"/>
        </w:tabs>
      </w:pPr>
    </w:lvl>
  </w:abstractNum>
  <w:abstractNum w:abstractNumId="52">
    <w:nsid w:val="396C31AB"/>
    <w:multiLevelType w:val="hybridMultilevel"/>
    <w:tmpl w:val="4E66EE6A"/>
    <w:lvl w:ilvl="0" w:tplc="04190005">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53">
    <w:nsid w:val="3B486C97"/>
    <w:multiLevelType w:val="hybridMultilevel"/>
    <w:tmpl w:val="3E5833AE"/>
    <w:lvl w:ilvl="0" w:tplc="04190011">
      <w:start w:val="1"/>
      <w:numFmt w:val="decimal"/>
      <w:lvlText w:val="%1)"/>
      <w:lvlJc w:val="left"/>
      <w:pPr>
        <w:tabs>
          <w:tab w:val="num" w:pos="360"/>
        </w:tabs>
        <w:ind w:left="360" w:hanging="360"/>
      </w:pPr>
      <w:rPr>
        <w:rFonts w:hint="default"/>
        <w:b w:val="0"/>
      </w:rPr>
    </w:lvl>
    <w:lvl w:ilvl="1" w:tplc="F6F6E680">
      <w:numFmt w:val="none"/>
      <w:lvlText w:val=""/>
      <w:lvlJc w:val="left"/>
      <w:pPr>
        <w:tabs>
          <w:tab w:val="num" w:pos="322"/>
        </w:tabs>
      </w:pPr>
    </w:lvl>
    <w:lvl w:ilvl="2" w:tplc="4A422102">
      <w:numFmt w:val="none"/>
      <w:lvlText w:val=""/>
      <w:lvlJc w:val="left"/>
      <w:pPr>
        <w:tabs>
          <w:tab w:val="num" w:pos="322"/>
        </w:tabs>
      </w:pPr>
    </w:lvl>
    <w:lvl w:ilvl="3" w:tplc="C22CC218">
      <w:numFmt w:val="none"/>
      <w:lvlText w:val=""/>
      <w:lvlJc w:val="left"/>
      <w:pPr>
        <w:tabs>
          <w:tab w:val="num" w:pos="322"/>
        </w:tabs>
      </w:pPr>
    </w:lvl>
    <w:lvl w:ilvl="4" w:tplc="C2DE4158">
      <w:numFmt w:val="none"/>
      <w:lvlText w:val=""/>
      <w:lvlJc w:val="left"/>
      <w:pPr>
        <w:tabs>
          <w:tab w:val="num" w:pos="322"/>
        </w:tabs>
      </w:pPr>
    </w:lvl>
    <w:lvl w:ilvl="5" w:tplc="510238D2">
      <w:numFmt w:val="none"/>
      <w:lvlText w:val=""/>
      <w:lvlJc w:val="left"/>
      <w:pPr>
        <w:tabs>
          <w:tab w:val="num" w:pos="322"/>
        </w:tabs>
      </w:pPr>
    </w:lvl>
    <w:lvl w:ilvl="6" w:tplc="4508B1F6">
      <w:numFmt w:val="none"/>
      <w:lvlText w:val=""/>
      <w:lvlJc w:val="left"/>
      <w:pPr>
        <w:tabs>
          <w:tab w:val="num" w:pos="322"/>
        </w:tabs>
      </w:pPr>
    </w:lvl>
    <w:lvl w:ilvl="7" w:tplc="CF98B938">
      <w:numFmt w:val="none"/>
      <w:lvlText w:val=""/>
      <w:lvlJc w:val="left"/>
      <w:pPr>
        <w:tabs>
          <w:tab w:val="num" w:pos="322"/>
        </w:tabs>
      </w:pPr>
    </w:lvl>
    <w:lvl w:ilvl="8" w:tplc="10B8C17C">
      <w:numFmt w:val="none"/>
      <w:lvlText w:val=""/>
      <w:lvlJc w:val="left"/>
      <w:pPr>
        <w:tabs>
          <w:tab w:val="num" w:pos="322"/>
        </w:tabs>
      </w:pPr>
    </w:lvl>
  </w:abstractNum>
  <w:abstractNum w:abstractNumId="54">
    <w:nsid w:val="3C316A90"/>
    <w:multiLevelType w:val="hybridMultilevel"/>
    <w:tmpl w:val="CB84392C"/>
    <w:lvl w:ilvl="0" w:tplc="04190005">
      <w:start w:val="1"/>
      <w:numFmt w:val="bullet"/>
      <w:lvlText w:val=""/>
      <w:lvlJc w:val="left"/>
      <w:pPr>
        <w:tabs>
          <w:tab w:val="num" w:pos="709"/>
        </w:tabs>
        <w:ind w:left="709" w:hanging="360"/>
      </w:pPr>
      <w:rPr>
        <w:rFonts w:ascii="Wingdings" w:hAnsi="Wingdings" w:hint="default"/>
        <w:b w:val="0"/>
      </w:rPr>
    </w:lvl>
    <w:lvl w:ilvl="1" w:tplc="F6F6E680">
      <w:numFmt w:val="none"/>
      <w:lvlText w:val=""/>
      <w:lvlJc w:val="left"/>
      <w:pPr>
        <w:tabs>
          <w:tab w:val="num" w:pos="671"/>
        </w:tabs>
      </w:pPr>
    </w:lvl>
    <w:lvl w:ilvl="2" w:tplc="4A422102">
      <w:numFmt w:val="none"/>
      <w:lvlText w:val=""/>
      <w:lvlJc w:val="left"/>
      <w:pPr>
        <w:tabs>
          <w:tab w:val="num" w:pos="671"/>
        </w:tabs>
      </w:pPr>
    </w:lvl>
    <w:lvl w:ilvl="3" w:tplc="C22CC218">
      <w:numFmt w:val="none"/>
      <w:lvlText w:val=""/>
      <w:lvlJc w:val="left"/>
      <w:pPr>
        <w:tabs>
          <w:tab w:val="num" w:pos="671"/>
        </w:tabs>
      </w:pPr>
    </w:lvl>
    <w:lvl w:ilvl="4" w:tplc="C2DE4158">
      <w:numFmt w:val="none"/>
      <w:lvlText w:val=""/>
      <w:lvlJc w:val="left"/>
      <w:pPr>
        <w:tabs>
          <w:tab w:val="num" w:pos="671"/>
        </w:tabs>
      </w:pPr>
    </w:lvl>
    <w:lvl w:ilvl="5" w:tplc="510238D2">
      <w:numFmt w:val="none"/>
      <w:lvlText w:val=""/>
      <w:lvlJc w:val="left"/>
      <w:pPr>
        <w:tabs>
          <w:tab w:val="num" w:pos="671"/>
        </w:tabs>
      </w:pPr>
    </w:lvl>
    <w:lvl w:ilvl="6" w:tplc="4508B1F6">
      <w:numFmt w:val="none"/>
      <w:lvlText w:val=""/>
      <w:lvlJc w:val="left"/>
      <w:pPr>
        <w:tabs>
          <w:tab w:val="num" w:pos="671"/>
        </w:tabs>
      </w:pPr>
    </w:lvl>
    <w:lvl w:ilvl="7" w:tplc="CF98B938">
      <w:numFmt w:val="none"/>
      <w:lvlText w:val=""/>
      <w:lvlJc w:val="left"/>
      <w:pPr>
        <w:tabs>
          <w:tab w:val="num" w:pos="671"/>
        </w:tabs>
      </w:pPr>
    </w:lvl>
    <w:lvl w:ilvl="8" w:tplc="10B8C17C">
      <w:numFmt w:val="none"/>
      <w:lvlText w:val=""/>
      <w:lvlJc w:val="left"/>
      <w:pPr>
        <w:tabs>
          <w:tab w:val="num" w:pos="671"/>
        </w:tabs>
      </w:pPr>
    </w:lvl>
  </w:abstractNum>
  <w:abstractNum w:abstractNumId="55">
    <w:nsid w:val="3C373718"/>
    <w:multiLevelType w:val="hybridMultilevel"/>
    <w:tmpl w:val="23B2DA26"/>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3C3B60EA"/>
    <w:multiLevelType w:val="multilevel"/>
    <w:tmpl w:val="14461E3E"/>
    <w:lvl w:ilvl="0">
      <w:start w:val="1"/>
      <w:numFmt w:val="decimal"/>
      <w:pStyle w:val="1"/>
      <w:lvlText w:val="%1."/>
      <w:lvlJc w:val="left"/>
      <w:pPr>
        <w:ind w:left="360" w:hanging="360"/>
      </w:pPr>
    </w:lvl>
    <w:lvl w:ilvl="1">
      <w:start w:val="1"/>
      <w:numFmt w:val="decimal"/>
      <w:pStyle w:val="2"/>
      <w:lvlText w:val="%1.%2"/>
      <w:lvlJc w:val="left"/>
      <w:pPr>
        <w:tabs>
          <w:tab w:val="num" w:pos="964"/>
        </w:tabs>
        <w:ind w:left="964" w:hanging="964"/>
      </w:pPr>
    </w:lvl>
    <w:lvl w:ilvl="2">
      <w:start w:val="1"/>
      <w:numFmt w:val="decimal"/>
      <w:pStyle w:val="3"/>
      <w:lvlText w:val="%1.%2.%3"/>
      <w:lvlJc w:val="left"/>
      <w:pPr>
        <w:tabs>
          <w:tab w:val="num" w:pos="964"/>
        </w:tabs>
        <w:ind w:left="964" w:hanging="964"/>
      </w:pPr>
    </w:lvl>
    <w:lvl w:ilvl="3">
      <w:start w:val="1"/>
      <w:numFmt w:val="decimal"/>
      <w:pStyle w:val="4"/>
      <w:lvlText w:val="%1.%2.%3.%4"/>
      <w:lvlJc w:val="left"/>
      <w:pPr>
        <w:tabs>
          <w:tab w:val="num" w:pos="1268"/>
        </w:tabs>
        <w:ind w:left="1248" w:hanging="9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7">
    <w:nsid w:val="40472992"/>
    <w:multiLevelType w:val="hybridMultilevel"/>
    <w:tmpl w:val="1362E780"/>
    <w:lvl w:ilvl="0" w:tplc="04190011">
      <w:start w:val="1"/>
      <w:numFmt w:val="decimal"/>
      <w:lvlText w:val="%1)"/>
      <w:lvlJc w:val="left"/>
      <w:pPr>
        <w:tabs>
          <w:tab w:val="num" w:pos="360"/>
        </w:tabs>
        <w:ind w:left="360" w:hanging="360"/>
      </w:pPr>
      <w:rPr>
        <w:rFonts w:hint="default"/>
        <w:b w:val="0"/>
      </w:rPr>
    </w:lvl>
    <w:lvl w:ilvl="1" w:tplc="F6F6E680">
      <w:numFmt w:val="none"/>
      <w:lvlText w:val=""/>
      <w:lvlJc w:val="left"/>
      <w:pPr>
        <w:tabs>
          <w:tab w:val="num" w:pos="322"/>
        </w:tabs>
      </w:pPr>
    </w:lvl>
    <w:lvl w:ilvl="2" w:tplc="4A422102">
      <w:numFmt w:val="none"/>
      <w:lvlText w:val=""/>
      <w:lvlJc w:val="left"/>
      <w:pPr>
        <w:tabs>
          <w:tab w:val="num" w:pos="322"/>
        </w:tabs>
      </w:pPr>
    </w:lvl>
    <w:lvl w:ilvl="3" w:tplc="C22CC218">
      <w:numFmt w:val="none"/>
      <w:lvlText w:val=""/>
      <w:lvlJc w:val="left"/>
      <w:pPr>
        <w:tabs>
          <w:tab w:val="num" w:pos="322"/>
        </w:tabs>
      </w:pPr>
    </w:lvl>
    <w:lvl w:ilvl="4" w:tplc="C2DE4158">
      <w:numFmt w:val="none"/>
      <w:lvlText w:val=""/>
      <w:lvlJc w:val="left"/>
      <w:pPr>
        <w:tabs>
          <w:tab w:val="num" w:pos="322"/>
        </w:tabs>
      </w:pPr>
    </w:lvl>
    <w:lvl w:ilvl="5" w:tplc="510238D2">
      <w:numFmt w:val="none"/>
      <w:lvlText w:val=""/>
      <w:lvlJc w:val="left"/>
      <w:pPr>
        <w:tabs>
          <w:tab w:val="num" w:pos="322"/>
        </w:tabs>
      </w:pPr>
    </w:lvl>
    <w:lvl w:ilvl="6" w:tplc="4508B1F6">
      <w:numFmt w:val="none"/>
      <w:lvlText w:val=""/>
      <w:lvlJc w:val="left"/>
      <w:pPr>
        <w:tabs>
          <w:tab w:val="num" w:pos="322"/>
        </w:tabs>
      </w:pPr>
    </w:lvl>
    <w:lvl w:ilvl="7" w:tplc="CF98B938">
      <w:numFmt w:val="none"/>
      <w:lvlText w:val=""/>
      <w:lvlJc w:val="left"/>
      <w:pPr>
        <w:tabs>
          <w:tab w:val="num" w:pos="322"/>
        </w:tabs>
      </w:pPr>
    </w:lvl>
    <w:lvl w:ilvl="8" w:tplc="10B8C17C">
      <w:numFmt w:val="none"/>
      <w:lvlText w:val=""/>
      <w:lvlJc w:val="left"/>
      <w:pPr>
        <w:tabs>
          <w:tab w:val="num" w:pos="322"/>
        </w:tabs>
      </w:pPr>
    </w:lvl>
  </w:abstractNum>
  <w:abstractNum w:abstractNumId="58">
    <w:nsid w:val="406102E0"/>
    <w:multiLevelType w:val="hybridMultilevel"/>
    <w:tmpl w:val="EBACCEBE"/>
    <w:lvl w:ilvl="0" w:tplc="04190011">
      <w:start w:val="1"/>
      <w:numFmt w:val="decimal"/>
      <w:lvlText w:val="%1)"/>
      <w:lvlJc w:val="left"/>
      <w:pPr>
        <w:ind w:left="720" w:hanging="360"/>
      </w:pPr>
      <w:rPr>
        <w:rFonts w:hint="default"/>
        <w:i w:val="0"/>
        <w:color w:val="auto"/>
        <w:sz w:val="28"/>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42980395"/>
    <w:multiLevelType w:val="hybridMultilevel"/>
    <w:tmpl w:val="2D1264F0"/>
    <w:lvl w:ilvl="0" w:tplc="04190011">
      <w:start w:val="1"/>
      <w:numFmt w:val="decimal"/>
      <w:lvlText w:val="%1)"/>
      <w:lvlJc w:val="left"/>
      <w:pPr>
        <w:tabs>
          <w:tab w:val="num" w:pos="360"/>
        </w:tabs>
        <w:ind w:left="360" w:hanging="360"/>
      </w:pPr>
      <w:rPr>
        <w:rFonts w:hint="default"/>
        <w:b w:val="0"/>
      </w:rPr>
    </w:lvl>
    <w:lvl w:ilvl="1" w:tplc="F6F6E680">
      <w:numFmt w:val="none"/>
      <w:lvlText w:val=""/>
      <w:lvlJc w:val="left"/>
      <w:pPr>
        <w:tabs>
          <w:tab w:val="num" w:pos="322"/>
        </w:tabs>
      </w:pPr>
    </w:lvl>
    <w:lvl w:ilvl="2" w:tplc="4A422102">
      <w:numFmt w:val="none"/>
      <w:lvlText w:val=""/>
      <w:lvlJc w:val="left"/>
      <w:pPr>
        <w:tabs>
          <w:tab w:val="num" w:pos="322"/>
        </w:tabs>
      </w:pPr>
    </w:lvl>
    <w:lvl w:ilvl="3" w:tplc="C22CC218">
      <w:numFmt w:val="none"/>
      <w:lvlText w:val=""/>
      <w:lvlJc w:val="left"/>
      <w:pPr>
        <w:tabs>
          <w:tab w:val="num" w:pos="322"/>
        </w:tabs>
      </w:pPr>
    </w:lvl>
    <w:lvl w:ilvl="4" w:tplc="C2DE4158">
      <w:numFmt w:val="none"/>
      <w:lvlText w:val=""/>
      <w:lvlJc w:val="left"/>
      <w:pPr>
        <w:tabs>
          <w:tab w:val="num" w:pos="322"/>
        </w:tabs>
      </w:pPr>
    </w:lvl>
    <w:lvl w:ilvl="5" w:tplc="510238D2">
      <w:numFmt w:val="none"/>
      <w:lvlText w:val=""/>
      <w:lvlJc w:val="left"/>
      <w:pPr>
        <w:tabs>
          <w:tab w:val="num" w:pos="322"/>
        </w:tabs>
      </w:pPr>
    </w:lvl>
    <w:lvl w:ilvl="6" w:tplc="4508B1F6">
      <w:numFmt w:val="none"/>
      <w:lvlText w:val=""/>
      <w:lvlJc w:val="left"/>
      <w:pPr>
        <w:tabs>
          <w:tab w:val="num" w:pos="322"/>
        </w:tabs>
      </w:pPr>
    </w:lvl>
    <w:lvl w:ilvl="7" w:tplc="CF98B938">
      <w:numFmt w:val="none"/>
      <w:lvlText w:val=""/>
      <w:lvlJc w:val="left"/>
      <w:pPr>
        <w:tabs>
          <w:tab w:val="num" w:pos="322"/>
        </w:tabs>
      </w:pPr>
    </w:lvl>
    <w:lvl w:ilvl="8" w:tplc="10B8C17C">
      <w:numFmt w:val="none"/>
      <w:lvlText w:val=""/>
      <w:lvlJc w:val="left"/>
      <w:pPr>
        <w:tabs>
          <w:tab w:val="num" w:pos="322"/>
        </w:tabs>
      </w:pPr>
    </w:lvl>
  </w:abstractNum>
  <w:abstractNum w:abstractNumId="60">
    <w:nsid w:val="42EE7301"/>
    <w:multiLevelType w:val="hybridMultilevel"/>
    <w:tmpl w:val="859E7AB8"/>
    <w:lvl w:ilvl="0" w:tplc="04190011">
      <w:start w:val="1"/>
      <w:numFmt w:val="decimal"/>
      <w:lvlText w:val="%1)"/>
      <w:lvlJc w:val="left"/>
      <w:pPr>
        <w:tabs>
          <w:tab w:val="num" w:pos="360"/>
        </w:tabs>
        <w:ind w:left="360" w:hanging="360"/>
      </w:pPr>
      <w:rPr>
        <w:rFonts w:hint="default"/>
        <w:b w:val="0"/>
      </w:rPr>
    </w:lvl>
    <w:lvl w:ilvl="1" w:tplc="F6F6E680">
      <w:numFmt w:val="none"/>
      <w:lvlText w:val=""/>
      <w:lvlJc w:val="left"/>
      <w:pPr>
        <w:tabs>
          <w:tab w:val="num" w:pos="322"/>
        </w:tabs>
      </w:pPr>
    </w:lvl>
    <w:lvl w:ilvl="2" w:tplc="4A422102">
      <w:numFmt w:val="none"/>
      <w:lvlText w:val=""/>
      <w:lvlJc w:val="left"/>
      <w:pPr>
        <w:tabs>
          <w:tab w:val="num" w:pos="322"/>
        </w:tabs>
      </w:pPr>
    </w:lvl>
    <w:lvl w:ilvl="3" w:tplc="C22CC218">
      <w:numFmt w:val="none"/>
      <w:lvlText w:val=""/>
      <w:lvlJc w:val="left"/>
      <w:pPr>
        <w:tabs>
          <w:tab w:val="num" w:pos="322"/>
        </w:tabs>
      </w:pPr>
    </w:lvl>
    <w:lvl w:ilvl="4" w:tplc="C2DE4158">
      <w:numFmt w:val="none"/>
      <w:lvlText w:val=""/>
      <w:lvlJc w:val="left"/>
      <w:pPr>
        <w:tabs>
          <w:tab w:val="num" w:pos="322"/>
        </w:tabs>
      </w:pPr>
    </w:lvl>
    <w:lvl w:ilvl="5" w:tplc="510238D2">
      <w:numFmt w:val="none"/>
      <w:lvlText w:val=""/>
      <w:lvlJc w:val="left"/>
      <w:pPr>
        <w:tabs>
          <w:tab w:val="num" w:pos="322"/>
        </w:tabs>
      </w:pPr>
    </w:lvl>
    <w:lvl w:ilvl="6" w:tplc="4508B1F6">
      <w:numFmt w:val="none"/>
      <w:lvlText w:val=""/>
      <w:lvlJc w:val="left"/>
      <w:pPr>
        <w:tabs>
          <w:tab w:val="num" w:pos="322"/>
        </w:tabs>
      </w:pPr>
    </w:lvl>
    <w:lvl w:ilvl="7" w:tplc="CF98B938">
      <w:numFmt w:val="none"/>
      <w:lvlText w:val=""/>
      <w:lvlJc w:val="left"/>
      <w:pPr>
        <w:tabs>
          <w:tab w:val="num" w:pos="322"/>
        </w:tabs>
      </w:pPr>
    </w:lvl>
    <w:lvl w:ilvl="8" w:tplc="10B8C17C">
      <w:numFmt w:val="none"/>
      <w:lvlText w:val=""/>
      <w:lvlJc w:val="left"/>
      <w:pPr>
        <w:tabs>
          <w:tab w:val="num" w:pos="322"/>
        </w:tabs>
      </w:pPr>
    </w:lvl>
  </w:abstractNum>
  <w:abstractNum w:abstractNumId="61">
    <w:nsid w:val="435E21C9"/>
    <w:multiLevelType w:val="multilevel"/>
    <w:tmpl w:val="412EF1C8"/>
    <w:lvl w:ilvl="0">
      <w:start w:val="1"/>
      <w:numFmt w:val="decimal"/>
      <w:lvlText w:val="%1)"/>
      <w:lvlJc w:val="left"/>
      <w:pPr>
        <w:ind w:left="1123" w:hanging="360"/>
      </w:pPr>
    </w:lvl>
    <w:lvl w:ilvl="1" w:tentative="1">
      <w:start w:val="1"/>
      <w:numFmt w:val="lowerLetter"/>
      <w:lvlText w:val="%2."/>
      <w:lvlJc w:val="left"/>
      <w:pPr>
        <w:ind w:left="1843" w:hanging="360"/>
      </w:pPr>
    </w:lvl>
    <w:lvl w:ilvl="2" w:tentative="1">
      <w:start w:val="1"/>
      <w:numFmt w:val="lowerRoman"/>
      <w:lvlText w:val="%3."/>
      <w:lvlJc w:val="right"/>
      <w:pPr>
        <w:ind w:left="2563" w:hanging="180"/>
      </w:pPr>
    </w:lvl>
    <w:lvl w:ilvl="3" w:tentative="1">
      <w:start w:val="1"/>
      <w:numFmt w:val="decimal"/>
      <w:lvlText w:val="%4."/>
      <w:lvlJc w:val="left"/>
      <w:pPr>
        <w:ind w:left="3283" w:hanging="360"/>
      </w:pPr>
    </w:lvl>
    <w:lvl w:ilvl="4" w:tentative="1">
      <w:start w:val="1"/>
      <w:numFmt w:val="lowerLetter"/>
      <w:lvlText w:val="%5."/>
      <w:lvlJc w:val="left"/>
      <w:pPr>
        <w:ind w:left="4003" w:hanging="360"/>
      </w:pPr>
    </w:lvl>
    <w:lvl w:ilvl="5" w:tentative="1">
      <w:start w:val="1"/>
      <w:numFmt w:val="lowerRoman"/>
      <w:lvlText w:val="%6."/>
      <w:lvlJc w:val="right"/>
      <w:pPr>
        <w:ind w:left="4723" w:hanging="180"/>
      </w:pPr>
    </w:lvl>
    <w:lvl w:ilvl="6" w:tentative="1">
      <w:start w:val="1"/>
      <w:numFmt w:val="decimal"/>
      <w:lvlText w:val="%7."/>
      <w:lvlJc w:val="left"/>
      <w:pPr>
        <w:ind w:left="5443" w:hanging="360"/>
      </w:pPr>
    </w:lvl>
    <w:lvl w:ilvl="7" w:tentative="1">
      <w:start w:val="1"/>
      <w:numFmt w:val="lowerLetter"/>
      <w:lvlText w:val="%8."/>
      <w:lvlJc w:val="left"/>
      <w:pPr>
        <w:ind w:left="6163" w:hanging="360"/>
      </w:pPr>
    </w:lvl>
    <w:lvl w:ilvl="8" w:tentative="1">
      <w:start w:val="1"/>
      <w:numFmt w:val="lowerRoman"/>
      <w:lvlText w:val="%9."/>
      <w:lvlJc w:val="right"/>
      <w:pPr>
        <w:ind w:left="6883" w:hanging="180"/>
      </w:pPr>
    </w:lvl>
  </w:abstractNum>
  <w:abstractNum w:abstractNumId="62">
    <w:nsid w:val="44B23589"/>
    <w:multiLevelType w:val="hybridMultilevel"/>
    <w:tmpl w:val="F698CE4E"/>
    <w:lvl w:ilvl="0" w:tplc="ABAA0B2C">
      <w:start w:val="1"/>
      <w:numFmt w:val="decimal"/>
      <w:lvlText w:val="%1."/>
      <w:lvlJc w:val="left"/>
      <w:pPr>
        <w:ind w:left="786" w:hanging="360"/>
      </w:pPr>
      <w:rPr>
        <w:rFonts w:hint="default"/>
      </w:rPr>
    </w:lvl>
    <w:lvl w:ilvl="1" w:tplc="04190005">
      <w:start w:val="1"/>
      <w:numFmt w:val="bullet"/>
      <w:lvlText w:val=""/>
      <w:lvlJc w:val="left"/>
      <w:pPr>
        <w:ind w:left="1506" w:hanging="360"/>
      </w:pPr>
      <w:rPr>
        <w:rFonts w:ascii="Wingdings" w:hAnsi="Wingdings" w:hint="default"/>
      </w:r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3">
    <w:nsid w:val="44E836A2"/>
    <w:multiLevelType w:val="hybridMultilevel"/>
    <w:tmpl w:val="5ED8F66A"/>
    <w:lvl w:ilvl="0" w:tplc="04190011">
      <w:start w:val="1"/>
      <w:numFmt w:val="decimal"/>
      <w:lvlText w:val="%1)"/>
      <w:lvlJc w:val="left"/>
      <w:pPr>
        <w:tabs>
          <w:tab w:val="num" w:pos="360"/>
        </w:tabs>
        <w:ind w:left="360" w:hanging="360"/>
      </w:pPr>
      <w:rPr>
        <w:rFonts w:hint="default"/>
        <w:b w:val="0"/>
      </w:rPr>
    </w:lvl>
    <w:lvl w:ilvl="1" w:tplc="F6F6E680">
      <w:numFmt w:val="none"/>
      <w:lvlText w:val=""/>
      <w:lvlJc w:val="left"/>
      <w:pPr>
        <w:tabs>
          <w:tab w:val="num" w:pos="322"/>
        </w:tabs>
      </w:pPr>
    </w:lvl>
    <w:lvl w:ilvl="2" w:tplc="4A422102">
      <w:numFmt w:val="none"/>
      <w:lvlText w:val=""/>
      <w:lvlJc w:val="left"/>
      <w:pPr>
        <w:tabs>
          <w:tab w:val="num" w:pos="322"/>
        </w:tabs>
      </w:pPr>
    </w:lvl>
    <w:lvl w:ilvl="3" w:tplc="C22CC218">
      <w:numFmt w:val="none"/>
      <w:lvlText w:val=""/>
      <w:lvlJc w:val="left"/>
      <w:pPr>
        <w:tabs>
          <w:tab w:val="num" w:pos="322"/>
        </w:tabs>
      </w:pPr>
    </w:lvl>
    <w:lvl w:ilvl="4" w:tplc="C2DE4158">
      <w:numFmt w:val="none"/>
      <w:lvlText w:val=""/>
      <w:lvlJc w:val="left"/>
      <w:pPr>
        <w:tabs>
          <w:tab w:val="num" w:pos="322"/>
        </w:tabs>
      </w:pPr>
    </w:lvl>
    <w:lvl w:ilvl="5" w:tplc="510238D2">
      <w:numFmt w:val="none"/>
      <w:lvlText w:val=""/>
      <w:lvlJc w:val="left"/>
      <w:pPr>
        <w:tabs>
          <w:tab w:val="num" w:pos="322"/>
        </w:tabs>
      </w:pPr>
    </w:lvl>
    <w:lvl w:ilvl="6" w:tplc="4508B1F6">
      <w:numFmt w:val="none"/>
      <w:lvlText w:val=""/>
      <w:lvlJc w:val="left"/>
      <w:pPr>
        <w:tabs>
          <w:tab w:val="num" w:pos="322"/>
        </w:tabs>
      </w:pPr>
    </w:lvl>
    <w:lvl w:ilvl="7" w:tplc="CF98B938">
      <w:numFmt w:val="none"/>
      <w:lvlText w:val=""/>
      <w:lvlJc w:val="left"/>
      <w:pPr>
        <w:tabs>
          <w:tab w:val="num" w:pos="322"/>
        </w:tabs>
      </w:pPr>
    </w:lvl>
    <w:lvl w:ilvl="8" w:tplc="10B8C17C">
      <w:numFmt w:val="none"/>
      <w:lvlText w:val=""/>
      <w:lvlJc w:val="left"/>
      <w:pPr>
        <w:tabs>
          <w:tab w:val="num" w:pos="322"/>
        </w:tabs>
      </w:pPr>
    </w:lvl>
  </w:abstractNum>
  <w:abstractNum w:abstractNumId="64">
    <w:nsid w:val="45116882"/>
    <w:multiLevelType w:val="hybridMultilevel"/>
    <w:tmpl w:val="2272DA52"/>
    <w:lvl w:ilvl="0" w:tplc="204A3E20">
      <w:start w:val="1"/>
      <w:numFmt w:val="decimal"/>
      <w:lvlText w:val="%1."/>
      <w:lvlJc w:val="left"/>
      <w:pPr>
        <w:tabs>
          <w:tab w:val="num" w:pos="360"/>
        </w:tabs>
        <w:ind w:left="360" w:hanging="360"/>
      </w:pPr>
      <w:rPr>
        <w:rFonts w:hint="default"/>
        <w:b w:val="0"/>
      </w:rPr>
    </w:lvl>
    <w:lvl w:ilvl="1" w:tplc="04190005">
      <w:start w:val="1"/>
      <w:numFmt w:val="bullet"/>
      <w:lvlText w:val=""/>
      <w:lvlJc w:val="left"/>
      <w:pPr>
        <w:tabs>
          <w:tab w:val="num" w:pos="322"/>
        </w:tabs>
      </w:pPr>
      <w:rPr>
        <w:rFonts w:ascii="Wingdings" w:hAnsi="Wingdings" w:hint="default"/>
      </w:rPr>
    </w:lvl>
    <w:lvl w:ilvl="2" w:tplc="4A422102">
      <w:numFmt w:val="none"/>
      <w:lvlText w:val=""/>
      <w:lvlJc w:val="left"/>
      <w:pPr>
        <w:tabs>
          <w:tab w:val="num" w:pos="322"/>
        </w:tabs>
      </w:pPr>
    </w:lvl>
    <w:lvl w:ilvl="3" w:tplc="C22CC218">
      <w:numFmt w:val="none"/>
      <w:lvlText w:val=""/>
      <w:lvlJc w:val="left"/>
      <w:pPr>
        <w:tabs>
          <w:tab w:val="num" w:pos="322"/>
        </w:tabs>
      </w:pPr>
    </w:lvl>
    <w:lvl w:ilvl="4" w:tplc="04190005">
      <w:start w:val="1"/>
      <w:numFmt w:val="bullet"/>
      <w:lvlText w:val=""/>
      <w:lvlJc w:val="left"/>
      <w:pPr>
        <w:tabs>
          <w:tab w:val="num" w:pos="322"/>
        </w:tabs>
      </w:pPr>
      <w:rPr>
        <w:rFonts w:ascii="Wingdings" w:hAnsi="Wingdings" w:hint="default"/>
      </w:rPr>
    </w:lvl>
    <w:lvl w:ilvl="5" w:tplc="510238D2">
      <w:numFmt w:val="none"/>
      <w:lvlText w:val=""/>
      <w:lvlJc w:val="left"/>
      <w:pPr>
        <w:tabs>
          <w:tab w:val="num" w:pos="322"/>
        </w:tabs>
      </w:pPr>
    </w:lvl>
    <w:lvl w:ilvl="6" w:tplc="4508B1F6">
      <w:numFmt w:val="none"/>
      <w:lvlText w:val=""/>
      <w:lvlJc w:val="left"/>
      <w:pPr>
        <w:tabs>
          <w:tab w:val="num" w:pos="322"/>
        </w:tabs>
      </w:pPr>
    </w:lvl>
    <w:lvl w:ilvl="7" w:tplc="CF98B938">
      <w:numFmt w:val="none"/>
      <w:lvlText w:val=""/>
      <w:lvlJc w:val="left"/>
      <w:pPr>
        <w:tabs>
          <w:tab w:val="num" w:pos="322"/>
        </w:tabs>
      </w:pPr>
    </w:lvl>
    <w:lvl w:ilvl="8" w:tplc="10B8C17C">
      <w:numFmt w:val="none"/>
      <w:lvlText w:val=""/>
      <w:lvlJc w:val="left"/>
      <w:pPr>
        <w:tabs>
          <w:tab w:val="num" w:pos="322"/>
        </w:tabs>
      </w:pPr>
    </w:lvl>
  </w:abstractNum>
  <w:abstractNum w:abstractNumId="65">
    <w:nsid w:val="46044E16"/>
    <w:multiLevelType w:val="hybridMultilevel"/>
    <w:tmpl w:val="FA645D26"/>
    <w:lvl w:ilvl="0" w:tplc="EE8609A0">
      <w:start w:val="1"/>
      <w:numFmt w:val="decimal"/>
      <w:lvlText w:val="%1)"/>
      <w:lvlJc w:val="left"/>
      <w:pPr>
        <w:ind w:left="1146" w:hanging="360"/>
      </w:pPr>
      <w:rPr>
        <w:sz w:val="28"/>
        <w:szCs w:val="28"/>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66">
    <w:nsid w:val="468B784F"/>
    <w:multiLevelType w:val="hybridMultilevel"/>
    <w:tmpl w:val="6BFE4824"/>
    <w:lvl w:ilvl="0" w:tplc="04190005">
      <w:start w:val="1"/>
      <w:numFmt w:val="bullet"/>
      <w:lvlText w:val=""/>
      <w:lvlJc w:val="left"/>
      <w:pPr>
        <w:tabs>
          <w:tab w:val="num" w:pos="720"/>
        </w:tabs>
        <w:ind w:left="720" w:hanging="360"/>
      </w:pPr>
      <w:rPr>
        <w:rFonts w:ascii="Wingdings" w:hAnsi="Wingdings" w:hint="default"/>
        <w:b w:val="0"/>
      </w:rPr>
    </w:lvl>
    <w:lvl w:ilvl="1" w:tplc="04190005">
      <w:start w:val="1"/>
      <w:numFmt w:val="bullet"/>
      <w:lvlText w:val=""/>
      <w:lvlJc w:val="left"/>
      <w:pPr>
        <w:tabs>
          <w:tab w:val="num" w:pos="682"/>
        </w:tabs>
      </w:pPr>
      <w:rPr>
        <w:rFonts w:ascii="Wingdings" w:hAnsi="Wingdings" w:hint="default"/>
      </w:rPr>
    </w:lvl>
    <w:lvl w:ilvl="2" w:tplc="4A422102">
      <w:numFmt w:val="none"/>
      <w:lvlText w:val=""/>
      <w:lvlJc w:val="left"/>
      <w:pPr>
        <w:tabs>
          <w:tab w:val="num" w:pos="682"/>
        </w:tabs>
      </w:pPr>
    </w:lvl>
    <w:lvl w:ilvl="3" w:tplc="C22CC218">
      <w:numFmt w:val="none"/>
      <w:lvlText w:val=""/>
      <w:lvlJc w:val="left"/>
      <w:pPr>
        <w:tabs>
          <w:tab w:val="num" w:pos="682"/>
        </w:tabs>
      </w:pPr>
    </w:lvl>
    <w:lvl w:ilvl="4" w:tplc="C2DE4158">
      <w:numFmt w:val="none"/>
      <w:lvlText w:val=""/>
      <w:lvlJc w:val="left"/>
      <w:pPr>
        <w:tabs>
          <w:tab w:val="num" w:pos="682"/>
        </w:tabs>
      </w:pPr>
    </w:lvl>
    <w:lvl w:ilvl="5" w:tplc="510238D2">
      <w:numFmt w:val="none"/>
      <w:lvlText w:val=""/>
      <w:lvlJc w:val="left"/>
      <w:pPr>
        <w:tabs>
          <w:tab w:val="num" w:pos="682"/>
        </w:tabs>
      </w:pPr>
    </w:lvl>
    <w:lvl w:ilvl="6" w:tplc="4508B1F6">
      <w:numFmt w:val="none"/>
      <w:lvlText w:val=""/>
      <w:lvlJc w:val="left"/>
      <w:pPr>
        <w:tabs>
          <w:tab w:val="num" w:pos="682"/>
        </w:tabs>
      </w:pPr>
    </w:lvl>
    <w:lvl w:ilvl="7" w:tplc="CF98B938">
      <w:numFmt w:val="none"/>
      <w:lvlText w:val=""/>
      <w:lvlJc w:val="left"/>
      <w:pPr>
        <w:tabs>
          <w:tab w:val="num" w:pos="682"/>
        </w:tabs>
      </w:pPr>
    </w:lvl>
    <w:lvl w:ilvl="8" w:tplc="10B8C17C">
      <w:numFmt w:val="none"/>
      <w:lvlText w:val=""/>
      <w:lvlJc w:val="left"/>
      <w:pPr>
        <w:tabs>
          <w:tab w:val="num" w:pos="682"/>
        </w:tabs>
      </w:pPr>
    </w:lvl>
  </w:abstractNum>
  <w:abstractNum w:abstractNumId="67">
    <w:nsid w:val="4714100C"/>
    <w:multiLevelType w:val="hybridMultilevel"/>
    <w:tmpl w:val="7970389C"/>
    <w:lvl w:ilvl="0" w:tplc="1B2CBF52">
      <w:start w:val="1"/>
      <w:numFmt w:val="decimal"/>
      <w:lvlText w:val="%1)"/>
      <w:lvlJc w:val="left"/>
      <w:pPr>
        <w:tabs>
          <w:tab w:val="num" w:pos="360"/>
        </w:tabs>
        <w:ind w:left="360" w:hanging="360"/>
      </w:pPr>
      <w:rPr>
        <w:rFonts w:hint="default"/>
        <w:b w:val="0"/>
        <w:lang w:val="kk-KZ"/>
      </w:rPr>
    </w:lvl>
    <w:lvl w:ilvl="1" w:tplc="F6F6E680">
      <w:numFmt w:val="none"/>
      <w:lvlText w:val=""/>
      <w:lvlJc w:val="left"/>
      <w:pPr>
        <w:tabs>
          <w:tab w:val="num" w:pos="322"/>
        </w:tabs>
      </w:pPr>
    </w:lvl>
    <w:lvl w:ilvl="2" w:tplc="4A422102">
      <w:numFmt w:val="none"/>
      <w:lvlText w:val=""/>
      <w:lvlJc w:val="left"/>
      <w:pPr>
        <w:tabs>
          <w:tab w:val="num" w:pos="322"/>
        </w:tabs>
      </w:pPr>
    </w:lvl>
    <w:lvl w:ilvl="3" w:tplc="C22CC218">
      <w:numFmt w:val="none"/>
      <w:lvlText w:val=""/>
      <w:lvlJc w:val="left"/>
      <w:pPr>
        <w:tabs>
          <w:tab w:val="num" w:pos="322"/>
        </w:tabs>
      </w:pPr>
    </w:lvl>
    <w:lvl w:ilvl="4" w:tplc="C2DE4158">
      <w:numFmt w:val="none"/>
      <w:lvlText w:val=""/>
      <w:lvlJc w:val="left"/>
      <w:pPr>
        <w:tabs>
          <w:tab w:val="num" w:pos="322"/>
        </w:tabs>
      </w:pPr>
    </w:lvl>
    <w:lvl w:ilvl="5" w:tplc="510238D2">
      <w:numFmt w:val="none"/>
      <w:lvlText w:val=""/>
      <w:lvlJc w:val="left"/>
      <w:pPr>
        <w:tabs>
          <w:tab w:val="num" w:pos="322"/>
        </w:tabs>
      </w:pPr>
    </w:lvl>
    <w:lvl w:ilvl="6" w:tplc="4508B1F6">
      <w:numFmt w:val="none"/>
      <w:lvlText w:val=""/>
      <w:lvlJc w:val="left"/>
      <w:pPr>
        <w:tabs>
          <w:tab w:val="num" w:pos="322"/>
        </w:tabs>
      </w:pPr>
    </w:lvl>
    <w:lvl w:ilvl="7" w:tplc="CF98B938">
      <w:numFmt w:val="none"/>
      <w:lvlText w:val=""/>
      <w:lvlJc w:val="left"/>
      <w:pPr>
        <w:tabs>
          <w:tab w:val="num" w:pos="322"/>
        </w:tabs>
      </w:pPr>
    </w:lvl>
    <w:lvl w:ilvl="8" w:tplc="10B8C17C">
      <w:numFmt w:val="none"/>
      <w:lvlText w:val=""/>
      <w:lvlJc w:val="left"/>
      <w:pPr>
        <w:tabs>
          <w:tab w:val="num" w:pos="322"/>
        </w:tabs>
      </w:pPr>
    </w:lvl>
  </w:abstractNum>
  <w:abstractNum w:abstractNumId="68">
    <w:nsid w:val="47AC6304"/>
    <w:multiLevelType w:val="hybridMultilevel"/>
    <w:tmpl w:val="D1F0A1BE"/>
    <w:lvl w:ilvl="0" w:tplc="63202FAC">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9">
    <w:nsid w:val="47F07BBA"/>
    <w:multiLevelType w:val="hybridMultilevel"/>
    <w:tmpl w:val="DECCFA98"/>
    <w:lvl w:ilvl="0" w:tplc="04190011">
      <w:start w:val="1"/>
      <w:numFmt w:val="decimal"/>
      <w:lvlText w:val="%1)"/>
      <w:lvlJc w:val="left"/>
      <w:pPr>
        <w:tabs>
          <w:tab w:val="num" w:pos="360"/>
        </w:tabs>
        <w:ind w:left="360" w:hanging="360"/>
      </w:pPr>
      <w:rPr>
        <w:rFonts w:hint="default"/>
        <w:b w:val="0"/>
      </w:rPr>
    </w:lvl>
    <w:lvl w:ilvl="1" w:tplc="F6F6E680">
      <w:numFmt w:val="none"/>
      <w:lvlText w:val=""/>
      <w:lvlJc w:val="left"/>
      <w:pPr>
        <w:tabs>
          <w:tab w:val="num" w:pos="322"/>
        </w:tabs>
      </w:pPr>
    </w:lvl>
    <w:lvl w:ilvl="2" w:tplc="4A422102">
      <w:numFmt w:val="none"/>
      <w:lvlText w:val=""/>
      <w:lvlJc w:val="left"/>
      <w:pPr>
        <w:tabs>
          <w:tab w:val="num" w:pos="322"/>
        </w:tabs>
      </w:pPr>
    </w:lvl>
    <w:lvl w:ilvl="3" w:tplc="C22CC218">
      <w:numFmt w:val="none"/>
      <w:lvlText w:val=""/>
      <w:lvlJc w:val="left"/>
      <w:pPr>
        <w:tabs>
          <w:tab w:val="num" w:pos="322"/>
        </w:tabs>
      </w:pPr>
    </w:lvl>
    <w:lvl w:ilvl="4" w:tplc="C2DE4158">
      <w:numFmt w:val="none"/>
      <w:lvlText w:val=""/>
      <w:lvlJc w:val="left"/>
      <w:pPr>
        <w:tabs>
          <w:tab w:val="num" w:pos="322"/>
        </w:tabs>
      </w:pPr>
    </w:lvl>
    <w:lvl w:ilvl="5" w:tplc="510238D2">
      <w:numFmt w:val="none"/>
      <w:lvlText w:val=""/>
      <w:lvlJc w:val="left"/>
      <w:pPr>
        <w:tabs>
          <w:tab w:val="num" w:pos="322"/>
        </w:tabs>
      </w:pPr>
    </w:lvl>
    <w:lvl w:ilvl="6" w:tplc="4508B1F6">
      <w:numFmt w:val="none"/>
      <w:lvlText w:val=""/>
      <w:lvlJc w:val="left"/>
      <w:pPr>
        <w:tabs>
          <w:tab w:val="num" w:pos="322"/>
        </w:tabs>
      </w:pPr>
    </w:lvl>
    <w:lvl w:ilvl="7" w:tplc="CF98B938">
      <w:numFmt w:val="none"/>
      <w:lvlText w:val=""/>
      <w:lvlJc w:val="left"/>
      <w:pPr>
        <w:tabs>
          <w:tab w:val="num" w:pos="322"/>
        </w:tabs>
      </w:pPr>
    </w:lvl>
    <w:lvl w:ilvl="8" w:tplc="10B8C17C">
      <w:numFmt w:val="none"/>
      <w:lvlText w:val=""/>
      <w:lvlJc w:val="left"/>
      <w:pPr>
        <w:tabs>
          <w:tab w:val="num" w:pos="322"/>
        </w:tabs>
      </w:pPr>
    </w:lvl>
  </w:abstractNum>
  <w:abstractNum w:abstractNumId="70">
    <w:nsid w:val="49A87AC7"/>
    <w:multiLevelType w:val="hybridMultilevel"/>
    <w:tmpl w:val="D42A01C6"/>
    <w:lvl w:ilvl="0" w:tplc="04190011">
      <w:start w:val="1"/>
      <w:numFmt w:val="decimal"/>
      <w:lvlText w:val="%1)"/>
      <w:lvlJc w:val="left"/>
      <w:pPr>
        <w:tabs>
          <w:tab w:val="num" w:pos="360"/>
        </w:tabs>
        <w:ind w:left="360" w:hanging="360"/>
      </w:pPr>
      <w:rPr>
        <w:rFonts w:hint="default"/>
        <w:b w:val="0"/>
      </w:rPr>
    </w:lvl>
    <w:lvl w:ilvl="1" w:tplc="F6F6E680">
      <w:numFmt w:val="none"/>
      <w:lvlText w:val=""/>
      <w:lvlJc w:val="left"/>
      <w:pPr>
        <w:tabs>
          <w:tab w:val="num" w:pos="322"/>
        </w:tabs>
      </w:pPr>
    </w:lvl>
    <w:lvl w:ilvl="2" w:tplc="4A422102">
      <w:numFmt w:val="none"/>
      <w:lvlText w:val=""/>
      <w:lvlJc w:val="left"/>
      <w:pPr>
        <w:tabs>
          <w:tab w:val="num" w:pos="322"/>
        </w:tabs>
      </w:pPr>
    </w:lvl>
    <w:lvl w:ilvl="3" w:tplc="C22CC218">
      <w:numFmt w:val="none"/>
      <w:lvlText w:val=""/>
      <w:lvlJc w:val="left"/>
      <w:pPr>
        <w:tabs>
          <w:tab w:val="num" w:pos="322"/>
        </w:tabs>
      </w:pPr>
    </w:lvl>
    <w:lvl w:ilvl="4" w:tplc="C2DE4158">
      <w:numFmt w:val="none"/>
      <w:lvlText w:val=""/>
      <w:lvlJc w:val="left"/>
      <w:pPr>
        <w:tabs>
          <w:tab w:val="num" w:pos="322"/>
        </w:tabs>
      </w:pPr>
    </w:lvl>
    <w:lvl w:ilvl="5" w:tplc="510238D2">
      <w:numFmt w:val="none"/>
      <w:lvlText w:val=""/>
      <w:lvlJc w:val="left"/>
      <w:pPr>
        <w:tabs>
          <w:tab w:val="num" w:pos="322"/>
        </w:tabs>
      </w:pPr>
    </w:lvl>
    <w:lvl w:ilvl="6" w:tplc="4508B1F6">
      <w:numFmt w:val="none"/>
      <w:lvlText w:val=""/>
      <w:lvlJc w:val="left"/>
      <w:pPr>
        <w:tabs>
          <w:tab w:val="num" w:pos="322"/>
        </w:tabs>
      </w:pPr>
    </w:lvl>
    <w:lvl w:ilvl="7" w:tplc="CF98B938">
      <w:numFmt w:val="none"/>
      <w:lvlText w:val=""/>
      <w:lvlJc w:val="left"/>
      <w:pPr>
        <w:tabs>
          <w:tab w:val="num" w:pos="322"/>
        </w:tabs>
      </w:pPr>
    </w:lvl>
    <w:lvl w:ilvl="8" w:tplc="10B8C17C">
      <w:numFmt w:val="none"/>
      <w:lvlText w:val=""/>
      <w:lvlJc w:val="left"/>
      <w:pPr>
        <w:tabs>
          <w:tab w:val="num" w:pos="322"/>
        </w:tabs>
      </w:pPr>
    </w:lvl>
  </w:abstractNum>
  <w:abstractNum w:abstractNumId="71">
    <w:nsid w:val="4A5B369A"/>
    <w:multiLevelType w:val="hybridMultilevel"/>
    <w:tmpl w:val="040CB572"/>
    <w:lvl w:ilvl="0" w:tplc="04190011">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2">
    <w:nsid w:val="4DFF6E88"/>
    <w:multiLevelType w:val="hybridMultilevel"/>
    <w:tmpl w:val="0B9CA2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4E1A7230"/>
    <w:multiLevelType w:val="hybridMultilevel"/>
    <w:tmpl w:val="BE520878"/>
    <w:lvl w:ilvl="0" w:tplc="04190011">
      <w:start w:val="1"/>
      <w:numFmt w:val="decimal"/>
      <w:lvlText w:val="%1)"/>
      <w:lvlJc w:val="left"/>
      <w:pPr>
        <w:tabs>
          <w:tab w:val="num" w:pos="360"/>
        </w:tabs>
        <w:ind w:left="360" w:hanging="360"/>
      </w:pPr>
      <w:rPr>
        <w:rFonts w:hint="default"/>
        <w:b w:val="0"/>
      </w:rPr>
    </w:lvl>
    <w:lvl w:ilvl="1" w:tplc="F6F6E680">
      <w:numFmt w:val="none"/>
      <w:lvlText w:val=""/>
      <w:lvlJc w:val="left"/>
      <w:pPr>
        <w:tabs>
          <w:tab w:val="num" w:pos="322"/>
        </w:tabs>
      </w:pPr>
    </w:lvl>
    <w:lvl w:ilvl="2" w:tplc="4A422102">
      <w:numFmt w:val="none"/>
      <w:lvlText w:val=""/>
      <w:lvlJc w:val="left"/>
      <w:pPr>
        <w:tabs>
          <w:tab w:val="num" w:pos="322"/>
        </w:tabs>
      </w:pPr>
    </w:lvl>
    <w:lvl w:ilvl="3" w:tplc="C22CC218">
      <w:numFmt w:val="none"/>
      <w:lvlText w:val=""/>
      <w:lvlJc w:val="left"/>
      <w:pPr>
        <w:tabs>
          <w:tab w:val="num" w:pos="322"/>
        </w:tabs>
      </w:pPr>
    </w:lvl>
    <w:lvl w:ilvl="4" w:tplc="C2DE4158">
      <w:numFmt w:val="none"/>
      <w:lvlText w:val=""/>
      <w:lvlJc w:val="left"/>
      <w:pPr>
        <w:tabs>
          <w:tab w:val="num" w:pos="322"/>
        </w:tabs>
      </w:pPr>
    </w:lvl>
    <w:lvl w:ilvl="5" w:tplc="510238D2">
      <w:numFmt w:val="none"/>
      <w:lvlText w:val=""/>
      <w:lvlJc w:val="left"/>
      <w:pPr>
        <w:tabs>
          <w:tab w:val="num" w:pos="322"/>
        </w:tabs>
      </w:pPr>
    </w:lvl>
    <w:lvl w:ilvl="6" w:tplc="4508B1F6">
      <w:numFmt w:val="none"/>
      <w:lvlText w:val=""/>
      <w:lvlJc w:val="left"/>
      <w:pPr>
        <w:tabs>
          <w:tab w:val="num" w:pos="322"/>
        </w:tabs>
      </w:pPr>
    </w:lvl>
    <w:lvl w:ilvl="7" w:tplc="CF98B938">
      <w:numFmt w:val="none"/>
      <w:lvlText w:val=""/>
      <w:lvlJc w:val="left"/>
      <w:pPr>
        <w:tabs>
          <w:tab w:val="num" w:pos="322"/>
        </w:tabs>
      </w:pPr>
    </w:lvl>
    <w:lvl w:ilvl="8" w:tplc="10B8C17C">
      <w:numFmt w:val="none"/>
      <w:lvlText w:val=""/>
      <w:lvlJc w:val="left"/>
      <w:pPr>
        <w:tabs>
          <w:tab w:val="num" w:pos="322"/>
        </w:tabs>
      </w:pPr>
    </w:lvl>
  </w:abstractNum>
  <w:abstractNum w:abstractNumId="74">
    <w:nsid w:val="4ECD4DA3"/>
    <w:multiLevelType w:val="hybridMultilevel"/>
    <w:tmpl w:val="522AAAD8"/>
    <w:lvl w:ilvl="0" w:tplc="04190005">
      <w:start w:val="1"/>
      <w:numFmt w:val="bullet"/>
      <w:lvlText w:val=""/>
      <w:lvlJc w:val="left"/>
      <w:pPr>
        <w:tabs>
          <w:tab w:val="num" w:pos="360"/>
        </w:tabs>
        <w:ind w:left="360" w:hanging="360"/>
      </w:pPr>
      <w:rPr>
        <w:rFonts w:ascii="Wingdings" w:hAnsi="Wingdings" w:hint="default"/>
        <w:b w:val="0"/>
      </w:rPr>
    </w:lvl>
    <w:lvl w:ilvl="1" w:tplc="04190005">
      <w:start w:val="1"/>
      <w:numFmt w:val="bullet"/>
      <w:lvlText w:val=""/>
      <w:lvlJc w:val="left"/>
      <w:pPr>
        <w:tabs>
          <w:tab w:val="num" w:pos="322"/>
        </w:tabs>
      </w:pPr>
      <w:rPr>
        <w:rFonts w:ascii="Wingdings" w:hAnsi="Wingdings" w:hint="default"/>
      </w:rPr>
    </w:lvl>
    <w:lvl w:ilvl="2" w:tplc="4A422102">
      <w:numFmt w:val="none"/>
      <w:lvlText w:val=""/>
      <w:lvlJc w:val="left"/>
      <w:pPr>
        <w:tabs>
          <w:tab w:val="num" w:pos="322"/>
        </w:tabs>
      </w:pPr>
    </w:lvl>
    <w:lvl w:ilvl="3" w:tplc="C22CC218">
      <w:numFmt w:val="none"/>
      <w:lvlText w:val=""/>
      <w:lvlJc w:val="left"/>
      <w:pPr>
        <w:tabs>
          <w:tab w:val="num" w:pos="322"/>
        </w:tabs>
      </w:pPr>
    </w:lvl>
    <w:lvl w:ilvl="4" w:tplc="C2DE4158">
      <w:numFmt w:val="none"/>
      <w:lvlText w:val=""/>
      <w:lvlJc w:val="left"/>
      <w:pPr>
        <w:tabs>
          <w:tab w:val="num" w:pos="322"/>
        </w:tabs>
      </w:pPr>
    </w:lvl>
    <w:lvl w:ilvl="5" w:tplc="510238D2">
      <w:numFmt w:val="none"/>
      <w:lvlText w:val=""/>
      <w:lvlJc w:val="left"/>
      <w:pPr>
        <w:tabs>
          <w:tab w:val="num" w:pos="322"/>
        </w:tabs>
      </w:pPr>
    </w:lvl>
    <w:lvl w:ilvl="6" w:tplc="4508B1F6">
      <w:numFmt w:val="none"/>
      <w:lvlText w:val=""/>
      <w:lvlJc w:val="left"/>
      <w:pPr>
        <w:tabs>
          <w:tab w:val="num" w:pos="322"/>
        </w:tabs>
      </w:pPr>
    </w:lvl>
    <w:lvl w:ilvl="7" w:tplc="CF98B938">
      <w:numFmt w:val="none"/>
      <w:lvlText w:val=""/>
      <w:lvlJc w:val="left"/>
      <w:pPr>
        <w:tabs>
          <w:tab w:val="num" w:pos="322"/>
        </w:tabs>
      </w:pPr>
    </w:lvl>
    <w:lvl w:ilvl="8" w:tplc="10B8C17C">
      <w:numFmt w:val="none"/>
      <w:lvlText w:val=""/>
      <w:lvlJc w:val="left"/>
      <w:pPr>
        <w:tabs>
          <w:tab w:val="num" w:pos="322"/>
        </w:tabs>
      </w:pPr>
    </w:lvl>
  </w:abstractNum>
  <w:abstractNum w:abstractNumId="75">
    <w:nsid w:val="506330F9"/>
    <w:multiLevelType w:val="hybridMultilevel"/>
    <w:tmpl w:val="A732DBFA"/>
    <w:lvl w:ilvl="0" w:tplc="FA60D50C">
      <w:start w:val="1"/>
      <w:numFmt w:val="decimal"/>
      <w:lvlText w:val="%1)"/>
      <w:lvlJc w:val="left"/>
      <w:pPr>
        <w:ind w:left="1251" w:hanging="82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6">
    <w:nsid w:val="5085323E"/>
    <w:multiLevelType w:val="hybridMultilevel"/>
    <w:tmpl w:val="1B34E0F4"/>
    <w:lvl w:ilvl="0" w:tplc="2DDCBC20">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510F6735"/>
    <w:multiLevelType w:val="hybridMultilevel"/>
    <w:tmpl w:val="3590273E"/>
    <w:lvl w:ilvl="0" w:tplc="04190011">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8">
    <w:nsid w:val="518B06EB"/>
    <w:multiLevelType w:val="hybridMultilevel"/>
    <w:tmpl w:val="24621BA0"/>
    <w:lvl w:ilvl="0" w:tplc="04190011">
      <w:start w:val="1"/>
      <w:numFmt w:val="decimal"/>
      <w:lvlText w:val="%1)"/>
      <w:lvlJc w:val="left"/>
      <w:pPr>
        <w:ind w:left="720" w:hanging="360"/>
      </w:pPr>
      <w:rPr>
        <w:rFonts w:hint="default"/>
        <w:i w:val="0"/>
        <w:color w:val="auto"/>
        <w:sz w:val="28"/>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53E94CE6"/>
    <w:multiLevelType w:val="hybridMultilevel"/>
    <w:tmpl w:val="988A92F8"/>
    <w:lvl w:ilvl="0" w:tplc="04190011">
      <w:start w:val="1"/>
      <w:numFmt w:val="decimal"/>
      <w:lvlText w:val="%1)"/>
      <w:lvlJc w:val="left"/>
      <w:pPr>
        <w:tabs>
          <w:tab w:val="num" w:pos="1068"/>
        </w:tabs>
        <w:ind w:left="1068" w:hanging="360"/>
      </w:pPr>
      <w:rPr>
        <w:rFonts w:hint="default"/>
        <w:b w:val="0"/>
      </w:rPr>
    </w:lvl>
    <w:lvl w:ilvl="1" w:tplc="F6F6E680">
      <w:numFmt w:val="none"/>
      <w:lvlText w:val=""/>
      <w:lvlJc w:val="left"/>
      <w:pPr>
        <w:tabs>
          <w:tab w:val="num" w:pos="1030"/>
        </w:tabs>
      </w:pPr>
    </w:lvl>
    <w:lvl w:ilvl="2" w:tplc="4A422102">
      <w:numFmt w:val="none"/>
      <w:lvlText w:val=""/>
      <w:lvlJc w:val="left"/>
      <w:pPr>
        <w:tabs>
          <w:tab w:val="num" w:pos="1030"/>
        </w:tabs>
      </w:pPr>
    </w:lvl>
    <w:lvl w:ilvl="3" w:tplc="C22CC218">
      <w:numFmt w:val="none"/>
      <w:lvlText w:val=""/>
      <w:lvlJc w:val="left"/>
      <w:pPr>
        <w:tabs>
          <w:tab w:val="num" w:pos="1030"/>
        </w:tabs>
      </w:pPr>
    </w:lvl>
    <w:lvl w:ilvl="4" w:tplc="C2DE4158">
      <w:numFmt w:val="none"/>
      <w:lvlText w:val=""/>
      <w:lvlJc w:val="left"/>
      <w:pPr>
        <w:tabs>
          <w:tab w:val="num" w:pos="1030"/>
        </w:tabs>
      </w:pPr>
    </w:lvl>
    <w:lvl w:ilvl="5" w:tplc="510238D2">
      <w:numFmt w:val="none"/>
      <w:lvlText w:val=""/>
      <w:lvlJc w:val="left"/>
      <w:pPr>
        <w:tabs>
          <w:tab w:val="num" w:pos="1030"/>
        </w:tabs>
      </w:pPr>
    </w:lvl>
    <w:lvl w:ilvl="6" w:tplc="4508B1F6">
      <w:numFmt w:val="none"/>
      <w:lvlText w:val=""/>
      <w:lvlJc w:val="left"/>
      <w:pPr>
        <w:tabs>
          <w:tab w:val="num" w:pos="1030"/>
        </w:tabs>
      </w:pPr>
    </w:lvl>
    <w:lvl w:ilvl="7" w:tplc="CF98B938">
      <w:numFmt w:val="none"/>
      <w:lvlText w:val=""/>
      <w:lvlJc w:val="left"/>
      <w:pPr>
        <w:tabs>
          <w:tab w:val="num" w:pos="1030"/>
        </w:tabs>
      </w:pPr>
    </w:lvl>
    <w:lvl w:ilvl="8" w:tplc="10B8C17C">
      <w:numFmt w:val="none"/>
      <w:lvlText w:val=""/>
      <w:lvlJc w:val="left"/>
      <w:pPr>
        <w:tabs>
          <w:tab w:val="num" w:pos="1030"/>
        </w:tabs>
      </w:pPr>
    </w:lvl>
  </w:abstractNum>
  <w:abstractNum w:abstractNumId="80">
    <w:nsid w:val="5490533C"/>
    <w:multiLevelType w:val="hybridMultilevel"/>
    <w:tmpl w:val="FA66C0E8"/>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81">
    <w:nsid w:val="58C83750"/>
    <w:multiLevelType w:val="hybridMultilevel"/>
    <w:tmpl w:val="79B0FA3C"/>
    <w:lvl w:ilvl="0" w:tplc="04190011">
      <w:start w:val="1"/>
      <w:numFmt w:val="decimal"/>
      <w:lvlText w:val="%1)"/>
      <w:lvlJc w:val="left"/>
      <w:pPr>
        <w:tabs>
          <w:tab w:val="num" w:pos="360"/>
        </w:tabs>
        <w:ind w:left="360" w:hanging="360"/>
      </w:pPr>
      <w:rPr>
        <w:rFonts w:hint="default"/>
        <w:b w:val="0"/>
      </w:rPr>
    </w:lvl>
    <w:lvl w:ilvl="1" w:tplc="F6F6E680">
      <w:numFmt w:val="none"/>
      <w:lvlText w:val=""/>
      <w:lvlJc w:val="left"/>
      <w:pPr>
        <w:tabs>
          <w:tab w:val="num" w:pos="322"/>
        </w:tabs>
      </w:pPr>
    </w:lvl>
    <w:lvl w:ilvl="2" w:tplc="4A422102">
      <w:numFmt w:val="none"/>
      <w:lvlText w:val=""/>
      <w:lvlJc w:val="left"/>
      <w:pPr>
        <w:tabs>
          <w:tab w:val="num" w:pos="322"/>
        </w:tabs>
      </w:pPr>
    </w:lvl>
    <w:lvl w:ilvl="3" w:tplc="C22CC218">
      <w:numFmt w:val="none"/>
      <w:lvlText w:val=""/>
      <w:lvlJc w:val="left"/>
      <w:pPr>
        <w:tabs>
          <w:tab w:val="num" w:pos="322"/>
        </w:tabs>
      </w:pPr>
    </w:lvl>
    <w:lvl w:ilvl="4" w:tplc="C2DE4158">
      <w:numFmt w:val="none"/>
      <w:lvlText w:val=""/>
      <w:lvlJc w:val="left"/>
      <w:pPr>
        <w:tabs>
          <w:tab w:val="num" w:pos="322"/>
        </w:tabs>
      </w:pPr>
    </w:lvl>
    <w:lvl w:ilvl="5" w:tplc="510238D2">
      <w:numFmt w:val="none"/>
      <w:lvlText w:val=""/>
      <w:lvlJc w:val="left"/>
      <w:pPr>
        <w:tabs>
          <w:tab w:val="num" w:pos="322"/>
        </w:tabs>
      </w:pPr>
    </w:lvl>
    <w:lvl w:ilvl="6" w:tplc="4508B1F6">
      <w:numFmt w:val="none"/>
      <w:lvlText w:val=""/>
      <w:lvlJc w:val="left"/>
      <w:pPr>
        <w:tabs>
          <w:tab w:val="num" w:pos="322"/>
        </w:tabs>
      </w:pPr>
    </w:lvl>
    <w:lvl w:ilvl="7" w:tplc="CF98B938">
      <w:numFmt w:val="none"/>
      <w:lvlText w:val=""/>
      <w:lvlJc w:val="left"/>
      <w:pPr>
        <w:tabs>
          <w:tab w:val="num" w:pos="322"/>
        </w:tabs>
      </w:pPr>
    </w:lvl>
    <w:lvl w:ilvl="8" w:tplc="10B8C17C">
      <w:numFmt w:val="none"/>
      <w:lvlText w:val=""/>
      <w:lvlJc w:val="left"/>
      <w:pPr>
        <w:tabs>
          <w:tab w:val="num" w:pos="322"/>
        </w:tabs>
      </w:pPr>
    </w:lvl>
  </w:abstractNum>
  <w:abstractNum w:abstractNumId="82">
    <w:nsid w:val="596B31FB"/>
    <w:multiLevelType w:val="hybridMultilevel"/>
    <w:tmpl w:val="62AE3AC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5D53771B"/>
    <w:multiLevelType w:val="hybridMultilevel"/>
    <w:tmpl w:val="33965A5C"/>
    <w:lvl w:ilvl="0" w:tplc="04190005">
      <w:start w:val="1"/>
      <w:numFmt w:val="bullet"/>
      <w:lvlText w:val=""/>
      <w:lvlJc w:val="left"/>
      <w:pPr>
        <w:tabs>
          <w:tab w:val="num" w:pos="360"/>
        </w:tabs>
        <w:ind w:left="360" w:hanging="360"/>
      </w:pPr>
      <w:rPr>
        <w:rFonts w:ascii="Wingdings" w:hAnsi="Wingdings" w:hint="default"/>
        <w:b w:val="0"/>
      </w:rPr>
    </w:lvl>
    <w:lvl w:ilvl="1" w:tplc="04190005">
      <w:start w:val="1"/>
      <w:numFmt w:val="bullet"/>
      <w:lvlText w:val=""/>
      <w:lvlJc w:val="left"/>
      <w:pPr>
        <w:tabs>
          <w:tab w:val="num" w:pos="322"/>
        </w:tabs>
      </w:pPr>
      <w:rPr>
        <w:rFonts w:ascii="Wingdings" w:hAnsi="Wingdings" w:hint="default"/>
      </w:rPr>
    </w:lvl>
    <w:lvl w:ilvl="2" w:tplc="4A422102">
      <w:numFmt w:val="none"/>
      <w:lvlText w:val=""/>
      <w:lvlJc w:val="left"/>
      <w:pPr>
        <w:tabs>
          <w:tab w:val="num" w:pos="322"/>
        </w:tabs>
      </w:pPr>
    </w:lvl>
    <w:lvl w:ilvl="3" w:tplc="C22CC218">
      <w:numFmt w:val="none"/>
      <w:lvlText w:val=""/>
      <w:lvlJc w:val="left"/>
      <w:pPr>
        <w:tabs>
          <w:tab w:val="num" w:pos="322"/>
        </w:tabs>
      </w:pPr>
    </w:lvl>
    <w:lvl w:ilvl="4" w:tplc="C2DE4158">
      <w:numFmt w:val="none"/>
      <w:lvlText w:val=""/>
      <w:lvlJc w:val="left"/>
      <w:pPr>
        <w:tabs>
          <w:tab w:val="num" w:pos="322"/>
        </w:tabs>
      </w:pPr>
    </w:lvl>
    <w:lvl w:ilvl="5" w:tplc="510238D2">
      <w:numFmt w:val="none"/>
      <w:lvlText w:val=""/>
      <w:lvlJc w:val="left"/>
      <w:pPr>
        <w:tabs>
          <w:tab w:val="num" w:pos="322"/>
        </w:tabs>
      </w:pPr>
    </w:lvl>
    <w:lvl w:ilvl="6" w:tplc="4508B1F6">
      <w:numFmt w:val="none"/>
      <w:lvlText w:val=""/>
      <w:lvlJc w:val="left"/>
      <w:pPr>
        <w:tabs>
          <w:tab w:val="num" w:pos="322"/>
        </w:tabs>
      </w:pPr>
    </w:lvl>
    <w:lvl w:ilvl="7" w:tplc="CF98B938">
      <w:numFmt w:val="none"/>
      <w:lvlText w:val=""/>
      <w:lvlJc w:val="left"/>
      <w:pPr>
        <w:tabs>
          <w:tab w:val="num" w:pos="322"/>
        </w:tabs>
      </w:pPr>
    </w:lvl>
    <w:lvl w:ilvl="8" w:tplc="10B8C17C">
      <w:numFmt w:val="none"/>
      <w:lvlText w:val=""/>
      <w:lvlJc w:val="left"/>
      <w:pPr>
        <w:tabs>
          <w:tab w:val="num" w:pos="322"/>
        </w:tabs>
      </w:pPr>
    </w:lvl>
  </w:abstractNum>
  <w:abstractNum w:abstractNumId="84">
    <w:nsid w:val="5E220D19"/>
    <w:multiLevelType w:val="hybridMultilevel"/>
    <w:tmpl w:val="A910501A"/>
    <w:lvl w:ilvl="0" w:tplc="2724DA64">
      <w:start w:val="1"/>
      <w:numFmt w:val="bullet"/>
      <w:lvlText w:val="-"/>
      <w:lvlJc w:val="left"/>
      <w:pPr>
        <w:ind w:left="720" w:hanging="360"/>
      </w:pPr>
      <w:rPr>
        <w:rFonts w:ascii="Courier New" w:hAnsi="Courier New" w:hint="default"/>
      </w:rPr>
    </w:lvl>
    <w:lvl w:ilvl="1" w:tplc="2724DA64">
      <w:start w:val="1"/>
      <w:numFmt w:val="bullet"/>
      <w:lvlText w:val="-"/>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60E21422"/>
    <w:multiLevelType w:val="hybridMultilevel"/>
    <w:tmpl w:val="0622AF10"/>
    <w:lvl w:ilvl="0" w:tplc="04190005">
      <w:start w:val="1"/>
      <w:numFmt w:val="bullet"/>
      <w:lvlText w:val=""/>
      <w:lvlJc w:val="left"/>
      <w:pPr>
        <w:tabs>
          <w:tab w:val="num" w:pos="1068"/>
        </w:tabs>
        <w:ind w:left="1068" w:hanging="360"/>
      </w:pPr>
      <w:rPr>
        <w:rFonts w:ascii="Wingdings" w:hAnsi="Wingdings" w:hint="default"/>
        <w:b w:val="0"/>
      </w:rPr>
    </w:lvl>
    <w:lvl w:ilvl="1" w:tplc="F6F6E680">
      <w:numFmt w:val="none"/>
      <w:lvlText w:val=""/>
      <w:lvlJc w:val="left"/>
      <w:pPr>
        <w:tabs>
          <w:tab w:val="num" w:pos="1030"/>
        </w:tabs>
      </w:pPr>
    </w:lvl>
    <w:lvl w:ilvl="2" w:tplc="4A422102">
      <w:numFmt w:val="none"/>
      <w:lvlText w:val=""/>
      <w:lvlJc w:val="left"/>
      <w:pPr>
        <w:tabs>
          <w:tab w:val="num" w:pos="1030"/>
        </w:tabs>
      </w:pPr>
    </w:lvl>
    <w:lvl w:ilvl="3" w:tplc="C22CC218">
      <w:numFmt w:val="none"/>
      <w:lvlText w:val=""/>
      <w:lvlJc w:val="left"/>
      <w:pPr>
        <w:tabs>
          <w:tab w:val="num" w:pos="1030"/>
        </w:tabs>
      </w:pPr>
    </w:lvl>
    <w:lvl w:ilvl="4" w:tplc="C2DE4158">
      <w:numFmt w:val="none"/>
      <w:lvlText w:val=""/>
      <w:lvlJc w:val="left"/>
      <w:pPr>
        <w:tabs>
          <w:tab w:val="num" w:pos="1030"/>
        </w:tabs>
      </w:pPr>
    </w:lvl>
    <w:lvl w:ilvl="5" w:tplc="510238D2">
      <w:numFmt w:val="none"/>
      <w:lvlText w:val=""/>
      <w:lvlJc w:val="left"/>
      <w:pPr>
        <w:tabs>
          <w:tab w:val="num" w:pos="1030"/>
        </w:tabs>
      </w:pPr>
    </w:lvl>
    <w:lvl w:ilvl="6" w:tplc="4508B1F6">
      <w:numFmt w:val="none"/>
      <w:lvlText w:val=""/>
      <w:lvlJc w:val="left"/>
      <w:pPr>
        <w:tabs>
          <w:tab w:val="num" w:pos="1030"/>
        </w:tabs>
      </w:pPr>
    </w:lvl>
    <w:lvl w:ilvl="7" w:tplc="CF98B938">
      <w:numFmt w:val="none"/>
      <w:lvlText w:val=""/>
      <w:lvlJc w:val="left"/>
      <w:pPr>
        <w:tabs>
          <w:tab w:val="num" w:pos="1030"/>
        </w:tabs>
      </w:pPr>
    </w:lvl>
    <w:lvl w:ilvl="8" w:tplc="10B8C17C">
      <w:numFmt w:val="none"/>
      <w:lvlText w:val=""/>
      <w:lvlJc w:val="left"/>
      <w:pPr>
        <w:tabs>
          <w:tab w:val="num" w:pos="1030"/>
        </w:tabs>
      </w:pPr>
    </w:lvl>
  </w:abstractNum>
  <w:abstractNum w:abstractNumId="86">
    <w:nsid w:val="61356C82"/>
    <w:multiLevelType w:val="hybridMultilevel"/>
    <w:tmpl w:val="E63295FE"/>
    <w:lvl w:ilvl="0" w:tplc="04190011">
      <w:start w:val="1"/>
      <w:numFmt w:val="decimal"/>
      <w:lvlText w:val="%1)"/>
      <w:lvlJc w:val="left"/>
      <w:pPr>
        <w:tabs>
          <w:tab w:val="num" w:pos="360"/>
        </w:tabs>
        <w:ind w:left="360" w:hanging="360"/>
      </w:pPr>
      <w:rPr>
        <w:rFonts w:hint="default"/>
        <w:b w:val="0"/>
      </w:rPr>
    </w:lvl>
    <w:lvl w:ilvl="1" w:tplc="F6F6E680">
      <w:numFmt w:val="none"/>
      <w:lvlText w:val=""/>
      <w:lvlJc w:val="left"/>
      <w:pPr>
        <w:tabs>
          <w:tab w:val="num" w:pos="322"/>
        </w:tabs>
      </w:pPr>
    </w:lvl>
    <w:lvl w:ilvl="2" w:tplc="4A422102">
      <w:numFmt w:val="none"/>
      <w:lvlText w:val=""/>
      <w:lvlJc w:val="left"/>
      <w:pPr>
        <w:tabs>
          <w:tab w:val="num" w:pos="322"/>
        </w:tabs>
      </w:pPr>
    </w:lvl>
    <w:lvl w:ilvl="3" w:tplc="C22CC218">
      <w:numFmt w:val="none"/>
      <w:lvlText w:val=""/>
      <w:lvlJc w:val="left"/>
      <w:pPr>
        <w:tabs>
          <w:tab w:val="num" w:pos="322"/>
        </w:tabs>
      </w:pPr>
    </w:lvl>
    <w:lvl w:ilvl="4" w:tplc="C2DE4158">
      <w:numFmt w:val="none"/>
      <w:lvlText w:val=""/>
      <w:lvlJc w:val="left"/>
      <w:pPr>
        <w:tabs>
          <w:tab w:val="num" w:pos="322"/>
        </w:tabs>
      </w:pPr>
    </w:lvl>
    <w:lvl w:ilvl="5" w:tplc="510238D2">
      <w:numFmt w:val="none"/>
      <w:lvlText w:val=""/>
      <w:lvlJc w:val="left"/>
      <w:pPr>
        <w:tabs>
          <w:tab w:val="num" w:pos="322"/>
        </w:tabs>
      </w:pPr>
    </w:lvl>
    <w:lvl w:ilvl="6" w:tplc="4508B1F6">
      <w:numFmt w:val="none"/>
      <w:lvlText w:val=""/>
      <w:lvlJc w:val="left"/>
      <w:pPr>
        <w:tabs>
          <w:tab w:val="num" w:pos="322"/>
        </w:tabs>
      </w:pPr>
    </w:lvl>
    <w:lvl w:ilvl="7" w:tplc="CF98B938">
      <w:numFmt w:val="none"/>
      <w:lvlText w:val=""/>
      <w:lvlJc w:val="left"/>
      <w:pPr>
        <w:tabs>
          <w:tab w:val="num" w:pos="322"/>
        </w:tabs>
      </w:pPr>
    </w:lvl>
    <w:lvl w:ilvl="8" w:tplc="10B8C17C">
      <w:numFmt w:val="none"/>
      <w:lvlText w:val=""/>
      <w:lvlJc w:val="left"/>
      <w:pPr>
        <w:tabs>
          <w:tab w:val="num" w:pos="322"/>
        </w:tabs>
      </w:pPr>
    </w:lvl>
  </w:abstractNum>
  <w:abstractNum w:abstractNumId="87">
    <w:nsid w:val="616D63A3"/>
    <w:multiLevelType w:val="hybridMultilevel"/>
    <w:tmpl w:val="0A0A65D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nsid w:val="61FE1BDE"/>
    <w:multiLevelType w:val="hybridMultilevel"/>
    <w:tmpl w:val="BEAC6B6E"/>
    <w:lvl w:ilvl="0" w:tplc="B3369E62">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89">
    <w:nsid w:val="63237DE2"/>
    <w:multiLevelType w:val="hybridMultilevel"/>
    <w:tmpl w:val="E6F49C94"/>
    <w:lvl w:ilvl="0" w:tplc="E94CCA64">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nsid w:val="63405789"/>
    <w:multiLevelType w:val="hybridMultilevel"/>
    <w:tmpl w:val="E356F21E"/>
    <w:lvl w:ilvl="0" w:tplc="04190011">
      <w:start w:val="1"/>
      <w:numFmt w:val="decimal"/>
      <w:lvlText w:val="%1)"/>
      <w:lvlJc w:val="left"/>
      <w:pPr>
        <w:tabs>
          <w:tab w:val="num" w:pos="360"/>
        </w:tabs>
        <w:ind w:left="360" w:hanging="360"/>
      </w:pPr>
      <w:rPr>
        <w:rFonts w:hint="default"/>
        <w:b w:val="0"/>
      </w:rPr>
    </w:lvl>
    <w:lvl w:ilvl="1" w:tplc="F6F6E680">
      <w:numFmt w:val="none"/>
      <w:lvlText w:val=""/>
      <w:lvlJc w:val="left"/>
      <w:pPr>
        <w:tabs>
          <w:tab w:val="num" w:pos="322"/>
        </w:tabs>
      </w:pPr>
    </w:lvl>
    <w:lvl w:ilvl="2" w:tplc="4A422102">
      <w:numFmt w:val="none"/>
      <w:lvlText w:val=""/>
      <w:lvlJc w:val="left"/>
      <w:pPr>
        <w:tabs>
          <w:tab w:val="num" w:pos="322"/>
        </w:tabs>
      </w:pPr>
    </w:lvl>
    <w:lvl w:ilvl="3" w:tplc="C22CC218">
      <w:numFmt w:val="none"/>
      <w:lvlText w:val=""/>
      <w:lvlJc w:val="left"/>
      <w:pPr>
        <w:tabs>
          <w:tab w:val="num" w:pos="322"/>
        </w:tabs>
      </w:pPr>
    </w:lvl>
    <w:lvl w:ilvl="4" w:tplc="C2DE4158">
      <w:numFmt w:val="none"/>
      <w:lvlText w:val=""/>
      <w:lvlJc w:val="left"/>
      <w:pPr>
        <w:tabs>
          <w:tab w:val="num" w:pos="322"/>
        </w:tabs>
      </w:pPr>
    </w:lvl>
    <w:lvl w:ilvl="5" w:tplc="510238D2">
      <w:numFmt w:val="none"/>
      <w:lvlText w:val=""/>
      <w:lvlJc w:val="left"/>
      <w:pPr>
        <w:tabs>
          <w:tab w:val="num" w:pos="322"/>
        </w:tabs>
      </w:pPr>
    </w:lvl>
    <w:lvl w:ilvl="6" w:tplc="4508B1F6">
      <w:numFmt w:val="none"/>
      <w:lvlText w:val=""/>
      <w:lvlJc w:val="left"/>
      <w:pPr>
        <w:tabs>
          <w:tab w:val="num" w:pos="322"/>
        </w:tabs>
      </w:pPr>
    </w:lvl>
    <w:lvl w:ilvl="7" w:tplc="CF98B938">
      <w:numFmt w:val="none"/>
      <w:lvlText w:val=""/>
      <w:lvlJc w:val="left"/>
      <w:pPr>
        <w:tabs>
          <w:tab w:val="num" w:pos="322"/>
        </w:tabs>
      </w:pPr>
    </w:lvl>
    <w:lvl w:ilvl="8" w:tplc="10B8C17C">
      <w:numFmt w:val="none"/>
      <w:lvlText w:val=""/>
      <w:lvlJc w:val="left"/>
      <w:pPr>
        <w:tabs>
          <w:tab w:val="num" w:pos="322"/>
        </w:tabs>
      </w:pPr>
    </w:lvl>
  </w:abstractNum>
  <w:abstractNum w:abstractNumId="91">
    <w:nsid w:val="63C00C5A"/>
    <w:multiLevelType w:val="hybridMultilevel"/>
    <w:tmpl w:val="2848ABF4"/>
    <w:lvl w:ilvl="0" w:tplc="04190005">
      <w:start w:val="1"/>
      <w:numFmt w:val="bullet"/>
      <w:lvlText w:val=""/>
      <w:lvlJc w:val="left"/>
      <w:pPr>
        <w:ind w:left="1069" w:hanging="360"/>
      </w:pPr>
      <w:rPr>
        <w:rFonts w:ascii="Wingdings" w:hAnsi="Wingdings"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2">
    <w:nsid w:val="667D22AD"/>
    <w:multiLevelType w:val="multilevel"/>
    <w:tmpl w:val="F5D8E6DA"/>
    <w:lvl w:ilvl="0">
      <w:start w:val="1"/>
      <w:numFmt w:val="bullet"/>
      <w:lvlText w:val=""/>
      <w:lvlJc w:val="left"/>
      <w:pPr>
        <w:ind w:left="1068" w:hanging="360"/>
      </w:pPr>
      <w:rPr>
        <w:rFonts w:ascii="Wingdings" w:hAnsi="Wingdings" w:hint="default"/>
      </w:rPr>
    </w:lvl>
    <w:lvl w:ilvl="1" w:tentative="1">
      <w:start w:val="1"/>
      <w:numFmt w:val="lowerLetter"/>
      <w:lvlText w:val="%2."/>
      <w:lvlJc w:val="left"/>
      <w:pPr>
        <w:ind w:left="1788" w:hanging="360"/>
      </w:pPr>
    </w:lvl>
    <w:lvl w:ilvl="2" w:tentative="1">
      <w:start w:val="1"/>
      <w:numFmt w:val="lowerRoman"/>
      <w:lvlText w:val="%3."/>
      <w:lvlJc w:val="right"/>
      <w:pPr>
        <w:ind w:left="2508" w:hanging="180"/>
      </w:pPr>
    </w:lvl>
    <w:lvl w:ilvl="3" w:tentative="1">
      <w:start w:val="1"/>
      <w:numFmt w:val="decimal"/>
      <w:lvlText w:val="%4."/>
      <w:lvlJc w:val="left"/>
      <w:pPr>
        <w:ind w:left="3228" w:hanging="360"/>
      </w:pPr>
    </w:lvl>
    <w:lvl w:ilvl="4" w:tentative="1">
      <w:start w:val="1"/>
      <w:numFmt w:val="lowerLetter"/>
      <w:lvlText w:val="%5."/>
      <w:lvlJc w:val="left"/>
      <w:pPr>
        <w:ind w:left="3948" w:hanging="360"/>
      </w:pPr>
    </w:lvl>
    <w:lvl w:ilvl="5" w:tentative="1">
      <w:start w:val="1"/>
      <w:numFmt w:val="lowerRoman"/>
      <w:lvlText w:val="%6."/>
      <w:lvlJc w:val="right"/>
      <w:pPr>
        <w:ind w:left="4668" w:hanging="180"/>
      </w:pPr>
    </w:lvl>
    <w:lvl w:ilvl="6" w:tentative="1">
      <w:start w:val="1"/>
      <w:numFmt w:val="decimal"/>
      <w:lvlText w:val="%7."/>
      <w:lvlJc w:val="left"/>
      <w:pPr>
        <w:ind w:left="5388" w:hanging="360"/>
      </w:pPr>
    </w:lvl>
    <w:lvl w:ilvl="7" w:tentative="1">
      <w:start w:val="1"/>
      <w:numFmt w:val="lowerLetter"/>
      <w:lvlText w:val="%8."/>
      <w:lvlJc w:val="left"/>
      <w:pPr>
        <w:ind w:left="6108" w:hanging="360"/>
      </w:pPr>
    </w:lvl>
    <w:lvl w:ilvl="8" w:tentative="1">
      <w:start w:val="1"/>
      <w:numFmt w:val="lowerRoman"/>
      <w:lvlText w:val="%9."/>
      <w:lvlJc w:val="right"/>
      <w:pPr>
        <w:ind w:left="6828" w:hanging="180"/>
      </w:pPr>
    </w:lvl>
  </w:abstractNum>
  <w:abstractNum w:abstractNumId="93">
    <w:nsid w:val="67114C52"/>
    <w:multiLevelType w:val="hybridMultilevel"/>
    <w:tmpl w:val="4746C51A"/>
    <w:lvl w:ilvl="0" w:tplc="204A3E20">
      <w:start w:val="1"/>
      <w:numFmt w:val="decimal"/>
      <w:lvlText w:val="%1."/>
      <w:lvlJc w:val="left"/>
      <w:pPr>
        <w:tabs>
          <w:tab w:val="num" w:pos="360"/>
        </w:tabs>
        <w:ind w:left="360" w:hanging="360"/>
      </w:pPr>
      <w:rPr>
        <w:rFonts w:hint="default"/>
        <w:b w:val="0"/>
      </w:rPr>
    </w:lvl>
    <w:lvl w:ilvl="1" w:tplc="04190005">
      <w:start w:val="1"/>
      <w:numFmt w:val="bullet"/>
      <w:lvlText w:val=""/>
      <w:lvlJc w:val="left"/>
      <w:pPr>
        <w:tabs>
          <w:tab w:val="num" w:pos="322"/>
        </w:tabs>
      </w:pPr>
      <w:rPr>
        <w:rFonts w:ascii="Wingdings" w:hAnsi="Wingdings" w:hint="default"/>
      </w:rPr>
    </w:lvl>
    <w:lvl w:ilvl="2" w:tplc="4A422102">
      <w:numFmt w:val="none"/>
      <w:lvlText w:val=""/>
      <w:lvlJc w:val="left"/>
      <w:pPr>
        <w:tabs>
          <w:tab w:val="num" w:pos="322"/>
        </w:tabs>
      </w:pPr>
    </w:lvl>
    <w:lvl w:ilvl="3" w:tplc="C22CC218">
      <w:numFmt w:val="none"/>
      <w:lvlText w:val=""/>
      <w:lvlJc w:val="left"/>
      <w:pPr>
        <w:tabs>
          <w:tab w:val="num" w:pos="322"/>
        </w:tabs>
      </w:pPr>
    </w:lvl>
    <w:lvl w:ilvl="4" w:tplc="C2DE4158">
      <w:numFmt w:val="none"/>
      <w:lvlText w:val=""/>
      <w:lvlJc w:val="left"/>
      <w:pPr>
        <w:tabs>
          <w:tab w:val="num" w:pos="322"/>
        </w:tabs>
      </w:pPr>
    </w:lvl>
    <w:lvl w:ilvl="5" w:tplc="510238D2">
      <w:numFmt w:val="none"/>
      <w:lvlText w:val=""/>
      <w:lvlJc w:val="left"/>
      <w:pPr>
        <w:tabs>
          <w:tab w:val="num" w:pos="322"/>
        </w:tabs>
      </w:pPr>
    </w:lvl>
    <w:lvl w:ilvl="6" w:tplc="4508B1F6">
      <w:numFmt w:val="none"/>
      <w:lvlText w:val=""/>
      <w:lvlJc w:val="left"/>
      <w:pPr>
        <w:tabs>
          <w:tab w:val="num" w:pos="322"/>
        </w:tabs>
      </w:pPr>
    </w:lvl>
    <w:lvl w:ilvl="7" w:tplc="CF98B938">
      <w:numFmt w:val="none"/>
      <w:lvlText w:val=""/>
      <w:lvlJc w:val="left"/>
      <w:pPr>
        <w:tabs>
          <w:tab w:val="num" w:pos="322"/>
        </w:tabs>
      </w:pPr>
    </w:lvl>
    <w:lvl w:ilvl="8" w:tplc="10B8C17C">
      <w:numFmt w:val="none"/>
      <w:lvlText w:val=""/>
      <w:lvlJc w:val="left"/>
      <w:pPr>
        <w:tabs>
          <w:tab w:val="num" w:pos="322"/>
        </w:tabs>
      </w:pPr>
    </w:lvl>
  </w:abstractNum>
  <w:abstractNum w:abstractNumId="94">
    <w:nsid w:val="672D6F49"/>
    <w:multiLevelType w:val="hybridMultilevel"/>
    <w:tmpl w:val="89DA12A8"/>
    <w:lvl w:ilvl="0" w:tplc="0766480C">
      <w:start w:val="1"/>
      <w:numFmt w:val="bullet"/>
      <w:pStyle w:val="BulletText"/>
      <w:lvlText w:val=""/>
      <w:lvlJc w:val="left"/>
      <w:pPr>
        <w:ind w:left="360" w:hanging="360"/>
      </w:pPr>
      <w:rPr>
        <w:rFonts w:ascii="Symbol" w:hAnsi="Symbol" w:hint="default"/>
        <w:sz w:val="20"/>
      </w:rPr>
    </w:lvl>
    <w:lvl w:ilvl="1" w:tplc="6BA86926">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5">
    <w:nsid w:val="68315C7E"/>
    <w:multiLevelType w:val="hybridMultilevel"/>
    <w:tmpl w:val="302C91B0"/>
    <w:lvl w:ilvl="0" w:tplc="04190011">
      <w:start w:val="1"/>
      <w:numFmt w:val="decimal"/>
      <w:lvlText w:val="%1)"/>
      <w:lvlJc w:val="left"/>
      <w:pPr>
        <w:tabs>
          <w:tab w:val="num" w:pos="360"/>
        </w:tabs>
        <w:ind w:left="360" w:hanging="360"/>
      </w:pPr>
      <w:rPr>
        <w:rFonts w:hint="default"/>
        <w:b w:val="0"/>
      </w:rPr>
    </w:lvl>
    <w:lvl w:ilvl="1" w:tplc="F6F6E680">
      <w:numFmt w:val="none"/>
      <w:lvlText w:val=""/>
      <w:lvlJc w:val="left"/>
      <w:pPr>
        <w:tabs>
          <w:tab w:val="num" w:pos="322"/>
        </w:tabs>
      </w:pPr>
    </w:lvl>
    <w:lvl w:ilvl="2" w:tplc="4A422102">
      <w:numFmt w:val="none"/>
      <w:lvlText w:val=""/>
      <w:lvlJc w:val="left"/>
      <w:pPr>
        <w:tabs>
          <w:tab w:val="num" w:pos="322"/>
        </w:tabs>
      </w:pPr>
    </w:lvl>
    <w:lvl w:ilvl="3" w:tplc="C22CC218">
      <w:numFmt w:val="none"/>
      <w:lvlText w:val=""/>
      <w:lvlJc w:val="left"/>
      <w:pPr>
        <w:tabs>
          <w:tab w:val="num" w:pos="322"/>
        </w:tabs>
      </w:pPr>
    </w:lvl>
    <w:lvl w:ilvl="4" w:tplc="C2DE4158">
      <w:numFmt w:val="none"/>
      <w:lvlText w:val=""/>
      <w:lvlJc w:val="left"/>
      <w:pPr>
        <w:tabs>
          <w:tab w:val="num" w:pos="322"/>
        </w:tabs>
      </w:pPr>
    </w:lvl>
    <w:lvl w:ilvl="5" w:tplc="510238D2">
      <w:numFmt w:val="none"/>
      <w:lvlText w:val=""/>
      <w:lvlJc w:val="left"/>
      <w:pPr>
        <w:tabs>
          <w:tab w:val="num" w:pos="322"/>
        </w:tabs>
      </w:pPr>
    </w:lvl>
    <w:lvl w:ilvl="6" w:tplc="4508B1F6">
      <w:numFmt w:val="none"/>
      <w:lvlText w:val=""/>
      <w:lvlJc w:val="left"/>
      <w:pPr>
        <w:tabs>
          <w:tab w:val="num" w:pos="322"/>
        </w:tabs>
      </w:pPr>
    </w:lvl>
    <w:lvl w:ilvl="7" w:tplc="CF98B938">
      <w:numFmt w:val="none"/>
      <w:lvlText w:val=""/>
      <w:lvlJc w:val="left"/>
      <w:pPr>
        <w:tabs>
          <w:tab w:val="num" w:pos="322"/>
        </w:tabs>
      </w:pPr>
    </w:lvl>
    <w:lvl w:ilvl="8" w:tplc="10B8C17C">
      <w:numFmt w:val="none"/>
      <w:lvlText w:val=""/>
      <w:lvlJc w:val="left"/>
      <w:pPr>
        <w:tabs>
          <w:tab w:val="num" w:pos="322"/>
        </w:tabs>
      </w:pPr>
    </w:lvl>
  </w:abstractNum>
  <w:abstractNum w:abstractNumId="96">
    <w:nsid w:val="69B87D37"/>
    <w:multiLevelType w:val="hybridMultilevel"/>
    <w:tmpl w:val="3438D982"/>
    <w:lvl w:ilvl="0" w:tplc="132CF7AC">
      <w:start w:val="1"/>
      <w:numFmt w:val="decimal"/>
      <w:lvlText w:val="%1)"/>
      <w:lvlJc w:val="left"/>
      <w:pPr>
        <w:tabs>
          <w:tab w:val="num" w:pos="360"/>
        </w:tabs>
        <w:ind w:left="360" w:hanging="360"/>
      </w:pPr>
      <w:rPr>
        <w:rFonts w:hint="default"/>
        <w:b w:val="0"/>
        <w:lang w:val="kk-KZ"/>
      </w:rPr>
    </w:lvl>
    <w:lvl w:ilvl="1" w:tplc="F6F6E680">
      <w:numFmt w:val="none"/>
      <w:lvlText w:val=""/>
      <w:lvlJc w:val="left"/>
      <w:pPr>
        <w:tabs>
          <w:tab w:val="num" w:pos="322"/>
        </w:tabs>
      </w:pPr>
    </w:lvl>
    <w:lvl w:ilvl="2" w:tplc="4A422102">
      <w:numFmt w:val="none"/>
      <w:lvlText w:val=""/>
      <w:lvlJc w:val="left"/>
      <w:pPr>
        <w:tabs>
          <w:tab w:val="num" w:pos="322"/>
        </w:tabs>
      </w:pPr>
    </w:lvl>
    <w:lvl w:ilvl="3" w:tplc="C22CC218">
      <w:numFmt w:val="none"/>
      <w:lvlText w:val=""/>
      <w:lvlJc w:val="left"/>
      <w:pPr>
        <w:tabs>
          <w:tab w:val="num" w:pos="322"/>
        </w:tabs>
      </w:pPr>
    </w:lvl>
    <w:lvl w:ilvl="4" w:tplc="C2DE4158">
      <w:numFmt w:val="none"/>
      <w:lvlText w:val=""/>
      <w:lvlJc w:val="left"/>
      <w:pPr>
        <w:tabs>
          <w:tab w:val="num" w:pos="322"/>
        </w:tabs>
      </w:pPr>
    </w:lvl>
    <w:lvl w:ilvl="5" w:tplc="510238D2">
      <w:numFmt w:val="none"/>
      <w:lvlText w:val=""/>
      <w:lvlJc w:val="left"/>
      <w:pPr>
        <w:tabs>
          <w:tab w:val="num" w:pos="322"/>
        </w:tabs>
      </w:pPr>
    </w:lvl>
    <w:lvl w:ilvl="6" w:tplc="4508B1F6">
      <w:numFmt w:val="none"/>
      <w:lvlText w:val=""/>
      <w:lvlJc w:val="left"/>
      <w:pPr>
        <w:tabs>
          <w:tab w:val="num" w:pos="322"/>
        </w:tabs>
      </w:pPr>
    </w:lvl>
    <w:lvl w:ilvl="7" w:tplc="CF98B938">
      <w:numFmt w:val="none"/>
      <w:lvlText w:val=""/>
      <w:lvlJc w:val="left"/>
      <w:pPr>
        <w:tabs>
          <w:tab w:val="num" w:pos="322"/>
        </w:tabs>
      </w:pPr>
    </w:lvl>
    <w:lvl w:ilvl="8" w:tplc="10B8C17C">
      <w:numFmt w:val="none"/>
      <w:lvlText w:val=""/>
      <w:lvlJc w:val="left"/>
      <w:pPr>
        <w:tabs>
          <w:tab w:val="num" w:pos="322"/>
        </w:tabs>
      </w:pPr>
    </w:lvl>
  </w:abstractNum>
  <w:abstractNum w:abstractNumId="97">
    <w:nsid w:val="6C1D692D"/>
    <w:multiLevelType w:val="hybridMultilevel"/>
    <w:tmpl w:val="41F49A16"/>
    <w:lvl w:ilvl="0" w:tplc="04190011">
      <w:start w:val="1"/>
      <w:numFmt w:val="decimal"/>
      <w:lvlText w:val="%1)"/>
      <w:lvlJc w:val="left"/>
      <w:pPr>
        <w:tabs>
          <w:tab w:val="num" w:pos="360"/>
        </w:tabs>
        <w:ind w:left="360" w:hanging="360"/>
      </w:pPr>
      <w:rPr>
        <w:rFonts w:hint="default"/>
        <w:b w:val="0"/>
      </w:rPr>
    </w:lvl>
    <w:lvl w:ilvl="1" w:tplc="F6F6E680">
      <w:numFmt w:val="none"/>
      <w:lvlText w:val=""/>
      <w:lvlJc w:val="left"/>
      <w:pPr>
        <w:tabs>
          <w:tab w:val="num" w:pos="322"/>
        </w:tabs>
      </w:pPr>
    </w:lvl>
    <w:lvl w:ilvl="2" w:tplc="4A422102">
      <w:numFmt w:val="none"/>
      <w:lvlText w:val=""/>
      <w:lvlJc w:val="left"/>
      <w:pPr>
        <w:tabs>
          <w:tab w:val="num" w:pos="322"/>
        </w:tabs>
      </w:pPr>
    </w:lvl>
    <w:lvl w:ilvl="3" w:tplc="C22CC218">
      <w:numFmt w:val="none"/>
      <w:lvlText w:val=""/>
      <w:lvlJc w:val="left"/>
      <w:pPr>
        <w:tabs>
          <w:tab w:val="num" w:pos="322"/>
        </w:tabs>
      </w:pPr>
    </w:lvl>
    <w:lvl w:ilvl="4" w:tplc="C2DE4158">
      <w:numFmt w:val="none"/>
      <w:lvlText w:val=""/>
      <w:lvlJc w:val="left"/>
      <w:pPr>
        <w:tabs>
          <w:tab w:val="num" w:pos="322"/>
        </w:tabs>
      </w:pPr>
    </w:lvl>
    <w:lvl w:ilvl="5" w:tplc="510238D2">
      <w:numFmt w:val="none"/>
      <w:lvlText w:val=""/>
      <w:lvlJc w:val="left"/>
      <w:pPr>
        <w:tabs>
          <w:tab w:val="num" w:pos="322"/>
        </w:tabs>
      </w:pPr>
    </w:lvl>
    <w:lvl w:ilvl="6" w:tplc="4508B1F6">
      <w:numFmt w:val="none"/>
      <w:lvlText w:val=""/>
      <w:lvlJc w:val="left"/>
      <w:pPr>
        <w:tabs>
          <w:tab w:val="num" w:pos="322"/>
        </w:tabs>
      </w:pPr>
    </w:lvl>
    <w:lvl w:ilvl="7" w:tplc="CF98B938">
      <w:numFmt w:val="none"/>
      <w:lvlText w:val=""/>
      <w:lvlJc w:val="left"/>
      <w:pPr>
        <w:tabs>
          <w:tab w:val="num" w:pos="322"/>
        </w:tabs>
      </w:pPr>
    </w:lvl>
    <w:lvl w:ilvl="8" w:tplc="10B8C17C">
      <w:numFmt w:val="none"/>
      <w:lvlText w:val=""/>
      <w:lvlJc w:val="left"/>
      <w:pPr>
        <w:tabs>
          <w:tab w:val="num" w:pos="322"/>
        </w:tabs>
      </w:pPr>
    </w:lvl>
  </w:abstractNum>
  <w:abstractNum w:abstractNumId="98">
    <w:nsid w:val="6CAD73A3"/>
    <w:multiLevelType w:val="hybridMultilevel"/>
    <w:tmpl w:val="6E2064F2"/>
    <w:lvl w:ilvl="0" w:tplc="204A3E20">
      <w:start w:val="1"/>
      <w:numFmt w:val="decimal"/>
      <w:lvlText w:val="%1."/>
      <w:lvlJc w:val="left"/>
      <w:pPr>
        <w:tabs>
          <w:tab w:val="num" w:pos="360"/>
        </w:tabs>
        <w:ind w:left="360" w:hanging="360"/>
      </w:pPr>
      <w:rPr>
        <w:rFonts w:hint="default"/>
        <w:b w:val="0"/>
      </w:rPr>
    </w:lvl>
    <w:lvl w:ilvl="1" w:tplc="04190005">
      <w:start w:val="1"/>
      <w:numFmt w:val="bullet"/>
      <w:lvlText w:val=""/>
      <w:lvlJc w:val="left"/>
      <w:pPr>
        <w:tabs>
          <w:tab w:val="num" w:pos="322"/>
        </w:tabs>
      </w:pPr>
      <w:rPr>
        <w:rFonts w:ascii="Wingdings" w:hAnsi="Wingdings" w:hint="default"/>
      </w:rPr>
    </w:lvl>
    <w:lvl w:ilvl="2" w:tplc="4A422102">
      <w:numFmt w:val="none"/>
      <w:lvlText w:val=""/>
      <w:lvlJc w:val="left"/>
      <w:pPr>
        <w:tabs>
          <w:tab w:val="num" w:pos="322"/>
        </w:tabs>
      </w:pPr>
    </w:lvl>
    <w:lvl w:ilvl="3" w:tplc="C22CC218">
      <w:numFmt w:val="none"/>
      <w:lvlText w:val=""/>
      <w:lvlJc w:val="left"/>
      <w:pPr>
        <w:tabs>
          <w:tab w:val="num" w:pos="322"/>
        </w:tabs>
      </w:pPr>
    </w:lvl>
    <w:lvl w:ilvl="4" w:tplc="C2DE4158">
      <w:numFmt w:val="none"/>
      <w:lvlText w:val=""/>
      <w:lvlJc w:val="left"/>
      <w:pPr>
        <w:tabs>
          <w:tab w:val="num" w:pos="322"/>
        </w:tabs>
      </w:pPr>
    </w:lvl>
    <w:lvl w:ilvl="5" w:tplc="510238D2">
      <w:numFmt w:val="none"/>
      <w:lvlText w:val=""/>
      <w:lvlJc w:val="left"/>
      <w:pPr>
        <w:tabs>
          <w:tab w:val="num" w:pos="322"/>
        </w:tabs>
      </w:pPr>
    </w:lvl>
    <w:lvl w:ilvl="6" w:tplc="04190005">
      <w:start w:val="1"/>
      <w:numFmt w:val="bullet"/>
      <w:lvlText w:val=""/>
      <w:lvlJc w:val="left"/>
      <w:pPr>
        <w:tabs>
          <w:tab w:val="num" w:pos="322"/>
        </w:tabs>
      </w:pPr>
      <w:rPr>
        <w:rFonts w:ascii="Wingdings" w:hAnsi="Wingdings" w:hint="default"/>
      </w:rPr>
    </w:lvl>
    <w:lvl w:ilvl="7" w:tplc="CF98B938">
      <w:numFmt w:val="none"/>
      <w:lvlText w:val=""/>
      <w:lvlJc w:val="left"/>
      <w:pPr>
        <w:tabs>
          <w:tab w:val="num" w:pos="322"/>
        </w:tabs>
      </w:pPr>
    </w:lvl>
    <w:lvl w:ilvl="8" w:tplc="04190005">
      <w:start w:val="1"/>
      <w:numFmt w:val="bullet"/>
      <w:lvlText w:val=""/>
      <w:lvlJc w:val="left"/>
      <w:pPr>
        <w:tabs>
          <w:tab w:val="num" w:pos="6702"/>
        </w:tabs>
      </w:pPr>
      <w:rPr>
        <w:rFonts w:ascii="Wingdings" w:hAnsi="Wingdings" w:hint="default"/>
      </w:rPr>
    </w:lvl>
  </w:abstractNum>
  <w:abstractNum w:abstractNumId="99">
    <w:nsid w:val="6D7B5FF6"/>
    <w:multiLevelType w:val="hybridMultilevel"/>
    <w:tmpl w:val="78500A6C"/>
    <w:lvl w:ilvl="0" w:tplc="04190011">
      <w:start w:val="1"/>
      <w:numFmt w:val="decimal"/>
      <w:lvlText w:val="%1)"/>
      <w:lvlJc w:val="left"/>
      <w:pPr>
        <w:tabs>
          <w:tab w:val="num" w:pos="360"/>
        </w:tabs>
        <w:ind w:left="360" w:hanging="360"/>
      </w:pPr>
      <w:rPr>
        <w:rFonts w:hint="default"/>
        <w:b w:val="0"/>
      </w:rPr>
    </w:lvl>
    <w:lvl w:ilvl="1" w:tplc="F6F6E680">
      <w:numFmt w:val="none"/>
      <w:lvlText w:val=""/>
      <w:lvlJc w:val="left"/>
      <w:pPr>
        <w:tabs>
          <w:tab w:val="num" w:pos="322"/>
        </w:tabs>
      </w:pPr>
    </w:lvl>
    <w:lvl w:ilvl="2" w:tplc="4A422102">
      <w:numFmt w:val="none"/>
      <w:lvlText w:val=""/>
      <w:lvlJc w:val="left"/>
      <w:pPr>
        <w:tabs>
          <w:tab w:val="num" w:pos="322"/>
        </w:tabs>
      </w:pPr>
    </w:lvl>
    <w:lvl w:ilvl="3" w:tplc="C22CC218">
      <w:numFmt w:val="none"/>
      <w:lvlText w:val=""/>
      <w:lvlJc w:val="left"/>
      <w:pPr>
        <w:tabs>
          <w:tab w:val="num" w:pos="322"/>
        </w:tabs>
      </w:pPr>
    </w:lvl>
    <w:lvl w:ilvl="4" w:tplc="C2DE4158">
      <w:numFmt w:val="none"/>
      <w:lvlText w:val=""/>
      <w:lvlJc w:val="left"/>
      <w:pPr>
        <w:tabs>
          <w:tab w:val="num" w:pos="322"/>
        </w:tabs>
      </w:pPr>
    </w:lvl>
    <w:lvl w:ilvl="5" w:tplc="510238D2">
      <w:numFmt w:val="none"/>
      <w:lvlText w:val=""/>
      <w:lvlJc w:val="left"/>
      <w:pPr>
        <w:tabs>
          <w:tab w:val="num" w:pos="322"/>
        </w:tabs>
      </w:pPr>
    </w:lvl>
    <w:lvl w:ilvl="6" w:tplc="4508B1F6">
      <w:numFmt w:val="none"/>
      <w:lvlText w:val=""/>
      <w:lvlJc w:val="left"/>
      <w:pPr>
        <w:tabs>
          <w:tab w:val="num" w:pos="322"/>
        </w:tabs>
      </w:pPr>
    </w:lvl>
    <w:lvl w:ilvl="7" w:tplc="CF98B938">
      <w:numFmt w:val="none"/>
      <w:lvlText w:val=""/>
      <w:lvlJc w:val="left"/>
      <w:pPr>
        <w:tabs>
          <w:tab w:val="num" w:pos="322"/>
        </w:tabs>
      </w:pPr>
    </w:lvl>
    <w:lvl w:ilvl="8" w:tplc="10B8C17C">
      <w:numFmt w:val="none"/>
      <w:lvlText w:val=""/>
      <w:lvlJc w:val="left"/>
      <w:pPr>
        <w:tabs>
          <w:tab w:val="num" w:pos="322"/>
        </w:tabs>
      </w:pPr>
    </w:lvl>
  </w:abstractNum>
  <w:abstractNum w:abstractNumId="100">
    <w:nsid w:val="6DD978C1"/>
    <w:multiLevelType w:val="multilevel"/>
    <w:tmpl w:val="412EF1C8"/>
    <w:lvl w:ilvl="0">
      <w:start w:val="1"/>
      <w:numFmt w:val="decimal"/>
      <w:lvlText w:val="%1)"/>
      <w:lvlJc w:val="left"/>
      <w:pPr>
        <w:ind w:left="1068" w:hanging="360"/>
      </w:pPr>
    </w:lvl>
    <w:lvl w:ilvl="1" w:tentative="1">
      <w:start w:val="1"/>
      <w:numFmt w:val="lowerLetter"/>
      <w:lvlText w:val="%2."/>
      <w:lvlJc w:val="left"/>
      <w:pPr>
        <w:ind w:left="1788" w:hanging="360"/>
      </w:pPr>
    </w:lvl>
    <w:lvl w:ilvl="2" w:tentative="1">
      <w:start w:val="1"/>
      <w:numFmt w:val="lowerRoman"/>
      <w:lvlText w:val="%3."/>
      <w:lvlJc w:val="right"/>
      <w:pPr>
        <w:ind w:left="2508" w:hanging="180"/>
      </w:pPr>
    </w:lvl>
    <w:lvl w:ilvl="3" w:tentative="1">
      <w:start w:val="1"/>
      <w:numFmt w:val="decimal"/>
      <w:lvlText w:val="%4."/>
      <w:lvlJc w:val="left"/>
      <w:pPr>
        <w:ind w:left="3228" w:hanging="360"/>
      </w:pPr>
    </w:lvl>
    <w:lvl w:ilvl="4" w:tentative="1">
      <w:start w:val="1"/>
      <w:numFmt w:val="lowerLetter"/>
      <w:lvlText w:val="%5."/>
      <w:lvlJc w:val="left"/>
      <w:pPr>
        <w:ind w:left="3948" w:hanging="360"/>
      </w:pPr>
    </w:lvl>
    <w:lvl w:ilvl="5" w:tentative="1">
      <w:start w:val="1"/>
      <w:numFmt w:val="lowerRoman"/>
      <w:lvlText w:val="%6."/>
      <w:lvlJc w:val="right"/>
      <w:pPr>
        <w:ind w:left="4668" w:hanging="180"/>
      </w:pPr>
    </w:lvl>
    <w:lvl w:ilvl="6" w:tentative="1">
      <w:start w:val="1"/>
      <w:numFmt w:val="decimal"/>
      <w:lvlText w:val="%7."/>
      <w:lvlJc w:val="left"/>
      <w:pPr>
        <w:ind w:left="5388" w:hanging="360"/>
      </w:pPr>
    </w:lvl>
    <w:lvl w:ilvl="7" w:tentative="1">
      <w:start w:val="1"/>
      <w:numFmt w:val="lowerLetter"/>
      <w:lvlText w:val="%8."/>
      <w:lvlJc w:val="left"/>
      <w:pPr>
        <w:ind w:left="6108" w:hanging="360"/>
      </w:pPr>
    </w:lvl>
    <w:lvl w:ilvl="8" w:tentative="1">
      <w:start w:val="1"/>
      <w:numFmt w:val="lowerRoman"/>
      <w:lvlText w:val="%9."/>
      <w:lvlJc w:val="right"/>
      <w:pPr>
        <w:ind w:left="6828" w:hanging="180"/>
      </w:pPr>
    </w:lvl>
  </w:abstractNum>
  <w:abstractNum w:abstractNumId="101">
    <w:nsid w:val="6DEB2637"/>
    <w:multiLevelType w:val="hybridMultilevel"/>
    <w:tmpl w:val="569E630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2">
    <w:nsid w:val="6E42344B"/>
    <w:multiLevelType w:val="hybridMultilevel"/>
    <w:tmpl w:val="C812E56A"/>
    <w:lvl w:ilvl="0" w:tplc="ABAA0B2C">
      <w:start w:val="1"/>
      <w:numFmt w:val="decimal"/>
      <w:lvlText w:val="%1."/>
      <w:lvlJc w:val="left"/>
      <w:pPr>
        <w:ind w:left="786" w:hanging="360"/>
      </w:pPr>
      <w:rPr>
        <w:rFonts w:hint="default"/>
      </w:rPr>
    </w:lvl>
    <w:lvl w:ilvl="1" w:tplc="04190017">
      <w:start w:val="1"/>
      <w:numFmt w:val="lowerLetter"/>
      <w:lvlText w:val="%2)"/>
      <w:lvlJc w:val="left"/>
      <w:pPr>
        <w:ind w:left="1506" w:hanging="360"/>
      </w:pPr>
      <w:rPr>
        <w:rFonts w:hint="default"/>
      </w:r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3">
    <w:nsid w:val="6EC66568"/>
    <w:multiLevelType w:val="hybridMultilevel"/>
    <w:tmpl w:val="22C2CAB4"/>
    <w:lvl w:ilvl="0" w:tplc="63202FAC">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4">
    <w:nsid w:val="71D70D8D"/>
    <w:multiLevelType w:val="hybridMultilevel"/>
    <w:tmpl w:val="1164A822"/>
    <w:lvl w:ilvl="0" w:tplc="63202FAC">
      <w:start w:val="1"/>
      <w:numFmt w:val="bullet"/>
      <w:lvlText w:val=""/>
      <w:lvlJc w:val="left"/>
      <w:pPr>
        <w:tabs>
          <w:tab w:val="num" w:pos="928"/>
        </w:tabs>
        <w:ind w:left="928" w:hanging="360"/>
      </w:pPr>
      <w:rPr>
        <w:rFonts w:ascii="Wingdings" w:hAnsi="Wingdings" w:hint="default"/>
      </w:rPr>
    </w:lvl>
    <w:lvl w:ilvl="1" w:tplc="04190019">
      <w:start w:val="1"/>
      <w:numFmt w:val="lowerLetter"/>
      <w:lvlText w:val="%2."/>
      <w:lvlJc w:val="left"/>
      <w:pPr>
        <w:tabs>
          <w:tab w:val="num" w:pos="1104"/>
        </w:tabs>
        <w:ind w:left="1104" w:hanging="360"/>
      </w:pPr>
    </w:lvl>
    <w:lvl w:ilvl="2" w:tplc="0419001B">
      <w:start w:val="1"/>
      <w:numFmt w:val="lowerRoman"/>
      <w:lvlText w:val="%3."/>
      <w:lvlJc w:val="right"/>
      <w:pPr>
        <w:tabs>
          <w:tab w:val="num" w:pos="1824"/>
        </w:tabs>
        <w:ind w:left="1824" w:hanging="180"/>
      </w:pPr>
    </w:lvl>
    <w:lvl w:ilvl="3" w:tplc="0419000F" w:tentative="1">
      <w:start w:val="1"/>
      <w:numFmt w:val="decimal"/>
      <w:lvlText w:val="%4."/>
      <w:lvlJc w:val="left"/>
      <w:pPr>
        <w:tabs>
          <w:tab w:val="num" w:pos="2544"/>
        </w:tabs>
        <w:ind w:left="2544" w:hanging="360"/>
      </w:pPr>
    </w:lvl>
    <w:lvl w:ilvl="4" w:tplc="04190019" w:tentative="1">
      <w:start w:val="1"/>
      <w:numFmt w:val="lowerLetter"/>
      <w:lvlText w:val="%5."/>
      <w:lvlJc w:val="left"/>
      <w:pPr>
        <w:tabs>
          <w:tab w:val="num" w:pos="3264"/>
        </w:tabs>
        <w:ind w:left="3264" w:hanging="360"/>
      </w:pPr>
    </w:lvl>
    <w:lvl w:ilvl="5" w:tplc="0419001B" w:tentative="1">
      <w:start w:val="1"/>
      <w:numFmt w:val="lowerRoman"/>
      <w:lvlText w:val="%6."/>
      <w:lvlJc w:val="right"/>
      <w:pPr>
        <w:tabs>
          <w:tab w:val="num" w:pos="3984"/>
        </w:tabs>
        <w:ind w:left="3984" w:hanging="180"/>
      </w:pPr>
    </w:lvl>
    <w:lvl w:ilvl="6" w:tplc="0419000F" w:tentative="1">
      <w:start w:val="1"/>
      <w:numFmt w:val="decimal"/>
      <w:lvlText w:val="%7."/>
      <w:lvlJc w:val="left"/>
      <w:pPr>
        <w:tabs>
          <w:tab w:val="num" w:pos="4704"/>
        </w:tabs>
        <w:ind w:left="4704" w:hanging="360"/>
      </w:pPr>
    </w:lvl>
    <w:lvl w:ilvl="7" w:tplc="04190019" w:tentative="1">
      <w:start w:val="1"/>
      <w:numFmt w:val="lowerLetter"/>
      <w:lvlText w:val="%8."/>
      <w:lvlJc w:val="left"/>
      <w:pPr>
        <w:tabs>
          <w:tab w:val="num" w:pos="5424"/>
        </w:tabs>
        <w:ind w:left="5424" w:hanging="360"/>
      </w:pPr>
    </w:lvl>
    <w:lvl w:ilvl="8" w:tplc="0419001B" w:tentative="1">
      <w:start w:val="1"/>
      <w:numFmt w:val="lowerRoman"/>
      <w:lvlText w:val="%9."/>
      <w:lvlJc w:val="right"/>
      <w:pPr>
        <w:tabs>
          <w:tab w:val="num" w:pos="6144"/>
        </w:tabs>
        <w:ind w:left="6144" w:hanging="180"/>
      </w:pPr>
    </w:lvl>
  </w:abstractNum>
  <w:abstractNum w:abstractNumId="105">
    <w:nsid w:val="72C673F1"/>
    <w:multiLevelType w:val="hybridMultilevel"/>
    <w:tmpl w:val="AEFA533A"/>
    <w:lvl w:ilvl="0" w:tplc="371E0700">
      <w:start w:val="1"/>
      <w:numFmt w:val="decimal"/>
      <w:lvlText w:val="%1)"/>
      <w:lvlJc w:val="left"/>
      <w:pPr>
        <w:tabs>
          <w:tab w:val="num" w:pos="360"/>
        </w:tabs>
        <w:ind w:left="360" w:hanging="360"/>
      </w:pPr>
      <w:rPr>
        <w:rFonts w:hint="default"/>
        <w:b w:val="0"/>
        <w:lang w:val="kk-KZ"/>
      </w:rPr>
    </w:lvl>
    <w:lvl w:ilvl="1" w:tplc="F6F6E680">
      <w:numFmt w:val="none"/>
      <w:lvlText w:val=""/>
      <w:lvlJc w:val="left"/>
      <w:pPr>
        <w:tabs>
          <w:tab w:val="num" w:pos="322"/>
        </w:tabs>
      </w:pPr>
    </w:lvl>
    <w:lvl w:ilvl="2" w:tplc="4A422102">
      <w:numFmt w:val="none"/>
      <w:lvlText w:val=""/>
      <w:lvlJc w:val="left"/>
      <w:pPr>
        <w:tabs>
          <w:tab w:val="num" w:pos="322"/>
        </w:tabs>
      </w:pPr>
    </w:lvl>
    <w:lvl w:ilvl="3" w:tplc="C22CC218">
      <w:numFmt w:val="none"/>
      <w:lvlText w:val=""/>
      <w:lvlJc w:val="left"/>
      <w:pPr>
        <w:tabs>
          <w:tab w:val="num" w:pos="322"/>
        </w:tabs>
      </w:pPr>
    </w:lvl>
    <w:lvl w:ilvl="4" w:tplc="C2DE4158">
      <w:numFmt w:val="none"/>
      <w:lvlText w:val=""/>
      <w:lvlJc w:val="left"/>
      <w:pPr>
        <w:tabs>
          <w:tab w:val="num" w:pos="322"/>
        </w:tabs>
      </w:pPr>
    </w:lvl>
    <w:lvl w:ilvl="5" w:tplc="510238D2">
      <w:numFmt w:val="none"/>
      <w:lvlText w:val=""/>
      <w:lvlJc w:val="left"/>
      <w:pPr>
        <w:tabs>
          <w:tab w:val="num" w:pos="322"/>
        </w:tabs>
      </w:pPr>
    </w:lvl>
    <w:lvl w:ilvl="6" w:tplc="4508B1F6">
      <w:numFmt w:val="none"/>
      <w:lvlText w:val=""/>
      <w:lvlJc w:val="left"/>
      <w:pPr>
        <w:tabs>
          <w:tab w:val="num" w:pos="322"/>
        </w:tabs>
      </w:pPr>
    </w:lvl>
    <w:lvl w:ilvl="7" w:tplc="CF98B938">
      <w:numFmt w:val="none"/>
      <w:lvlText w:val=""/>
      <w:lvlJc w:val="left"/>
      <w:pPr>
        <w:tabs>
          <w:tab w:val="num" w:pos="322"/>
        </w:tabs>
      </w:pPr>
    </w:lvl>
    <w:lvl w:ilvl="8" w:tplc="10B8C17C">
      <w:numFmt w:val="none"/>
      <w:lvlText w:val=""/>
      <w:lvlJc w:val="left"/>
      <w:pPr>
        <w:tabs>
          <w:tab w:val="num" w:pos="322"/>
        </w:tabs>
      </w:pPr>
    </w:lvl>
  </w:abstractNum>
  <w:abstractNum w:abstractNumId="106">
    <w:nsid w:val="73C1140B"/>
    <w:multiLevelType w:val="hybridMultilevel"/>
    <w:tmpl w:val="41A6E5EA"/>
    <w:lvl w:ilvl="0" w:tplc="D6F63482">
      <w:start w:val="1"/>
      <w:numFmt w:val="decimal"/>
      <w:pStyle w:val="Lastnumberedlevel2"/>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7">
    <w:nsid w:val="7425702C"/>
    <w:multiLevelType w:val="hybridMultilevel"/>
    <w:tmpl w:val="1EE6C698"/>
    <w:lvl w:ilvl="0" w:tplc="91A0402A">
      <w:start w:val="1"/>
      <w:numFmt w:val="bullet"/>
      <w:pStyle w:val="HyphenatedBulletText"/>
      <w:lvlText w:val="­"/>
      <w:lvlJc w:val="left"/>
      <w:pPr>
        <w:ind w:left="1800" w:hanging="360"/>
      </w:pPr>
      <w:rPr>
        <w:rFonts w:ascii="Courier New" w:hAnsi="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8">
    <w:nsid w:val="74CE4B66"/>
    <w:multiLevelType w:val="hybridMultilevel"/>
    <w:tmpl w:val="80861F86"/>
    <w:lvl w:ilvl="0" w:tplc="04190005">
      <w:start w:val="1"/>
      <w:numFmt w:val="bullet"/>
      <w:lvlText w:val=""/>
      <w:lvlJc w:val="left"/>
      <w:pPr>
        <w:ind w:left="1070" w:hanging="360"/>
      </w:pPr>
      <w:rPr>
        <w:rFonts w:ascii="Wingdings" w:hAnsi="Wingdings" w:hint="default"/>
      </w:rPr>
    </w:lvl>
    <w:lvl w:ilvl="1" w:tplc="04190003" w:tentative="1">
      <w:start w:val="1"/>
      <w:numFmt w:val="bullet"/>
      <w:lvlText w:val="o"/>
      <w:lvlJc w:val="left"/>
      <w:pPr>
        <w:ind w:left="1790" w:hanging="360"/>
      </w:pPr>
      <w:rPr>
        <w:rFonts w:ascii="Courier New" w:hAnsi="Courier New" w:cs="Courier New" w:hint="default"/>
      </w:rPr>
    </w:lvl>
    <w:lvl w:ilvl="2" w:tplc="04190005">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09">
    <w:nsid w:val="74FD555C"/>
    <w:multiLevelType w:val="hybridMultilevel"/>
    <w:tmpl w:val="412EF1C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nsid w:val="75080553"/>
    <w:multiLevelType w:val="hybridMultilevel"/>
    <w:tmpl w:val="8EC82E98"/>
    <w:lvl w:ilvl="0" w:tplc="FD0E9012">
      <w:start w:val="1"/>
      <w:numFmt w:val="decimal"/>
      <w:lvlText w:val="%1."/>
      <w:lvlJc w:val="left"/>
      <w:pPr>
        <w:tabs>
          <w:tab w:val="num" w:pos="398"/>
        </w:tabs>
        <w:ind w:left="398" w:hanging="360"/>
      </w:pPr>
      <w:rPr>
        <w:rFonts w:hint="default"/>
        <w:b/>
      </w:rPr>
    </w:lvl>
    <w:lvl w:ilvl="1" w:tplc="6424353C">
      <w:numFmt w:val="none"/>
      <w:lvlText w:val=""/>
      <w:lvlJc w:val="left"/>
      <w:pPr>
        <w:tabs>
          <w:tab w:val="num" w:pos="360"/>
        </w:tabs>
      </w:pPr>
    </w:lvl>
    <w:lvl w:ilvl="2" w:tplc="D090DAF8">
      <w:numFmt w:val="none"/>
      <w:lvlText w:val=""/>
      <w:lvlJc w:val="left"/>
      <w:pPr>
        <w:tabs>
          <w:tab w:val="num" w:pos="360"/>
        </w:tabs>
      </w:pPr>
    </w:lvl>
    <w:lvl w:ilvl="3" w:tplc="D4C41E96">
      <w:numFmt w:val="none"/>
      <w:lvlText w:val=""/>
      <w:lvlJc w:val="left"/>
      <w:pPr>
        <w:tabs>
          <w:tab w:val="num" w:pos="360"/>
        </w:tabs>
      </w:pPr>
    </w:lvl>
    <w:lvl w:ilvl="4" w:tplc="B5F4CEE0">
      <w:numFmt w:val="none"/>
      <w:lvlText w:val=""/>
      <w:lvlJc w:val="left"/>
      <w:pPr>
        <w:tabs>
          <w:tab w:val="num" w:pos="360"/>
        </w:tabs>
      </w:pPr>
    </w:lvl>
    <w:lvl w:ilvl="5" w:tplc="E99C85A2">
      <w:numFmt w:val="none"/>
      <w:lvlText w:val=""/>
      <w:lvlJc w:val="left"/>
      <w:pPr>
        <w:tabs>
          <w:tab w:val="num" w:pos="360"/>
        </w:tabs>
      </w:pPr>
    </w:lvl>
    <w:lvl w:ilvl="6" w:tplc="1AD23944">
      <w:numFmt w:val="none"/>
      <w:lvlText w:val=""/>
      <w:lvlJc w:val="left"/>
      <w:pPr>
        <w:tabs>
          <w:tab w:val="num" w:pos="360"/>
        </w:tabs>
      </w:pPr>
    </w:lvl>
    <w:lvl w:ilvl="7" w:tplc="410A6C22">
      <w:numFmt w:val="none"/>
      <w:lvlText w:val=""/>
      <w:lvlJc w:val="left"/>
      <w:pPr>
        <w:tabs>
          <w:tab w:val="num" w:pos="360"/>
        </w:tabs>
      </w:pPr>
    </w:lvl>
    <w:lvl w:ilvl="8" w:tplc="E656042E">
      <w:numFmt w:val="none"/>
      <w:lvlText w:val=""/>
      <w:lvlJc w:val="left"/>
      <w:pPr>
        <w:tabs>
          <w:tab w:val="num" w:pos="360"/>
        </w:tabs>
      </w:pPr>
    </w:lvl>
  </w:abstractNum>
  <w:abstractNum w:abstractNumId="111">
    <w:nsid w:val="76392FE7"/>
    <w:multiLevelType w:val="hybridMultilevel"/>
    <w:tmpl w:val="BBFAE526"/>
    <w:lvl w:ilvl="0" w:tplc="04190011">
      <w:start w:val="1"/>
      <w:numFmt w:val="decimal"/>
      <w:lvlText w:val="%1)"/>
      <w:lvlJc w:val="left"/>
      <w:pPr>
        <w:tabs>
          <w:tab w:val="num" w:pos="360"/>
        </w:tabs>
        <w:ind w:left="360" w:hanging="360"/>
      </w:pPr>
      <w:rPr>
        <w:rFonts w:hint="default"/>
        <w:b w:val="0"/>
      </w:rPr>
    </w:lvl>
    <w:lvl w:ilvl="1" w:tplc="F6F6E680">
      <w:numFmt w:val="none"/>
      <w:lvlText w:val=""/>
      <w:lvlJc w:val="left"/>
      <w:pPr>
        <w:tabs>
          <w:tab w:val="num" w:pos="322"/>
        </w:tabs>
      </w:pPr>
    </w:lvl>
    <w:lvl w:ilvl="2" w:tplc="4A422102">
      <w:numFmt w:val="none"/>
      <w:lvlText w:val=""/>
      <w:lvlJc w:val="left"/>
      <w:pPr>
        <w:tabs>
          <w:tab w:val="num" w:pos="322"/>
        </w:tabs>
      </w:pPr>
    </w:lvl>
    <w:lvl w:ilvl="3" w:tplc="C22CC218">
      <w:numFmt w:val="none"/>
      <w:lvlText w:val=""/>
      <w:lvlJc w:val="left"/>
      <w:pPr>
        <w:tabs>
          <w:tab w:val="num" w:pos="322"/>
        </w:tabs>
      </w:pPr>
    </w:lvl>
    <w:lvl w:ilvl="4" w:tplc="C2DE4158">
      <w:numFmt w:val="none"/>
      <w:lvlText w:val=""/>
      <w:lvlJc w:val="left"/>
      <w:pPr>
        <w:tabs>
          <w:tab w:val="num" w:pos="322"/>
        </w:tabs>
      </w:pPr>
    </w:lvl>
    <w:lvl w:ilvl="5" w:tplc="510238D2">
      <w:numFmt w:val="none"/>
      <w:lvlText w:val=""/>
      <w:lvlJc w:val="left"/>
      <w:pPr>
        <w:tabs>
          <w:tab w:val="num" w:pos="322"/>
        </w:tabs>
      </w:pPr>
    </w:lvl>
    <w:lvl w:ilvl="6" w:tplc="4508B1F6">
      <w:numFmt w:val="none"/>
      <w:lvlText w:val=""/>
      <w:lvlJc w:val="left"/>
      <w:pPr>
        <w:tabs>
          <w:tab w:val="num" w:pos="322"/>
        </w:tabs>
      </w:pPr>
    </w:lvl>
    <w:lvl w:ilvl="7" w:tplc="CF98B938">
      <w:numFmt w:val="none"/>
      <w:lvlText w:val=""/>
      <w:lvlJc w:val="left"/>
      <w:pPr>
        <w:tabs>
          <w:tab w:val="num" w:pos="322"/>
        </w:tabs>
      </w:pPr>
    </w:lvl>
    <w:lvl w:ilvl="8" w:tplc="10B8C17C">
      <w:numFmt w:val="none"/>
      <w:lvlText w:val=""/>
      <w:lvlJc w:val="left"/>
      <w:pPr>
        <w:tabs>
          <w:tab w:val="num" w:pos="322"/>
        </w:tabs>
      </w:pPr>
    </w:lvl>
  </w:abstractNum>
  <w:abstractNum w:abstractNumId="112">
    <w:nsid w:val="77362EDC"/>
    <w:multiLevelType w:val="hybridMultilevel"/>
    <w:tmpl w:val="E720514E"/>
    <w:lvl w:ilvl="0" w:tplc="04190011">
      <w:start w:val="1"/>
      <w:numFmt w:val="decimal"/>
      <w:lvlText w:val="%1)"/>
      <w:lvlJc w:val="left"/>
      <w:pPr>
        <w:tabs>
          <w:tab w:val="num" w:pos="360"/>
        </w:tabs>
        <w:ind w:left="360" w:hanging="360"/>
      </w:pPr>
      <w:rPr>
        <w:rFonts w:hint="default"/>
        <w:b w:val="0"/>
      </w:rPr>
    </w:lvl>
    <w:lvl w:ilvl="1" w:tplc="F6F6E680">
      <w:numFmt w:val="none"/>
      <w:lvlText w:val=""/>
      <w:lvlJc w:val="left"/>
      <w:pPr>
        <w:tabs>
          <w:tab w:val="num" w:pos="322"/>
        </w:tabs>
      </w:pPr>
    </w:lvl>
    <w:lvl w:ilvl="2" w:tplc="4A422102">
      <w:numFmt w:val="none"/>
      <w:lvlText w:val=""/>
      <w:lvlJc w:val="left"/>
      <w:pPr>
        <w:tabs>
          <w:tab w:val="num" w:pos="322"/>
        </w:tabs>
      </w:pPr>
    </w:lvl>
    <w:lvl w:ilvl="3" w:tplc="C22CC218">
      <w:numFmt w:val="none"/>
      <w:lvlText w:val=""/>
      <w:lvlJc w:val="left"/>
      <w:pPr>
        <w:tabs>
          <w:tab w:val="num" w:pos="322"/>
        </w:tabs>
      </w:pPr>
    </w:lvl>
    <w:lvl w:ilvl="4" w:tplc="C2DE4158">
      <w:numFmt w:val="none"/>
      <w:lvlText w:val=""/>
      <w:lvlJc w:val="left"/>
      <w:pPr>
        <w:tabs>
          <w:tab w:val="num" w:pos="322"/>
        </w:tabs>
      </w:pPr>
    </w:lvl>
    <w:lvl w:ilvl="5" w:tplc="510238D2">
      <w:numFmt w:val="none"/>
      <w:lvlText w:val=""/>
      <w:lvlJc w:val="left"/>
      <w:pPr>
        <w:tabs>
          <w:tab w:val="num" w:pos="322"/>
        </w:tabs>
      </w:pPr>
    </w:lvl>
    <w:lvl w:ilvl="6" w:tplc="4508B1F6">
      <w:numFmt w:val="none"/>
      <w:lvlText w:val=""/>
      <w:lvlJc w:val="left"/>
      <w:pPr>
        <w:tabs>
          <w:tab w:val="num" w:pos="322"/>
        </w:tabs>
      </w:pPr>
    </w:lvl>
    <w:lvl w:ilvl="7" w:tplc="CF98B938">
      <w:numFmt w:val="none"/>
      <w:lvlText w:val=""/>
      <w:lvlJc w:val="left"/>
      <w:pPr>
        <w:tabs>
          <w:tab w:val="num" w:pos="322"/>
        </w:tabs>
      </w:pPr>
    </w:lvl>
    <w:lvl w:ilvl="8" w:tplc="10B8C17C">
      <w:numFmt w:val="none"/>
      <w:lvlText w:val=""/>
      <w:lvlJc w:val="left"/>
      <w:pPr>
        <w:tabs>
          <w:tab w:val="num" w:pos="322"/>
        </w:tabs>
      </w:pPr>
    </w:lvl>
  </w:abstractNum>
  <w:abstractNum w:abstractNumId="113">
    <w:nsid w:val="78634BDB"/>
    <w:multiLevelType w:val="hybridMultilevel"/>
    <w:tmpl w:val="C1C2A0B0"/>
    <w:lvl w:ilvl="0" w:tplc="7A7C72E2">
      <w:start w:val="1"/>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4">
    <w:nsid w:val="788F539A"/>
    <w:multiLevelType w:val="hybridMultilevel"/>
    <w:tmpl w:val="16343332"/>
    <w:lvl w:ilvl="0" w:tplc="04190011">
      <w:start w:val="1"/>
      <w:numFmt w:val="decimal"/>
      <w:lvlText w:val="%1)"/>
      <w:lvlJc w:val="left"/>
      <w:pPr>
        <w:tabs>
          <w:tab w:val="num" w:pos="360"/>
        </w:tabs>
        <w:ind w:left="360" w:hanging="360"/>
      </w:pPr>
      <w:rPr>
        <w:rFonts w:hint="default"/>
        <w:b w:val="0"/>
      </w:rPr>
    </w:lvl>
    <w:lvl w:ilvl="1" w:tplc="F6F6E680">
      <w:numFmt w:val="none"/>
      <w:lvlText w:val=""/>
      <w:lvlJc w:val="left"/>
      <w:pPr>
        <w:tabs>
          <w:tab w:val="num" w:pos="322"/>
        </w:tabs>
      </w:pPr>
    </w:lvl>
    <w:lvl w:ilvl="2" w:tplc="4A422102">
      <w:numFmt w:val="none"/>
      <w:lvlText w:val=""/>
      <w:lvlJc w:val="left"/>
      <w:pPr>
        <w:tabs>
          <w:tab w:val="num" w:pos="322"/>
        </w:tabs>
      </w:pPr>
    </w:lvl>
    <w:lvl w:ilvl="3" w:tplc="C22CC218">
      <w:numFmt w:val="none"/>
      <w:lvlText w:val=""/>
      <w:lvlJc w:val="left"/>
      <w:pPr>
        <w:tabs>
          <w:tab w:val="num" w:pos="322"/>
        </w:tabs>
      </w:pPr>
    </w:lvl>
    <w:lvl w:ilvl="4" w:tplc="C2DE4158">
      <w:numFmt w:val="none"/>
      <w:lvlText w:val=""/>
      <w:lvlJc w:val="left"/>
      <w:pPr>
        <w:tabs>
          <w:tab w:val="num" w:pos="322"/>
        </w:tabs>
      </w:pPr>
    </w:lvl>
    <w:lvl w:ilvl="5" w:tplc="510238D2">
      <w:numFmt w:val="none"/>
      <w:lvlText w:val=""/>
      <w:lvlJc w:val="left"/>
      <w:pPr>
        <w:tabs>
          <w:tab w:val="num" w:pos="322"/>
        </w:tabs>
      </w:pPr>
    </w:lvl>
    <w:lvl w:ilvl="6" w:tplc="4508B1F6">
      <w:numFmt w:val="none"/>
      <w:lvlText w:val=""/>
      <w:lvlJc w:val="left"/>
      <w:pPr>
        <w:tabs>
          <w:tab w:val="num" w:pos="322"/>
        </w:tabs>
      </w:pPr>
    </w:lvl>
    <w:lvl w:ilvl="7" w:tplc="CF98B938">
      <w:numFmt w:val="none"/>
      <w:lvlText w:val=""/>
      <w:lvlJc w:val="left"/>
      <w:pPr>
        <w:tabs>
          <w:tab w:val="num" w:pos="322"/>
        </w:tabs>
      </w:pPr>
    </w:lvl>
    <w:lvl w:ilvl="8" w:tplc="10B8C17C">
      <w:numFmt w:val="none"/>
      <w:lvlText w:val=""/>
      <w:lvlJc w:val="left"/>
      <w:pPr>
        <w:tabs>
          <w:tab w:val="num" w:pos="322"/>
        </w:tabs>
      </w:pPr>
    </w:lvl>
  </w:abstractNum>
  <w:abstractNum w:abstractNumId="115">
    <w:nsid w:val="79C541AE"/>
    <w:multiLevelType w:val="multilevel"/>
    <w:tmpl w:val="31B8E752"/>
    <w:lvl w:ilvl="0">
      <w:start w:val="1"/>
      <w:numFmt w:val="decimal"/>
      <w:lvlText w:val="%1."/>
      <w:lvlJc w:val="left"/>
      <w:pPr>
        <w:ind w:left="720" w:hanging="360"/>
      </w:pPr>
      <w:rPr>
        <w:rFonts w:hint="default"/>
        <w:i w:val="0"/>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6">
    <w:nsid w:val="7AAF4E55"/>
    <w:multiLevelType w:val="hybridMultilevel"/>
    <w:tmpl w:val="B3F8D340"/>
    <w:lvl w:ilvl="0" w:tplc="B45239F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7">
    <w:nsid w:val="7B71039D"/>
    <w:multiLevelType w:val="hybridMultilevel"/>
    <w:tmpl w:val="7FD6B01E"/>
    <w:lvl w:ilvl="0" w:tplc="1F6AA524">
      <w:start w:val="1"/>
      <w:numFmt w:val="decimal"/>
      <w:lvlText w:val="%1)"/>
      <w:lvlJc w:val="left"/>
      <w:pPr>
        <w:tabs>
          <w:tab w:val="num" w:pos="720"/>
        </w:tabs>
        <w:ind w:left="720" w:hanging="360"/>
      </w:pPr>
      <w:rPr>
        <w:rFonts w:hint="default"/>
        <w:lang w:val="kk-KZ"/>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8">
    <w:nsid w:val="7BF957B8"/>
    <w:multiLevelType w:val="hybridMultilevel"/>
    <w:tmpl w:val="E788D9FA"/>
    <w:lvl w:ilvl="0" w:tplc="E5548E18">
      <w:start w:val="1"/>
      <w:numFmt w:val="decimal"/>
      <w:lvlText w:val="%1."/>
      <w:lvlJc w:val="left"/>
      <w:pPr>
        <w:ind w:left="720" w:hanging="360"/>
      </w:pPr>
      <w:rPr>
        <w:rFonts w:hint="default"/>
        <w:lang w:val="kk-KZ"/>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9">
    <w:nsid w:val="7D2A0355"/>
    <w:multiLevelType w:val="hybridMultilevel"/>
    <w:tmpl w:val="05ECA0BE"/>
    <w:lvl w:ilvl="0" w:tplc="04190011">
      <w:start w:val="1"/>
      <w:numFmt w:val="decimal"/>
      <w:lvlText w:val="%1)"/>
      <w:lvlJc w:val="left"/>
      <w:pPr>
        <w:tabs>
          <w:tab w:val="num" w:pos="360"/>
        </w:tabs>
        <w:ind w:left="360" w:hanging="360"/>
      </w:pPr>
      <w:rPr>
        <w:rFonts w:hint="default"/>
        <w:b w:val="0"/>
      </w:rPr>
    </w:lvl>
    <w:lvl w:ilvl="1" w:tplc="F6F6E680">
      <w:numFmt w:val="none"/>
      <w:lvlText w:val=""/>
      <w:lvlJc w:val="left"/>
      <w:pPr>
        <w:tabs>
          <w:tab w:val="num" w:pos="322"/>
        </w:tabs>
      </w:pPr>
    </w:lvl>
    <w:lvl w:ilvl="2" w:tplc="4A422102">
      <w:numFmt w:val="none"/>
      <w:lvlText w:val=""/>
      <w:lvlJc w:val="left"/>
      <w:pPr>
        <w:tabs>
          <w:tab w:val="num" w:pos="322"/>
        </w:tabs>
      </w:pPr>
    </w:lvl>
    <w:lvl w:ilvl="3" w:tplc="C22CC218">
      <w:numFmt w:val="none"/>
      <w:lvlText w:val=""/>
      <w:lvlJc w:val="left"/>
      <w:pPr>
        <w:tabs>
          <w:tab w:val="num" w:pos="322"/>
        </w:tabs>
      </w:pPr>
    </w:lvl>
    <w:lvl w:ilvl="4" w:tplc="C2DE4158">
      <w:numFmt w:val="none"/>
      <w:lvlText w:val=""/>
      <w:lvlJc w:val="left"/>
      <w:pPr>
        <w:tabs>
          <w:tab w:val="num" w:pos="322"/>
        </w:tabs>
      </w:pPr>
    </w:lvl>
    <w:lvl w:ilvl="5" w:tplc="510238D2">
      <w:numFmt w:val="none"/>
      <w:lvlText w:val=""/>
      <w:lvlJc w:val="left"/>
      <w:pPr>
        <w:tabs>
          <w:tab w:val="num" w:pos="322"/>
        </w:tabs>
      </w:pPr>
    </w:lvl>
    <w:lvl w:ilvl="6" w:tplc="4508B1F6">
      <w:numFmt w:val="none"/>
      <w:lvlText w:val=""/>
      <w:lvlJc w:val="left"/>
      <w:pPr>
        <w:tabs>
          <w:tab w:val="num" w:pos="322"/>
        </w:tabs>
      </w:pPr>
    </w:lvl>
    <w:lvl w:ilvl="7" w:tplc="CF98B938">
      <w:numFmt w:val="none"/>
      <w:lvlText w:val=""/>
      <w:lvlJc w:val="left"/>
      <w:pPr>
        <w:tabs>
          <w:tab w:val="num" w:pos="322"/>
        </w:tabs>
      </w:pPr>
    </w:lvl>
    <w:lvl w:ilvl="8" w:tplc="10B8C17C">
      <w:numFmt w:val="none"/>
      <w:lvlText w:val=""/>
      <w:lvlJc w:val="left"/>
      <w:pPr>
        <w:tabs>
          <w:tab w:val="num" w:pos="322"/>
        </w:tabs>
      </w:pPr>
    </w:lvl>
  </w:abstractNum>
  <w:abstractNum w:abstractNumId="120">
    <w:nsid w:val="7E5732FE"/>
    <w:multiLevelType w:val="hybridMultilevel"/>
    <w:tmpl w:val="E93090DE"/>
    <w:lvl w:ilvl="0" w:tplc="04190011">
      <w:start w:val="1"/>
      <w:numFmt w:val="decimal"/>
      <w:lvlText w:val="%1)"/>
      <w:lvlJc w:val="left"/>
      <w:pPr>
        <w:tabs>
          <w:tab w:val="num" w:pos="360"/>
        </w:tabs>
        <w:ind w:left="360" w:hanging="360"/>
      </w:pPr>
      <w:rPr>
        <w:rFonts w:hint="default"/>
        <w:b w:val="0"/>
      </w:rPr>
    </w:lvl>
    <w:lvl w:ilvl="1" w:tplc="F6F6E680">
      <w:numFmt w:val="none"/>
      <w:lvlText w:val=""/>
      <w:lvlJc w:val="left"/>
      <w:pPr>
        <w:tabs>
          <w:tab w:val="num" w:pos="322"/>
        </w:tabs>
      </w:pPr>
    </w:lvl>
    <w:lvl w:ilvl="2" w:tplc="4A422102">
      <w:numFmt w:val="none"/>
      <w:lvlText w:val=""/>
      <w:lvlJc w:val="left"/>
      <w:pPr>
        <w:tabs>
          <w:tab w:val="num" w:pos="322"/>
        </w:tabs>
      </w:pPr>
    </w:lvl>
    <w:lvl w:ilvl="3" w:tplc="C22CC218">
      <w:numFmt w:val="none"/>
      <w:lvlText w:val=""/>
      <w:lvlJc w:val="left"/>
      <w:pPr>
        <w:tabs>
          <w:tab w:val="num" w:pos="322"/>
        </w:tabs>
      </w:pPr>
    </w:lvl>
    <w:lvl w:ilvl="4" w:tplc="C2DE4158">
      <w:numFmt w:val="none"/>
      <w:lvlText w:val=""/>
      <w:lvlJc w:val="left"/>
      <w:pPr>
        <w:tabs>
          <w:tab w:val="num" w:pos="322"/>
        </w:tabs>
      </w:pPr>
    </w:lvl>
    <w:lvl w:ilvl="5" w:tplc="510238D2">
      <w:numFmt w:val="none"/>
      <w:lvlText w:val=""/>
      <w:lvlJc w:val="left"/>
      <w:pPr>
        <w:tabs>
          <w:tab w:val="num" w:pos="322"/>
        </w:tabs>
      </w:pPr>
    </w:lvl>
    <w:lvl w:ilvl="6" w:tplc="4508B1F6">
      <w:numFmt w:val="none"/>
      <w:lvlText w:val=""/>
      <w:lvlJc w:val="left"/>
      <w:pPr>
        <w:tabs>
          <w:tab w:val="num" w:pos="322"/>
        </w:tabs>
      </w:pPr>
    </w:lvl>
    <w:lvl w:ilvl="7" w:tplc="CF98B938">
      <w:numFmt w:val="none"/>
      <w:lvlText w:val=""/>
      <w:lvlJc w:val="left"/>
      <w:pPr>
        <w:tabs>
          <w:tab w:val="num" w:pos="322"/>
        </w:tabs>
      </w:pPr>
    </w:lvl>
    <w:lvl w:ilvl="8" w:tplc="10B8C17C">
      <w:numFmt w:val="none"/>
      <w:lvlText w:val=""/>
      <w:lvlJc w:val="left"/>
      <w:pPr>
        <w:tabs>
          <w:tab w:val="num" w:pos="322"/>
        </w:tabs>
      </w:pPr>
    </w:lvl>
  </w:abstractNum>
  <w:abstractNum w:abstractNumId="121">
    <w:nsid w:val="7FBC1C50"/>
    <w:multiLevelType w:val="hybridMultilevel"/>
    <w:tmpl w:val="A6A458BE"/>
    <w:lvl w:ilvl="0" w:tplc="04190011">
      <w:start w:val="1"/>
      <w:numFmt w:val="decimal"/>
      <w:lvlText w:val="%1)"/>
      <w:lvlJc w:val="left"/>
      <w:pPr>
        <w:tabs>
          <w:tab w:val="num" w:pos="360"/>
        </w:tabs>
        <w:ind w:left="360" w:hanging="360"/>
      </w:pPr>
      <w:rPr>
        <w:rFonts w:hint="default"/>
        <w:b w:val="0"/>
      </w:rPr>
    </w:lvl>
    <w:lvl w:ilvl="1" w:tplc="F6F6E680">
      <w:numFmt w:val="none"/>
      <w:lvlText w:val=""/>
      <w:lvlJc w:val="left"/>
      <w:pPr>
        <w:tabs>
          <w:tab w:val="num" w:pos="322"/>
        </w:tabs>
      </w:pPr>
    </w:lvl>
    <w:lvl w:ilvl="2" w:tplc="4A422102">
      <w:numFmt w:val="none"/>
      <w:lvlText w:val=""/>
      <w:lvlJc w:val="left"/>
      <w:pPr>
        <w:tabs>
          <w:tab w:val="num" w:pos="322"/>
        </w:tabs>
      </w:pPr>
    </w:lvl>
    <w:lvl w:ilvl="3" w:tplc="C22CC218">
      <w:numFmt w:val="none"/>
      <w:lvlText w:val=""/>
      <w:lvlJc w:val="left"/>
      <w:pPr>
        <w:tabs>
          <w:tab w:val="num" w:pos="322"/>
        </w:tabs>
      </w:pPr>
    </w:lvl>
    <w:lvl w:ilvl="4" w:tplc="C2DE4158">
      <w:numFmt w:val="none"/>
      <w:lvlText w:val=""/>
      <w:lvlJc w:val="left"/>
      <w:pPr>
        <w:tabs>
          <w:tab w:val="num" w:pos="322"/>
        </w:tabs>
      </w:pPr>
    </w:lvl>
    <w:lvl w:ilvl="5" w:tplc="510238D2">
      <w:numFmt w:val="none"/>
      <w:lvlText w:val=""/>
      <w:lvlJc w:val="left"/>
      <w:pPr>
        <w:tabs>
          <w:tab w:val="num" w:pos="322"/>
        </w:tabs>
      </w:pPr>
    </w:lvl>
    <w:lvl w:ilvl="6" w:tplc="4508B1F6">
      <w:numFmt w:val="none"/>
      <w:lvlText w:val=""/>
      <w:lvlJc w:val="left"/>
      <w:pPr>
        <w:tabs>
          <w:tab w:val="num" w:pos="322"/>
        </w:tabs>
      </w:pPr>
    </w:lvl>
    <w:lvl w:ilvl="7" w:tplc="CF98B938">
      <w:numFmt w:val="none"/>
      <w:lvlText w:val=""/>
      <w:lvlJc w:val="left"/>
      <w:pPr>
        <w:tabs>
          <w:tab w:val="num" w:pos="322"/>
        </w:tabs>
      </w:pPr>
    </w:lvl>
    <w:lvl w:ilvl="8" w:tplc="10B8C17C">
      <w:numFmt w:val="none"/>
      <w:lvlText w:val=""/>
      <w:lvlJc w:val="left"/>
      <w:pPr>
        <w:tabs>
          <w:tab w:val="num" w:pos="322"/>
        </w:tabs>
      </w:pPr>
    </w:lvl>
  </w:abstractNum>
  <w:num w:numId="1">
    <w:abstractNumId w:val="35"/>
  </w:num>
  <w:num w:numId="2">
    <w:abstractNumId w:val="104"/>
  </w:num>
  <w:num w:numId="3">
    <w:abstractNumId w:val="32"/>
  </w:num>
  <w:num w:numId="4">
    <w:abstractNumId w:val="14"/>
  </w:num>
  <w:num w:numId="5">
    <w:abstractNumId w:val="11"/>
  </w:num>
  <w:num w:numId="6">
    <w:abstractNumId w:val="98"/>
  </w:num>
  <w:num w:numId="7">
    <w:abstractNumId w:val="68"/>
  </w:num>
  <w:num w:numId="8">
    <w:abstractNumId w:val="103"/>
  </w:num>
  <w:num w:numId="9">
    <w:abstractNumId w:val="51"/>
  </w:num>
  <w:num w:numId="10">
    <w:abstractNumId w:val="34"/>
  </w:num>
  <w:num w:numId="11">
    <w:abstractNumId w:val="2"/>
  </w:num>
  <w:num w:numId="12">
    <w:abstractNumId w:val="8"/>
  </w:num>
  <w:num w:numId="13">
    <w:abstractNumId w:val="85"/>
  </w:num>
  <w:num w:numId="14">
    <w:abstractNumId w:val="56"/>
  </w:num>
  <w:num w:numId="15">
    <w:abstractNumId w:val="41"/>
  </w:num>
  <w:num w:numId="16">
    <w:abstractNumId w:val="66"/>
  </w:num>
  <w:num w:numId="17">
    <w:abstractNumId w:val="108"/>
  </w:num>
  <w:num w:numId="18">
    <w:abstractNumId w:val="52"/>
  </w:num>
  <w:num w:numId="19">
    <w:abstractNumId w:val="93"/>
  </w:num>
  <w:num w:numId="20">
    <w:abstractNumId w:val="40"/>
  </w:num>
  <w:num w:numId="21">
    <w:abstractNumId w:val="20"/>
  </w:num>
  <w:num w:numId="22">
    <w:abstractNumId w:val="39"/>
  </w:num>
  <w:num w:numId="23">
    <w:abstractNumId w:val="54"/>
  </w:num>
  <w:num w:numId="24">
    <w:abstractNumId w:val="25"/>
  </w:num>
  <w:num w:numId="25">
    <w:abstractNumId w:val="3"/>
  </w:num>
  <w:num w:numId="26">
    <w:abstractNumId w:val="55"/>
  </w:num>
  <w:num w:numId="27">
    <w:abstractNumId w:val="84"/>
  </w:num>
  <w:num w:numId="28">
    <w:abstractNumId w:val="29"/>
  </w:num>
  <w:num w:numId="29">
    <w:abstractNumId w:val="83"/>
  </w:num>
  <w:num w:numId="30">
    <w:abstractNumId w:val="72"/>
  </w:num>
  <w:num w:numId="31">
    <w:abstractNumId w:val="82"/>
  </w:num>
  <w:num w:numId="32">
    <w:abstractNumId w:val="64"/>
  </w:num>
  <w:num w:numId="33">
    <w:abstractNumId w:val="74"/>
  </w:num>
  <w:num w:numId="34">
    <w:abstractNumId w:val="9"/>
  </w:num>
  <w:num w:numId="35">
    <w:abstractNumId w:val="62"/>
  </w:num>
  <w:num w:numId="36">
    <w:abstractNumId w:val="102"/>
  </w:num>
  <w:num w:numId="37">
    <w:abstractNumId w:val="46"/>
  </w:num>
  <w:num w:numId="38">
    <w:abstractNumId w:val="4"/>
  </w:num>
  <w:num w:numId="39">
    <w:abstractNumId w:val="22"/>
  </w:num>
  <w:num w:numId="40">
    <w:abstractNumId w:val="27"/>
  </w:num>
  <w:num w:numId="41">
    <w:abstractNumId w:val="118"/>
  </w:num>
  <w:num w:numId="42">
    <w:abstractNumId w:val="116"/>
  </w:num>
  <w:num w:numId="43">
    <w:abstractNumId w:val="88"/>
  </w:num>
  <w:num w:numId="44">
    <w:abstractNumId w:val="87"/>
  </w:num>
  <w:num w:numId="45">
    <w:abstractNumId w:val="6"/>
  </w:num>
  <w:num w:numId="46">
    <w:abstractNumId w:val="36"/>
  </w:num>
  <w:num w:numId="47">
    <w:abstractNumId w:val="94"/>
  </w:num>
  <w:num w:numId="48">
    <w:abstractNumId w:val="107"/>
  </w:num>
  <w:num w:numId="49">
    <w:abstractNumId w:val="37"/>
  </w:num>
  <w:num w:numId="50">
    <w:abstractNumId w:val="106"/>
  </w:num>
  <w:num w:numId="51">
    <w:abstractNumId w:val="115"/>
  </w:num>
  <w:num w:numId="52">
    <w:abstractNumId w:val="5"/>
  </w:num>
  <w:num w:numId="53">
    <w:abstractNumId w:val="24"/>
  </w:num>
  <w:num w:numId="54">
    <w:abstractNumId w:val="109"/>
  </w:num>
  <w:num w:numId="55">
    <w:abstractNumId w:val="100"/>
  </w:num>
  <w:num w:numId="56">
    <w:abstractNumId w:val="61"/>
  </w:num>
  <w:num w:numId="57">
    <w:abstractNumId w:val="12"/>
  </w:num>
  <w:num w:numId="58">
    <w:abstractNumId w:val="30"/>
  </w:num>
  <w:num w:numId="59">
    <w:abstractNumId w:val="19"/>
  </w:num>
  <w:num w:numId="60">
    <w:abstractNumId w:val="31"/>
  </w:num>
  <w:num w:numId="61">
    <w:abstractNumId w:val="92"/>
  </w:num>
  <w:num w:numId="62">
    <w:abstractNumId w:val="110"/>
  </w:num>
  <w:num w:numId="63">
    <w:abstractNumId w:val="10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8"/>
  </w:num>
  <w:num w:numId="65">
    <w:abstractNumId w:val="80"/>
  </w:num>
  <w:num w:numId="66">
    <w:abstractNumId w:val="50"/>
  </w:num>
  <w:num w:numId="67">
    <w:abstractNumId w:val="91"/>
  </w:num>
  <w:num w:numId="68">
    <w:abstractNumId w:val="76"/>
  </w:num>
  <w:num w:numId="69">
    <w:abstractNumId w:val="113"/>
  </w:num>
  <w:num w:numId="70">
    <w:abstractNumId w:val="49"/>
  </w:num>
  <w:num w:numId="71">
    <w:abstractNumId w:val="15"/>
  </w:num>
  <w:num w:numId="72">
    <w:abstractNumId w:val="23"/>
  </w:num>
  <w:num w:numId="73">
    <w:abstractNumId w:val="101"/>
  </w:num>
  <w:num w:numId="74">
    <w:abstractNumId w:val="56"/>
  </w:num>
  <w:num w:numId="75">
    <w:abstractNumId w:val="7"/>
  </w:num>
  <w:num w:numId="76">
    <w:abstractNumId w:val="56"/>
  </w:num>
  <w:num w:numId="77">
    <w:abstractNumId w:val="56"/>
  </w:num>
  <w:num w:numId="78">
    <w:abstractNumId w:val="56"/>
  </w:num>
  <w:num w:numId="79">
    <w:abstractNumId w:val="58"/>
  </w:num>
  <w:num w:numId="80">
    <w:abstractNumId w:val="79"/>
  </w:num>
  <w:num w:numId="81">
    <w:abstractNumId w:val="71"/>
  </w:num>
  <w:num w:numId="82">
    <w:abstractNumId w:val="77"/>
  </w:num>
  <w:num w:numId="83">
    <w:abstractNumId w:val="117"/>
  </w:num>
  <w:num w:numId="84">
    <w:abstractNumId w:val="13"/>
  </w:num>
  <w:num w:numId="85">
    <w:abstractNumId w:val="33"/>
  </w:num>
  <w:num w:numId="86">
    <w:abstractNumId w:val="67"/>
  </w:num>
  <w:num w:numId="87">
    <w:abstractNumId w:val="56"/>
  </w:num>
  <w:num w:numId="88">
    <w:abstractNumId w:val="28"/>
  </w:num>
  <w:num w:numId="89">
    <w:abstractNumId w:val="97"/>
  </w:num>
  <w:num w:numId="90">
    <w:abstractNumId w:val="120"/>
  </w:num>
  <w:num w:numId="91">
    <w:abstractNumId w:val="114"/>
  </w:num>
  <w:num w:numId="92">
    <w:abstractNumId w:val="70"/>
  </w:num>
  <w:num w:numId="93">
    <w:abstractNumId w:val="81"/>
  </w:num>
  <w:num w:numId="94">
    <w:abstractNumId w:val="111"/>
  </w:num>
  <w:num w:numId="95">
    <w:abstractNumId w:val="42"/>
  </w:num>
  <w:num w:numId="96">
    <w:abstractNumId w:val="16"/>
  </w:num>
  <w:num w:numId="97">
    <w:abstractNumId w:val="99"/>
  </w:num>
  <w:num w:numId="98">
    <w:abstractNumId w:val="56"/>
  </w:num>
  <w:num w:numId="99">
    <w:abstractNumId w:val="63"/>
  </w:num>
  <w:num w:numId="100">
    <w:abstractNumId w:val="59"/>
  </w:num>
  <w:num w:numId="101">
    <w:abstractNumId w:val="96"/>
  </w:num>
  <w:num w:numId="102">
    <w:abstractNumId w:val="60"/>
  </w:num>
  <w:num w:numId="103">
    <w:abstractNumId w:val="43"/>
  </w:num>
  <w:num w:numId="104">
    <w:abstractNumId w:val="56"/>
  </w:num>
  <w:num w:numId="105">
    <w:abstractNumId w:val="56"/>
  </w:num>
  <w:num w:numId="106">
    <w:abstractNumId w:val="21"/>
  </w:num>
  <w:num w:numId="107">
    <w:abstractNumId w:val="73"/>
  </w:num>
  <w:num w:numId="108">
    <w:abstractNumId w:val="17"/>
  </w:num>
  <w:num w:numId="109">
    <w:abstractNumId w:val="69"/>
  </w:num>
  <w:num w:numId="110">
    <w:abstractNumId w:val="105"/>
  </w:num>
  <w:num w:numId="111">
    <w:abstractNumId w:val="56"/>
  </w:num>
  <w:num w:numId="112">
    <w:abstractNumId w:val="56"/>
  </w:num>
  <w:num w:numId="113">
    <w:abstractNumId w:val="56"/>
  </w:num>
  <w:num w:numId="114">
    <w:abstractNumId w:val="47"/>
  </w:num>
  <w:num w:numId="115">
    <w:abstractNumId w:val="56"/>
  </w:num>
  <w:num w:numId="116">
    <w:abstractNumId w:val="56"/>
  </w:num>
  <w:num w:numId="117">
    <w:abstractNumId w:val="26"/>
  </w:num>
  <w:num w:numId="118">
    <w:abstractNumId w:val="90"/>
  </w:num>
  <w:num w:numId="119">
    <w:abstractNumId w:val="48"/>
  </w:num>
  <w:num w:numId="120">
    <w:abstractNumId w:val="53"/>
  </w:num>
  <w:num w:numId="121">
    <w:abstractNumId w:val="86"/>
  </w:num>
  <w:num w:numId="122">
    <w:abstractNumId w:val="56"/>
  </w:num>
  <w:num w:numId="123">
    <w:abstractNumId w:val="56"/>
  </w:num>
  <w:num w:numId="124">
    <w:abstractNumId w:val="121"/>
  </w:num>
  <w:num w:numId="125">
    <w:abstractNumId w:val="95"/>
  </w:num>
  <w:num w:numId="126">
    <w:abstractNumId w:val="119"/>
  </w:num>
  <w:num w:numId="127">
    <w:abstractNumId w:val="112"/>
  </w:num>
  <w:num w:numId="128">
    <w:abstractNumId w:val="56"/>
  </w:num>
  <w:num w:numId="129">
    <w:abstractNumId w:val="56"/>
  </w:num>
  <w:num w:numId="130">
    <w:abstractNumId w:val="57"/>
  </w:num>
  <w:num w:numId="131">
    <w:abstractNumId w:val="78"/>
  </w:num>
  <w:num w:numId="132">
    <w:abstractNumId w:val="10"/>
  </w:num>
  <w:num w:numId="133">
    <w:abstractNumId w:val="45"/>
  </w:num>
  <w:num w:numId="134">
    <w:abstractNumId w:val="89"/>
  </w:num>
  <w:num w:numId="135">
    <w:abstractNumId w:val="75"/>
  </w:num>
  <w:num w:numId="136">
    <w:abstractNumId w:val="44"/>
  </w:num>
  <w:num w:numId="137">
    <w:abstractNumId w:val="65"/>
  </w:num>
  <w:num w:numId="138">
    <w:abstractNumId w:val="56"/>
  </w:num>
  <w:num w:numId="139">
    <w:abstractNumId w:val="56"/>
  </w:num>
  <w:num w:numId="140">
    <w:abstractNumId w:val="56"/>
  </w:num>
  <w:num w:numId="141">
    <w:abstractNumId w:val="56"/>
  </w:num>
  <w:num w:numId="142">
    <w:abstractNumId w:val="56"/>
  </w:num>
  <w:num w:numId="143">
    <w:abstractNumId w:val="56"/>
  </w:num>
  <w:num w:numId="144">
    <w:abstractNumId w:val="56"/>
  </w:num>
  <w:num w:numId="145">
    <w:abstractNumId w:val="56"/>
  </w:num>
  <w:num w:numId="146">
    <w:abstractNumId w:val="56"/>
  </w:num>
  <w:num w:numId="147">
    <w:abstractNumId w:val="56"/>
  </w:num>
  <w:num w:numId="148">
    <w:abstractNumId w:val="56"/>
  </w:num>
  <w:num w:numId="149">
    <w:abstractNumId w:val="56"/>
  </w:num>
  <w:num w:numId="150">
    <w:abstractNumId w:val="56"/>
  </w:num>
  <w:num w:numId="151">
    <w:abstractNumId w:val="56"/>
  </w:num>
  <w:num w:numId="152">
    <w:abstractNumId w:val="56"/>
  </w:num>
  <w:num w:numId="153">
    <w:abstractNumId w:val="56"/>
  </w:num>
  <w:num w:numId="154">
    <w:abstractNumId w:val="56"/>
  </w:num>
  <w:num w:numId="155">
    <w:abstractNumId w:val="56"/>
  </w:num>
  <w:num w:numId="156">
    <w:abstractNumId w:val="38"/>
  </w:num>
  <w:num w:numId="157">
    <w:abstractNumId w:val="1"/>
  </w:num>
  <w:num w:numId="158">
    <w:abstractNumId w:val="0"/>
  </w:num>
  <w:numIdMacAtCleanup w:val="15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proofState w:grammar="clean"/>
  <w:defaultTabStop w:val="708"/>
  <w:characterSpacingControl w:val="doNotCompress"/>
  <w:hdrShapeDefaults>
    <o:shapedefaults v:ext="edit" spidmax="7170">
      <o:colormru v:ext="edit" colors="#f3662d"/>
    </o:shapedefaults>
    <o:shapelayout v:ext="edit">
      <o:idmap v:ext="edit" data="4"/>
    </o:shapelayout>
  </w:hdrShapeDefaults>
  <w:footnotePr>
    <w:footnote w:id="-1"/>
    <w:footnote w:id="0"/>
  </w:footnotePr>
  <w:endnotePr>
    <w:endnote w:id="-1"/>
    <w:endnote w:id="0"/>
  </w:endnotePr>
  <w:compat/>
  <w:rsids>
    <w:rsidRoot w:val="00C2257F"/>
    <w:rsid w:val="00002AFB"/>
    <w:rsid w:val="000048A6"/>
    <w:rsid w:val="00007A7D"/>
    <w:rsid w:val="00007D4A"/>
    <w:rsid w:val="000100B0"/>
    <w:rsid w:val="0001138C"/>
    <w:rsid w:val="00011C68"/>
    <w:rsid w:val="00014566"/>
    <w:rsid w:val="00014F41"/>
    <w:rsid w:val="00016897"/>
    <w:rsid w:val="00017B21"/>
    <w:rsid w:val="000202C9"/>
    <w:rsid w:val="000203FB"/>
    <w:rsid w:val="00026171"/>
    <w:rsid w:val="000262CE"/>
    <w:rsid w:val="00026642"/>
    <w:rsid w:val="000303B8"/>
    <w:rsid w:val="00030995"/>
    <w:rsid w:val="00031AA6"/>
    <w:rsid w:val="00031D0B"/>
    <w:rsid w:val="00035B53"/>
    <w:rsid w:val="0003703E"/>
    <w:rsid w:val="00040145"/>
    <w:rsid w:val="00043B40"/>
    <w:rsid w:val="00051B57"/>
    <w:rsid w:val="000527D2"/>
    <w:rsid w:val="0005294A"/>
    <w:rsid w:val="00053BF8"/>
    <w:rsid w:val="00054263"/>
    <w:rsid w:val="00055663"/>
    <w:rsid w:val="0006085E"/>
    <w:rsid w:val="00060F4F"/>
    <w:rsid w:val="0006180A"/>
    <w:rsid w:val="00063F0F"/>
    <w:rsid w:val="0006410F"/>
    <w:rsid w:val="00064FA3"/>
    <w:rsid w:val="0007022B"/>
    <w:rsid w:val="00074596"/>
    <w:rsid w:val="0007605F"/>
    <w:rsid w:val="00083A1C"/>
    <w:rsid w:val="000848EE"/>
    <w:rsid w:val="00085108"/>
    <w:rsid w:val="00086321"/>
    <w:rsid w:val="0008673E"/>
    <w:rsid w:val="00087655"/>
    <w:rsid w:val="000938A5"/>
    <w:rsid w:val="000942F9"/>
    <w:rsid w:val="00095BDD"/>
    <w:rsid w:val="00096772"/>
    <w:rsid w:val="00097743"/>
    <w:rsid w:val="000A204F"/>
    <w:rsid w:val="000A2B3C"/>
    <w:rsid w:val="000A62ED"/>
    <w:rsid w:val="000A7AD0"/>
    <w:rsid w:val="000B116A"/>
    <w:rsid w:val="000B1650"/>
    <w:rsid w:val="000B18A4"/>
    <w:rsid w:val="000B1D56"/>
    <w:rsid w:val="000B3878"/>
    <w:rsid w:val="000B6E77"/>
    <w:rsid w:val="000C0240"/>
    <w:rsid w:val="000C1A68"/>
    <w:rsid w:val="000C6997"/>
    <w:rsid w:val="000D0AAB"/>
    <w:rsid w:val="000D6085"/>
    <w:rsid w:val="000E17E9"/>
    <w:rsid w:val="000E491D"/>
    <w:rsid w:val="000E4F47"/>
    <w:rsid w:val="000E554D"/>
    <w:rsid w:val="000E5B44"/>
    <w:rsid w:val="000E7B96"/>
    <w:rsid w:val="000F2AE6"/>
    <w:rsid w:val="000F7B5A"/>
    <w:rsid w:val="000F7E0D"/>
    <w:rsid w:val="00101BD1"/>
    <w:rsid w:val="00105E9A"/>
    <w:rsid w:val="0010681B"/>
    <w:rsid w:val="00107294"/>
    <w:rsid w:val="001124F2"/>
    <w:rsid w:val="0011268B"/>
    <w:rsid w:val="0011702F"/>
    <w:rsid w:val="001207FB"/>
    <w:rsid w:val="00120B3D"/>
    <w:rsid w:val="00124D0D"/>
    <w:rsid w:val="00125AD2"/>
    <w:rsid w:val="00127778"/>
    <w:rsid w:val="00130460"/>
    <w:rsid w:val="001314F3"/>
    <w:rsid w:val="00136362"/>
    <w:rsid w:val="001365D7"/>
    <w:rsid w:val="0013681A"/>
    <w:rsid w:val="00137788"/>
    <w:rsid w:val="00140F85"/>
    <w:rsid w:val="0014220F"/>
    <w:rsid w:val="00144996"/>
    <w:rsid w:val="001449C6"/>
    <w:rsid w:val="001458E5"/>
    <w:rsid w:val="00145F77"/>
    <w:rsid w:val="0014798A"/>
    <w:rsid w:val="0015014E"/>
    <w:rsid w:val="0015024E"/>
    <w:rsid w:val="00154683"/>
    <w:rsid w:val="00154BFE"/>
    <w:rsid w:val="0015767E"/>
    <w:rsid w:val="00161047"/>
    <w:rsid w:val="00161903"/>
    <w:rsid w:val="00162B16"/>
    <w:rsid w:val="00162CD9"/>
    <w:rsid w:val="00166D14"/>
    <w:rsid w:val="00170F0B"/>
    <w:rsid w:val="0017369F"/>
    <w:rsid w:val="001736F1"/>
    <w:rsid w:val="001745B8"/>
    <w:rsid w:val="0017558F"/>
    <w:rsid w:val="001755B1"/>
    <w:rsid w:val="00175805"/>
    <w:rsid w:val="001770AC"/>
    <w:rsid w:val="00186161"/>
    <w:rsid w:val="00191B9C"/>
    <w:rsid w:val="0019319F"/>
    <w:rsid w:val="001933AB"/>
    <w:rsid w:val="00194289"/>
    <w:rsid w:val="001956EB"/>
    <w:rsid w:val="001969B6"/>
    <w:rsid w:val="001A18BE"/>
    <w:rsid w:val="001A26E4"/>
    <w:rsid w:val="001A3CCD"/>
    <w:rsid w:val="001A5802"/>
    <w:rsid w:val="001B22F6"/>
    <w:rsid w:val="001B2A9A"/>
    <w:rsid w:val="001B4A18"/>
    <w:rsid w:val="001B74FA"/>
    <w:rsid w:val="001C276F"/>
    <w:rsid w:val="001C5193"/>
    <w:rsid w:val="001C7DCA"/>
    <w:rsid w:val="001D40E7"/>
    <w:rsid w:val="001D5143"/>
    <w:rsid w:val="001D65D6"/>
    <w:rsid w:val="001D6C69"/>
    <w:rsid w:val="001D7718"/>
    <w:rsid w:val="001D7B22"/>
    <w:rsid w:val="001E6A6E"/>
    <w:rsid w:val="001E7213"/>
    <w:rsid w:val="001F1F47"/>
    <w:rsid w:val="001F44A6"/>
    <w:rsid w:val="001F4B5B"/>
    <w:rsid w:val="001F6A86"/>
    <w:rsid w:val="00203FC1"/>
    <w:rsid w:val="00204ECF"/>
    <w:rsid w:val="00205584"/>
    <w:rsid w:val="00206B72"/>
    <w:rsid w:val="0020767B"/>
    <w:rsid w:val="00210557"/>
    <w:rsid w:val="0021176A"/>
    <w:rsid w:val="00211D29"/>
    <w:rsid w:val="0021536C"/>
    <w:rsid w:val="002174F9"/>
    <w:rsid w:val="00217B14"/>
    <w:rsid w:val="0022049F"/>
    <w:rsid w:val="00225A14"/>
    <w:rsid w:val="002303EF"/>
    <w:rsid w:val="00230549"/>
    <w:rsid w:val="002308CF"/>
    <w:rsid w:val="00231702"/>
    <w:rsid w:val="00233379"/>
    <w:rsid w:val="0023409C"/>
    <w:rsid w:val="00235469"/>
    <w:rsid w:val="0023632E"/>
    <w:rsid w:val="0024021C"/>
    <w:rsid w:val="0024188F"/>
    <w:rsid w:val="0024674B"/>
    <w:rsid w:val="00250934"/>
    <w:rsid w:val="002515EF"/>
    <w:rsid w:val="00254C65"/>
    <w:rsid w:val="00255934"/>
    <w:rsid w:val="002576BC"/>
    <w:rsid w:val="00260C44"/>
    <w:rsid w:val="00261BC9"/>
    <w:rsid w:val="00271B60"/>
    <w:rsid w:val="00273372"/>
    <w:rsid w:val="00273819"/>
    <w:rsid w:val="00277260"/>
    <w:rsid w:val="002778B8"/>
    <w:rsid w:val="00280757"/>
    <w:rsid w:val="002826C9"/>
    <w:rsid w:val="002876F5"/>
    <w:rsid w:val="002902FE"/>
    <w:rsid w:val="002942A2"/>
    <w:rsid w:val="00294A3F"/>
    <w:rsid w:val="00296653"/>
    <w:rsid w:val="002A1ED9"/>
    <w:rsid w:val="002A78CC"/>
    <w:rsid w:val="002B2CFC"/>
    <w:rsid w:val="002B51E3"/>
    <w:rsid w:val="002B5C5B"/>
    <w:rsid w:val="002B616D"/>
    <w:rsid w:val="002B6CD1"/>
    <w:rsid w:val="002B71CB"/>
    <w:rsid w:val="002B77DE"/>
    <w:rsid w:val="002C1EFD"/>
    <w:rsid w:val="002C26C6"/>
    <w:rsid w:val="002C2A67"/>
    <w:rsid w:val="002C3064"/>
    <w:rsid w:val="002C30B5"/>
    <w:rsid w:val="002C5A9C"/>
    <w:rsid w:val="002C6CE5"/>
    <w:rsid w:val="002D1AF5"/>
    <w:rsid w:val="002D265E"/>
    <w:rsid w:val="002D2CDE"/>
    <w:rsid w:val="002D2ECB"/>
    <w:rsid w:val="002D6D9A"/>
    <w:rsid w:val="002D6E2A"/>
    <w:rsid w:val="002D6ECB"/>
    <w:rsid w:val="002E21DA"/>
    <w:rsid w:val="002E3223"/>
    <w:rsid w:val="002E49EB"/>
    <w:rsid w:val="002E5439"/>
    <w:rsid w:val="002E6FF6"/>
    <w:rsid w:val="002E7BBC"/>
    <w:rsid w:val="002F20C0"/>
    <w:rsid w:val="002F368B"/>
    <w:rsid w:val="002F72A5"/>
    <w:rsid w:val="003003F4"/>
    <w:rsid w:val="003008B3"/>
    <w:rsid w:val="003016E5"/>
    <w:rsid w:val="00305486"/>
    <w:rsid w:val="003057AC"/>
    <w:rsid w:val="00306A1A"/>
    <w:rsid w:val="003106A1"/>
    <w:rsid w:val="003106B5"/>
    <w:rsid w:val="003112D3"/>
    <w:rsid w:val="00314157"/>
    <w:rsid w:val="00314494"/>
    <w:rsid w:val="00314796"/>
    <w:rsid w:val="00315EC0"/>
    <w:rsid w:val="0031611F"/>
    <w:rsid w:val="003161E5"/>
    <w:rsid w:val="00317939"/>
    <w:rsid w:val="003205A9"/>
    <w:rsid w:val="00322E5A"/>
    <w:rsid w:val="00323928"/>
    <w:rsid w:val="00323E30"/>
    <w:rsid w:val="00324DBD"/>
    <w:rsid w:val="00325D33"/>
    <w:rsid w:val="003267B6"/>
    <w:rsid w:val="003272B3"/>
    <w:rsid w:val="003272C9"/>
    <w:rsid w:val="00334D2A"/>
    <w:rsid w:val="003351A8"/>
    <w:rsid w:val="00336333"/>
    <w:rsid w:val="00337423"/>
    <w:rsid w:val="0034219C"/>
    <w:rsid w:val="00344D1E"/>
    <w:rsid w:val="003450F9"/>
    <w:rsid w:val="00347BDD"/>
    <w:rsid w:val="003529F1"/>
    <w:rsid w:val="003573C0"/>
    <w:rsid w:val="003579CD"/>
    <w:rsid w:val="0036101B"/>
    <w:rsid w:val="003621D4"/>
    <w:rsid w:val="00363C50"/>
    <w:rsid w:val="0036511E"/>
    <w:rsid w:val="0036522C"/>
    <w:rsid w:val="003657C2"/>
    <w:rsid w:val="003663C3"/>
    <w:rsid w:val="00367E17"/>
    <w:rsid w:val="00371D92"/>
    <w:rsid w:val="0037463B"/>
    <w:rsid w:val="0037747B"/>
    <w:rsid w:val="00377B4A"/>
    <w:rsid w:val="003819BE"/>
    <w:rsid w:val="00382982"/>
    <w:rsid w:val="00382CCA"/>
    <w:rsid w:val="003833EA"/>
    <w:rsid w:val="00383A25"/>
    <w:rsid w:val="003865EE"/>
    <w:rsid w:val="003872B7"/>
    <w:rsid w:val="0039590B"/>
    <w:rsid w:val="003A4966"/>
    <w:rsid w:val="003A7459"/>
    <w:rsid w:val="003A7C3F"/>
    <w:rsid w:val="003B24FD"/>
    <w:rsid w:val="003B333A"/>
    <w:rsid w:val="003B51F2"/>
    <w:rsid w:val="003C02FB"/>
    <w:rsid w:val="003C06BE"/>
    <w:rsid w:val="003C25D4"/>
    <w:rsid w:val="003C2ED1"/>
    <w:rsid w:val="003C45B0"/>
    <w:rsid w:val="003C6318"/>
    <w:rsid w:val="003D0E4F"/>
    <w:rsid w:val="003D16AD"/>
    <w:rsid w:val="003D314A"/>
    <w:rsid w:val="003D74CE"/>
    <w:rsid w:val="003E257D"/>
    <w:rsid w:val="003E399F"/>
    <w:rsid w:val="003E6603"/>
    <w:rsid w:val="003E6719"/>
    <w:rsid w:val="003E6777"/>
    <w:rsid w:val="003F1CF7"/>
    <w:rsid w:val="003F5140"/>
    <w:rsid w:val="00403757"/>
    <w:rsid w:val="00403B9B"/>
    <w:rsid w:val="0040488C"/>
    <w:rsid w:val="0040584A"/>
    <w:rsid w:val="00405D2F"/>
    <w:rsid w:val="00406A0C"/>
    <w:rsid w:val="004078A5"/>
    <w:rsid w:val="00410DC0"/>
    <w:rsid w:val="00412C42"/>
    <w:rsid w:val="004151C8"/>
    <w:rsid w:val="0041684F"/>
    <w:rsid w:val="004228C1"/>
    <w:rsid w:val="00422A6E"/>
    <w:rsid w:val="0042662E"/>
    <w:rsid w:val="00426648"/>
    <w:rsid w:val="00433CDC"/>
    <w:rsid w:val="0043612C"/>
    <w:rsid w:val="00440DAA"/>
    <w:rsid w:val="004420F5"/>
    <w:rsid w:val="0044388B"/>
    <w:rsid w:val="004457B7"/>
    <w:rsid w:val="00446060"/>
    <w:rsid w:val="00452F0E"/>
    <w:rsid w:val="0045351B"/>
    <w:rsid w:val="0045715C"/>
    <w:rsid w:val="004573D7"/>
    <w:rsid w:val="00457467"/>
    <w:rsid w:val="004577A2"/>
    <w:rsid w:val="00460CCB"/>
    <w:rsid w:val="0046467D"/>
    <w:rsid w:val="00480B80"/>
    <w:rsid w:val="00481047"/>
    <w:rsid w:val="004812B3"/>
    <w:rsid w:val="00481502"/>
    <w:rsid w:val="00481693"/>
    <w:rsid w:val="00482C8C"/>
    <w:rsid w:val="004831B6"/>
    <w:rsid w:val="00483BE5"/>
    <w:rsid w:val="00486A01"/>
    <w:rsid w:val="00487E82"/>
    <w:rsid w:val="00490B8D"/>
    <w:rsid w:val="004917A4"/>
    <w:rsid w:val="00491F1E"/>
    <w:rsid w:val="00492CF7"/>
    <w:rsid w:val="00493FC3"/>
    <w:rsid w:val="004A0D44"/>
    <w:rsid w:val="004A2119"/>
    <w:rsid w:val="004A2627"/>
    <w:rsid w:val="004B108D"/>
    <w:rsid w:val="004B12FE"/>
    <w:rsid w:val="004B1EB2"/>
    <w:rsid w:val="004B31A0"/>
    <w:rsid w:val="004B3736"/>
    <w:rsid w:val="004B48E8"/>
    <w:rsid w:val="004B5173"/>
    <w:rsid w:val="004B64DC"/>
    <w:rsid w:val="004C274B"/>
    <w:rsid w:val="004C2AA3"/>
    <w:rsid w:val="004C78B6"/>
    <w:rsid w:val="004D0BDD"/>
    <w:rsid w:val="004D2035"/>
    <w:rsid w:val="004D542E"/>
    <w:rsid w:val="004D5DAC"/>
    <w:rsid w:val="004D62E2"/>
    <w:rsid w:val="004D6950"/>
    <w:rsid w:val="004D7D76"/>
    <w:rsid w:val="004E6348"/>
    <w:rsid w:val="004E6A39"/>
    <w:rsid w:val="004E6BEE"/>
    <w:rsid w:val="004E6E6A"/>
    <w:rsid w:val="004F00BA"/>
    <w:rsid w:val="004F0BE8"/>
    <w:rsid w:val="004F1212"/>
    <w:rsid w:val="004F17F8"/>
    <w:rsid w:val="004F2CB0"/>
    <w:rsid w:val="004F7BB6"/>
    <w:rsid w:val="005013B3"/>
    <w:rsid w:val="00501C24"/>
    <w:rsid w:val="0050370A"/>
    <w:rsid w:val="005043C0"/>
    <w:rsid w:val="00510F69"/>
    <w:rsid w:val="00512610"/>
    <w:rsid w:val="0051436F"/>
    <w:rsid w:val="00515C78"/>
    <w:rsid w:val="00515EF6"/>
    <w:rsid w:val="00515FC2"/>
    <w:rsid w:val="0052001D"/>
    <w:rsid w:val="0052218C"/>
    <w:rsid w:val="00522758"/>
    <w:rsid w:val="005228BD"/>
    <w:rsid w:val="005233CF"/>
    <w:rsid w:val="00523E86"/>
    <w:rsid w:val="005259F4"/>
    <w:rsid w:val="0052660A"/>
    <w:rsid w:val="00526B3B"/>
    <w:rsid w:val="00530221"/>
    <w:rsid w:val="00532111"/>
    <w:rsid w:val="00535835"/>
    <w:rsid w:val="0053592F"/>
    <w:rsid w:val="005359AD"/>
    <w:rsid w:val="00535B69"/>
    <w:rsid w:val="0053647C"/>
    <w:rsid w:val="005376A2"/>
    <w:rsid w:val="005377B6"/>
    <w:rsid w:val="0054199B"/>
    <w:rsid w:val="005437F2"/>
    <w:rsid w:val="00545CA7"/>
    <w:rsid w:val="0054638D"/>
    <w:rsid w:val="00546C44"/>
    <w:rsid w:val="00550A7F"/>
    <w:rsid w:val="00551E8D"/>
    <w:rsid w:val="00553B79"/>
    <w:rsid w:val="00553BFB"/>
    <w:rsid w:val="0055692C"/>
    <w:rsid w:val="00557C2F"/>
    <w:rsid w:val="00560262"/>
    <w:rsid w:val="00560EB9"/>
    <w:rsid w:val="005620A0"/>
    <w:rsid w:val="0056407C"/>
    <w:rsid w:val="005644C5"/>
    <w:rsid w:val="005656AB"/>
    <w:rsid w:val="005668C8"/>
    <w:rsid w:val="005677A1"/>
    <w:rsid w:val="005707AA"/>
    <w:rsid w:val="005725C4"/>
    <w:rsid w:val="00573035"/>
    <w:rsid w:val="005752F8"/>
    <w:rsid w:val="00575D89"/>
    <w:rsid w:val="00580353"/>
    <w:rsid w:val="00582FFB"/>
    <w:rsid w:val="005836F0"/>
    <w:rsid w:val="005836F5"/>
    <w:rsid w:val="00585C5C"/>
    <w:rsid w:val="00585CA0"/>
    <w:rsid w:val="00585F6E"/>
    <w:rsid w:val="00586363"/>
    <w:rsid w:val="00590FDD"/>
    <w:rsid w:val="00593AF1"/>
    <w:rsid w:val="0059778A"/>
    <w:rsid w:val="005A4B7B"/>
    <w:rsid w:val="005A5A31"/>
    <w:rsid w:val="005A68D1"/>
    <w:rsid w:val="005A6FDB"/>
    <w:rsid w:val="005A74D8"/>
    <w:rsid w:val="005B6898"/>
    <w:rsid w:val="005B6EA8"/>
    <w:rsid w:val="005C2552"/>
    <w:rsid w:val="005D4577"/>
    <w:rsid w:val="005D64B3"/>
    <w:rsid w:val="005E3CDD"/>
    <w:rsid w:val="005E5618"/>
    <w:rsid w:val="005E5E24"/>
    <w:rsid w:val="005F065B"/>
    <w:rsid w:val="005F4311"/>
    <w:rsid w:val="00600851"/>
    <w:rsid w:val="00602362"/>
    <w:rsid w:val="0060246A"/>
    <w:rsid w:val="006024D0"/>
    <w:rsid w:val="00604A67"/>
    <w:rsid w:val="006058CB"/>
    <w:rsid w:val="006072E9"/>
    <w:rsid w:val="00611FC1"/>
    <w:rsid w:val="006128DA"/>
    <w:rsid w:val="00616FEC"/>
    <w:rsid w:val="006232FA"/>
    <w:rsid w:val="0062368F"/>
    <w:rsid w:val="00625856"/>
    <w:rsid w:val="006309D6"/>
    <w:rsid w:val="006312CB"/>
    <w:rsid w:val="0063156E"/>
    <w:rsid w:val="00632505"/>
    <w:rsid w:val="00633FDE"/>
    <w:rsid w:val="00634439"/>
    <w:rsid w:val="00640DAE"/>
    <w:rsid w:val="00641275"/>
    <w:rsid w:val="00643803"/>
    <w:rsid w:val="00647240"/>
    <w:rsid w:val="00652531"/>
    <w:rsid w:val="006536A8"/>
    <w:rsid w:val="006539E2"/>
    <w:rsid w:val="00653BFF"/>
    <w:rsid w:val="006554F0"/>
    <w:rsid w:val="006636C9"/>
    <w:rsid w:val="00666818"/>
    <w:rsid w:val="00666D43"/>
    <w:rsid w:val="00667A9E"/>
    <w:rsid w:val="00671132"/>
    <w:rsid w:val="00671148"/>
    <w:rsid w:val="006728E0"/>
    <w:rsid w:val="00673DE1"/>
    <w:rsid w:val="0067571E"/>
    <w:rsid w:val="00675EBD"/>
    <w:rsid w:val="00676FD9"/>
    <w:rsid w:val="00680C62"/>
    <w:rsid w:val="006822CB"/>
    <w:rsid w:val="00682662"/>
    <w:rsid w:val="00682E9D"/>
    <w:rsid w:val="00684228"/>
    <w:rsid w:val="00684C1F"/>
    <w:rsid w:val="006853CE"/>
    <w:rsid w:val="006872C2"/>
    <w:rsid w:val="00687F3A"/>
    <w:rsid w:val="00690198"/>
    <w:rsid w:val="00690C48"/>
    <w:rsid w:val="006939D8"/>
    <w:rsid w:val="00693D4D"/>
    <w:rsid w:val="006955E2"/>
    <w:rsid w:val="00695FF7"/>
    <w:rsid w:val="006968F3"/>
    <w:rsid w:val="0069708C"/>
    <w:rsid w:val="006A2B55"/>
    <w:rsid w:val="006A6ACE"/>
    <w:rsid w:val="006B09E3"/>
    <w:rsid w:val="006B1C53"/>
    <w:rsid w:val="006B290C"/>
    <w:rsid w:val="006C03B0"/>
    <w:rsid w:val="006C16B1"/>
    <w:rsid w:val="006C2459"/>
    <w:rsid w:val="006C30E1"/>
    <w:rsid w:val="006C3447"/>
    <w:rsid w:val="006C34F9"/>
    <w:rsid w:val="006C3E47"/>
    <w:rsid w:val="006C5291"/>
    <w:rsid w:val="006C6CEB"/>
    <w:rsid w:val="006C7377"/>
    <w:rsid w:val="006D452E"/>
    <w:rsid w:val="006D69FF"/>
    <w:rsid w:val="006D6C5E"/>
    <w:rsid w:val="006D70C0"/>
    <w:rsid w:val="006E215A"/>
    <w:rsid w:val="006E317E"/>
    <w:rsid w:val="006F0A16"/>
    <w:rsid w:val="006F1122"/>
    <w:rsid w:val="006F11FE"/>
    <w:rsid w:val="006F30DD"/>
    <w:rsid w:val="006F43DF"/>
    <w:rsid w:val="006F53D2"/>
    <w:rsid w:val="006F6EA6"/>
    <w:rsid w:val="007002C9"/>
    <w:rsid w:val="00700EDC"/>
    <w:rsid w:val="007014B5"/>
    <w:rsid w:val="00704106"/>
    <w:rsid w:val="00704EF6"/>
    <w:rsid w:val="00711AD3"/>
    <w:rsid w:val="0071325B"/>
    <w:rsid w:val="007170D3"/>
    <w:rsid w:val="00720CAE"/>
    <w:rsid w:val="00720F9B"/>
    <w:rsid w:val="00721A5D"/>
    <w:rsid w:val="00721F68"/>
    <w:rsid w:val="0072718A"/>
    <w:rsid w:val="007271B4"/>
    <w:rsid w:val="007315F0"/>
    <w:rsid w:val="00733312"/>
    <w:rsid w:val="00733511"/>
    <w:rsid w:val="00733D85"/>
    <w:rsid w:val="00734FA3"/>
    <w:rsid w:val="007368F0"/>
    <w:rsid w:val="00736D7C"/>
    <w:rsid w:val="007406E7"/>
    <w:rsid w:val="00741330"/>
    <w:rsid w:val="00741EAF"/>
    <w:rsid w:val="00742D75"/>
    <w:rsid w:val="007443E0"/>
    <w:rsid w:val="007461DE"/>
    <w:rsid w:val="00746F62"/>
    <w:rsid w:val="007473D5"/>
    <w:rsid w:val="0074764E"/>
    <w:rsid w:val="007506EA"/>
    <w:rsid w:val="00753109"/>
    <w:rsid w:val="007542E3"/>
    <w:rsid w:val="007567D7"/>
    <w:rsid w:val="00761927"/>
    <w:rsid w:val="00761BB0"/>
    <w:rsid w:val="0076322E"/>
    <w:rsid w:val="00764189"/>
    <w:rsid w:val="00764374"/>
    <w:rsid w:val="0076461B"/>
    <w:rsid w:val="0076501A"/>
    <w:rsid w:val="007655FB"/>
    <w:rsid w:val="00765CE7"/>
    <w:rsid w:val="00766F14"/>
    <w:rsid w:val="00767999"/>
    <w:rsid w:val="00767B8E"/>
    <w:rsid w:val="00767CD8"/>
    <w:rsid w:val="00772866"/>
    <w:rsid w:val="00772870"/>
    <w:rsid w:val="00772E90"/>
    <w:rsid w:val="00775490"/>
    <w:rsid w:val="00775EB0"/>
    <w:rsid w:val="007771ED"/>
    <w:rsid w:val="0077762B"/>
    <w:rsid w:val="007807F3"/>
    <w:rsid w:val="0078097C"/>
    <w:rsid w:val="00780D1B"/>
    <w:rsid w:val="00781D1A"/>
    <w:rsid w:val="007908D5"/>
    <w:rsid w:val="00792538"/>
    <w:rsid w:val="007929E6"/>
    <w:rsid w:val="00792EDF"/>
    <w:rsid w:val="00793D34"/>
    <w:rsid w:val="00794CEF"/>
    <w:rsid w:val="007965C0"/>
    <w:rsid w:val="00797672"/>
    <w:rsid w:val="007A3CF1"/>
    <w:rsid w:val="007B01D5"/>
    <w:rsid w:val="007C0537"/>
    <w:rsid w:val="007C2308"/>
    <w:rsid w:val="007C59CA"/>
    <w:rsid w:val="007C59D4"/>
    <w:rsid w:val="007C63D9"/>
    <w:rsid w:val="007C6AF0"/>
    <w:rsid w:val="007D51E3"/>
    <w:rsid w:val="007D678B"/>
    <w:rsid w:val="007D6A7C"/>
    <w:rsid w:val="007E0194"/>
    <w:rsid w:val="007E0852"/>
    <w:rsid w:val="007E11EA"/>
    <w:rsid w:val="007E403C"/>
    <w:rsid w:val="007E4447"/>
    <w:rsid w:val="007E478F"/>
    <w:rsid w:val="007F0145"/>
    <w:rsid w:val="007F141F"/>
    <w:rsid w:val="007F1647"/>
    <w:rsid w:val="007F3E20"/>
    <w:rsid w:val="007F733D"/>
    <w:rsid w:val="007F7493"/>
    <w:rsid w:val="00800120"/>
    <w:rsid w:val="008017BB"/>
    <w:rsid w:val="00803A35"/>
    <w:rsid w:val="00804E4E"/>
    <w:rsid w:val="00805F5D"/>
    <w:rsid w:val="008107FC"/>
    <w:rsid w:val="00810D8B"/>
    <w:rsid w:val="00822100"/>
    <w:rsid w:val="008224D3"/>
    <w:rsid w:val="00826BAE"/>
    <w:rsid w:val="00830D74"/>
    <w:rsid w:val="00831020"/>
    <w:rsid w:val="008314A5"/>
    <w:rsid w:val="00831783"/>
    <w:rsid w:val="00831984"/>
    <w:rsid w:val="008350EE"/>
    <w:rsid w:val="008358B3"/>
    <w:rsid w:val="00836DFD"/>
    <w:rsid w:val="00837949"/>
    <w:rsid w:val="00840E15"/>
    <w:rsid w:val="0084133A"/>
    <w:rsid w:val="008421B9"/>
    <w:rsid w:val="00844BA2"/>
    <w:rsid w:val="0084629A"/>
    <w:rsid w:val="008479EB"/>
    <w:rsid w:val="00850558"/>
    <w:rsid w:val="0085176E"/>
    <w:rsid w:val="00851D8E"/>
    <w:rsid w:val="008555E9"/>
    <w:rsid w:val="00855C62"/>
    <w:rsid w:val="00857934"/>
    <w:rsid w:val="00864E13"/>
    <w:rsid w:val="00864E54"/>
    <w:rsid w:val="0086598D"/>
    <w:rsid w:val="00865DCE"/>
    <w:rsid w:val="008671ED"/>
    <w:rsid w:val="008705E7"/>
    <w:rsid w:val="00871CF3"/>
    <w:rsid w:val="00873F80"/>
    <w:rsid w:val="00875152"/>
    <w:rsid w:val="0087662B"/>
    <w:rsid w:val="008807B8"/>
    <w:rsid w:val="008815D7"/>
    <w:rsid w:val="00884A85"/>
    <w:rsid w:val="00885567"/>
    <w:rsid w:val="00886C1E"/>
    <w:rsid w:val="00890796"/>
    <w:rsid w:val="008934A3"/>
    <w:rsid w:val="00893951"/>
    <w:rsid w:val="00895C9C"/>
    <w:rsid w:val="008A0202"/>
    <w:rsid w:val="008A11BF"/>
    <w:rsid w:val="008A440D"/>
    <w:rsid w:val="008A5B6E"/>
    <w:rsid w:val="008A6403"/>
    <w:rsid w:val="008A673F"/>
    <w:rsid w:val="008B0376"/>
    <w:rsid w:val="008B0F3F"/>
    <w:rsid w:val="008B1440"/>
    <w:rsid w:val="008B5275"/>
    <w:rsid w:val="008B5CB3"/>
    <w:rsid w:val="008B63CC"/>
    <w:rsid w:val="008C12F6"/>
    <w:rsid w:val="008C2C9B"/>
    <w:rsid w:val="008C5C73"/>
    <w:rsid w:val="008D5E39"/>
    <w:rsid w:val="008D6670"/>
    <w:rsid w:val="008D7903"/>
    <w:rsid w:val="008E046E"/>
    <w:rsid w:val="008E340A"/>
    <w:rsid w:val="008E5E7A"/>
    <w:rsid w:val="008F0D19"/>
    <w:rsid w:val="008F1229"/>
    <w:rsid w:val="008F5184"/>
    <w:rsid w:val="008F54AE"/>
    <w:rsid w:val="008F646B"/>
    <w:rsid w:val="008F75CE"/>
    <w:rsid w:val="00904084"/>
    <w:rsid w:val="00904987"/>
    <w:rsid w:val="00904D44"/>
    <w:rsid w:val="009112A5"/>
    <w:rsid w:val="00911847"/>
    <w:rsid w:val="00911A83"/>
    <w:rsid w:val="00913625"/>
    <w:rsid w:val="0091483E"/>
    <w:rsid w:val="00915366"/>
    <w:rsid w:val="00915427"/>
    <w:rsid w:val="009206E2"/>
    <w:rsid w:val="00923C72"/>
    <w:rsid w:val="00925C49"/>
    <w:rsid w:val="009277C0"/>
    <w:rsid w:val="009312DB"/>
    <w:rsid w:val="00932028"/>
    <w:rsid w:val="009334F8"/>
    <w:rsid w:val="00934172"/>
    <w:rsid w:val="00942E75"/>
    <w:rsid w:val="009437D7"/>
    <w:rsid w:val="00944CCC"/>
    <w:rsid w:val="00950345"/>
    <w:rsid w:val="009507E8"/>
    <w:rsid w:val="00952439"/>
    <w:rsid w:val="00956DC9"/>
    <w:rsid w:val="0096116F"/>
    <w:rsid w:val="00961D4E"/>
    <w:rsid w:val="0096247E"/>
    <w:rsid w:val="00962CBA"/>
    <w:rsid w:val="0096313D"/>
    <w:rsid w:val="0096581B"/>
    <w:rsid w:val="0097049A"/>
    <w:rsid w:val="00971085"/>
    <w:rsid w:val="00971D8C"/>
    <w:rsid w:val="00973F49"/>
    <w:rsid w:val="00975AC4"/>
    <w:rsid w:val="009805AF"/>
    <w:rsid w:val="00981BBB"/>
    <w:rsid w:val="00982090"/>
    <w:rsid w:val="009825F6"/>
    <w:rsid w:val="00984C8F"/>
    <w:rsid w:val="00984D3A"/>
    <w:rsid w:val="00987203"/>
    <w:rsid w:val="009906A5"/>
    <w:rsid w:val="009A045D"/>
    <w:rsid w:val="009A0F40"/>
    <w:rsid w:val="009A12D0"/>
    <w:rsid w:val="009A2980"/>
    <w:rsid w:val="009A34B4"/>
    <w:rsid w:val="009A4CB2"/>
    <w:rsid w:val="009A5E98"/>
    <w:rsid w:val="009B3CCE"/>
    <w:rsid w:val="009B4B8C"/>
    <w:rsid w:val="009B4E91"/>
    <w:rsid w:val="009B5813"/>
    <w:rsid w:val="009C4204"/>
    <w:rsid w:val="009D17DF"/>
    <w:rsid w:val="009D3287"/>
    <w:rsid w:val="009D380A"/>
    <w:rsid w:val="009D3FF3"/>
    <w:rsid w:val="009D623B"/>
    <w:rsid w:val="009E2F50"/>
    <w:rsid w:val="009E6040"/>
    <w:rsid w:val="009E65DC"/>
    <w:rsid w:val="009E6615"/>
    <w:rsid w:val="009E7925"/>
    <w:rsid w:val="009F0C8B"/>
    <w:rsid w:val="009F435E"/>
    <w:rsid w:val="009F512A"/>
    <w:rsid w:val="009F550C"/>
    <w:rsid w:val="009F5D8E"/>
    <w:rsid w:val="009F696D"/>
    <w:rsid w:val="00A017F3"/>
    <w:rsid w:val="00A02802"/>
    <w:rsid w:val="00A04FDF"/>
    <w:rsid w:val="00A05F17"/>
    <w:rsid w:val="00A07C7C"/>
    <w:rsid w:val="00A103F8"/>
    <w:rsid w:val="00A106CF"/>
    <w:rsid w:val="00A1243E"/>
    <w:rsid w:val="00A12A4B"/>
    <w:rsid w:val="00A1375B"/>
    <w:rsid w:val="00A1381F"/>
    <w:rsid w:val="00A13B2D"/>
    <w:rsid w:val="00A13C06"/>
    <w:rsid w:val="00A14FAF"/>
    <w:rsid w:val="00A17640"/>
    <w:rsid w:val="00A20385"/>
    <w:rsid w:val="00A22E6C"/>
    <w:rsid w:val="00A22EEE"/>
    <w:rsid w:val="00A24C20"/>
    <w:rsid w:val="00A3177A"/>
    <w:rsid w:val="00A31FC3"/>
    <w:rsid w:val="00A36213"/>
    <w:rsid w:val="00A3667E"/>
    <w:rsid w:val="00A400C6"/>
    <w:rsid w:val="00A40371"/>
    <w:rsid w:val="00A41199"/>
    <w:rsid w:val="00A42CAC"/>
    <w:rsid w:val="00A4550C"/>
    <w:rsid w:val="00A47474"/>
    <w:rsid w:val="00A47ED1"/>
    <w:rsid w:val="00A53CB8"/>
    <w:rsid w:val="00A54178"/>
    <w:rsid w:val="00A606B6"/>
    <w:rsid w:val="00A60820"/>
    <w:rsid w:val="00A60E7D"/>
    <w:rsid w:val="00A626D4"/>
    <w:rsid w:val="00A6581A"/>
    <w:rsid w:val="00A65EAD"/>
    <w:rsid w:val="00A70936"/>
    <w:rsid w:val="00A71083"/>
    <w:rsid w:val="00A71A56"/>
    <w:rsid w:val="00A7327B"/>
    <w:rsid w:val="00A75DA4"/>
    <w:rsid w:val="00A7635E"/>
    <w:rsid w:val="00A7708E"/>
    <w:rsid w:val="00A77351"/>
    <w:rsid w:val="00A80A70"/>
    <w:rsid w:val="00A814C6"/>
    <w:rsid w:val="00A81DF7"/>
    <w:rsid w:val="00A84BC4"/>
    <w:rsid w:val="00A852F6"/>
    <w:rsid w:val="00A8557B"/>
    <w:rsid w:val="00A863B8"/>
    <w:rsid w:val="00A91581"/>
    <w:rsid w:val="00A91842"/>
    <w:rsid w:val="00A92107"/>
    <w:rsid w:val="00A95CCD"/>
    <w:rsid w:val="00A96078"/>
    <w:rsid w:val="00A965AD"/>
    <w:rsid w:val="00A970EA"/>
    <w:rsid w:val="00AA0406"/>
    <w:rsid w:val="00AA1B64"/>
    <w:rsid w:val="00AA2C8C"/>
    <w:rsid w:val="00AA798D"/>
    <w:rsid w:val="00AA7F45"/>
    <w:rsid w:val="00AB05E6"/>
    <w:rsid w:val="00AB2E60"/>
    <w:rsid w:val="00AB41D2"/>
    <w:rsid w:val="00AB6C75"/>
    <w:rsid w:val="00AB7674"/>
    <w:rsid w:val="00AC07A6"/>
    <w:rsid w:val="00AC7CD7"/>
    <w:rsid w:val="00AD0A23"/>
    <w:rsid w:val="00AD1AD4"/>
    <w:rsid w:val="00AD1BEB"/>
    <w:rsid w:val="00AD45A6"/>
    <w:rsid w:val="00AD694B"/>
    <w:rsid w:val="00AD73F6"/>
    <w:rsid w:val="00AE1722"/>
    <w:rsid w:val="00AE4753"/>
    <w:rsid w:val="00AE4E6D"/>
    <w:rsid w:val="00AF0AAA"/>
    <w:rsid w:val="00AF1BD7"/>
    <w:rsid w:val="00AF1D17"/>
    <w:rsid w:val="00AF2776"/>
    <w:rsid w:val="00AF2C39"/>
    <w:rsid w:val="00AF33BD"/>
    <w:rsid w:val="00AF3A33"/>
    <w:rsid w:val="00AF6611"/>
    <w:rsid w:val="00B01644"/>
    <w:rsid w:val="00B040CF"/>
    <w:rsid w:val="00B04DEC"/>
    <w:rsid w:val="00B0547F"/>
    <w:rsid w:val="00B05CDA"/>
    <w:rsid w:val="00B0605B"/>
    <w:rsid w:val="00B06CEC"/>
    <w:rsid w:val="00B0735A"/>
    <w:rsid w:val="00B10B6E"/>
    <w:rsid w:val="00B10F97"/>
    <w:rsid w:val="00B10FEF"/>
    <w:rsid w:val="00B1249F"/>
    <w:rsid w:val="00B139C7"/>
    <w:rsid w:val="00B166CD"/>
    <w:rsid w:val="00B16E88"/>
    <w:rsid w:val="00B2090B"/>
    <w:rsid w:val="00B20FB9"/>
    <w:rsid w:val="00B21291"/>
    <w:rsid w:val="00B22220"/>
    <w:rsid w:val="00B22615"/>
    <w:rsid w:val="00B23506"/>
    <w:rsid w:val="00B23627"/>
    <w:rsid w:val="00B24672"/>
    <w:rsid w:val="00B2521B"/>
    <w:rsid w:val="00B27561"/>
    <w:rsid w:val="00B307E7"/>
    <w:rsid w:val="00B33638"/>
    <w:rsid w:val="00B33C6A"/>
    <w:rsid w:val="00B34A5F"/>
    <w:rsid w:val="00B35342"/>
    <w:rsid w:val="00B357BA"/>
    <w:rsid w:val="00B42392"/>
    <w:rsid w:val="00B45056"/>
    <w:rsid w:val="00B45097"/>
    <w:rsid w:val="00B463D5"/>
    <w:rsid w:val="00B47CA0"/>
    <w:rsid w:val="00B50EA2"/>
    <w:rsid w:val="00B51F67"/>
    <w:rsid w:val="00B528E8"/>
    <w:rsid w:val="00B52A42"/>
    <w:rsid w:val="00B53492"/>
    <w:rsid w:val="00B537C1"/>
    <w:rsid w:val="00B53A37"/>
    <w:rsid w:val="00B54323"/>
    <w:rsid w:val="00B54A3F"/>
    <w:rsid w:val="00B56190"/>
    <w:rsid w:val="00B57428"/>
    <w:rsid w:val="00B5743E"/>
    <w:rsid w:val="00B62918"/>
    <w:rsid w:val="00B636EB"/>
    <w:rsid w:val="00B63D61"/>
    <w:rsid w:val="00B63EA5"/>
    <w:rsid w:val="00B66AE6"/>
    <w:rsid w:val="00B67097"/>
    <w:rsid w:val="00B67C60"/>
    <w:rsid w:val="00B7093F"/>
    <w:rsid w:val="00B73CD2"/>
    <w:rsid w:val="00B75F7B"/>
    <w:rsid w:val="00B76595"/>
    <w:rsid w:val="00B770EB"/>
    <w:rsid w:val="00B819B4"/>
    <w:rsid w:val="00B82878"/>
    <w:rsid w:val="00B84D50"/>
    <w:rsid w:val="00B86AA7"/>
    <w:rsid w:val="00B87C08"/>
    <w:rsid w:val="00B931D0"/>
    <w:rsid w:val="00BA11B6"/>
    <w:rsid w:val="00BA14D6"/>
    <w:rsid w:val="00BA27CA"/>
    <w:rsid w:val="00BA32B9"/>
    <w:rsid w:val="00BA4AA4"/>
    <w:rsid w:val="00BA6C34"/>
    <w:rsid w:val="00BA71BD"/>
    <w:rsid w:val="00BB00F7"/>
    <w:rsid w:val="00BB0A73"/>
    <w:rsid w:val="00BB481C"/>
    <w:rsid w:val="00BB5AB8"/>
    <w:rsid w:val="00BB67F4"/>
    <w:rsid w:val="00BB79C3"/>
    <w:rsid w:val="00BC2BBD"/>
    <w:rsid w:val="00BC5C6C"/>
    <w:rsid w:val="00BC7D32"/>
    <w:rsid w:val="00BD06A0"/>
    <w:rsid w:val="00BD3CDB"/>
    <w:rsid w:val="00BD41F0"/>
    <w:rsid w:val="00BD42DF"/>
    <w:rsid w:val="00BD4DF4"/>
    <w:rsid w:val="00BD6B83"/>
    <w:rsid w:val="00BE1DE4"/>
    <w:rsid w:val="00BE3EDD"/>
    <w:rsid w:val="00BE4407"/>
    <w:rsid w:val="00BE7B8B"/>
    <w:rsid w:val="00BF08F9"/>
    <w:rsid w:val="00BF437D"/>
    <w:rsid w:val="00BF4908"/>
    <w:rsid w:val="00C02553"/>
    <w:rsid w:val="00C045F2"/>
    <w:rsid w:val="00C05875"/>
    <w:rsid w:val="00C06FDA"/>
    <w:rsid w:val="00C078EE"/>
    <w:rsid w:val="00C07FA5"/>
    <w:rsid w:val="00C104B8"/>
    <w:rsid w:val="00C140F7"/>
    <w:rsid w:val="00C15170"/>
    <w:rsid w:val="00C1647A"/>
    <w:rsid w:val="00C206B4"/>
    <w:rsid w:val="00C20836"/>
    <w:rsid w:val="00C2257F"/>
    <w:rsid w:val="00C22AD7"/>
    <w:rsid w:val="00C245D5"/>
    <w:rsid w:val="00C26303"/>
    <w:rsid w:val="00C2772D"/>
    <w:rsid w:val="00C27D73"/>
    <w:rsid w:val="00C3553C"/>
    <w:rsid w:val="00C35B8E"/>
    <w:rsid w:val="00C35D82"/>
    <w:rsid w:val="00C35F7E"/>
    <w:rsid w:val="00C41945"/>
    <w:rsid w:val="00C43301"/>
    <w:rsid w:val="00C43AAC"/>
    <w:rsid w:val="00C526FC"/>
    <w:rsid w:val="00C53FD4"/>
    <w:rsid w:val="00C55B6C"/>
    <w:rsid w:val="00C55F80"/>
    <w:rsid w:val="00C56101"/>
    <w:rsid w:val="00C56B1A"/>
    <w:rsid w:val="00C57DF7"/>
    <w:rsid w:val="00C65053"/>
    <w:rsid w:val="00C65780"/>
    <w:rsid w:val="00C7325C"/>
    <w:rsid w:val="00C755D0"/>
    <w:rsid w:val="00C766B9"/>
    <w:rsid w:val="00C811C1"/>
    <w:rsid w:val="00C82694"/>
    <w:rsid w:val="00C82CBE"/>
    <w:rsid w:val="00C83B36"/>
    <w:rsid w:val="00C84AE1"/>
    <w:rsid w:val="00C876B2"/>
    <w:rsid w:val="00C90F4F"/>
    <w:rsid w:val="00C91655"/>
    <w:rsid w:val="00C929CB"/>
    <w:rsid w:val="00C93E6C"/>
    <w:rsid w:val="00C942D3"/>
    <w:rsid w:val="00C944D7"/>
    <w:rsid w:val="00C94D75"/>
    <w:rsid w:val="00CA00D1"/>
    <w:rsid w:val="00CA02A2"/>
    <w:rsid w:val="00CA05EB"/>
    <w:rsid w:val="00CA0BCC"/>
    <w:rsid w:val="00CA2C01"/>
    <w:rsid w:val="00CA2D1E"/>
    <w:rsid w:val="00CA57C2"/>
    <w:rsid w:val="00CA5EFD"/>
    <w:rsid w:val="00CB0382"/>
    <w:rsid w:val="00CB0B5E"/>
    <w:rsid w:val="00CB11B4"/>
    <w:rsid w:val="00CB1618"/>
    <w:rsid w:val="00CB194E"/>
    <w:rsid w:val="00CB2014"/>
    <w:rsid w:val="00CB2F11"/>
    <w:rsid w:val="00CB2FE1"/>
    <w:rsid w:val="00CB4448"/>
    <w:rsid w:val="00CB5CFA"/>
    <w:rsid w:val="00CC060E"/>
    <w:rsid w:val="00CC095B"/>
    <w:rsid w:val="00CC15BA"/>
    <w:rsid w:val="00CC2B57"/>
    <w:rsid w:val="00CD2EDC"/>
    <w:rsid w:val="00CD4364"/>
    <w:rsid w:val="00CD6746"/>
    <w:rsid w:val="00CE1AF9"/>
    <w:rsid w:val="00CE39B2"/>
    <w:rsid w:val="00CE4CC0"/>
    <w:rsid w:val="00CE6299"/>
    <w:rsid w:val="00CE6706"/>
    <w:rsid w:val="00CE6FDE"/>
    <w:rsid w:val="00CE797F"/>
    <w:rsid w:val="00CF0759"/>
    <w:rsid w:val="00CF47EF"/>
    <w:rsid w:val="00CF4852"/>
    <w:rsid w:val="00CF4B77"/>
    <w:rsid w:val="00CF5454"/>
    <w:rsid w:val="00D04FCE"/>
    <w:rsid w:val="00D07AB7"/>
    <w:rsid w:val="00D116AB"/>
    <w:rsid w:val="00D122B7"/>
    <w:rsid w:val="00D1238A"/>
    <w:rsid w:val="00D13ABC"/>
    <w:rsid w:val="00D14022"/>
    <w:rsid w:val="00D14AC7"/>
    <w:rsid w:val="00D15A42"/>
    <w:rsid w:val="00D15BC3"/>
    <w:rsid w:val="00D212C9"/>
    <w:rsid w:val="00D22444"/>
    <w:rsid w:val="00D23DDC"/>
    <w:rsid w:val="00D24849"/>
    <w:rsid w:val="00D25D73"/>
    <w:rsid w:val="00D26DF3"/>
    <w:rsid w:val="00D30C4F"/>
    <w:rsid w:val="00D31D30"/>
    <w:rsid w:val="00D333DA"/>
    <w:rsid w:val="00D34205"/>
    <w:rsid w:val="00D35D0C"/>
    <w:rsid w:val="00D364B7"/>
    <w:rsid w:val="00D41F61"/>
    <w:rsid w:val="00D42B57"/>
    <w:rsid w:val="00D43693"/>
    <w:rsid w:val="00D43D40"/>
    <w:rsid w:val="00D46506"/>
    <w:rsid w:val="00D46622"/>
    <w:rsid w:val="00D52C97"/>
    <w:rsid w:val="00D52E8E"/>
    <w:rsid w:val="00D56102"/>
    <w:rsid w:val="00D562BB"/>
    <w:rsid w:val="00D5632C"/>
    <w:rsid w:val="00D56972"/>
    <w:rsid w:val="00D57D92"/>
    <w:rsid w:val="00D60842"/>
    <w:rsid w:val="00D64D63"/>
    <w:rsid w:val="00D706ED"/>
    <w:rsid w:val="00D71A44"/>
    <w:rsid w:val="00D71BDD"/>
    <w:rsid w:val="00D7313E"/>
    <w:rsid w:val="00D73916"/>
    <w:rsid w:val="00D73F65"/>
    <w:rsid w:val="00D741C1"/>
    <w:rsid w:val="00D7446E"/>
    <w:rsid w:val="00D77B62"/>
    <w:rsid w:val="00D77BEC"/>
    <w:rsid w:val="00D819CF"/>
    <w:rsid w:val="00D8359B"/>
    <w:rsid w:val="00D8419F"/>
    <w:rsid w:val="00D864D4"/>
    <w:rsid w:val="00D869D4"/>
    <w:rsid w:val="00D93572"/>
    <w:rsid w:val="00D9515C"/>
    <w:rsid w:val="00DA2287"/>
    <w:rsid w:val="00DA2620"/>
    <w:rsid w:val="00DA4353"/>
    <w:rsid w:val="00DA6B09"/>
    <w:rsid w:val="00DA70B6"/>
    <w:rsid w:val="00DB022F"/>
    <w:rsid w:val="00DB0E2E"/>
    <w:rsid w:val="00DB1649"/>
    <w:rsid w:val="00DB3B1B"/>
    <w:rsid w:val="00DB7EB6"/>
    <w:rsid w:val="00DC139B"/>
    <w:rsid w:val="00DC4FEA"/>
    <w:rsid w:val="00DD11BF"/>
    <w:rsid w:val="00DD2DEA"/>
    <w:rsid w:val="00DD3DDB"/>
    <w:rsid w:val="00DD50CB"/>
    <w:rsid w:val="00DD63E4"/>
    <w:rsid w:val="00DD6AD1"/>
    <w:rsid w:val="00DD6E6B"/>
    <w:rsid w:val="00DE07D4"/>
    <w:rsid w:val="00DE55AE"/>
    <w:rsid w:val="00DE6529"/>
    <w:rsid w:val="00DE6B72"/>
    <w:rsid w:val="00DE781D"/>
    <w:rsid w:val="00DF2670"/>
    <w:rsid w:val="00DF2F94"/>
    <w:rsid w:val="00DF78E0"/>
    <w:rsid w:val="00DF7CA2"/>
    <w:rsid w:val="00E0008C"/>
    <w:rsid w:val="00E00563"/>
    <w:rsid w:val="00E02286"/>
    <w:rsid w:val="00E02A8E"/>
    <w:rsid w:val="00E045DC"/>
    <w:rsid w:val="00E04DBC"/>
    <w:rsid w:val="00E07DB5"/>
    <w:rsid w:val="00E1131C"/>
    <w:rsid w:val="00E11F71"/>
    <w:rsid w:val="00E1266F"/>
    <w:rsid w:val="00E147F3"/>
    <w:rsid w:val="00E17A4D"/>
    <w:rsid w:val="00E239BC"/>
    <w:rsid w:val="00E24A18"/>
    <w:rsid w:val="00E32194"/>
    <w:rsid w:val="00E36E3A"/>
    <w:rsid w:val="00E400CC"/>
    <w:rsid w:val="00E45EA2"/>
    <w:rsid w:val="00E46737"/>
    <w:rsid w:val="00E479B8"/>
    <w:rsid w:val="00E47FD0"/>
    <w:rsid w:val="00E509B1"/>
    <w:rsid w:val="00E52AFD"/>
    <w:rsid w:val="00E5320A"/>
    <w:rsid w:val="00E537E7"/>
    <w:rsid w:val="00E54670"/>
    <w:rsid w:val="00E61C37"/>
    <w:rsid w:val="00E63255"/>
    <w:rsid w:val="00E66B08"/>
    <w:rsid w:val="00E66D11"/>
    <w:rsid w:val="00E708C4"/>
    <w:rsid w:val="00E71227"/>
    <w:rsid w:val="00E75FDE"/>
    <w:rsid w:val="00E856FE"/>
    <w:rsid w:val="00E8615D"/>
    <w:rsid w:val="00E87DC2"/>
    <w:rsid w:val="00E96449"/>
    <w:rsid w:val="00E96C87"/>
    <w:rsid w:val="00E97479"/>
    <w:rsid w:val="00E9790D"/>
    <w:rsid w:val="00EA0FDA"/>
    <w:rsid w:val="00EA1BDE"/>
    <w:rsid w:val="00EA40FD"/>
    <w:rsid w:val="00EA4CFC"/>
    <w:rsid w:val="00EA58C0"/>
    <w:rsid w:val="00EA7299"/>
    <w:rsid w:val="00EA7EF1"/>
    <w:rsid w:val="00EB0C11"/>
    <w:rsid w:val="00EB0F1A"/>
    <w:rsid w:val="00EB3320"/>
    <w:rsid w:val="00EB5D92"/>
    <w:rsid w:val="00EB64EA"/>
    <w:rsid w:val="00EC0E29"/>
    <w:rsid w:val="00EC176A"/>
    <w:rsid w:val="00EC1DC6"/>
    <w:rsid w:val="00EC1DF5"/>
    <w:rsid w:val="00EC2371"/>
    <w:rsid w:val="00EC260A"/>
    <w:rsid w:val="00EC54BD"/>
    <w:rsid w:val="00EC5647"/>
    <w:rsid w:val="00EC59F0"/>
    <w:rsid w:val="00EC5AC4"/>
    <w:rsid w:val="00ED1E45"/>
    <w:rsid w:val="00ED5054"/>
    <w:rsid w:val="00ED5A13"/>
    <w:rsid w:val="00ED67F8"/>
    <w:rsid w:val="00EE0409"/>
    <w:rsid w:val="00EE06F8"/>
    <w:rsid w:val="00EE4037"/>
    <w:rsid w:val="00EE41DC"/>
    <w:rsid w:val="00EE7D5C"/>
    <w:rsid w:val="00EF2617"/>
    <w:rsid w:val="00EF2936"/>
    <w:rsid w:val="00EF3194"/>
    <w:rsid w:val="00EF38A3"/>
    <w:rsid w:val="00EF58D7"/>
    <w:rsid w:val="00EF6DE4"/>
    <w:rsid w:val="00F0713D"/>
    <w:rsid w:val="00F1125F"/>
    <w:rsid w:val="00F114B1"/>
    <w:rsid w:val="00F12CF2"/>
    <w:rsid w:val="00F12F1A"/>
    <w:rsid w:val="00F16340"/>
    <w:rsid w:val="00F164B1"/>
    <w:rsid w:val="00F17CDB"/>
    <w:rsid w:val="00F20D5C"/>
    <w:rsid w:val="00F21168"/>
    <w:rsid w:val="00F226FD"/>
    <w:rsid w:val="00F239F3"/>
    <w:rsid w:val="00F23FCA"/>
    <w:rsid w:val="00F25610"/>
    <w:rsid w:val="00F25D7D"/>
    <w:rsid w:val="00F2679E"/>
    <w:rsid w:val="00F32018"/>
    <w:rsid w:val="00F3355A"/>
    <w:rsid w:val="00F336D2"/>
    <w:rsid w:val="00F35C4B"/>
    <w:rsid w:val="00F36D92"/>
    <w:rsid w:val="00F45549"/>
    <w:rsid w:val="00F45ABF"/>
    <w:rsid w:val="00F45B2B"/>
    <w:rsid w:val="00F55341"/>
    <w:rsid w:val="00F60005"/>
    <w:rsid w:val="00F616E2"/>
    <w:rsid w:val="00F6650F"/>
    <w:rsid w:val="00F6798E"/>
    <w:rsid w:val="00F70EBA"/>
    <w:rsid w:val="00F721BB"/>
    <w:rsid w:val="00F735B2"/>
    <w:rsid w:val="00F762E0"/>
    <w:rsid w:val="00F768B6"/>
    <w:rsid w:val="00F80431"/>
    <w:rsid w:val="00F805F2"/>
    <w:rsid w:val="00F81098"/>
    <w:rsid w:val="00F81A9D"/>
    <w:rsid w:val="00F81FD2"/>
    <w:rsid w:val="00F82455"/>
    <w:rsid w:val="00F84CFC"/>
    <w:rsid w:val="00F84E60"/>
    <w:rsid w:val="00F8758E"/>
    <w:rsid w:val="00F878CF"/>
    <w:rsid w:val="00F90313"/>
    <w:rsid w:val="00F93918"/>
    <w:rsid w:val="00F93BC0"/>
    <w:rsid w:val="00FA05C3"/>
    <w:rsid w:val="00FA797E"/>
    <w:rsid w:val="00FB0DFD"/>
    <w:rsid w:val="00FB1CFB"/>
    <w:rsid w:val="00FB2F47"/>
    <w:rsid w:val="00FB3C28"/>
    <w:rsid w:val="00FB6ACA"/>
    <w:rsid w:val="00FC0406"/>
    <w:rsid w:val="00FC18D1"/>
    <w:rsid w:val="00FC2596"/>
    <w:rsid w:val="00FC5C7A"/>
    <w:rsid w:val="00FD0571"/>
    <w:rsid w:val="00FD0A17"/>
    <w:rsid w:val="00FD2243"/>
    <w:rsid w:val="00FD6BAF"/>
    <w:rsid w:val="00FE158B"/>
    <w:rsid w:val="00FE1D7B"/>
    <w:rsid w:val="00FE274A"/>
    <w:rsid w:val="00FE5C64"/>
    <w:rsid w:val="00FE70D2"/>
    <w:rsid w:val="00FF00E5"/>
    <w:rsid w:val="00FF0CE8"/>
    <w:rsid w:val="00FF3758"/>
    <w:rsid w:val="00FF46DA"/>
    <w:rsid w:val="00FF4B98"/>
    <w:rsid w:val="00FF67C8"/>
    <w:rsid w:val="00FF7F2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colormru v:ext="edit" colors="#f3662d"/>
    </o:shapedefaults>
    <o:shapelayout v:ext="edit">
      <o:idmap v:ext="edit" data="1"/>
      <o:rules v:ext="edit">
        <o:r id="V:Rule5" type="connector" idref="#Straight Arrow Connector 21"/>
        <o:r id="V:Rule6" type="connector" idref="#Straight Arrow Connector 26"/>
        <o:r id="V:Rule7" type="connector" idref="#Straight Arrow Connector 23"/>
        <o:r id="V:Rule8" type="connector" idref="#Straight Arrow Connector 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2257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1">
    <w:name w:val="heading 1"/>
    <w:basedOn w:val="2"/>
    <w:next w:val="a1"/>
    <w:link w:val="10"/>
    <w:uiPriority w:val="9"/>
    <w:qFormat/>
    <w:rsid w:val="00AA2C8C"/>
    <w:pPr>
      <w:numPr>
        <w:ilvl w:val="0"/>
      </w:numPr>
      <w:spacing w:before="0" w:after="240" w:line="360" w:lineRule="exact"/>
      <w:outlineLvl w:val="0"/>
    </w:pPr>
    <w:rPr>
      <w:sz w:val="28"/>
    </w:rPr>
  </w:style>
  <w:style w:type="paragraph" w:styleId="2">
    <w:name w:val="heading 2"/>
    <w:basedOn w:val="a1"/>
    <w:next w:val="a1"/>
    <w:link w:val="20"/>
    <w:uiPriority w:val="9"/>
    <w:qFormat/>
    <w:rsid w:val="00805F5D"/>
    <w:pPr>
      <w:keepNext/>
      <w:numPr>
        <w:ilvl w:val="1"/>
        <w:numId w:val="14"/>
      </w:numPr>
      <w:spacing w:before="360" w:after="120" w:line="320" w:lineRule="exact"/>
      <w:outlineLvl w:val="1"/>
    </w:pPr>
    <w:rPr>
      <w:b/>
      <w:color w:val="000000" w:themeColor="text1"/>
      <w:szCs w:val="28"/>
      <w:lang w:eastAsia="en-US"/>
    </w:rPr>
  </w:style>
  <w:style w:type="paragraph" w:styleId="3">
    <w:name w:val="heading 3"/>
    <w:basedOn w:val="4"/>
    <w:next w:val="a1"/>
    <w:link w:val="30"/>
    <w:uiPriority w:val="9"/>
    <w:qFormat/>
    <w:rsid w:val="004B5173"/>
    <w:pPr>
      <w:numPr>
        <w:ilvl w:val="2"/>
      </w:numPr>
      <w:outlineLvl w:val="2"/>
    </w:pPr>
    <w:rPr>
      <w:i w:val="0"/>
    </w:rPr>
  </w:style>
  <w:style w:type="paragraph" w:styleId="4">
    <w:name w:val="heading 4"/>
    <w:basedOn w:val="5"/>
    <w:next w:val="a1"/>
    <w:link w:val="40"/>
    <w:qFormat/>
    <w:rsid w:val="004B5173"/>
    <w:pPr>
      <w:keepLines w:val="0"/>
      <w:widowControl/>
      <w:numPr>
        <w:ilvl w:val="3"/>
        <w:numId w:val="14"/>
      </w:numPr>
      <w:autoSpaceDE/>
      <w:autoSpaceDN/>
      <w:adjustRightInd/>
      <w:spacing w:before="400" w:line="280" w:lineRule="exact"/>
      <w:outlineLvl w:val="3"/>
    </w:pPr>
    <w:rPr>
      <w:rFonts w:ascii="Times New Roman" w:eastAsia="Times New Roman" w:hAnsi="Times New Roman" w:cs="Times New Roman"/>
      <w:b/>
      <w:i/>
      <w:color w:val="0C2D83"/>
      <w:sz w:val="24"/>
      <w:lang w:eastAsia="en-US"/>
    </w:rPr>
  </w:style>
  <w:style w:type="paragraph" w:styleId="5">
    <w:name w:val="heading 5"/>
    <w:basedOn w:val="a0"/>
    <w:next w:val="a0"/>
    <w:link w:val="50"/>
    <w:uiPriority w:val="9"/>
    <w:semiHidden/>
    <w:unhideWhenUsed/>
    <w:qFormat/>
    <w:rsid w:val="004B5173"/>
    <w:pPr>
      <w:keepNext/>
      <w:keepLines/>
      <w:spacing w:before="200"/>
      <w:outlineLvl w:val="4"/>
    </w:pPr>
    <w:rPr>
      <w:rFonts w:asciiTheme="majorHAnsi" w:eastAsiaTheme="majorEastAsia" w:hAnsiTheme="majorHAnsi" w:cstheme="majorBidi"/>
      <w:color w:val="243F60" w:themeColor="accent1" w:themeShade="7F"/>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No Spacing"/>
    <w:uiPriority w:val="1"/>
    <w:qFormat/>
    <w:rsid w:val="0040584A"/>
    <w:pPr>
      <w:spacing w:after="0" w:line="240" w:lineRule="auto"/>
      <w:jc w:val="both"/>
    </w:pPr>
    <w:rPr>
      <w:rFonts w:ascii="Times New Roman" w:hAnsi="Times New Roman"/>
      <w:sz w:val="24"/>
    </w:rPr>
  </w:style>
  <w:style w:type="paragraph" w:customStyle="1" w:styleId="CharChar">
    <w:name w:val="Char Char"/>
    <w:basedOn w:val="a0"/>
    <w:autoRedefine/>
    <w:rsid w:val="00C2257F"/>
    <w:pPr>
      <w:widowControl/>
      <w:autoSpaceDE/>
      <w:autoSpaceDN/>
      <w:adjustRightInd/>
      <w:spacing w:after="160" w:line="240" w:lineRule="exact"/>
    </w:pPr>
    <w:rPr>
      <w:rFonts w:ascii="Times New Roman" w:eastAsia="SimSun" w:hAnsi="Times New Roman" w:cs="Times New Roman"/>
      <w:b/>
      <w:sz w:val="28"/>
      <w:szCs w:val="24"/>
      <w:lang w:val="en-US" w:eastAsia="en-US"/>
    </w:rPr>
  </w:style>
  <w:style w:type="paragraph" w:styleId="a6">
    <w:name w:val="Balloon Text"/>
    <w:basedOn w:val="a0"/>
    <w:link w:val="a7"/>
    <w:uiPriority w:val="99"/>
    <w:semiHidden/>
    <w:rsid w:val="00C2257F"/>
    <w:rPr>
      <w:rFonts w:ascii="Tahoma" w:hAnsi="Tahoma" w:cs="Tahoma"/>
      <w:sz w:val="16"/>
      <w:szCs w:val="16"/>
    </w:rPr>
  </w:style>
  <w:style w:type="character" w:customStyle="1" w:styleId="a7">
    <w:name w:val="Текст выноски Знак"/>
    <w:basedOn w:val="a2"/>
    <w:link w:val="a6"/>
    <w:uiPriority w:val="99"/>
    <w:semiHidden/>
    <w:rsid w:val="00C2257F"/>
    <w:rPr>
      <w:rFonts w:ascii="Tahoma" w:eastAsia="Times New Roman" w:hAnsi="Tahoma" w:cs="Tahoma"/>
      <w:sz w:val="16"/>
      <w:szCs w:val="16"/>
      <w:lang w:eastAsia="ru-RU"/>
    </w:rPr>
  </w:style>
  <w:style w:type="paragraph" w:styleId="11">
    <w:name w:val="toc 1"/>
    <w:basedOn w:val="a0"/>
    <w:next w:val="a0"/>
    <w:autoRedefine/>
    <w:uiPriority w:val="39"/>
    <w:rsid w:val="00831783"/>
    <w:pPr>
      <w:tabs>
        <w:tab w:val="left" w:pos="426"/>
        <w:tab w:val="right" w:leader="dot" w:pos="9923"/>
      </w:tabs>
      <w:spacing w:after="120"/>
    </w:pPr>
    <w:rPr>
      <w:rFonts w:ascii="Times New Roman" w:hAnsi="Times New Roman" w:cs="Times New Roman"/>
      <w:b/>
      <w:bCs/>
      <w:noProof/>
      <w:spacing w:val="2"/>
      <w:sz w:val="24"/>
      <w:szCs w:val="24"/>
    </w:rPr>
  </w:style>
  <w:style w:type="paragraph" w:styleId="21">
    <w:name w:val="toc 2"/>
    <w:basedOn w:val="a0"/>
    <w:next w:val="a0"/>
    <w:autoRedefine/>
    <w:uiPriority w:val="39"/>
    <w:rsid w:val="00154683"/>
    <w:pPr>
      <w:tabs>
        <w:tab w:val="left" w:pos="0"/>
        <w:tab w:val="right" w:leader="dot" w:pos="9096"/>
      </w:tabs>
      <w:spacing w:after="120"/>
      <w:ind w:left="426" w:hanging="426"/>
    </w:pPr>
  </w:style>
  <w:style w:type="character" w:styleId="a8">
    <w:name w:val="Hyperlink"/>
    <w:uiPriority w:val="99"/>
    <w:rsid w:val="00C2257F"/>
    <w:rPr>
      <w:color w:val="0000FF"/>
      <w:u w:val="single"/>
    </w:rPr>
  </w:style>
  <w:style w:type="paragraph" w:styleId="a1">
    <w:name w:val="Body Text"/>
    <w:aliases w:val="body text,contents,Body Text Russian,Body Text x,bd"/>
    <w:basedOn w:val="a0"/>
    <w:link w:val="a9"/>
    <w:rsid w:val="00C2257F"/>
    <w:pPr>
      <w:widowControl/>
      <w:autoSpaceDE/>
      <w:autoSpaceDN/>
      <w:adjustRightInd/>
    </w:pPr>
    <w:rPr>
      <w:rFonts w:ascii="Times New Roman" w:hAnsi="Times New Roman" w:cs="Times New Roman"/>
      <w:sz w:val="24"/>
    </w:rPr>
  </w:style>
  <w:style w:type="character" w:customStyle="1" w:styleId="a9">
    <w:name w:val="Основной текст Знак"/>
    <w:aliases w:val="body text Знак,contents Знак,Body Text Russian Знак,Body Text x Знак,bd Знак"/>
    <w:basedOn w:val="a2"/>
    <w:link w:val="a1"/>
    <w:rsid w:val="00C2257F"/>
    <w:rPr>
      <w:rFonts w:ascii="Times New Roman" w:eastAsia="Times New Roman" w:hAnsi="Times New Roman" w:cs="Times New Roman"/>
      <w:sz w:val="24"/>
      <w:szCs w:val="20"/>
      <w:lang w:eastAsia="ru-RU"/>
    </w:rPr>
  </w:style>
  <w:style w:type="paragraph" w:customStyle="1" w:styleId="CharChar0">
    <w:name w:val="Char Знак Знак Char"/>
    <w:basedOn w:val="a0"/>
    <w:autoRedefine/>
    <w:rsid w:val="00C2257F"/>
    <w:pPr>
      <w:widowControl/>
      <w:autoSpaceDE/>
      <w:autoSpaceDN/>
      <w:adjustRightInd/>
      <w:spacing w:after="160" w:line="240" w:lineRule="exact"/>
    </w:pPr>
    <w:rPr>
      <w:rFonts w:ascii="Times New Roman" w:eastAsia="SimSun" w:hAnsi="Times New Roman" w:cs="Times New Roman"/>
      <w:b/>
      <w:sz w:val="28"/>
      <w:szCs w:val="24"/>
      <w:lang w:val="en-US" w:eastAsia="en-US"/>
    </w:rPr>
  </w:style>
  <w:style w:type="paragraph" w:styleId="aa">
    <w:name w:val="Body Text Indent"/>
    <w:basedOn w:val="a0"/>
    <w:link w:val="ab"/>
    <w:rsid w:val="00C2257F"/>
    <w:pPr>
      <w:spacing w:after="120"/>
      <w:ind w:left="283"/>
    </w:pPr>
  </w:style>
  <w:style w:type="character" w:customStyle="1" w:styleId="ab">
    <w:name w:val="Основной текст с отступом Знак"/>
    <w:basedOn w:val="a2"/>
    <w:link w:val="aa"/>
    <w:rsid w:val="00C2257F"/>
    <w:rPr>
      <w:rFonts w:ascii="Arial" w:eastAsia="Times New Roman" w:hAnsi="Arial" w:cs="Arial"/>
      <w:sz w:val="20"/>
      <w:szCs w:val="20"/>
      <w:lang w:eastAsia="ru-RU"/>
    </w:rPr>
  </w:style>
  <w:style w:type="character" w:customStyle="1" w:styleId="s0">
    <w:name w:val="s0"/>
    <w:rsid w:val="00C2257F"/>
    <w:rPr>
      <w:rFonts w:ascii="Times New Roman" w:hAnsi="Times New Roman" w:cs="Times New Roman" w:hint="default"/>
      <w:b w:val="0"/>
      <w:bCs w:val="0"/>
      <w:i w:val="0"/>
      <w:iCs w:val="0"/>
      <w:strike w:val="0"/>
      <w:dstrike w:val="0"/>
      <w:color w:val="000000"/>
      <w:sz w:val="20"/>
      <w:szCs w:val="20"/>
      <w:u w:val="none"/>
      <w:effect w:val="none"/>
    </w:rPr>
  </w:style>
  <w:style w:type="paragraph" w:customStyle="1" w:styleId="CharChar1">
    <w:name w:val="Char Char1"/>
    <w:basedOn w:val="a0"/>
    <w:autoRedefine/>
    <w:rsid w:val="00C2257F"/>
    <w:pPr>
      <w:widowControl/>
      <w:autoSpaceDE/>
      <w:autoSpaceDN/>
      <w:adjustRightInd/>
      <w:spacing w:after="160" w:line="240" w:lineRule="exact"/>
    </w:pPr>
    <w:rPr>
      <w:rFonts w:ascii="Times New Roman" w:eastAsia="SimSun" w:hAnsi="Times New Roman" w:cs="Times New Roman"/>
      <w:b/>
      <w:sz w:val="28"/>
      <w:szCs w:val="24"/>
      <w:lang w:val="en-US" w:eastAsia="en-US"/>
    </w:rPr>
  </w:style>
  <w:style w:type="paragraph" w:styleId="31">
    <w:name w:val="toc 3"/>
    <w:basedOn w:val="a0"/>
    <w:next w:val="a0"/>
    <w:autoRedefine/>
    <w:uiPriority w:val="39"/>
    <w:rsid w:val="00C2257F"/>
    <w:pPr>
      <w:ind w:left="400"/>
    </w:pPr>
  </w:style>
  <w:style w:type="paragraph" w:styleId="ac">
    <w:name w:val="header"/>
    <w:basedOn w:val="a0"/>
    <w:link w:val="ad"/>
    <w:uiPriority w:val="99"/>
    <w:rsid w:val="00C2257F"/>
    <w:pPr>
      <w:tabs>
        <w:tab w:val="center" w:pos="4844"/>
        <w:tab w:val="right" w:pos="9689"/>
      </w:tabs>
    </w:pPr>
  </w:style>
  <w:style w:type="character" w:customStyle="1" w:styleId="ad">
    <w:name w:val="Верхний колонтитул Знак"/>
    <w:basedOn w:val="a2"/>
    <w:link w:val="ac"/>
    <w:uiPriority w:val="99"/>
    <w:rsid w:val="00C2257F"/>
    <w:rPr>
      <w:rFonts w:ascii="Arial" w:eastAsia="Times New Roman" w:hAnsi="Arial" w:cs="Arial"/>
      <w:sz w:val="20"/>
      <w:szCs w:val="20"/>
      <w:lang w:eastAsia="ru-RU"/>
    </w:rPr>
  </w:style>
  <w:style w:type="paragraph" w:styleId="ae">
    <w:name w:val="footer"/>
    <w:basedOn w:val="a0"/>
    <w:link w:val="af"/>
    <w:uiPriority w:val="99"/>
    <w:rsid w:val="00C2257F"/>
    <w:pPr>
      <w:tabs>
        <w:tab w:val="center" w:pos="4844"/>
        <w:tab w:val="right" w:pos="9689"/>
      </w:tabs>
    </w:pPr>
  </w:style>
  <w:style w:type="character" w:customStyle="1" w:styleId="af">
    <w:name w:val="Нижний колонтитул Знак"/>
    <w:basedOn w:val="a2"/>
    <w:link w:val="ae"/>
    <w:uiPriority w:val="99"/>
    <w:rsid w:val="00C2257F"/>
    <w:rPr>
      <w:rFonts w:ascii="Arial" w:eastAsia="Times New Roman" w:hAnsi="Arial" w:cs="Arial"/>
      <w:sz w:val="20"/>
      <w:szCs w:val="20"/>
      <w:lang w:eastAsia="ru-RU"/>
    </w:rPr>
  </w:style>
  <w:style w:type="character" w:styleId="af0">
    <w:name w:val="page number"/>
    <w:basedOn w:val="a2"/>
    <w:rsid w:val="00C2257F"/>
  </w:style>
  <w:style w:type="paragraph" w:styleId="af1">
    <w:name w:val="List Paragraph"/>
    <w:basedOn w:val="a0"/>
    <w:uiPriority w:val="34"/>
    <w:qFormat/>
    <w:rsid w:val="00C2257F"/>
    <w:pPr>
      <w:widowControl/>
      <w:autoSpaceDE/>
      <w:autoSpaceDN/>
      <w:adjustRightInd/>
      <w:spacing w:line="276" w:lineRule="auto"/>
      <w:ind w:left="720"/>
      <w:contextualSpacing/>
      <w:jc w:val="both"/>
    </w:pPr>
    <w:rPr>
      <w:rFonts w:ascii="Times New Roman" w:eastAsia="Calibri" w:hAnsi="Times New Roman" w:cs="Times New Roman"/>
      <w:sz w:val="28"/>
      <w:szCs w:val="22"/>
      <w:lang w:eastAsia="en-US"/>
    </w:rPr>
  </w:style>
  <w:style w:type="table" w:styleId="af2">
    <w:name w:val="Table Grid"/>
    <w:basedOn w:val="a3"/>
    <w:uiPriority w:val="59"/>
    <w:rsid w:val="003663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A4AA4"/>
    <w:pPr>
      <w:autoSpaceDE w:val="0"/>
      <w:autoSpaceDN w:val="0"/>
      <w:adjustRightInd w:val="0"/>
      <w:spacing w:after="0" w:line="240" w:lineRule="auto"/>
    </w:pPr>
    <w:rPr>
      <w:rFonts w:ascii="Times New Roman" w:hAnsi="Times New Roman" w:cs="Times New Roman"/>
      <w:color w:val="000000"/>
      <w:sz w:val="24"/>
      <w:szCs w:val="24"/>
    </w:rPr>
  </w:style>
  <w:style w:type="paragraph" w:styleId="a">
    <w:name w:val="List Bullet"/>
    <w:basedOn w:val="a1"/>
    <w:rsid w:val="00F226FD"/>
    <w:pPr>
      <w:numPr>
        <w:numId w:val="11"/>
      </w:numPr>
      <w:spacing w:before="130" w:after="130"/>
      <w:jc w:val="both"/>
    </w:pPr>
    <w:rPr>
      <w:sz w:val="22"/>
      <w:lang w:eastAsia="en-US"/>
    </w:rPr>
  </w:style>
  <w:style w:type="paragraph" w:styleId="af3">
    <w:name w:val="footnote text"/>
    <w:basedOn w:val="a0"/>
    <w:link w:val="af4"/>
    <w:uiPriority w:val="99"/>
    <w:semiHidden/>
    <w:rsid w:val="00BB0A73"/>
    <w:pPr>
      <w:widowControl/>
      <w:autoSpaceDE/>
      <w:autoSpaceDN/>
      <w:adjustRightInd/>
    </w:pPr>
    <w:rPr>
      <w:rFonts w:ascii="Times New Roman" w:hAnsi="Times New Roman" w:cs="Times New Roman"/>
      <w:sz w:val="18"/>
      <w:lang w:eastAsia="en-US"/>
    </w:rPr>
  </w:style>
  <w:style w:type="character" w:customStyle="1" w:styleId="af4">
    <w:name w:val="Текст сноски Знак"/>
    <w:basedOn w:val="a2"/>
    <w:link w:val="af3"/>
    <w:uiPriority w:val="99"/>
    <w:semiHidden/>
    <w:rsid w:val="00BB0A73"/>
    <w:rPr>
      <w:rFonts w:ascii="Times New Roman" w:eastAsia="Times New Roman" w:hAnsi="Times New Roman" w:cs="Times New Roman"/>
      <w:sz w:val="18"/>
      <w:szCs w:val="20"/>
    </w:rPr>
  </w:style>
  <w:style w:type="character" w:styleId="af5">
    <w:name w:val="footnote reference"/>
    <w:uiPriority w:val="99"/>
    <w:semiHidden/>
    <w:rsid w:val="00BB0A73"/>
    <w:rPr>
      <w:vertAlign w:val="superscript"/>
    </w:rPr>
  </w:style>
  <w:style w:type="paragraph" w:customStyle="1" w:styleId="af6">
    <w:name w:val="Стиль"/>
    <w:basedOn w:val="a0"/>
    <w:rsid w:val="00AD1AD4"/>
    <w:pPr>
      <w:autoSpaceDE/>
      <w:autoSpaceDN/>
      <w:spacing w:after="160" w:line="240" w:lineRule="exact"/>
      <w:jc w:val="right"/>
    </w:pPr>
    <w:rPr>
      <w:rFonts w:ascii="Times New Roman" w:hAnsi="Times New Roman" w:cs="Times New Roman"/>
      <w:lang w:val="en-GB" w:eastAsia="en-US"/>
    </w:rPr>
  </w:style>
  <w:style w:type="character" w:customStyle="1" w:styleId="10">
    <w:name w:val="Заголовок 1 Знак"/>
    <w:basedOn w:val="a2"/>
    <w:link w:val="1"/>
    <w:uiPriority w:val="9"/>
    <w:rsid w:val="00AA2C8C"/>
    <w:rPr>
      <w:rFonts w:ascii="Times New Roman" w:eastAsia="Times New Roman" w:hAnsi="Times New Roman" w:cs="Times New Roman"/>
      <w:b/>
      <w:color w:val="000000" w:themeColor="text1"/>
      <w:sz w:val="28"/>
      <w:szCs w:val="28"/>
    </w:rPr>
  </w:style>
  <w:style w:type="character" w:customStyle="1" w:styleId="20">
    <w:name w:val="Заголовок 2 Знак"/>
    <w:basedOn w:val="a2"/>
    <w:link w:val="2"/>
    <w:uiPriority w:val="9"/>
    <w:rsid w:val="00805F5D"/>
    <w:rPr>
      <w:rFonts w:ascii="Times New Roman" w:eastAsia="Times New Roman" w:hAnsi="Times New Roman" w:cs="Times New Roman"/>
      <w:b/>
      <w:color w:val="000000" w:themeColor="text1"/>
      <w:sz w:val="24"/>
      <w:szCs w:val="28"/>
    </w:rPr>
  </w:style>
  <w:style w:type="character" w:customStyle="1" w:styleId="30">
    <w:name w:val="Заголовок 3 Знак"/>
    <w:basedOn w:val="a2"/>
    <w:link w:val="3"/>
    <w:uiPriority w:val="9"/>
    <w:rsid w:val="004B5173"/>
    <w:rPr>
      <w:rFonts w:ascii="Times New Roman" w:eastAsia="Times New Roman" w:hAnsi="Times New Roman" w:cs="Times New Roman"/>
      <w:b/>
      <w:color w:val="0C2D83"/>
      <w:sz w:val="24"/>
      <w:szCs w:val="20"/>
    </w:rPr>
  </w:style>
  <w:style w:type="character" w:customStyle="1" w:styleId="40">
    <w:name w:val="Заголовок 4 Знак"/>
    <w:basedOn w:val="a2"/>
    <w:link w:val="4"/>
    <w:rsid w:val="004B5173"/>
    <w:rPr>
      <w:rFonts w:ascii="Times New Roman" w:eastAsia="Times New Roman" w:hAnsi="Times New Roman" w:cs="Times New Roman"/>
      <w:b/>
      <w:i/>
      <w:color w:val="0C2D83"/>
      <w:sz w:val="24"/>
      <w:szCs w:val="20"/>
    </w:rPr>
  </w:style>
  <w:style w:type="character" w:customStyle="1" w:styleId="50">
    <w:name w:val="Заголовок 5 Знак"/>
    <w:basedOn w:val="a2"/>
    <w:link w:val="5"/>
    <w:uiPriority w:val="9"/>
    <w:semiHidden/>
    <w:rsid w:val="004B5173"/>
    <w:rPr>
      <w:rFonts w:asciiTheme="majorHAnsi" w:eastAsiaTheme="majorEastAsia" w:hAnsiTheme="majorHAnsi" w:cstheme="majorBidi"/>
      <w:color w:val="243F60" w:themeColor="accent1" w:themeShade="7F"/>
      <w:sz w:val="20"/>
      <w:szCs w:val="20"/>
      <w:lang w:eastAsia="ru-RU"/>
    </w:rPr>
  </w:style>
  <w:style w:type="character" w:styleId="af7">
    <w:name w:val="annotation reference"/>
    <w:basedOn w:val="a2"/>
    <w:unhideWhenUsed/>
    <w:rsid w:val="00E97479"/>
    <w:rPr>
      <w:sz w:val="16"/>
      <w:szCs w:val="16"/>
    </w:rPr>
  </w:style>
  <w:style w:type="paragraph" w:styleId="af8">
    <w:name w:val="annotation text"/>
    <w:basedOn w:val="a0"/>
    <w:link w:val="af9"/>
    <w:unhideWhenUsed/>
    <w:rsid w:val="00E97479"/>
  </w:style>
  <w:style w:type="character" w:customStyle="1" w:styleId="af9">
    <w:name w:val="Текст примечания Знак"/>
    <w:basedOn w:val="a2"/>
    <w:link w:val="af8"/>
    <w:rsid w:val="00E97479"/>
    <w:rPr>
      <w:rFonts w:ascii="Arial" w:eastAsia="Times New Roman" w:hAnsi="Arial" w:cs="Arial"/>
      <w:sz w:val="20"/>
      <w:szCs w:val="20"/>
      <w:lang w:eastAsia="ru-RU"/>
    </w:rPr>
  </w:style>
  <w:style w:type="paragraph" w:styleId="afa">
    <w:name w:val="annotation subject"/>
    <w:basedOn w:val="af8"/>
    <w:next w:val="af8"/>
    <w:link w:val="afb"/>
    <w:uiPriority w:val="99"/>
    <w:semiHidden/>
    <w:unhideWhenUsed/>
    <w:rsid w:val="00E97479"/>
    <w:rPr>
      <w:b/>
      <w:bCs/>
    </w:rPr>
  </w:style>
  <w:style w:type="character" w:customStyle="1" w:styleId="afb">
    <w:name w:val="Тема примечания Знак"/>
    <w:basedOn w:val="af9"/>
    <w:link w:val="afa"/>
    <w:uiPriority w:val="99"/>
    <w:semiHidden/>
    <w:rsid w:val="00E97479"/>
    <w:rPr>
      <w:rFonts w:ascii="Arial" w:eastAsia="Times New Roman" w:hAnsi="Arial" w:cs="Arial"/>
      <w:b/>
      <w:bCs/>
      <w:sz w:val="20"/>
      <w:szCs w:val="20"/>
      <w:lang w:eastAsia="ru-RU"/>
    </w:rPr>
  </w:style>
  <w:style w:type="paragraph" w:styleId="32">
    <w:name w:val="Body Text Indent 3"/>
    <w:basedOn w:val="a0"/>
    <w:link w:val="33"/>
    <w:uiPriority w:val="99"/>
    <w:semiHidden/>
    <w:unhideWhenUsed/>
    <w:rsid w:val="00720CAE"/>
    <w:pPr>
      <w:spacing w:after="120"/>
      <w:ind w:left="283"/>
    </w:pPr>
    <w:rPr>
      <w:sz w:val="16"/>
      <w:szCs w:val="16"/>
    </w:rPr>
  </w:style>
  <w:style w:type="character" w:customStyle="1" w:styleId="33">
    <w:name w:val="Основной текст с отступом 3 Знак"/>
    <w:basedOn w:val="a2"/>
    <w:link w:val="32"/>
    <w:uiPriority w:val="99"/>
    <w:semiHidden/>
    <w:rsid w:val="00720CAE"/>
    <w:rPr>
      <w:rFonts w:ascii="Arial" w:eastAsia="Times New Roman" w:hAnsi="Arial" w:cs="Arial"/>
      <w:sz w:val="16"/>
      <w:szCs w:val="16"/>
      <w:lang w:eastAsia="ru-RU"/>
    </w:rPr>
  </w:style>
  <w:style w:type="paragraph" w:customStyle="1" w:styleId="Heading1">
    <w:name w:val="_Heading 1"/>
    <w:basedOn w:val="a0"/>
    <w:next w:val="IntroParagraph"/>
    <w:qFormat/>
    <w:rsid w:val="00720CAE"/>
    <w:pPr>
      <w:widowControl/>
      <w:autoSpaceDE/>
      <w:autoSpaceDN/>
      <w:adjustRightInd/>
      <w:spacing w:after="400" w:line="648" w:lineRule="atLeast"/>
    </w:pPr>
    <w:rPr>
      <w:rFonts w:eastAsia="Calibri" w:cs="Times New Roman"/>
      <w:b/>
      <w:color w:val="00338D"/>
      <w:sz w:val="60"/>
      <w:szCs w:val="22"/>
      <w:lang w:val="en-GB" w:eastAsia="en-US"/>
    </w:rPr>
  </w:style>
  <w:style w:type="paragraph" w:customStyle="1" w:styleId="IntroParagraph">
    <w:name w:val="_Intro Paragraph"/>
    <w:basedOn w:val="Normal"/>
    <w:next w:val="BodyText"/>
    <w:qFormat/>
    <w:rsid w:val="00720CAE"/>
    <w:pPr>
      <w:spacing w:after="288" w:line="360" w:lineRule="atLeast"/>
    </w:pPr>
    <w:rPr>
      <w:color w:val="00338D"/>
      <w:sz w:val="30"/>
    </w:rPr>
  </w:style>
  <w:style w:type="paragraph" w:customStyle="1" w:styleId="Normal">
    <w:name w:val="___Normal"/>
    <w:basedOn w:val="base"/>
    <w:qFormat/>
    <w:rsid w:val="00720CAE"/>
  </w:style>
  <w:style w:type="paragraph" w:customStyle="1" w:styleId="base">
    <w:name w:val="___base"/>
    <w:link w:val="baseChar"/>
    <w:qFormat/>
    <w:rsid w:val="00720CAE"/>
    <w:pPr>
      <w:spacing w:after="0" w:line="240" w:lineRule="auto"/>
    </w:pPr>
    <w:rPr>
      <w:rFonts w:ascii="Arial" w:eastAsia="Calibri" w:hAnsi="Arial" w:cs="Times New Roman"/>
      <w:color w:val="000000"/>
      <w:sz w:val="24"/>
      <w:lang w:val="en-GB"/>
    </w:rPr>
  </w:style>
  <w:style w:type="character" w:customStyle="1" w:styleId="baseChar">
    <w:name w:val="___base Char"/>
    <w:basedOn w:val="a2"/>
    <w:link w:val="base"/>
    <w:rsid w:val="00720CAE"/>
    <w:rPr>
      <w:rFonts w:ascii="Arial" w:eastAsia="Calibri" w:hAnsi="Arial" w:cs="Times New Roman"/>
      <w:color w:val="000000"/>
      <w:sz w:val="24"/>
      <w:lang w:val="en-GB"/>
    </w:rPr>
  </w:style>
  <w:style w:type="paragraph" w:customStyle="1" w:styleId="BodyText">
    <w:name w:val="_Body Text"/>
    <w:basedOn w:val="Normal"/>
    <w:qFormat/>
    <w:rsid w:val="00720CAE"/>
    <w:pPr>
      <w:spacing w:after="280" w:line="288" w:lineRule="atLeast"/>
    </w:pPr>
  </w:style>
  <w:style w:type="paragraph" w:customStyle="1" w:styleId="baseTable">
    <w:name w:val="__base Table"/>
    <w:basedOn w:val="Normal"/>
    <w:qFormat/>
    <w:rsid w:val="00720CAE"/>
    <w:rPr>
      <w:sz w:val="20"/>
    </w:rPr>
  </w:style>
  <w:style w:type="paragraph" w:customStyle="1" w:styleId="baseFooter">
    <w:name w:val="__base Footer"/>
    <w:basedOn w:val="Normal"/>
    <w:qFormat/>
    <w:rsid w:val="00720CAE"/>
    <w:pPr>
      <w:spacing w:line="192" w:lineRule="atLeast"/>
    </w:pPr>
    <w:rPr>
      <w:sz w:val="16"/>
    </w:rPr>
  </w:style>
  <w:style w:type="paragraph" w:customStyle="1" w:styleId="BulletText">
    <w:name w:val="_Bullet Text"/>
    <w:basedOn w:val="Normal"/>
    <w:qFormat/>
    <w:rsid w:val="00720CAE"/>
    <w:pPr>
      <w:numPr>
        <w:numId w:val="47"/>
      </w:numPr>
      <w:tabs>
        <w:tab w:val="left" w:pos="227"/>
        <w:tab w:val="num" w:pos="384"/>
      </w:tabs>
      <w:spacing w:line="288" w:lineRule="atLeast"/>
      <w:ind w:left="227" w:hanging="227"/>
    </w:pPr>
  </w:style>
  <w:style w:type="paragraph" w:customStyle="1" w:styleId="DocumentTitle">
    <w:name w:val="_Document Title"/>
    <w:basedOn w:val="Normal"/>
    <w:qFormat/>
    <w:rsid w:val="00720CAE"/>
    <w:pPr>
      <w:spacing w:after="300" w:line="648" w:lineRule="atLeast"/>
    </w:pPr>
    <w:rPr>
      <w:b/>
      <w:color w:val="FFFFFF"/>
      <w:sz w:val="60"/>
    </w:rPr>
  </w:style>
  <w:style w:type="paragraph" w:customStyle="1" w:styleId="ReportDate">
    <w:name w:val="_Report Date"/>
    <w:basedOn w:val="Normal"/>
    <w:qFormat/>
    <w:rsid w:val="00720CAE"/>
    <w:pPr>
      <w:spacing w:line="288" w:lineRule="atLeast"/>
    </w:pPr>
    <w:rPr>
      <w:color w:val="FFFFFF"/>
    </w:rPr>
  </w:style>
  <w:style w:type="paragraph" w:customStyle="1" w:styleId="Title">
    <w:name w:val="_Title"/>
    <w:basedOn w:val="Normal"/>
    <w:qFormat/>
    <w:rsid w:val="00720CAE"/>
    <w:pPr>
      <w:spacing w:after="400" w:line="648" w:lineRule="atLeast"/>
    </w:pPr>
    <w:rPr>
      <w:b/>
      <w:color w:val="00338D"/>
      <w:sz w:val="60"/>
    </w:rPr>
  </w:style>
  <w:style w:type="paragraph" w:customStyle="1" w:styleId="SubHeading">
    <w:name w:val="_Sub Heading"/>
    <w:basedOn w:val="Normal"/>
    <w:next w:val="BodyText"/>
    <w:qFormat/>
    <w:rsid w:val="00720CAE"/>
    <w:pPr>
      <w:spacing w:line="288" w:lineRule="atLeast"/>
    </w:pPr>
    <w:rPr>
      <w:b/>
      <w:color w:val="00338D"/>
    </w:rPr>
  </w:style>
  <w:style w:type="paragraph" w:customStyle="1" w:styleId="SubTitle">
    <w:name w:val="_Sub Title"/>
    <w:basedOn w:val="Normal"/>
    <w:next w:val="IntroParagraph"/>
    <w:qFormat/>
    <w:rsid w:val="00720CAE"/>
    <w:pPr>
      <w:spacing w:after="300" w:line="300" w:lineRule="atLeast"/>
    </w:pPr>
    <w:rPr>
      <w:b/>
      <w:color w:val="00338D"/>
      <w:sz w:val="30"/>
    </w:rPr>
  </w:style>
  <w:style w:type="paragraph" w:customStyle="1" w:styleId="Tabletext">
    <w:name w:val="_Table text"/>
    <w:basedOn w:val="baseTable"/>
    <w:qFormat/>
    <w:rsid w:val="00720CAE"/>
    <w:pPr>
      <w:shd w:val="clear" w:color="auto" w:fill="D4DCD2"/>
      <w:spacing w:line="240" w:lineRule="atLeast"/>
      <w:ind w:left="85" w:right="85"/>
    </w:pPr>
  </w:style>
  <w:style w:type="paragraph" w:customStyle="1" w:styleId="Tabletextleft">
    <w:name w:val="_Table text left"/>
    <w:basedOn w:val="Tabletext"/>
    <w:qFormat/>
    <w:rsid w:val="00720CAE"/>
  </w:style>
  <w:style w:type="paragraph" w:customStyle="1" w:styleId="Tabletextright">
    <w:name w:val="_Table text right"/>
    <w:basedOn w:val="Tabletext"/>
    <w:qFormat/>
    <w:rsid w:val="00720CAE"/>
    <w:pPr>
      <w:jc w:val="right"/>
    </w:pPr>
  </w:style>
  <w:style w:type="paragraph" w:customStyle="1" w:styleId="Termsheading">
    <w:name w:val="_Terms heading"/>
    <w:basedOn w:val="Normal"/>
    <w:qFormat/>
    <w:rsid w:val="00720CAE"/>
    <w:rPr>
      <w:b/>
    </w:rPr>
  </w:style>
  <w:style w:type="paragraph" w:customStyle="1" w:styleId="baseContact">
    <w:name w:val="__base Contact"/>
    <w:basedOn w:val="Normal"/>
    <w:qFormat/>
    <w:rsid w:val="00720CAE"/>
    <w:pPr>
      <w:spacing w:line="240" w:lineRule="atLeast"/>
    </w:pPr>
    <w:rPr>
      <w:sz w:val="20"/>
    </w:rPr>
  </w:style>
  <w:style w:type="paragraph" w:customStyle="1" w:styleId="Contactheading">
    <w:name w:val="_Contact heading"/>
    <w:basedOn w:val="baseContact"/>
    <w:qFormat/>
    <w:rsid w:val="00720CAE"/>
    <w:rPr>
      <w:b/>
    </w:rPr>
  </w:style>
  <w:style w:type="paragraph" w:customStyle="1" w:styleId="Contactname">
    <w:name w:val="_Contact name"/>
    <w:basedOn w:val="baseContact"/>
    <w:next w:val="Contactsectorname"/>
    <w:qFormat/>
    <w:rsid w:val="00720CAE"/>
    <w:pPr>
      <w:spacing w:before="240"/>
    </w:pPr>
    <w:rPr>
      <w:b/>
      <w:color w:val="00338D"/>
    </w:rPr>
  </w:style>
  <w:style w:type="paragraph" w:customStyle="1" w:styleId="Contactsectorname">
    <w:name w:val="_Contact sector name"/>
    <w:basedOn w:val="baseContact"/>
    <w:next w:val="Contacttelephone"/>
    <w:qFormat/>
    <w:rsid w:val="00720CAE"/>
    <w:rPr>
      <w:b/>
    </w:rPr>
  </w:style>
  <w:style w:type="paragraph" w:customStyle="1" w:styleId="Contacttelephone">
    <w:name w:val="_Contact telephone"/>
    <w:basedOn w:val="baseContact"/>
    <w:next w:val="Contactemail"/>
    <w:qFormat/>
    <w:rsid w:val="00720CAE"/>
  </w:style>
  <w:style w:type="paragraph" w:customStyle="1" w:styleId="Contactemail">
    <w:name w:val="_Contact email"/>
    <w:basedOn w:val="baseContact"/>
    <w:next w:val="Contactname"/>
    <w:qFormat/>
    <w:rsid w:val="00720CAE"/>
  </w:style>
  <w:style w:type="paragraph" w:customStyle="1" w:styleId="Disclaimer">
    <w:name w:val="_Disclaimer"/>
    <w:basedOn w:val="Normal"/>
    <w:qFormat/>
    <w:rsid w:val="00720CAE"/>
    <w:pPr>
      <w:spacing w:after="200"/>
    </w:pPr>
    <w:rPr>
      <w:sz w:val="20"/>
    </w:rPr>
  </w:style>
  <w:style w:type="paragraph" w:customStyle="1" w:styleId="Footer">
    <w:name w:val="_Footer"/>
    <w:basedOn w:val="baseFooter"/>
    <w:qFormat/>
    <w:rsid w:val="00720CAE"/>
    <w:pPr>
      <w:spacing w:after="200" w:line="276" w:lineRule="auto"/>
      <w:jc w:val="right"/>
    </w:pPr>
    <w:rPr>
      <w:caps/>
      <w:color w:val="00338D"/>
      <w:sz w:val="14"/>
    </w:rPr>
  </w:style>
  <w:style w:type="paragraph" w:customStyle="1" w:styleId="ContentsTitle">
    <w:name w:val="_Contents Title"/>
    <w:basedOn w:val="Title"/>
    <w:rsid w:val="00720CAE"/>
    <w:pPr>
      <w:spacing w:after="1120"/>
    </w:pPr>
  </w:style>
  <w:style w:type="paragraph" w:customStyle="1" w:styleId="Columnheading">
    <w:name w:val="_Column heading"/>
    <w:rsid w:val="00720CAE"/>
    <w:pPr>
      <w:spacing w:after="0" w:line="200" w:lineRule="atLeast"/>
      <w:ind w:left="85" w:right="85"/>
    </w:pPr>
    <w:rPr>
      <w:rFonts w:ascii="Arial" w:eastAsia="Times New Roman" w:hAnsi="Arial" w:cs="Arial"/>
      <w:b/>
      <w:color w:val="FFFFFF"/>
      <w:sz w:val="20"/>
      <w:szCs w:val="24"/>
      <w:lang w:val="en-GB" w:eastAsia="en-GB"/>
    </w:rPr>
  </w:style>
  <w:style w:type="paragraph" w:customStyle="1" w:styleId="AdditionalInfo">
    <w:name w:val="_Additional Info"/>
    <w:basedOn w:val="BodyText"/>
    <w:rsid w:val="00720CAE"/>
    <w:rPr>
      <w:color w:val="FFFFFF"/>
    </w:rPr>
  </w:style>
  <w:style w:type="paragraph" w:customStyle="1" w:styleId="HyphenatedBulletText">
    <w:name w:val="_Hyphenated Bullet Text"/>
    <w:basedOn w:val="BulletText"/>
    <w:rsid w:val="00720CAE"/>
    <w:pPr>
      <w:numPr>
        <w:numId w:val="48"/>
      </w:numPr>
      <w:tabs>
        <w:tab w:val="num" w:pos="928"/>
      </w:tabs>
      <w:ind w:left="1021" w:hanging="227"/>
    </w:pPr>
  </w:style>
  <w:style w:type="paragraph" w:customStyle="1" w:styleId="Numberedlevel1">
    <w:name w:val="_Numbered level 1"/>
    <w:next w:val="Numberedlevel2"/>
    <w:rsid w:val="00720CAE"/>
    <w:pPr>
      <w:numPr>
        <w:numId w:val="49"/>
      </w:numPr>
      <w:spacing w:before="170" w:after="0" w:line="240" w:lineRule="auto"/>
      <w:ind w:left="187" w:hanging="187"/>
    </w:pPr>
    <w:rPr>
      <w:rFonts w:ascii="Arial" w:eastAsia="Times New Roman" w:hAnsi="Arial" w:cs="Arial"/>
      <w:b/>
      <w:sz w:val="17"/>
      <w:szCs w:val="24"/>
      <w:lang w:val="en-GB" w:eastAsia="en-GB"/>
    </w:rPr>
  </w:style>
  <w:style w:type="paragraph" w:customStyle="1" w:styleId="Numberedlevel2">
    <w:name w:val="_Numbered level 2"/>
    <w:basedOn w:val="Numberedlevel1"/>
    <w:next w:val="Numberedlevel3"/>
    <w:rsid w:val="00720CAE"/>
    <w:pPr>
      <w:numPr>
        <w:ilvl w:val="1"/>
      </w:numPr>
      <w:tabs>
        <w:tab w:val="left" w:pos="340"/>
      </w:tabs>
      <w:spacing w:before="0"/>
    </w:pPr>
    <w:rPr>
      <w:b w:val="0"/>
      <w:sz w:val="14"/>
    </w:rPr>
  </w:style>
  <w:style w:type="paragraph" w:customStyle="1" w:styleId="Numberedlevel3">
    <w:name w:val="_Numbered level 3"/>
    <w:basedOn w:val="afc"/>
    <w:rsid w:val="00720CAE"/>
    <w:pPr>
      <w:numPr>
        <w:ilvl w:val="2"/>
        <w:numId w:val="49"/>
      </w:numPr>
      <w:spacing w:line="170" w:lineRule="atLeast"/>
      <w:contextualSpacing w:val="0"/>
    </w:pPr>
    <w:rPr>
      <w:rFonts w:eastAsia="Times New Roman" w:cs="Arial"/>
      <w:sz w:val="14"/>
      <w:szCs w:val="24"/>
      <w:lang w:eastAsia="en-GB"/>
    </w:rPr>
  </w:style>
  <w:style w:type="paragraph" w:styleId="afc">
    <w:name w:val="List"/>
    <w:basedOn w:val="a0"/>
    <w:uiPriority w:val="99"/>
    <w:semiHidden/>
    <w:unhideWhenUsed/>
    <w:rsid w:val="00720CAE"/>
    <w:pPr>
      <w:widowControl/>
      <w:autoSpaceDE/>
      <w:autoSpaceDN/>
      <w:adjustRightInd/>
      <w:ind w:left="283" w:hanging="283"/>
      <w:contextualSpacing/>
    </w:pPr>
    <w:rPr>
      <w:rFonts w:eastAsia="Calibri" w:cs="Times New Roman"/>
      <w:sz w:val="24"/>
      <w:szCs w:val="22"/>
      <w:lang w:val="en-GB" w:eastAsia="en-US"/>
    </w:rPr>
  </w:style>
  <w:style w:type="paragraph" w:customStyle="1" w:styleId="Lastnumberedlevel2">
    <w:name w:val="_Last numbered level 2"/>
    <w:basedOn w:val="Numberedlevel2"/>
    <w:next w:val="Lastnumberedlevel3"/>
    <w:rsid w:val="00720CAE"/>
    <w:pPr>
      <w:numPr>
        <w:ilvl w:val="0"/>
        <w:numId w:val="50"/>
      </w:numPr>
      <w:spacing w:after="160"/>
      <w:ind w:left="357" w:hanging="357"/>
    </w:pPr>
  </w:style>
  <w:style w:type="paragraph" w:customStyle="1" w:styleId="Lastnumberedlevel3">
    <w:name w:val="_Last numbered level 3"/>
    <w:basedOn w:val="Numberedlevel3"/>
    <w:autoRedefine/>
    <w:rsid w:val="00720CAE"/>
    <w:pPr>
      <w:spacing w:after="120"/>
    </w:pPr>
  </w:style>
  <w:style w:type="paragraph" w:customStyle="1" w:styleId="BulletTextLast">
    <w:name w:val="_Bullet Text Last"/>
    <w:basedOn w:val="BulletText"/>
    <w:next w:val="BodyText"/>
    <w:qFormat/>
    <w:rsid w:val="00720CAE"/>
    <w:pPr>
      <w:spacing w:after="120"/>
    </w:pPr>
  </w:style>
  <w:style w:type="paragraph" w:customStyle="1" w:styleId="HyphenatedBulletTextLast">
    <w:name w:val="_Hyphenated Bullet Text Last"/>
    <w:basedOn w:val="HyphenatedBulletText"/>
    <w:next w:val="BodyText"/>
    <w:qFormat/>
    <w:rsid w:val="00720CAE"/>
    <w:pPr>
      <w:spacing w:after="120"/>
    </w:pPr>
  </w:style>
  <w:style w:type="character" w:customStyle="1" w:styleId="Contactbold">
    <w:name w:val="_Contact bold"/>
    <w:basedOn w:val="baseChar"/>
    <w:uiPriority w:val="1"/>
    <w:qFormat/>
    <w:rsid w:val="00720CAE"/>
    <w:rPr>
      <w:rFonts w:ascii="Arial" w:eastAsia="Calibri" w:hAnsi="Arial" w:cs="Times New Roman"/>
      <w:b/>
      <w:color w:val="000000"/>
      <w:sz w:val="20"/>
      <w:lang w:val="en-GB"/>
    </w:rPr>
  </w:style>
  <w:style w:type="character" w:customStyle="1" w:styleId="longtext">
    <w:name w:val="long_text"/>
    <w:basedOn w:val="a2"/>
    <w:rsid w:val="00720CAE"/>
  </w:style>
  <w:style w:type="character" w:customStyle="1" w:styleId="hps">
    <w:name w:val="hps"/>
    <w:basedOn w:val="a2"/>
    <w:rsid w:val="00720CAE"/>
  </w:style>
  <w:style w:type="paragraph" w:styleId="afd">
    <w:name w:val="TOC Heading"/>
    <w:basedOn w:val="1"/>
    <w:next w:val="a0"/>
    <w:uiPriority w:val="39"/>
    <w:unhideWhenUsed/>
    <w:qFormat/>
    <w:rsid w:val="00720CAE"/>
    <w:pPr>
      <w:keepNext w:val="0"/>
      <w:numPr>
        <w:numId w:val="0"/>
      </w:numPr>
      <w:spacing w:after="400" w:line="276" w:lineRule="auto"/>
      <w:outlineLvl w:val="9"/>
    </w:pPr>
    <w:rPr>
      <w:rFonts w:ascii="Arial" w:eastAsia="Calibri" w:hAnsi="Arial"/>
      <w:color w:val="00338D"/>
      <w:sz w:val="40"/>
      <w:szCs w:val="40"/>
      <w:lang w:val="en-US"/>
    </w:rPr>
  </w:style>
  <w:style w:type="paragraph" w:styleId="afe">
    <w:name w:val="Revision"/>
    <w:hidden/>
    <w:uiPriority w:val="99"/>
    <w:semiHidden/>
    <w:rsid w:val="00720CAE"/>
    <w:pPr>
      <w:spacing w:after="0" w:line="240" w:lineRule="auto"/>
    </w:pPr>
    <w:rPr>
      <w:rFonts w:ascii="Arial" w:eastAsia="Calibri" w:hAnsi="Arial" w:cs="Times New Roman"/>
      <w:sz w:val="24"/>
      <w:lang w:val="en-GB"/>
    </w:rPr>
  </w:style>
  <w:style w:type="character" w:styleId="aff">
    <w:name w:val="FollowedHyperlink"/>
    <w:basedOn w:val="a2"/>
    <w:uiPriority w:val="99"/>
    <w:semiHidden/>
    <w:unhideWhenUsed/>
    <w:rsid w:val="00720CAE"/>
    <w:rPr>
      <w:color w:val="800080" w:themeColor="followedHyperlink"/>
      <w:u w:val="single"/>
    </w:rPr>
  </w:style>
  <w:style w:type="paragraph" w:styleId="aff0">
    <w:name w:val="Normal (Web)"/>
    <w:basedOn w:val="a0"/>
    <w:uiPriority w:val="99"/>
    <w:semiHidden/>
    <w:unhideWhenUsed/>
    <w:rsid w:val="00720CAE"/>
    <w:pPr>
      <w:widowControl/>
      <w:autoSpaceDE/>
      <w:autoSpaceDN/>
      <w:adjustRightInd/>
      <w:spacing w:before="100" w:beforeAutospacing="1" w:after="100" w:afterAutospacing="1"/>
    </w:pPr>
    <w:rPr>
      <w:rFonts w:ascii="Times New Roman" w:eastAsiaTheme="minorEastAsia" w:hAnsi="Times New Roman" w:cs="Times New Roman"/>
      <w:sz w:val="24"/>
      <w:szCs w:val="24"/>
    </w:rPr>
  </w:style>
  <w:style w:type="paragraph" w:customStyle="1" w:styleId="CharChar2">
    <w:name w:val="Char Знак Знак Char"/>
    <w:basedOn w:val="a0"/>
    <w:autoRedefine/>
    <w:rsid w:val="007B01D5"/>
    <w:pPr>
      <w:widowControl/>
      <w:autoSpaceDE/>
      <w:autoSpaceDN/>
      <w:adjustRightInd/>
      <w:spacing w:after="160" w:line="240" w:lineRule="exact"/>
    </w:pPr>
    <w:rPr>
      <w:rFonts w:ascii="Times New Roman" w:eastAsia="SimSun" w:hAnsi="Times New Roman" w:cs="Times New Roman"/>
      <w:b/>
      <w:sz w:val="28"/>
      <w:szCs w:val="24"/>
      <w:lang w:val="en-US" w:eastAsia="en-US"/>
    </w:rPr>
  </w:style>
  <w:style w:type="character" w:customStyle="1" w:styleId="22">
    <w:name w:val="Основной текст (2)_"/>
    <w:link w:val="23"/>
    <w:locked/>
    <w:rsid w:val="006058CB"/>
    <w:rPr>
      <w:rFonts w:ascii="Palatino Linotype" w:hAnsi="Palatino Linotype" w:cs="Palatino Linotype"/>
      <w:b/>
      <w:bCs/>
      <w:spacing w:val="5"/>
      <w:sz w:val="21"/>
      <w:szCs w:val="21"/>
      <w:shd w:val="clear" w:color="auto" w:fill="FFFFFF"/>
    </w:rPr>
  </w:style>
  <w:style w:type="paragraph" w:customStyle="1" w:styleId="23">
    <w:name w:val="Основной текст (2)"/>
    <w:basedOn w:val="a0"/>
    <w:link w:val="22"/>
    <w:rsid w:val="006058CB"/>
    <w:pPr>
      <w:shd w:val="clear" w:color="auto" w:fill="FFFFFF"/>
      <w:autoSpaceDE/>
      <w:autoSpaceDN/>
      <w:adjustRightInd/>
      <w:spacing w:after="60" w:line="240" w:lineRule="atLeast"/>
      <w:jc w:val="right"/>
    </w:pPr>
    <w:rPr>
      <w:rFonts w:ascii="Palatino Linotype" w:eastAsiaTheme="minorHAnsi" w:hAnsi="Palatino Linotype" w:cs="Palatino Linotype"/>
      <w:b/>
      <w:bCs/>
      <w:spacing w:val="5"/>
      <w:sz w:val="21"/>
      <w:szCs w:val="21"/>
      <w:lang w:eastAsia="en-US"/>
    </w:rPr>
  </w:style>
  <w:style w:type="character" w:customStyle="1" w:styleId="51">
    <w:name w:val="Основной текст (5)_"/>
    <w:link w:val="52"/>
    <w:uiPriority w:val="99"/>
    <w:locked/>
    <w:rsid w:val="006058CB"/>
    <w:rPr>
      <w:rFonts w:ascii="Times New Roman" w:hAnsi="Times New Roman" w:cs="Times New Roman"/>
      <w:b/>
      <w:bCs/>
      <w:spacing w:val="6"/>
      <w:sz w:val="32"/>
      <w:szCs w:val="32"/>
      <w:shd w:val="clear" w:color="auto" w:fill="FFFFFF"/>
    </w:rPr>
  </w:style>
  <w:style w:type="paragraph" w:customStyle="1" w:styleId="52">
    <w:name w:val="Основной текст (5)"/>
    <w:basedOn w:val="a0"/>
    <w:link w:val="51"/>
    <w:uiPriority w:val="99"/>
    <w:rsid w:val="006058CB"/>
    <w:pPr>
      <w:shd w:val="clear" w:color="auto" w:fill="FFFFFF"/>
      <w:autoSpaceDE/>
      <w:autoSpaceDN/>
      <w:adjustRightInd/>
      <w:spacing w:before="2340" w:after="120" w:line="240" w:lineRule="atLeast"/>
      <w:jc w:val="center"/>
    </w:pPr>
    <w:rPr>
      <w:rFonts w:ascii="Times New Roman" w:eastAsiaTheme="minorHAnsi" w:hAnsi="Times New Roman" w:cs="Times New Roman"/>
      <w:b/>
      <w:bCs/>
      <w:spacing w:val="6"/>
      <w:sz w:val="32"/>
      <w:szCs w:val="32"/>
      <w:lang w:eastAsia="en-US"/>
    </w:rPr>
  </w:style>
  <w:style w:type="character" w:customStyle="1" w:styleId="41">
    <w:name w:val="Основной текст (4)_"/>
    <w:link w:val="410"/>
    <w:uiPriority w:val="99"/>
    <w:locked/>
    <w:rsid w:val="006058CB"/>
    <w:rPr>
      <w:rFonts w:ascii="Times New Roman" w:hAnsi="Times New Roman" w:cs="Times New Roman"/>
      <w:b/>
      <w:bCs/>
      <w:spacing w:val="2"/>
      <w:shd w:val="clear" w:color="auto" w:fill="FFFFFF"/>
    </w:rPr>
  </w:style>
  <w:style w:type="paragraph" w:customStyle="1" w:styleId="410">
    <w:name w:val="Основной текст (4)1"/>
    <w:basedOn w:val="a0"/>
    <w:link w:val="41"/>
    <w:uiPriority w:val="99"/>
    <w:rsid w:val="006058CB"/>
    <w:pPr>
      <w:shd w:val="clear" w:color="auto" w:fill="FFFFFF"/>
      <w:autoSpaceDE/>
      <w:autoSpaceDN/>
      <w:adjustRightInd/>
      <w:spacing w:after="2340" w:line="240" w:lineRule="atLeast"/>
      <w:jc w:val="center"/>
    </w:pPr>
    <w:rPr>
      <w:rFonts w:ascii="Times New Roman" w:eastAsiaTheme="minorHAnsi" w:hAnsi="Times New Roman" w:cs="Times New Roman"/>
      <w:b/>
      <w:bCs/>
      <w:spacing w:val="2"/>
      <w:sz w:val="22"/>
      <w:szCs w:val="22"/>
      <w:lang w:eastAsia="en-US"/>
    </w:rPr>
  </w:style>
  <w:style w:type="character" w:customStyle="1" w:styleId="100">
    <w:name w:val="Основной текст + 10"/>
    <w:aliases w:val="5 pt,Полужирный,Интервал 0 pt3"/>
    <w:uiPriority w:val="99"/>
    <w:rsid w:val="006058CB"/>
    <w:rPr>
      <w:rFonts w:ascii="Times New Roman" w:hAnsi="Times New Roman" w:cs="Times New Roman"/>
      <w:b/>
      <w:bCs/>
      <w:spacing w:val="3"/>
      <w:sz w:val="21"/>
      <w:szCs w:val="21"/>
      <w:u w:val="none"/>
    </w:rPr>
  </w:style>
  <w:style w:type="character" w:customStyle="1" w:styleId="aff1">
    <w:name w:val="Основной текст + Полужирный"/>
    <w:uiPriority w:val="99"/>
    <w:rsid w:val="00EC1DC6"/>
    <w:rPr>
      <w:rFonts w:ascii="Times New Roman" w:hAnsi="Times New Roman" w:cs="Times New Roman"/>
      <w:b/>
      <w:bCs/>
      <w:spacing w:val="2"/>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2257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1">
    <w:name w:val="heading 1"/>
    <w:basedOn w:val="2"/>
    <w:next w:val="a1"/>
    <w:link w:val="10"/>
    <w:uiPriority w:val="9"/>
    <w:qFormat/>
    <w:rsid w:val="00AA2C8C"/>
    <w:pPr>
      <w:numPr>
        <w:ilvl w:val="0"/>
      </w:numPr>
      <w:spacing w:before="0" w:after="240" w:line="360" w:lineRule="exact"/>
      <w:outlineLvl w:val="0"/>
    </w:pPr>
    <w:rPr>
      <w:sz w:val="28"/>
    </w:rPr>
  </w:style>
  <w:style w:type="paragraph" w:styleId="2">
    <w:name w:val="heading 2"/>
    <w:basedOn w:val="a1"/>
    <w:next w:val="a1"/>
    <w:link w:val="20"/>
    <w:uiPriority w:val="9"/>
    <w:qFormat/>
    <w:rsid w:val="00805F5D"/>
    <w:pPr>
      <w:keepNext/>
      <w:numPr>
        <w:ilvl w:val="1"/>
        <w:numId w:val="14"/>
      </w:numPr>
      <w:spacing w:before="360" w:after="120" w:line="320" w:lineRule="exact"/>
      <w:outlineLvl w:val="1"/>
    </w:pPr>
    <w:rPr>
      <w:b/>
      <w:color w:val="000000" w:themeColor="text1"/>
      <w:szCs w:val="28"/>
      <w:lang w:eastAsia="en-US"/>
    </w:rPr>
  </w:style>
  <w:style w:type="paragraph" w:styleId="3">
    <w:name w:val="heading 3"/>
    <w:basedOn w:val="4"/>
    <w:next w:val="a1"/>
    <w:link w:val="30"/>
    <w:uiPriority w:val="9"/>
    <w:qFormat/>
    <w:rsid w:val="004B5173"/>
    <w:pPr>
      <w:numPr>
        <w:ilvl w:val="2"/>
      </w:numPr>
      <w:outlineLvl w:val="2"/>
    </w:pPr>
    <w:rPr>
      <w:i w:val="0"/>
    </w:rPr>
  </w:style>
  <w:style w:type="paragraph" w:styleId="4">
    <w:name w:val="heading 4"/>
    <w:basedOn w:val="5"/>
    <w:next w:val="a1"/>
    <w:link w:val="40"/>
    <w:qFormat/>
    <w:rsid w:val="004B5173"/>
    <w:pPr>
      <w:keepLines w:val="0"/>
      <w:widowControl/>
      <w:numPr>
        <w:ilvl w:val="3"/>
        <w:numId w:val="14"/>
      </w:numPr>
      <w:autoSpaceDE/>
      <w:autoSpaceDN/>
      <w:adjustRightInd/>
      <w:spacing w:before="400" w:line="280" w:lineRule="exact"/>
      <w:outlineLvl w:val="3"/>
    </w:pPr>
    <w:rPr>
      <w:rFonts w:ascii="Times New Roman" w:eastAsia="Times New Roman" w:hAnsi="Times New Roman" w:cs="Times New Roman"/>
      <w:b/>
      <w:i/>
      <w:color w:val="0C2D83"/>
      <w:sz w:val="24"/>
      <w:lang w:eastAsia="en-US"/>
    </w:rPr>
  </w:style>
  <w:style w:type="paragraph" w:styleId="5">
    <w:name w:val="heading 5"/>
    <w:basedOn w:val="a0"/>
    <w:next w:val="a0"/>
    <w:link w:val="50"/>
    <w:uiPriority w:val="9"/>
    <w:semiHidden/>
    <w:unhideWhenUsed/>
    <w:qFormat/>
    <w:rsid w:val="004B5173"/>
    <w:pPr>
      <w:keepNext/>
      <w:keepLines/>
      <w:spacing w:before="200"/>
      <w:outlineLvl w:val="4"/>
    </w:pPr>
    <w:rPr>
      <w:rFonts w:asciiTheme="majorHAnsi" w:eastAsiaTheme="majorEastAsia" w:hAnsiTheme="majorHAnsi" w:cstheme="majorBidi"/>
      <w:color w:val="243F60" w:themeColor="accent1" w:themeShade="7F"/>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No Spacing"/>
    <w:uiPriority w:val="1"/>
    <w:qFormat/>
    <w:rsid w:val="0040584A"/>
    <w:pPr>
      <w:spacing w:after="0" w:line="240" w:lineRule="auto"/>
      <w:jc w:val="both"/>
    </w:pPr>
    <w:rPr>
      <w:rFonts w:ascii="Times New Roman" w:hAnsi="Times New Roman"/>
      <w:sz w:val="24"/>
    </w:rPr>
  </w:style>
  <w:style w:type="paragraph" w:customStyle="1" w:styleId="CharChar">
    <w:name w:val="Char Char"/>
    <w:basedOn w:val="a0"/>
    <w:autoRedefine/>
    <w:rsid w:val="00C2257F"/>
    <w:pPr>
      <w:widowControl/>
      <w:autoSpaceDE/>
      <w:autoSpaceDN/>
      <w:adjustRightInd/>
      <w:spacing w:after="160" w:line="240" w:lineRule="exact"/>
    </w:pPr>
    <w:rPr>
      <w:rFonts w:ascii="Times New Roman" w:eastAsia="SimSun" w:hAnsi="Times New Roman" w:cs="Times New Roman"/>
      <w:b/>
      <w:sz w:val="28"/>
      <w:szCs w:val="24"/>
      <w:lang w:val="en-US" w:eastAsia="en-US"/>
    </w:rPr>
  </w:style>
  <w:style w:type="paragraph" w:styleId="a6">
    <w:name w:val="Balloon Text"/>
    <w:basedOn w:val="a0"/>
    <w:link w:val="a7"/>
    <w:uiPriority w:val="99"/>
    <w:semiHidden/>
    <w:rsid w:val="00C2257F"/>
    <w:rPr>
      <w:rFonts w:ascii="Tahoma" w:hAnsi="Tahoma" w:cs="Tahoma"/>
      <w:sz w:val="16"/>
      <w:szCs w:val="16"/>
    </w:rPr>
  </w:style>
  <w:style w:type="character" w:customStyle="1" w:styleId="a7">
    <w:name w:val="Текст выноски Знак"/>
    <w:basedOn w:val="a2"/>
    <w:link w:val="a6"/>
    <w:uiPriority w:val="99"/>
    <w:semiHidden/>
    <w:rsid w:val="00C2257F"/>
    <w:rPr>
      <w:rFonts w:ascii="Tahoma" w:eastAsia="Times New Roman" w:hAnsi="Tahoma" w:cs="Tahoma"/>
      <w:sz w:val="16"/>
      <w:szCs w:val="16"/>
      <w:lang w:eastAsia="ru-RU"/>
    </w:rPr>
  </w:style>
  <w:style w:type="paragraph" w:styleId="11">
    <w:name w:val="toc 1"/>
    <w:basedOn w:val="a0"/>
    <w:next w:val="a0"/>
    <w:autoRedefine/>
    <w:uiPriority w:val="39"/>
    <w:rsid w:val="00831783"/>
    <w:pPr>
      <w:tabs>
        <w:tab w:val="left" w:pos="426"/>
        <w:tab w:val="right" w:leader="dot" w:pos="9923"/>
      </w:tabs>
      <w:spacing w:after="120"/>
    </w:pPr>
    <w:rPr>
      <w:rFonts w:ascii="Times New Roman" w:hAnsi="Times New Roman" w:cs="Times New Roman"/>
      <w:b/>
      <w:bCs/>
      <w:noProof/>
      <w:spacing w:val="2"/>
      <w:sz w:val="24"/>
      <w:szCs w:val="24"/>
    </w:rPr>
  </w:style>
  <w:style w:type="paragraph" w:styleId="21">
    <w:name w:val="toc 2"/>
    <w:basedOn w:val="a0"/>
    <w:next w:val="a0"/>
    <w:autoRedefine/>
    <w:uiPriority w:val="39"/>
    <w:rsid w:val="00154683"/>
    <w:pPr>
      <w:tabs>
        <w:tab w:val="left" w:pos="0"/>
        <w:tab w:val="right" w:leader="dot" w:pos="9096"/>
      </w:tabs>
      <w:spacing w:after="120"/>
      <w:ind w:left="426" w:hanging="426"/>
    </w:pPr>
  </w:style>
  <w:style w:type="character" w:styleId="a8">
    <w:name w:val="Hyperlink"/>
    <w:uiPriority w:val="99"/>
    <w:rsid w:val="00C2257F"/>
    <w:rPr>
      <w:color w:val="0000FF"/>
      <w:u w:val="single"/>
    </w:rPr>
  </w:style>
  <w:style w:type="paragraph" w:styleId="a1">
    <w:name w:val="Body Text"/>
    <w:aliases w:val="body text,contents,Body Text Russian,Body Text x,bd"/>
    <w:basedOn w:val="a0"/>
    <w:link w:val="a9"/>
    <w:rsid w:val="00C2257F"/>
    <w:pPr>
      <w:widowControl/>
      <w:autoSpaceDE/>
      <w:autoSpaceDN/>
      <w:adjustRightInd/>
    </w:pPr>
    <w:rPr>
      <w:rFonts w:ascii="Times New Roman" w:hAnsi="Times New Roman" w:cs="Times New Roman"/>
      <w:sz w:val="24"/>
    </w:rPr>
  </w:style>
  <w:style w:type="character" w:customStyle="1" w:styleId="a9">
    <w:name w:val="Основной текст Знак"/>
    <w:aliases w:val="body text Знак,contents Знак,Body Text Russian Знак,Body Text x Знак,bd Знак"/>
    <w:basedOn w:val="a2"/>
    <w:link w:val="a1"/>
    <w:rsid w:val="00C2257F"/>
    <w:rPr>
      <w:rFonts w:ascii="Times New Roman" w:eastAsia="Times New Roman" w:hAnsi="Times New Roman" w:cs="Times New Roman"/>
      <w:sz w:val="24"/>
      <w:szCs w:val="20"/>
      <w:lang w:eastAsia="ru-RU"/>
    </w:rPr>
  </w:style>
  <w:style w:type="paragraph" w:customStyle="1" w:styleId="CharChar0">
    <w:name w:val="Char Знак Знак Char"/>
    <w:basedOn w:val="a0"/>
    <w:autoRedefine/>
    <w:rsid w:val="00C2257F"/>
    <w:pPr>
      <w:widowControl/>
      <w:autoSpaceDE/>
      <w:autoSpaceDN/>
      <w:adjustRightInd/>
      <w:spacing w:after="160" w:line="240" w:lineRule="exact"/>
    </w:pPr>
    <w:rPr>
      <w:rFonts w:ascii="Times New Roman" w:eastAsia="SimSun" w:hAnsi="Times New Roman" w:cs="Times New Roman"/>
      <w:b/>
      <w:sz w:val="28"/>
      <w:szCs w:val="24"/>
      <w:lang w:val="en-US" w:eastAsia="en-US"/>
    </w:rPr>
  </w:style>
  <w:style w:type="paragraph" w:styleId="aa">
    <w:name w:val="Body Text Indent"/>
    <w:basedOn w:val="a0"/>
    <w:link w:val="ab"/>
    <w:rsid w:val="00C2257F"/>
    <w:pPr>
      <w:spacing w:after="120"/>
      <w:ind w:left="283"/>
    </w:pPr>
  </w:style>
  <w:style w:type="character" w:customStyle="1" w:styleId="ab">
    <w:name w:val="Основной текст с отступом Знак"/>
    <w:basedOn w:val="a2"/>
    <w:link w:val="aa"/>
    <w:rsid w:val="00C2257F"/>
    <w:rPr>
      <w:rFonts w:ascii="Arial" w:eastAsia="Times New Roman" w:hAnsi="Arial" w:cs="Arial"/>
      <w:sz w:val="20"/>
      <w:szCs w:val="20"/>
      <w:lang w:eastAsia="ru-RU"/>
    </w:rPr>
  </w:style>
  <w:style w:type="character" w:customStyle="1" w:styleId="s0">
    <w:name w:val="s0"/>
    <w:rsid w:val="00C2257F"/>
    <w:rPr>
      <w:rFonts w:ascii="Times New Roman" w:hAnsi="Times New Roman" w:cs="Times New Roman" w:hint="default"/>
      <w:b w:val="0"/>
      <w:bCs w:val="0"/>
      <w:i w:val="0"/>
      <w:iCs w:val="0"/>
      <w:strike w:val="0"/>
      <w:dstrike w:val="0"/>
      <w:color w:val="000000"/>
      <w:sz w:val="20"/>
      <w:szCs w:val="20"/>
      <w:u w:val="none"/>
      <w:effect w:val="none"/>
    </w:rPr>
  </w:style>
  <w:style w:type="paragraph" w:customStyle="1" w:styleId="CharChar1">
    <w:name w:val="Char Char1"/>
    <w:basedOn w:val="a0"/>
    <w:autoRedefine/>
    <w:rsid w:val="00C2257F"/>
    <w:pPr>
      <w:widowControl/>
      <w:autoSpaceDE/>
      <w:autoSpaceDN/>
      <w:adjustRightInd/>
      <w:spacing w:after="160" w:line="240" w:lineRule="exact"/>
    </w:pPr>
    <w:rPr>
      <w:rFonts w:ascii="Times New Roman" w:eastAsia="SimSun" w:hAnsi="Times New Roman" w:cs="Times New Roman"/>
      <w:b/>
      <w:sz w:val="28"/>
      <w:szCs w:val="24"/>
      <w:lang w:val="en-US" w:eastAsia="en-US"/>
    </w:rPr>
  </w:style>
  <w:style w:type="paragraph" w:styleId="31">
    <w:name w:val="toc 3"/>
    <w:basedOn w:val="a0"/>
    <w:next w:val="a0"/>
    <w:autoRedefine/>
    <w:uiPriority w:val="39"/>
    <w:rsid w:val="00C2257F"/>
    <w:pPr>
      <w:ind w:left="400"/>
    </w:pPr>
  </w:style>
  <w:style w:type="paragraph" w:styleId="ac">
    <w:name w:val="header"/>
    <w:basedOn w:val="a0"/>
    <w:link w:val="ad"/>
    <w:uiPriority w:val="99"/>
    <w:rsid w:val="00C2257F"/>
    <w:pPr>
      <w:tabs>
        <w:tab w:val="center" w:pos="4844"/>
        <w:tab w:val="right" w:pos="9689"/>
      </w:tabs>
    </w:pPr>
  </w:style>
  <w:style w:type="character" w:customStyle="1" w:styleId="ad">
    <w:name w:val="Верхний колонтитул Знак"/>
    <w:basedOn w:val="a2"/>
    <w:link w:val="ac"/>
    <w:uiPriority w:val="99"/>
    <w:rsid w:val="00C2257F"/>
    <w:rPr>
      <w:rFonts w:ascii="Arial" w:eastAsia="Times New Roman" w:hAnsi="Arial" w:cs="Arial"/>
      <w:sz w:val="20"/>
      <w:szCs w:val="20"/>
      <w:lang w:eastAsia="ru-RU"/>
    </w:rPr>
  </w:style>
  <w:style w:type="paragraph" w:styleId="ae">
    <w:name w:val="footer"/>
    <w:basedOn w:val="a0"/>
    <w:link w:val="af"/>
    <w:uiPriority w:val="99"/>
    <w:rsid w:val="00C2257F"/>
    <w:pPr>
      <w:tabs>
        <w:tab w:val="center" w:pos="4844"/>
        <w:tab w:val="right" w:pos="9689"/>
      </w:tabs>
    </w:pPr>
  </w:style>
  <w:style w:type="character" w:customStyle="1" w:styleId="af">
    <w:name w:val="Нижний колонтитул Знак"/>
    <w:basedOn w:val="a2"/>
    <w:link w:val="ae"/>
    <w:uiPriority w:val="99"/>
    <w:rsid w:val="00C2257F"/>
    <w:rPr>
      <w:rFonts w:ascii="Arial" w:eastAsia="Times New Roman" w:hAnsi="Arial" w:cs="Arial"/>
      <w:sz w:val="20"/>
      <w:szCs w:val="20"/>
      <w:lang w:eastAsia="ru-RU"/>
    </w:rPr>
  </w:style>
  <w:style w:type="character" w:styleId="af0">
    <w:name w:val="page number"/>
    <w:basedOn w:val="a2"/>
    <w:rsid w:val="00C2257F"/>
  </w:style>
  <w:style w:type="paragraph" w:styleId="af1">
    <w:name w:val="List Paragraph"/>
    <w:basedOn w:val="a0"/>
    <w:uiPriority w:val="34"/>
    <w:qFormat/>
    <w:rsid w:val="00C2257F"/>
    <w:pPr>
      <w:widowControl/>
      <w:autoSpaceDE/>
      <w:autoSpaceDN/>
      <w:adjustRightInd/>
      <w:spacing w:line="276" w:lineRule="auto"/>
      <w:ind w:left="720"/>
      <w:contextualSpacing/>
      <w:jc w:val="both"/>
    </w:pPr>
    <w:rPr>
      <w:rFonts w:ascii="Times New Roman" w:eastAsia="Calibri" w:hAnsi="Times New Roman" w:cs="Times New Roman"/>
      <w:sz w:val="28"/>
      <w:szCs w:val="22"/>
      <w:lang w:eastAsia="en-US"/>
    </w:rPr>
  </w:style>
  <w:style w:type="table" w:styleId="af2">
    <w:name w:val="Table Grid"/>
    <w:basedOn w:val="a3"/>
    <w:uiPriority w:val="59"/>
    <w:rsid w:val="003663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A4AA4"/>
    <w:pPr>
      <w:autoSpaceDE w:val="0"/>
      <w:autoSpaceDN w:val="0"/>
      <w:adjustRightInd w:val="0"/>
      <w:spacing w:after="0" w:line="240" w:lineRule="auto"/>
    </w:pPr>
    <w:rPr>
      <w:rFonts w:ascii="Times New Roman" w:hAnsi="Times New Roman" w:cs="Times New Roman"/>
      <w:color w:val="000000"/>
      <w:sz w:val="24"/>
      <w:szCs w:val="24"/>
    </w:rPr>
  </w:style>
  <w:style w:type="paragraph" w:styleId="a">
    <w:name w:val="List Bullet"/>
    <w:basedOn w:val="a1"/>
    <w:rsid w:val="00F226FD"/>
    <w:pPr>
      <w:numPr>
        <w:numId w:val="11"/>
      </w:numPr>
      <w:spacing w:before="130" w:after="130"/>
      <w:jc w:val="both"/>
    </w:pPr>
    <w:rPr>
      <w:sz w:val="22"/>
      <w:lang w:eastAsia="en-US"/>
    </w:rPr>
  </w:style>
  <w:style w:type="paragraph" w:styleId="af3">
    <w:name w:val="footnote text"/>
    <w:basedOn w:val="a0"/>
    <w:link w:val="af4"/>
    <w:uiPriority w:val="99"/>
    <w:semiHidden/>
    <w:rsid w:val="00BB0A73"/>
    <w:pPr>
      <w:widowControl/>
      <w:autoSpaceDE/>
      <w:autoSpaceDN/>
      <w:adjustRightInd/>
    </w:pPr>
    <w:rPr>
      <w:rFonts w:ascii="Times New Roman" w:hAnsi="Times New Roman" w:cs="Times New Roman"/>
      <w:sz w:val="18"/>
      <w:lang w:eastAsia="en-US"/>
    </w:rPr>
  </w:style>
  <w:style w:type="character" w:customStyle="1" w:styleId="af4">
    <w:name w:val="Текст сноски Знак"/>
    <w:basedOn w:val="a2"/>
    <w:link w:val="af3"/>
    <w:uiPriority w:val="99"/>
    <w:semiHidden/>
    <w:rsid w:val="00BB0A73"/>
    <w:rPr>
      <w:rFonts w:ascii="Times New Roman" w:eastAsia="Times New Roman" w:hAnsi="Times New Roman" w:cs="Times New Roman"/>
      <w:sz w:val="18"/>
      <w:szCs w:val="20"/>
    </w:rPr>
  </w:style>
  <w:style w:type="character" w:styleId="af5">
    <w:name w:val="footnote reference"/>
    <w:uiPriority w:val="99"/>
    <w:semiHidden/>
    <w:rsid w:val="00BB0A73"/>
    <w:rPr>
      <w:vertAlign w:val="superscript"/>
    </w:rPr>
  </w:style>
  <w:style w:type="paragraph" w:customStyle="1" w:styleId="af6">
    <w:name w:val="Стиль"/>
    <w:basedOn w:val="a0"/>
    <w:rsid w:val="00AD1AD4"/>
    <w:pPr>
      <w:autoSpaceDE/>
      <w:autoSpaceDN/>
      <w:spacing w:after="160" w:line="240" w:lineRule="exact"/>
      <w:jc w:val="right"/>
    </w:pPr>
    <w:rPr>
      <w:rFonts w:ascii="Times New Roman" w:hAnsi="Times New Roman" w:cs="Times New Roman"/>
      <w:lang w:val="en-GB" w:eastAsia="en-US"/>
    </w:rPr>
  </w:style>
  <w:style w:type="character" w:customStyle="1" w:styleId="10">
    <w:name w:val="Заголовок 1 Знак"/>
    <w:basedOn w:val="a2"/>
    <w:link w:val="1"/>
    <w:uiPriority w:val="9"/>
    <w:rsid w:val="00AA2C8C"/>
    <w:rPr>
      <w:rFonts w:ascii="Times New Roman" w:eastAsia="Times New Roman" w:hAnsi="Times New Roman" w:cs="Times New Roman"/>
      <w:b/>
      <w:color w:val="000000" w:themeColor="text1"/>
      <w:sz w:val="28"/>
      <w:szCs w:val="28"/>
    </w:rPr>
  </w:style>
  <w:style w:type="character" w:customStyle="1" w:styleId="20">
    <w:name w:val="Заголовок 2 Знак"/>
    <w:basedOn w:val="a2"/>
    <w:link w:val="2"/>
    <w:uiPriority w:val="9"/>
    <w:rsid w:val="00805F5D"/>
    <w:rPr>
      <w:rFonts w:ascii="Times New Roman" w:eastAsia="Times New Roman" w:hAnsi="Times New Roman" w:cs="Times New Roman"/>
      <w:b/>
      <w:color w:val="000000" w:themeColor="text1"/>
      <w:sz w:val="24"/>
      <w:szCs w:val="28"/>
    </w:rPr>
  </w:style>
  <w:style w:type="character" w:customStyle="1" w:styleId="30">
    <w:name w:val="Заголовок 3 Знак"/>
    <w:basedOn w:val="a2"/>
    <w:link w:val="3"/>
    <w:uiPriority w:val="9"/>
    <w:rsid w:val="004B5173"/>
    <w:rPr>
      <w:rFonts w:ascii="Times New Roman" w:eastAsia="Times New Roman" w:hAnsi="Times New Roman" w:cs="Times New Roman"/>
      <w:b/>
      <w:color w:val="0C2D83"/>
      <w:sz w:val="24"/>
      <w:szCs w:val="20"/>
    </w:rPr>
  </w:style>
  <w:style w:type="character" w:customStyle="1" w:styleId="40">
    <w:name w:val="Заголовок 4 Знак"/>
    <w:basedOn w:val="a2"/>
    <w:link w:val="4"/>
    <w:rsid w:val="004B5173"/>
    <w:rPr>
      <w:rFonts w:ascii="Times New Roman" w:eastAsia="Times New Roman" w:hAnsi="Times New Roman" w:cs="Times New Roman"/>
      <w:b/>
      <w:i/>
      <w:color w:val="0C2D83"/>
      <w:sz w:val="24"/>
      <w:szCs w:val="20"/>
    </w:rPr>
  </w:style>
  <w:style w:type="character" w:customStyle="1" w:styleId="50">
    <w:name w:val="Заголовок 5 Знак"/>
    <w:basedOn w:val="a2"/>
    <w:link w:val="5"/>
    <w:uiPriority w:val="9"/>
    <w:semiHidden/>
    <w:rsid w:val="004B5173"/>
    <w:rPr>
      <w:rFonts w:asciiTheme="majorHAnsi" w:eastAsiaTheme="majorEastAsia" w:hAnsiTheme="majorHAnsi" w:cstheme="majorBidi"/>
      <w:color w:val="243F60" w:themeColor="accent1" w:themeShade="7F"/>
      <w:sz w:val="20"/>
      <w:szCs w:val="20"/>
      <w:lang w:eastAsia="ru-RU"/>
    </w:rPr>
  </w:style>
  <w:style w:type="character" w:styleId="af7">
    <w:name w:val="annotation reference"/>
    <w:basedOn w:val="a2"/>
    <w:unhideWhenUsed/>
    <w:rsid w:val="00E97479"/>
    <w:rPr>
      <w:sz w:val="16"/>
      <w:szCs w:val="16"/>
    </w:rPr>
  </w:style>
  <w:style w:type="paragraph" w:styleId="af8">
    <w:name w:val="annotation text"/>
    <w:basedOn w:val="a0"/>
    <w:link w:val="af9"/>
    <w:unhideWhenUsed/>
    <w:rsid w:val="00E97479"/>
  </w:style>
  <w:style w:type="character" w:customStyle="1" w:styleId="af9">
    <w:name w:val="Текст примечания Знак"/>
    <w:basedOn w:val="a2"/>
    <w:link w:val="af8"/>
    <w:rsid w:val="00E97479"/>
    <w:rPr>
      <w:rFonts w:ascii="Arial" w:eastAsia="Times New Roman" w:hAnsi="Arial" w:cs="Arial"/>
      <w:sz w:val="20"/>
      <w:szCs w:val="20"/>
      <w:lang w:eastAsia="ru-RU"/>
    </w:rPr>
  </w:style>
  <w:style w:type="paragraph" w:styleId="afa">
    <w:name w:val="annotation subject"/>
    <w:basedOn w:val="af8"/>
    <w:next w:val="af8"/>
    <w:link w:val="afb"/>
    <w:uiPriority w:val="99"/>
    <w:semiHidden/>
    <w:unhideWhenUsed/>
    <w:rsid w:val="00E97479"/>
    <w:rPr>
      <w:b/>
      <w:bCs/>
    </w:rPr>
  </w:style>
  <w:style w:type="character" w:customStyle="1" w:styleId="afb">
    <w:name w:val="Тема примечания Знак"/>
    <w:basedOn w:val="af9"/>
    <w:link w:val="afa"/>
    <w:uiPriority w:val="99"/>
    <w:semiHidden/>
    <w:rsid w:val="00E97479"/>
    <w:rPr>
      <w:rFonts w:ascii="Arial" w:eastAsia="Times New Roman" w:hAnsi="Arial" w:cs="Arial"/>
      <w:b/>
      <w:bCs/>
      <w:sz w:val="20"/>
      <w:szCs w:val="20"/>
      <w:lang w:eastAsia="ru-RU"/>
    </w:rPr>
  </w:style>
  <w:style w:type="paragraph" w:styleId="32">
    <w:name w:val="Body Text Indent 3"/>
    <w:basedOn w:val="a0"/>
    <w:link w:val="33"/>
    <w:uiPriority w:val="99"/>
    <w:semiHidden/>
    <w:unhideWhenUsed/>
    <w:rsid w:val="00720CAE"/>
    <w:pPr>
      <w:spacing w:after="120"/>
      <w:ind w:left="283"/>
    </w:pPr>
    <w:rPr>
      <w:sz w:val="16"/>
      <w:szCs w:val="16"/>
    </w:rPr>
  </w:style>
  <w:style w:type="character" w:customStyle="1" w:styleId="33">
    <w:name w:val="Основной текст с отступом 3 Знак"/>
    <w:basedOn w:val="a2"/>
    <w:link w:val="32"/>
    <w:uiPriority w:val="99"/>
    <w:semiHidden/>
    <w:rsid w:val="00720CAE"/>
    <w:rPr>
      <w:rFonts w:ascii="Arial" w:eastAsia="Times New Roman" w:hAnsi="Arial" w:cs="Arial"/>
      <w:sz w:val="16"/>
      <w:szCs w:val="16"/>
      <w:lang w:eastAsia="ru-RU"/>
    </w:rPr>
  </w:style>
  <w:style w:type="paragraph" w:customStyle="1" w:styleId="Heading1">
    <w:name w:val="_Heading 1"/>
    <w:basedOn w:val="a0"/>
    <w:next w:val="IntroParagraph"/>
    <w:qFormat/>
    <w:rsid w:val="00720CAE"/>
    <w:pPr>
      <w:widowControl/>
      <w:autoSpaceDE/>
      <w:autoSpaceDN/>
      <w:adjustRightInd/>
      <w:spacing w:after="400" w:line="648" w:lineRule="atLeast"/>
    </w:pPr>
    <w:rPr>
      <w:rFonts w:eastAsia="Calibri" w:cs="Times New Roman"/>
      <w:b/>
      <w:color w:val="00338D"/>
      <w:sz w:val="60"/>
      <w:szCs w:val="22"/>
      <w:lang w:val="en-GB" w:eastAsia="en-US"/>
    </w:rPr>
  </w:style>
  <w:style w:type="paragraph" w:customStyle="1" w:styleId="IntroParagraph">
    <w:name w:val="_Intro Paragraph"/>
    <w:basedOn w:val="Normal"/>
    <w:next w:val="BodyText"/>
    <w:qFormat/>
    <w:rsid w:val="00720CAE"/>
    <w:pPr>
      <w:spacing w:after="288" w:line="360" w:lineRule="atLeast"/>
    </w:pPr>
    <w:rPr>
      <w:color w:val="00338D"/>
      <w:sz w:val="30"/>
    </w:rPr>
  </w:style>
  <w:style w:type="paragraph" w:customStyle="1" w:styleId="Normal">
    <w:name w:val="___Normal"/>
    <w:basedOn w:val="base"/>
    <w:qFormat/>
    <w:rsid w:val="00720CAE"/>
  </w:style>
  <w:style w:type="paragraph" w:customStyle="1" w:styleId="base">
    <w:name w:val="___base"/>
    <w:link w:val="baseChar"/>
    <w:qFormat/>
    <w:rsid w:val="00720CAE"/>
    <w:pPr>
      <w:spacing w:after="0" w:line="240" w:lineRule="auto"/>
    </w:pPr>
    <w:rPr>
      <w:rFonts w:ascii="Arial" w:eastAsia="Calibri" w:hAnsi="Arial" w:cs="Times New Roman"/>
      <w:color w:val="000000"/>
      <w:sz w:val="24"/>
      <w:lang w:val="en-GB"/>
    </w:rPr>
  </w:style>
  <w:style w:type="character" w:customStyle="1" w:styleId="baseChar">
    <w:name w:val="___base Char"/>
    <w:basedOn w:val="a2"/>
    <w:link w:val="base"/>
    <w:rsid w:val="00720CAE"/>
    <w:rPr>
      <w:rFonts w:ascii="Arial" w:eastAsia="Calibri" w:hAnsi="Arial" w:cs="Times New Roman"/>
      <w:color w:val="000000"/>
      <w:sz w:val="24"/>
      <w:lang w:val="en-GB"/>
    </w:rPr>
  </w:style>
  <w:style w:type="paragraph" w:customStyle="1" w:styleId="BodyText">
    <w:name w:val="_Body Text"/>
    <w:basedOn w:val="Normal"/>
    <w:qFormat/>
    <w:rsid w:val="00720CAE"/>
    <w:pPr>
      <w:spacing w:after="280" w:line="288" w:lineRule="atLeast"/>
    </w:pPr>
  </w:style>
  <w:style w:type="paragraph" w:customStyle="1" w:styleId="baseTable">
    <w:name w:val="__base Table"/>
    <w:basedOn w:val="Normal"/>
    <w:qFormat/>
    <w:rsid w:val="00720CAE"/>
    <w:rPr>
      <w:sz w:val="20"/>
    </w:rPr>
  </w:style>
  <w:style w:type="paragraph" w:customStyle="1" w:styleId="baseFooter">
    <w:name w:val="__base Footer"/>
    <w:basedOn w:val="Normal"/>
    <w:qFormat/>
    <w:rsid w:val="00720CAE"/>
    <w:pPr>
      <w:spacing w:line="192" w:lineRule="atLeast"/>
    </w:pPr>
    <w:rPr>
      <w:sz w:val="16"/>
    </w:rPr>
  </w:style>
  <w:style w:type="paragraph" w:customStyle="1" w:styleId="BulletText">
    <w:name w:val="_Bullet Text"/>
    <w:basedOn w:val="Normal"/>
    <w:qFormat/>
    <w:rsid w:val="00720CAE"/>
    <w:pPr>
      <w:numPr>
        <w:numId w:val="47"/>
      </w:numPr>
      <w:tabs>
        <w:tab w:val="left" w:pos="227"/>
        <w:tab w:val="num" w:pos="384"/>
      </w:tabs>
      <w:spacing w:line="288" w:lineRule="atLeast"/>
      <w:ind w:left="227" w:hanging="227"/>
    </w:pPr>
  </w:style>
  <w:style w:type="paragraph" w:customStyle="1" w:styleId="DocumentTitle">
    <w:name w:val="_Document Title"/>
    <w:basedOn w:val="Normal"/>
    <w:qFormat/>
    <w:rsid w:val="00720CAE"/>
    <w:pPr>
      <w:spacing w:after="300" w:line="648" w:lineRule="atLeast"/>
    </w:pPr>
    <w:rPr>
      <w:b/>
      <w:color w:val="FFFFFF"/>
      <w:sz w:val="60"/>
    </w:rPr>
  </w:style>
  <w:style w:type="paragraph" w:customStyle="1" w:styleId="ReportDate">
    <w:name w:val="_Report Date"/>
    <w:basedOn w:val="Normal"/>
    <w:qFormat/>
    <w:rsid w:val="00720CAE"/>
    <w:pPr>
      <w:spacing w:line="288" w:lineRule="atLeast"/>
    </w:pPr>
    <w:rPr>
      <w:color w:val="FFFFFF"/>
    </w:rPr>
  </w:style>
  <w:style w:type="paragraph" w:customStyle="1" w:styleId="Title">
    <w:name w:val="_Title"/>
    <w:basedOn w:val="Normal"/>
    <w:qFormat/>
    <w:rsid w:val="00720CAE"/>
    <w:pPr>
      <w:spacing w:after="400" w:line="648" w:lineRule="atLeast"/>
    </w:pPr>
    <w:rPr>
      <w:b/>
      <w:color w:val="00338D"/>
      <w:sz w:val="60"/>
    </w:rPr>
  </w:style>
  <w:style w:type="paragraph" w:customStyle="1" w:styleId="SubHeading">
    <w:name w:val="_Sub Heading"/>
    <w:basedOn w:val="Normal"/>
    <w:next w:val="BodyText"/>
    <w:qFormat/>
    <w:rsid w:val="00720CAE"/>
    <w:pPr>
      <w:spacing w:line="288" w:lineRule="atLeast"/>
    </w:pPr>
    <w:rPr>
      <w:b/>
      <w:color w:val="00338D"/>
    </w:rPr>
  </w:style>
  <w:style w:type="paragraph" w:customStyle="1" w:styleId="SubTitle">
    <w:name w:val="_Sub Title"/>
    <w:basedOn w:val="Normal"/>
    <w:next w:val="IntroParagraph"/>
    <w:qFormat/>
    <w:rsid w:val="00720CAE"/>
    <w:pPr>
      <w:spacing w:after="300" w:line="300" w:lineRule="atLeast"/>
    </w:pPr>
    <w:rPr>
      <w:b/>
      <w:color w:val="00338D"/>
      <w:sz w:val="30"/>
    </w:rPr>
  </w:style>
  <w:style w:type="paragraph" w:customStyle="1" w:styleId="Tabletext">
    <w:name w:val="_Table text"/>
    <w:basedOn w:val="baseTable"/>
    <w:qFormat/>
    <w:rsid w:val="00720CAE"/>
    <w:pPr>
      <w:shd w:val="clear" w:color="auto" w:fill="D4DCD2"/>
      <w:spacing w:line="240" w:lineRule="atLeast"/>
      <w:ind w:left="85" w:right="85"/>
    </w:pPr>
  </w:style>
  <w:style w:type="paragraph" w:customStyle="1" w:styleId="Tabletextleft">
    <w:name w:val="_Table text left"/>
    <w:basedOn w:val="Tabletext"/>
    <w:qFormat/>
    <w:rsid w:val="00720CAE"/>
  </w:style>
  <w:style w:type="paragraph" w:customStyle="1" w:styleId="Tabletextright">
    <w:name w:val="_Table text right"/>
    <w:basedOn w:val="Tabletext"/>
    <w:qFormat/>
    <w:rsid w:val="00720CAE"/>
    <w:pPr>
      <w:jc w:val="right"/>
    </w:pPr>
  </w:style>
  <w:style w:type="paragraph" w:customStyle="1" w:styleId="Termsheading">
    <w:name w:val="_Terms heading"/>
    <w:basedOn w:val="Normal"/>
    <w:qFormat/>
    <w:rsid w:val="00720CAE"/>
    <w:rPr>
      <w:b/>
    </w:rPr>
  </w:style>
  <w:style w:type="paragraph" w:customStyle="1" w:styleId="baseContact">
    <w:name w:val="__base Contact"/>
    <w:basedOn w:val="Normal"/>
    <w:qFormat/>
    <w:rsid w:val="00720CAE"/>
    <w:pPr>
      <w:spacing w:line="240" w:lineRule="atLeast"/>
    </w:pPr>
    <w:rPr>
      <w:sz w:val="20"/>
    </w:rPr>
  </w:style>
  <w:style w:type="paragraph" w:customStyle="1" w:styleId="Contactheading">
    <w:name w:val="_Contact heading"/>
    <w:basedOn w:val="baseContact"/>
    <w:qFormat/>
    <w:rsid w:val="00720CAE"/>
    <w:rPr>
      <w:b/>
    </w:rPr>
  </w:style>
  <w:style w:type="paragraph" w:customStyle="1" w:styleId="Contactname">
    <w:name w:val="_Contact name"/>
    <w:basedOn w:val="baseContact"/>
    <w:next w:val="Contactsectorname"/>
    <w:qFormat/>
    <w:rsid w:val="00720CAE"/>
    <w:pPr>
      <w:spacing w:before="240"/>
    </w:pPr>
    <w:rPr>
      <w:b/>
      <w:color w:val="00338D"/>
    </w:rPr>
  </w:style>
  <w:style w:type="paragraph" w:customStyle="1" w:styleId="Contactsectorname">
    <w:name w:val="_Contact sector name"/>
    <w:basedOn w:val="baseContact"/>
    <w:next w:val="Contacttelephone"/>
    <w:qFormat/>
    <w:rsid w:val="00720CAE"/>
    <w:rPr>
      <w:b/>
    </w:rPr>
  </w:style>
  <w:style w:type="paragraph" w:customStyle="1" w:styleId="Contacttelephone">
    <w:name w:val="_Contact telephone"/>
    <w:basedOn w:val="baseContact"/>
    <w:next w:val="Contactemail"/>
    <w:qFormat/>
    <w:rsid w:val="00720CAE"/>
  </w:style>
  <w:style w:type="paragraph" w:customStyle="1" w:styleId="Contactemail">
    <w:name w:val="_Contact email"/>
    <w:basedOn w:val="baseContact"/>
    <w:next w:val="Contactname"/>
    <w:qFormat/>
    <w:rsid w:val="00720CAE"/>
  </w:style>
  <w:style w:type="paragraph" w:customStyle="1" w:styleId="Disclaimer">
    <w:name w:val="_Disclaimer"/>
    <w:basedOn w:val="Normal"/>
    <w:qFormat/>
    <w:rsid w:val="00720CAE"/>
    <w:pPr>
      <w:spacing w:after="200"/>
    </w:pPr>
    <w:rPr>
      <w:sz w:val="20"/>
    </w:rPr>
  </w:style>
  <w:style w:type="paragraph" w:customStyle="1" w:styleId="Footer">
    <w:name w:val="_Footer"/>
    <w:basedOn w:val="baseFooter"/>
    <w:qFormat/>
    <w:rsid w:val="00720CAE"/>
    <w:pPr>
      <w:spacing w:after="200" w:line="276" w:lineRule="auto"/>
      <w:jc w:val="right"/>
    </w:pPr>
    <w:rPr>
      <w:caps/>
      <w:color w:val="00338D"/>
      <w:sz w:val="14"/>
    </w:rPr>
  </w:style>
  <w:style w:type="paragraph" w:customStyle="1" w:styleId="ContentsTitle">
    <w:name w:val="_Contents Title"/>
    <w:basedOn w:val="Title"/>
    <w:rsid w:val="00720CAE"/>
    <w:pPr>
      <w:spacing w:after="1120"/>
    </w:pPr>
  </w:style>
  <w:style w:type="paragraph" w:customStyle="1" w:styleId="Columnheading">
    <w:name w:val="_Column heading"/>
    <w:rsid w:val="00720CAE"/>
    <w:pPr>
      <w:spacing w:after="0" w:line="200" w:lineRule="atLeast"/>
      <w:ind w:left="85" w:right="85"/>
    </w:pPr>
    <w:rPr>
      <w:rFonts w:ascii="Arial" w:eastAsia="Times New Roman" w:hAnsi="Arial" w:cs="Arial"/>
      <w:b/>
      <w:color w:val="FFFFFF"/>
      <w:sz w:val="20"/>
      <w:szCs w:val="24"/>
      <w:lang w:val="en-GB" w:eastAsia="en-GB"/>
    </w:rPr>
  </w:style>
  <w:style w:type="paragraph" w:customStyle="1" w:styleId="AdditionalInfo">
    <w:name w:val="_Additional Info"/>
    <w:basedOn w:val="BodyText"/>
    <w:rsid w:val="00720CAE"/>
    <w:rPr>
      <w:color w:val="FFFFFF"/>
    </w:rPr>
  </w:style>
  <w:style w:type="paragraph" w:customStyle="1" w:styleId="HyphenatedBulletText">
    <w:name w:val="_Hyphenated Bullet Text"/>
    <w:basedOn w:val="BulletText"/>
    <w:rsid w:val="00720CAE"/>
    <w:pPr>
      <w:numPr>
        <w:numId w:val="48"/>
      </w:numPr>
      <w:tabs>
        <w:tab w:val="num" w:pos="928"/>
      </w:tabs>
      <w:ind w:left="1021" w:hanging="227"/>
    </w:pPr>
  </w:style>
  <w:style w:type="paragraph" w:customStyle="1" w:styleId="Numberedlevel1">
    <w:name w:val="_Numbered level 1"/>
    <w:next w:val="Numberedlevel2"/>
    <w:rsid w:val="00720CAE"/>
    <w:pPr>
      <w:numPr>
        <w:numId w:val="49"/>
      </w:numPr>
      <w:spacing w:before="170" w:after="0" w:line="240" w:lineRule="auto"/>
      <w:ind w:left="187" w:hanging="187"/>
    </w:pPr>
    <w:rPr>
      <w:rFonts w:ascii="Arial" w:eastAsia="Times New Roman" w:hAnsi="Arial" w:cs="Arial"/>
      <w:b/>
      <w:sz w:val="17"/>
      <w:szCs w:val="24"/>
      <w:lang w:val="en-GB" w:eastAsia="en-GB"/>
    </w:rPr>
  </w:style>
  <w:style w:type="paragraph" w:customStyle="1" w:styleId="Numberedlevel2">
    <w:name w:val="_Numbered level 2"/>
    <w:basedOn w:val="Numberedlevel1"/>
    <w:next w:val="Numberedlevel3"/>
    <w:rsid w:val="00720CAE"/>
    <w:pPr>
      <w:numPr>
        <w:ilvl w:val="1"/>
      </w:numPr>
      <w:tabs>
        <w:tab w:val="left" w:pos="340"/>
      </w:tabs>
      <w:spacing w:before="0"/>
    </w:pPr>
    <w:rPr>
      <w:b w:val="0"/>
      <w:sz w:val="14"/>
    </w:rPr>
  </w:style>
  <w:style w:type="paragraph" w:customStyle="1" w:styleId="Numberedlevel3">
    <w:name w:val="_Numbered level 3"/>
    <w:basedOn w:val="afc"/>
    <w:rsid w:val="00720CAE"/>
    <w:pPr>
      <w:numPr>
        <w:ilvl w:val="2"/>
        <w:numId w:val="49"/>
      </w:numPr>
      <w:spacing w:line="170" w:lineRule="atLeast"/>
      <w:contextualSpacing w:val="0"/>
    </w:pPr>
    <w:rPr>
      <w:rFonts w:eastAsia="Times New Roman" w:cs="Arial"/>
      <w:sz w:val="14"/>
      <w:szCs w:val="24"/>
      <w:lang w:eastAsia="en-GB"/>
    </w:rPr>
  </w:style>
  <w:style w:type="paragraph" w:styleId="afc">
    <w:name w:val="List"/>
    <w:basedOn w:val="a0"/>
    <w:uiPriority w:val="99"/>
    <w:semiHidden/>
    <w:unhideWhenUsed/>
    <w:rsid w:val="00720CAE"/>
    <w:pPr>
      <w:widowControl/>
      <w:autoSpaceDE/>
      <w:autoSpaceDN/>
      <w:adjustRightInd/>
      <w:ind w:left="283" w:hanging="283"/>
      <w:contextualSpacing/>
    </w:pPr>
    <w:rPr>
      <w:rFonts w:eastAsia="Calibri" w:cs="Times New Roman"/>
      <w:sz w:val="24"/>
      <w:szCs w:val="22"/>
      <w:lang w:val="en-GB" w:eastAsia="en-US"/>
    </w:rPr>
  </w:style>
  <w:style w:type="paragraph" w:customStyle="1" w:styleId="Lastnumberedlevel2">
    <w:name w:val="_Last numbered level 2"/>
    <w:basedOn w:val="Numberedlevel2"/>
    <w:next w:val="Lastnumberedlevel3"/>
    <w:rsid w:val="00720CAE"/>
    <w:pPr>
      <w:numPr>
        <w:ilvl w:val="0"/>
        <w:numId w:val="50"/>
      </w:numPr>
      <w:spacing w:after="160"/>
      <w:ind w:left="357" w:hanging="357"/>
    </w:pPr>
  </w:style>
  <w:style w:type="paragraph" w:customStyle="1" w:styleId="Lastnumberedlevel3">
    <w:name w:val="_Last numbered level 3"/>
    <w:basedOn w:val="Numberedlevel3"/>
    <w:autoRedefine/>
    <w:rsid w:val="00720CAE"/>
    <w:pPr>
      <w:spacing w:after="120"/>
    </w:pPr>
  </w:style>
  <w:style w:type="paragraph" w:customStyle="1" w:styleId="BulletTextLast">
    <w:name w:val="_Bullet Text Last"/>
    <w:basedOn w:val="BulletText"/>
    <w:next w:val="BodyText"/>
    <w:qFormat/>
    <w:rsid w:val="00720CAE"/>
    <w:pPr>
      <w:spacing w:after="120"/>
    </w:pPr>
  </w:style>
  <w:style w:type="paragraph" w:customStyle="1" w:styleId="HyphenatedBulletTextLast">
    <w:name w:val="_Hyphenated Bullet Text Last"/>
    <w:basedOn w:val="HyphenatedBulletText"/>
    <w:next w:val="BodyText"/>
    <w:qFormat/>
    <w:rsid w:val="00720CAE"/>
    <w:pPr>
      <w:spacing w:after="120"/>
    </w:pPr>
  </w:style>
  <w:style w:type="character" w:customStyle="1" w:styleId="Contactbold">
    <w:name w:val="_Contact bold"/>
    <w:basedOn w:val="baseChar"/>
    <w:uiPriority w:val="1"/>
    <w:qFormat/>
    <w:rsid w:val="00720CAE"/>
    <w:rPr>
      <w:rFonts w:ascii="Arial" w:eastAsia="Calibri" w:hAnsi="Arial" w:cs="Times New Roman"/>
      <w:b/>
      <w:color w:val="000000"/>
      <w:sz w:val="20"/>
      <w:lang w:val="en-GB"/>
    </w:rPr>
  </w:style>
  <w:style w:type="character" w:customStyle="1" w:styleId="longtext">
    <w:name w:val="long_text"/>
    <w:basedOn w:val="a2"/>
    <w:rsid w:val="00720CAE"/>
  </w:style>
  <w:style w:type="character" w:customStyle="1" w:styleId="hps">
    <w:name w:val="hps"/>
    <w:basedOn w:val="a2"/>
    <w:rsid w:val="00720CAE"/>
  </w:style>
  <w:style w:type="paragraph" w:styleId="afd">
    <w:name w:val="TOC Heading"/>
    <w:basedOn w:val="1"/>
    <w:next w:val="a0"/>
    <w:uiPriority w:val="39"/>
    <w:unhideWhenUsed/>
    <w:qFormat/>
    <w:rsid w:val="00720CAE"/>
    <w:pPr>
      <w:keepNext w:val="0"/>
      <w:numPr>
        <w:numId w:val="0"/>
      </w:numPr>
      <w:spacing w:after="400" w:line="276" w:lineRule="auto"/>
      <w:outlineLvl w:val="9"/>
    </w:pPr>
    <w:rPr>
      <w:rFonts w:ascii="Arial" w:eastAsia="Calibri" w:hAnsi="Arial"/>
      <w:color w:val="00338D"/>
      <w:sz w:val="40"/>
      <w:szCs w:val="40"/>
      <w:lang w:val="en-US"/>
    </w:rPr>
  </w:style>
  <w:style w:type="paragraph" w:styleId="afe">
    <w:name w:val="Revision"/>
    <w:hidden/>
    <w:uiPriority w:val="99"/>
    <w:semiHidden/>
    <w:rsid w:val="00720CAE"/>
    <w:pPr>
      <w:spacing w:after="0" w:line="240" w:lineRule="auto"/>
    </w:pPr>
    <w:rPr>
      <w:rFonts w:ascii="Arial" w:eastAsia="Calibri" w:hAnsi="Arial" w:cs="Times New Roman"/>
      <w:sz w:val="24"/>
      <w:lang w:val="en-GB"/>
    </w:rPr>
  </w:style>
  <w:style w:type="character" w:styleId="aff">
    <w:name w:val="FollowedHyperlink"/>
    <w:basedOn w:val="a2"/>
    <w:uiPriority w:val="99"/>
    <w:semiHidden/>
    <w:unhideWhenUsed/>
    <w:rsid w:val="00720CAE"/>
    <w:rPr>
      <w:color w:val="800080" w:themeColor="followedHyperlink"/>
      <w:u w:val="single"/>
    </w:rPr>
  </w:style>
  <w:style w:type="paragraph" w:styleId="aff0">
    <w:name w:val="Normal (Web)"/>
    <w:basedOn w:val="a0"/>
    <w:uiPriority w:val="99"/>
    <w:semiHidden/>
    <w:unhideWhenUsed/>
    <w:rsid w:val="00720CAE"/>
    <w:pPr>
      <w:widowControl/>
      <w:autoSpaceDE/>
      <w:autoSpaceDN/>
      <w:adjustRightInd/>
      <w:spacing w:before="100" w:beforeAutospacing="1" w:after="100" w:afterAutospacing="1"/>
    </w:pPr>
    <w:rPr>
      <w:rFonts w:ascii="Times New Roman" w:eastAsiaTheme="minorEastAsia" w:hAnsi="Times New Roman" w:cs="Times New Roman"/>
      <w:sz w:val="24"/>
      <w:szCs w:val="24"/>
    </w:rPr>
  </w:style>
  <w:style w:type="paragraph" w:customStyle="1" w:styleId="CharChar2">
    <w:name w:val="Char Знак Знак Char"/>
    <w:basedOn w:val="a0"/>
    <w:autoRedefine/>
    <w:rsid w:val="007B01D5"/>
    <w:pPr>
      <w:widowControl/>
      <w:autoSpaceDE/>
      <w:autoSpaceDN/>
      <w:adjustRightInd/>
      <w:spacing w:after="160" w:line="240" w:lineRule="exact"/>
    </w:pPr>
    <w:rPr>
      <w:rFonts w:ascii="Times New Roman" w:eastAsia="SimSun" w:hAnsi="Times New Roman" w:cs="Times New Roman"/>
      <w:b/>
      <w:sz w:val="28"/>
      <w:szCs w:val="24"/>
      <w:lang w:val="en-US" w:eastAsia="en-US"/>
    </w:rPr>
  </w:style>
  <w:style w:type="character" w:customStyle="1" w:styleId="22">
    <w:name w:val="Основной текст (2)_"/>
    <w:link w:val="23"/>
    <w:locked/>
    <w:rsid w:val="006058CB"/>
    <w:rPr>
      <w:rFonts w:ascii="Palatino Linotype" w:hAnsi="Palatino Linotype" w:cs="Palatino Linotype"/>
      <w:b/>
      <w:bCs/>
      <w:spacing w:val="5"/>
      <w:sz w:val="21"/>
      <w:szCs w:val="21"/>
      <w:shd w:val="clear" w:color="auto" w:fill="FFFFFF"/>
    </w:rPr>
  </w:style>
  <w:style w:type="paragraph" w:customStyle="1" w:styleId="23">
    <w:name w:val="Основной текст (2)"/>
    <w:basedOn w:val="a0"/>
    <w:link w:val="22"/>
    <w:rsid w:val="006058CB"/>
    <w:pPr>
      <w:shd w:val="clear" w:color="auto" w:fill="FFFFFF"/>
      <w:autoSpaceDE/>
      <w:autoSpaceDN/>
      <w:adjustRightInd/>
      <w:spacing w:after="60" w:line="240" w:lineRule="atLeast"/>
      <w:jc w:val="right"/>
    </w:pPr>
    <w:rPr>
      <w:rFonts w:ascii="Palatino Linotype" w:eastAsiaTheme="minorHAnsi" w:hAnsi="Palatino Linotype" w:cs="Palatino Linotype"/>
      <w:b/>
      <w:bCs/>
      <w:spacing w:val="5"/>
      <w:sz w:val="21"/>
      <w:szCs w:val="21"/>
      <w:lang w:eastAsia="en-US"/>
    </w:rPr>
  </w:style>
  <w:style w:type="character" w:customStyle="1" w:styleId="51">
    <w:name w:val="Основной текст (5)_"/>
    <w:link w:val="52"/>
    <w:uiPriority w:val="99"/>
    <w:locked/>
    <w:rsid w:val="006058CB"/>
    <w:rPr>
      <w:rFonts w:ascii="Times New Roman" w:hAnsi="Times New Roman" w:cs="Times New Roman"/>
      <w:b/>
      <w:bCs/>
      <w:spacing w:val="6"/>
      <w:sz w:val="32"/>
      <w:szCs w:val="32"/>
      <w:shd w:val="clear" w:color="auto" w:fill="FFFFFF"/>
    </w:rPr>
  </w:style>
  <w:style w:type="paragraph" w:customStyle="1" w:styleId="52">
    <w:name w:val="Основной текст (5)"/>
    <w:basedOn w:val="a0"/>
    <w:link w:val="51"/>
    <w:uiPriority w:val="99"/>
    <w:rsid w:val="006058CB"/>
    <w:pPr>
      <w:shd w:val="clear" w:color="auto" w:fill="FFFFFF"/>
      <w:autoSpaceDE/>
      <w:autoSpaceDN/>
      <w:adjustRightInd/>
      <w:spacing w:before="2340" w:after="120" w:line="240" w:lineRule="atLeast"/>
      <w:jc w:val="center"/>
    </w:pPr>
    <w:rPr>
      <w:rFonts w:ascii="Times New Roman" w:eastAsiaTheme="minorHAnsi" w:hAnsi="Times New Roman" w:cs="Times New Roman"/>
      <w:b/>
      <w:bCs/>
      <w:spacing w:val="6"/>
      <w:sz w:val="32"/>
      <w:szCs w:val="32"/>
      <w:lang w:eastAsia="en-US"/>
    </w:rPr>
  </w:style>
  <w:style w:type="character" w:customStyle="1" w:styleId="41">
    <w:name w:val="Основной текст (4)_"/>
    <w:link w:val="410"/>
    <w:uiPriority w:val="99"/>
    <w:locked/>
    <w:rsid w:val="006058CB"/>
    <w:rPr>
      <w:rFonts w:ascii="Times New Roman" w:hAnsi="Times New Roman" w:cs="Times New Roman"/>
      <w:b/>
      <w:bCs/>
      <w:spacing w:val="2"/>
      <w:shd w:val="clear" w:color="auto" w:fill="FFFFFF"/>
    </w:rPr>
  </w:style>
  <w:style w:type="paragraph" w:customStyle="1" w:styleId="410">
    <w:name w:val="Основной текст (4)1"/>
    <w:basedOn w:val="a0"/>
    <w:link w:val="41"/>
    <w:uiPriority w:val="99"/>
    <w:rsid w:val="006058CB"/>
    <w:pPr>
      <w:shd w:val="clear" w:color="auto" w:fill="FFFFFF"/>
      <w:autoSpaceDE/>
      <w:autoSpaceDN/>
      <w:adjustRightInd/>
      <w:spacing w:after="2340" w:line="240" w:lineRule="atLeast"/>
      <w:jc w:val="center"/>
    </w:pPr>
    <w:rPr>
      <w:rFonts w:ascii="Times New Roman" w:eastAsiaTheme="minorHAnsi" w:hAnsi="Times New Roman" w:cs="Times New Roman"/>
      <w:b/>
      <w:bCs/>
      <w:spacing w:val="2"/>
      <w:sz w:val="22"/>
      <w:szCs w:val="22"/>
      <w:lang w:eastAsia="en-US"/>
    </w:rPr>
  </w:style>
  <w:style w:type="character" w:customStyle="1" w:styleId="100">
    <w:name w:val="Основной текст + 10"/>
    <w:aliases w:val="5 pt,Полужирный,Интервал 0 pt3"/>
    <w:uiPriority w:val="99"/>
    <w:rsid w:val="006058CB"/>
    <w:rPr>
      <w:rFonts w:ascii="Times New Roman" w:hAnsi="Times New Roman" w:cs="Times New Roman"/>
      <w:b/>
      <w:bCs/>
      <w:spacing w:val="3"/>
      <w:sz w:val="21"/>
      <w:szCs w:val="21"/>
      <w:u w:val="none"/>
    </w:rPr>
  </w:style>
  <w:style w:type="character" w:customStyle="1" w:styleId="aff1">
    <w:name w:val="Основной текст + Полужирный"/>
    <w:uiPriority w:val="99"/>
    <w:rsid w:val="00EC1DC6"/>
    <w:rPr>
      <w:rFonts w:ascii="Times New Roman" w:hAnsi="Times New Roman" w:cs="Times New Roman"/>
      <w:b/>
      <w:bCs/>
      <w:spacing w:val="2"/>
      <w:u w:val="none"/>
    </w:rPr>
  </w:style>
</w:styles>
</file>

<file path=word/webSettings.xml><?xml version="1.0" encoding="utf-8"?>
<w:webSettings xmlns:r="http://schemas.openxmlformats.org/officeDocument/2006/relationships" xmlns:w="http://schemas.openxmlformats.org/wordprocessingml/2006/main">
  <w:divs>
    <w:div w:id="248120607">
      <w:bodyDiv w:val="1"/>
      <w:marLeft w:val="0"/>
      <w:marRight w:val="0"/>
      <w:marTop w:val="0"/>
      <w:marBottom w:val="0"/>
      <w:divBdr>
        <w:top w:val="none" w:sz="0" w:space="0" w:color="auto"/>
        <w:left w:val="none" w:sz="0" w:space="0" w:color="auto"/>
        <w:bottom w:val="none" w:sz="0" w:space="0" w:color="auto"/>
        <w:right w:val="none" w:sz="0" w:space="0" w:color="auto"/>
      </w:divBdr>
    </w:div>
    <w:div w:id="659504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2E3D88-4BEA-43DF-B58A-78393343C1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38</Pages>
  <Words>13422</Words>
  <Characters>76510</Characters>
  <Application>Microsoft Office Word</Application>
  <DocSecurity>0</DocSecurity>
  <Lines>637</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S-K</Company>
  <LinksUpToDate>false</LinksUpToDate>
  <CharactersWithSpaces>89753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Сулейменов Б.</dc:creator>
  <cp:lastModifiedBy>d.jelkubayeva</cp:lastModifiedBy>
  <cp:revision>6</cp:revision>
  <cp:lastPrinted>2013-11-29T04:15:00Z</cp:lastPrinted>
  <dcterms:created xsi:type="dcterms:W3CDTF">2015-06-08T04:52:00Z</dcterms:created>
  <dcterms:modified xsi:type="dcterms:W3CDTF">2015-06-29T08:58:00Z</dcterms:modified>
</cp:coreProperties>
</file>