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81" w:rsidRDefault="00AE070E" w:rsidP="00283581">
      <w:pPr>
        <w:pStyle w:val="10"/>
        <w:framePr w:w="9965" w:h="3526" w:hRule="exact" w:wrap="none" w:vAnchor="page" w:hAnchor="page" w:x="1231" w:y="466"/>
        <w:shd w:val="clear" w:color="auto" w:fill="auto"/>
        <w:ind w:left="5500"/>
        <w:rPr>
          <w:b w:val="0"/>
          <w:lang w:val="ru-RU"/>
        </w:rPr>
      </w:pPr>
      <w:bookmarkStart w:id="0" w:name="bookmark0"/>
      <w:r w:rsidRPr="00153148">
        <w:rPr>
          <w:b w:val="0"/>
        </w:rPr>
        <w:t>«Самұрық-Энерго» АҚ Директорлар кеңесі шешімімен</w:t>
      </w:r>
      <w:bookmarkEnd w:id="0"/>
      <w:r w:rsidR="00153148">
        <w:rPr>
          <w:b w:val="0"/>
          <w:lang w:val="ru-RU"/>
        </w:rPr>
        <w:t xml:space="preserve"> </w:t>
      </w:r>
    </w:p>
    <w:p w:rsidR="00153148" w:rsidRDefault="00AE070E" w:rsidP="00283581">
      <w:pPr>
        <w:pStyle w:val="10"/>
        <w:framePr w:w="9965" w:h="3526" w:hRule="exact" w:wrap="none" w:vAnchor="page" w:hAnchor="page" w:x="1231" w:y="466"/>
        <w:shd w:val="clear" w:color="auto" w:fill="auto"/>
        <w:ind w:left="5500"/>
        <w:rPr>
          <w:b w:val="0"/>
          <w:lang w:val="ru-RU"/>
        </w:rPr>
      </w:pPr>
      <w:r w:rsidRPr="00153148">
        <w:rPr>
          <w:b w:val="0"/>
        </w:rPr>
        <w:t xml:space="preserve">БЕКІТІЛГЕН </w:t>
      </w:r>
    </w:p>
    <w:p w:rsidR="00283581" w:rsidRDefault="00AE070E" w:rsidP="00283581">
      <w:pPr>
        <w:pStyle w:val="10"/>
        <w:framePr w:w="9965" w:h="3526" w:hRule="exact" w:wrap="none" w:vAnchor="page" w:hAnchor="page" w:x="1231" w:y="466"/>
        <w:shd w:val="clear" w:color="auto" w:fill="auto"/>
        <w:ind w:left="5500"/>
        <w:rPr>
          <w:b w:val="0"/>
        </w:rPr>
      </w:pPr>
      <w:r w:rsidRPr="00153148">
        <w:rPr>
          <w:b w:val="0"/>
        </w:rPr>
        <w:t>2014 жылғы 26 мамырдағы</w:t>
      </w:r>
    </w:p>
    <w:p w:rsidR="009D450F" w:rsidRPr="00153148" w:rsidRDefault="00AE070E" w:rsidP="00283581">
      <w:pPr>
        <w:pStyle w:val="10"/>
        <w:framePr w:w="9965" w:h="3526" w:hRule="exact" w:wrap="none" w:vAnchor="page" w:hAnchor="page" w:x="1231" w:y="466"/>
        <w:shd w:val="clear" w:color="auto" w:fill="auto"/>
        <w:ind w:left="5500"/>
        <w:rPr>
          <w:b w:val="0"/>
          <w:lang w:val="ru-RU"/>
        </w:rPr>
      </w:pPr>
      <w:r w:rsidRPr="00153148">
        <w:rPr>
          <w:b w:val="0"/>
        </w:rPr>
        <w:t>№ 85 хаттама</w:t>
      </w:r>
    </w:p>
    <w:p w:rsidR="00283581" w:rsidRDefault="00283581" w:rsidP="00283581">
      <w:pPr>
        <w:pStyle w:val="10"/>
        <w:framePr w:w="9965" w:h="3526" w:hRule="exact" w:wrap="none" w:vAnchor="page" w:hAnchor="page" w:x="1231" w:y="466"/>
        <w:shd w:val="clear" w:color="auto" w:fill="auto"/>
        <w:ind w:left="5500"/>
        <w:rPr>
          <w:b w:val="0"/>
        </w:rPr>
      </w:pPr>
    </w:p>
    <w:p w:rsidR="00283581" w:rsidRPr="00283581" w:rsidRDefault="00153148" w:rsidP="00283581">
      <w:pPr>
        <w:pStyle w:val="10"/>
        <w:framePr w:w="9965" w:h="3526" w:hRule="exact" w:wrap="none" w:vAnchor="page" w:hAnchor="page" w:x="1231" w:y="466"/>
        <w:shd w:val="clear" w:color="auto" w:fill="auto"/>
        <w:ind w:left="5500"/>
        <w:rPr>
          <w:b w:val="0"/>
        </w:rPr>
      </w:pPr>
      <w:r w:rsidRPr="00283581">
        <w:rPr>
          <w:b w:val="0"/>
        </w:rPr>
        <w:t>«Самұрық-Энерго» АҚ Директорлар кеңесі шешімімен</w:t>
      </w:r>
      <w:r w:rsidR="00283581" w:rsidRPr="00283581">
        <w:rPr>
          <w:b w:val="0"/>
        </w:rPr>
        <w:t xml:space="preserve"> </w:t>
      </w:r>
      <w:r w:rsidR="00283581">
        <w:rPr>
          <w:b w:val="0"/>
        </w:rPr>
        <w:t xml:space="preserve">өзгерістер </w:t>
      </w:r>
      <w:r w:rsidRPr="00283581">
        <w:rPr>
          <w:b w:val="0"/>
        </w:rPr>
        <w:t xml:space="preserve">БЕКІТІЛГЕН </w:t>
      </w:r>
    </w:p>
    <w:p w:rsidR="00283581" w:rsidRDefault="00283581" w:rsidP="00283581">
      <w:pPr>
        <w:pStyle w:val="10"/>
        <w:framePr w:w="9965" w:h="3526" w:hRule="exact" w:wrap="none" w:vAnchor="page" w:hAnchor="page" w:x="1231" w:y="466"/>
        <w:shd w:val="clear" w:color="auto" w:fill="auto"/>
        <w:ind w:left="5500"/>
        <w:rPr>
          <w:b w:val="0"/>
        </w:rPr>
      </w:pPr>
      <w:r>
        <w:rPr>
          <w:b w:val="0"/>
        </w:rPr>
        <w:t>201</w:t>
      </w:r>
      <w:r w:rsidR="0030399B">
        <w:rPr>
          <w:b w:val="0"/>
          <w:lang w:val="ru-RU"/>
        </w:rPr>
        <w:t xml:space="preserve">7 </w:t>
      </w:r>
      <w:r>
        <w:rPr>
          <w:b w:val="0"/>
        </w:rPr>
        <w:t xml:space="preserve">жылғы </w:t>
      </w:r>
      <w:r w:rsidR="0030399B">
        <w:rPr>
          <w:b w:val="0"/>
          <w:lang w:val="ru-RU"/>
        </w:rPr>
        <w:t>11</w:t>
      </w:r>
      <w:r w:rsidR="00153148" w:rsidRPr="00283581">
        <w:rPr>
          <w:b w:val="0"/>
        </w:rPr>
        <w:t xml:space="preserve"> </w:t>
      </w:r>
      <w:proofErr w:type="spellStart"/>
      <w:r w:rsidR="0030399B">
        <w:rPr>
          <w:b w:val="0"/>
          <w:lang w:val="ru-RU"/>
        </w:rPr>
        <w:t>мамыр</w:t>
      </w:r>
      <w:proofErr w:type="spellEnd"/>
      <w:r w:rsidR="00153148" w:rsidRPr="00283581">
        <w:rPr>
          <w:b w:val="0"/>
        </w:rPr>
        <w:t>дағы</w:t>
      </w:r>
    </w:p>
    <w:p w:rsidR="00153148" w:rsidRPr="00283581" w:rsidRDefault="00283581" w:rsidP="00283581">
      <w:pPr>
        <w:pStyle w:val="10"/>
        <w:framePr w:w="9965" w:h="3526" w:hRule="exact" w:wrap="none" w:vAnchor="page" w:hAnchor="page" w:x="1231" w:y="466"/>
        <w:shd w:val="clear" w:color="auto" w:fill="auto"/>
        <w:ind w:left="5500"/>
        <w:rPr>
          <w:b w:val="0"/>
        </w:rPr>
      </w:pPr>
      <w:r>
        <w:rPr>
          <w:b w:val="0"/>
        </w:rPr>
        <w:t>№ 05/1</w:t>
      </w:r>
      <w:r w:rsidR="0030399B">
        <w:rPr>
          <w:b w:val="0"/>
          <w:lang w:val="ru-RU"/>
        </w:rPr>
        <w:t>7</w:t>
      </w:r>
      <w:bookmarkStart w:id="1" w:name="_GoBack"/>
      <w:bookmarkEnd w:id="1"/>
      <w:r w:rsidR="00153148" w:rsidRPr="00283581">
        <w:rPr>
          <w:b w:val="0"/>
        </w:rPr>
        <w:t xml:space="preserve"> хаттама</w:t>
      </w:r>
    </w:p>
    <w:p w:rsidR="00153148" w:rsidRPr="00283581" w:rsidRDefault="00153148" w:rsidP="00283581">
      <w:pPr>
        <w:pStyle w:val="30"/>
        <w:framePr w:w="9965" w:h="3526" w:hRule="exact" w:wrap="none" w:vAnchor="page" w:hAnchor="page" w:x="1231" w:y="466"/>
        <w:shd w:val="clear" w:color="auto" w:fill="auto"/>
        <w:spacing w:after="0"/>
        <w:ind w:left="4280" w:right="440"/>
      </w:pPr>
    </w:p>
    <w:p w:rsidR="00153148" w:rsidRPr="00283581" w:rsidRDefault="00153148" w:rsidP="00283581">
      <w:pPr>
        <w:pStyle w:val="30"/>
        <w:framePr w:w="9965" w:h="3526" w:hRule="exact" w:wrap="none" w:vAnchor="page" w:hAnchor="page" w:x="1231" w:y="466"/>
        <w:shd w:val="clear" w:color="auto" w:fill="auto"/>
        <w:spacing w:after="0"/>
        <w:ind w:left="4280" w:right="440"/>
      </w:pPr>
    </w:p>
    <w:p w:rsidR="009D450F" w:rsidRDefault="00153148" w:rsidP="00283581">
      <w:pPr>
        <w:pStyle w:val="10"/>
        <w:framePr w:w="9965" w:h="11296" w:hRule="exact" w:wrap="none" w:vAnchor="page" w:hAnchor="page" w:x="1201" w:y="4546"/>
        <w:shd w:val="clear" w:color="auto" w:fill="auto"/>
        <w:spacing w:after="277" w:line="280" w:lineRule="exact"/>
        <w:ind w:left="1120"/>
      </w:pPr>
      <w:bookmarkStart w:id="2" w:name="bookmark2"/>
      <w:r>
        <w:t xml:space="preserve"> </w:t>
      </w:r>
      <w:r w:rsidR="00AE070E">
        <w:t>«Самұрық-Энерго» АҚ Ішкі аудит қызметі туралы ереже</w:t>
      </w:r>
      <w:bookmarkEnd w:id="2"/>
    </w:p>
    <w:p w:rsidR="009D450F" w:rsidRDefault="00AE070E" w:rsidP="00283581">
      <w:pPr>
        <w:pStyle w:val="10"/>
        <w:framePr w:w="9965" w:h="11296" w:hRule="exact" w:wrap="none" w:vAnchor="page" w:hAnchor="page" w:x="1201" w:y="4546"/>
        <w:numPr>
          <w:ilvl w:val="0"/>
          <w:numId w:val="1"/>
        </w:numPr>
        <w:shd w:val="clear" w:color="auto" w:fill="auto"/>
        <w:tabs>
          <w:tab w:val="left" w:pos="3798"/>
        </w:tabs>
        <w:spacing w:after="244" w:line="280" w:lineRule="exact"/>
        <w:ind w:left="3500"/>
        <w:jc w:val="both"/>
      </w:pPr>
      <w:bookmarkStart w:id="3" w:name="bookmark3"/>
      <w:r>
        <w:t>Жалпы ережелер</w:t>
      </w:r>
      <w:bookmarkEnd w:id="3"/>
    </w:p>
    <w:p w:rsidR="009D450F" w:rsidRDefault="00AE070E" w:rsidP="00283581">
      <w:pPr>
        <w:pStyle w:val="20"/>
        <w:framePr w:w="9965" w:h="11296" w:hRule="exact" w:wrap="none" w:vAnchor="page" w:hAnchor="page" w:x="1201" w:y="4546"/>
        <w:numPr>
          <w:ilvl w:val="0"/>
          <w:numId w:val="2"/>
        </w:numPr>
        <w:shd w:val="clear" w:color="auto" w:fill="auto"/>
        <w:tabs>
          <w:tab w:val="left" w:pos="1440"/>
        </w:tabs>
        <w:spacing w:before="0"/>
        <w:ind w:firstLine="760"/>
      </w:pPr>
      <w:r>
        <w:t>Ішкі аудит қызметі туралы осы Ереже (бұдан әрі - Ереже) Ішкі аудит қызметінің (бұдан әрі - Қызмет) мәртебесін, Қызметтің міндеттерін, функцияларын, құқықтарын және жауапкершілігін, Қызмет құрылымына қойылатын негізгі талаптар және оның қызметкерлерінің біліктілігін, Қызметтің басшысын және қызметкерлерді тағайындау тәртібін, оларға тәртіптік жаза қолдану туралы шешім шығаруды, сонымен қатар Қызмет басшысының өкілеттіктерін және Қызметтің «Самұрық-Энерго» АҚ (бұдан әрі -Қоғам) Директорлар кеңесімен, атқарушы органдарымен, Қоғамның еншілес/тәуелді ұйымдарымен және басқа да ұйымдарымен өзара іс-әрекеттер тәртібін анықтайды.</w:t>
      </w:r>
    </w:p>
    <w:p w:rsidR="009D450F" w:rsidRDefault="00AE070E" w:rsidP="00283581">
      <w:pPr>
        <w:pStyle w:val="20"/>
        <w:framePr w:w="9965" w:h="11296" w:hRule="exact" w:wrap="none" w:vAnchor="page" w:hAnchor="page" w:x="1201" w:y="4546"/>
        <w:numPr>
          <w:ilvl w:val="0"/>
          <w:numId w:val="2"/>
        </w:numPr>
        <w:shd w:val="clear" w:color="auto" w:fill="auto"/>
        <w:tabs>
          <w:tab w:val="left" w:pos="1440"/>
          <w:tab w:val="left" w:pos="3021"/>
        </w:tabs>
        <w:spacing w:before="0"/>
        <w:ind w:firstLine="760"/>
      </w:pPr>
      <w:r>
        <w:t>Ереже</w:t>
      </w:r>
      <w:r>
        <w:tab/>
        <w:t>ішкі аудиттің Халықаралық институты</w:t>
      </w:r>
    </w:p>
    <w:p w:rsidR="009D450F" w:rsidRDefault="00AE070E" w:rsidP="00283581">
      <w:pPr>
        <w:pStyle w:val="20"/>
        <w:framePr w:w="9965" w:h="11296" w:hRule="exact" w:wrap="none" w:vAnchor="page" w:hAnchor="page" w:x="1201" w:y="4546"/>
        <w:shd w:val="clear" w:color="auto" w:fill="auto"/>
        <w:tabs>
          <w:tab w:val="left" w:pos="4723"/>
        </w:tabs>
        <w:spacing w:before="0"/>
        <w:ind w:firstLine="0"/>
      </w:pPr>
      <w:r>
        <w:t>(ТһеІпзШиіеоіІпіегпаІАиёііогзІпс.)</w:t>
      </w:r>
      <w:r>
        <w:tab/>
        <w:t>бекіткен, Қызметтің іс-әрекетін</w:t>
      </w:r>
    </w:p>
    <w:p w:rsidR="009D450F" w:rsidRDefault="00AE070E" w:rsidP="00283581">
      <w:pPr>
        <w:pStyle w:val="20"/>
        <w:framePr w:w="9965" w:h="11296" w:hRule="exact" w:wrap="none" w:vAnchor="page" w:hAnchor="page" w:x="1201" w:y="4546"/>
        <w:shd w:val="clear" w:color="auto" w:fill="auto"/>
        <w:spacing w:before="0"/>
        <w:ind w:firstLine="0"/>
      </w:pPr>
      <w:r>
        <w:t>ұйымдастыруда сапалы стандарттар және Іішкі аудиторлар іс-әрекетінің стандарттары этикасы кодексін қолдануға негізделеді.</w:t>
      </w:r>
    </w:p>
    <w:p w:rsidR="009D450F" w:rsidRDefault="00AE070E" w:rsidP="00283581">
      <w:pPr>
        <w:pStyle w:val="20"/>
        <w:framePr w:w="9965" w:h="11296" w:hRule="exact" w:wrap="none" w:vAnchor="page" w:hAnchor="page" w:x="1201" w:y="4546"/>
        <w:numPr>
          <w:ilvl w:val="0"/>
          <w:numId w:val="2"/>
        </w:numPr>
        <w:shd w:val="clear" w:color="auto" w:fill="auto"/>
        <w:tabs>
          <w:tab w:val="left" w:pos="1440"/>
        </w:tabs>
        <w:spacing w:before="0"/>
        <w:ind w:firstLine="760"/>
      </w:pPr>
      <w:r>
        <w:t>Қызметтің сандық құрамы, штаттық кестесі және өкілеттіктің мерзімін анықтау, Қызметтің басшысы мен қызметкерлерін тағайындау және олардың өкілеттіктерін мерзімінен бұрын тоқтатуды Директорлар кеңесінің Аудит жөніндегі комитетінің (бұдан әрі - Аудит бойынша комитет) алдынала мақұлдауынан кейін Қоғамның Директорлар кеңесі іске асырады.</w:t>
      </w:r>
    </w:p>
    <w:p w:rsidR="009D450F" w:rsidRDefault="00AE070E" w:rsidP="00283581">
      <w:pPr>
        <w:pStyle w:val="20"/>
        <w:framePr w:w="9965" w:h="11296" w:hRule="exact" w:wrap="none" w:vAnchor="page" w:hAnchor="page" w:x="1201" w:y="4546"/>
        <w:numPr>
          <w:ilvl w:val="0"/>
          <w:numId w:val="2"/>
        </w:numPr>
        <w:shd w:val="clear" w:color="auto" w:fill="auto"/>
        <w:tabs>
          <w:tab w:val="left" w:pos="1440"/>
        </w:tabs>
        <w:spacing w:before="0"/>
        <w:ind w:firstLine="760"/>
      </w:pPr>
      <w:r>
        <w:t>Қызмет басшысымен және қызметкерлерімен еңбек келісімшартын Директорлар кеңесінің шешімі негізінде Қазақстан Республикасының еңбек заңнамасына сәйкес Қоғамның атқарушы органының (бұдан әрі - Атқарушы орган) жетекшісі жасайды.</w:t>
      </w:r>
    </w:p>
    <w:p w:rsidR="009D450F" w:rsidRDefault="00AE070E" w:rsidP="00283581">
      <w:pPr>
        <w:pStyle w:val="20"/>
        <w:framePr w:w="9965" w:h="11296" w:hRule="exact" w:wrap="none" w:vAnchor="page" w:hAnchor="page" w:x="1201" w:y="4546"/>
        <w:numPr>
          <w:ilvl w:val="0"/>
          <w:numId w:val="2"/>
        </w:numPr>
        <w:shd w:val="clear" w:color="auto" w:fill="auto"/>
        <w:tabs>
          <w:tab w:val="left" w:pos="1440"/>
        </w:tabs>
        <w:spacing w:before="0"/>
        <w:ind w:firstLine="760"/>
      </w:pPr>
      <w:r>
        <w:t>Қызмет жұмысының тәртібі, оның іс-әрекеттерін бағалау, Қызмет басшысы мен оның жұмысшыларының еңбекақысы мен сыйақыларының мөлшері мен төлеу жағдайын Аудит бойынша комитеттің алдынала мақұлдауынан/қарауынан кейін Директорлар кеңесі бекітеді/анықтайды.</w:t>
      </w:r>
    </w:p>
    <w:p w:rsidR="009D450F" w:rsidRDefault="00AE070E" w:rsidP="00283581">
      <w:pPr>
        <w:pStyle w:val="20"/>
        <w:framePr w:w="9965" w:h="11296" w:hRule="exact" w:wrap="none" w:vAnchor="page" w:hAnchor="page" w:x="1201" w:y="4546"/>
        <w:numPr>
          <w:ilvl w:val="0"/>
          <w:numId w:val="2"/>
        </w:numPr>
        <w:shd w:val="clear" w:color="auto" w:fill="auto"/>
        <w:tabs>
          <w:tab w:val="left" w:pos="1440"/>
        </w:tabs>
        <w:spacing w:before="0"/>
        <w:ind w:firstLine="760"/>
      </w:pPr>
      <w:r>
        <w:t>Қызмет жұмысшылары үшін әлеуметтік қолдау, кепілдіктер және компенсациялық төлемдер Қоғамның Директорлар кеңесі бекіткен Қоғамның ішкі құжаттарына сәйкес іске асырылады.</w:t>
      </w:r>
    </w:p>
    <w:p w:rsidR="009D450F" w:rsidRDefault="00AE070E" w:rsidP="00283581">
      <w:pPr>
        <w:pStyle w:val="20"/>
        <w:framePr w:w="9965" w:h="11296" w:hRule="exact" w:wrap="none" w:vAnchor="page" w:hAnchor="page" w:x="1201" w:y="4546"/>
        <w:numPr>
          <w:ilvl w:val="0"/>
          <w:numId w:val="2"/>
        </w:numPr>
        <w:shd w:val="clear" w:color="auto" w:fill="auto"/>
        <w:tabs>
          <w:tab w:val="left" w:pos="1440"/>
        </w:tabs>
        <w:spacing w:before="0"/>
        <w:ind w:firstLine="760"/>
      </w:pPr>
      <w:r>
        <w:t>Қызмет басшысының және жұмысшыларының лауазымдық міндеттері, құқықтары және жауапкершіліктері</w:t>
      </w:r>
      <w:r w:rsidR="00153148" w:rsidRPr="00153148">
        <w:t xml:space="preserve"> </w:t>
      </w:r>
      <w:r w:rsidR="00153148">
        <w:t>осы Ереженің, еңбек келісімшарттарының</w:t>
      </w:r>
    </w:p>
    <w:p w:rsidR="009D450F" w:rsidRPr="00153148" w:rsidRDefault="009D450F">
      <w:pPr>
        <w:rPr>
          <w:sz w:val="2"/>
          <w:szCs w:val="2"/>
        </w:rPr>
        <w:sectPr w:rsidR="009D450F" w:rsidRPr="00153148">
          <w:pgSz w:w="11900" w:h="16840"/>
          <w:pgMar w:top="360" w:right="360" w:bottom="360" w:left="360" w:header="0" w:footer="3" w:gutter="0"/>
          <w:cols w:space="720"/>
          <w:noEndnote/>
          <w:docGrid w:linePitch="360"/>
        </w:sectPr>
      </w:pPr>
    </w:p>
    <w:p w:rsidR="009D450F" w:rsidRDefault="00153148" w:rsidP="00153148">
      <w:pPr>
        <w:pStyle w:val="20"/>
        <w:framePr w:w="10013" w:h="13202" w:hRule="exact" w:wrap="none" w:vAnchor="page" w:hAnchor="page" w:x="1235" w:y="1185"/>
        <w:shd w:val="clear" w:color="auto" w:fill="auto"/>
        <w:spacing w:before="0"/>
        <w:ind w:firstLine="0"/>
      </w:pPr>
      <w:r>
        <w:lastRenderedPageBreak/>
        <w:t>Қоғамның ішкі</w:t>
      </w:r>
      <w:r w:rsidR="00AE070E">
        <w:t>құжаттарының негізінде жасалған тиісті лауазымдық нұсқаулықтармен</w:t>
      </w:r>
      <w:r w:rsidRPr="00153148">
        <w:t xml:space="preserve"> </w:t>
      </w:r>
      <w:r w:rsidR="00AE070E">
        <w:t>анықталады және Қоғамның Директорлар кеңесінің Аудит жөніндегі комитетінің</w:t>
      </w:r>
      <w:r w:rsidRPr="00153148">
        <w:t xml:space="preserve"> </w:t>
      </w:r>
      <w:r w:rsidR="00AE070E">
        <w:t>Төрағасы бекітеді.</w:t>
      </w:r>
    </w:p>
    <w:p w:rsidR="009D450F" w:rsidRDefault="00AE070E">
      <w:pPr>
        <w:pStyle w:val="20"/>
        <w:framePr w:w="10013" w:h="13202" w:hRule="exact" w:wrap="none" w:vAnchor="page" w:hAnchor="page" w:x="1235" w:y="1185"/>
        <w:numPr>
          <w:ilvl w:val="0"/>
          <w:numId w:val="2"/>
        </w:numPr>
        <w:shd w:val="clear" w:color="auto" w:fill="auto"/>
        <w:tabs>
          <w:tab w:val="left" w:pos="1538"/>
          <w:tab w:val="left" w:pos="6060"/>
        </w:tabs>
        <w:spacing w:before="0"/>
        <w:ind w:left="780" w:firstLine="0"/>
      </w:pPr>
      <w:r>
        <w:t>Қызмет өзінің іс-әрекеттерін</w:t>
      </w:r>
      <w:r>
        <w:tab/>
        <w:t>іске асыруда Қазақстан</w:t>
      </w:r>
    </w:p>
    <w:p w:rsidR="009D450F" w:rsidRDefault="00AE070E">
      <w:pPr>
        <w:pStyle w:val="20"/>
        <w:framePr w:w="10013" w:h="13202" w:hRule="exact" w:wrap="none" w:vAnchor="page" w:hAnchor="page" w:x="1235" w:y="1185"/>
        <w:shd w:val="clear" w:color="auto" w:fill="auto"/>
        <w:spacing w:before="0"/>
        <w:ind w:firstLine="0"/>
      </w:pPr>
      <w:r>
        <w:t>Республикасының заңдарын, Жарғыны, Қоғам органдарының шешімдерін, осы</w:t>
      </w:r>
      <w:r>
        <w:br/>
        <w:t>Ережені, Директорлар кеңесі бекіткен жылдық аудиторлық жоспарды, және</w:t>
      </w:r>
      <w:r>
        <w:br/>
        <w:t>Қоғамның басқа да ішкі нормативтік құжаттарын басшылыққа алады.</w:t>
      </w:r>
    </w:p>
    <w:p w:rsidR="009D450F" w:rsidRDefault="00AE070E">
      <w:pPr>
        <w:pStyle w:val="20"/>
        <w:framePr w:w="10013" w:h="13202" w:hRule="exact" w:wrap="none" w:vAnchor="page" w:hAnchor="page" w:x="1235" w:y="1185"/>
        <w:numPr>
          <w:ilvl w:val="0"/>
          <w:numId w:val="2"/>
        </w:numPr>
        <w:shd w:val="clear" w:color="auto" w:fill="auto"/>
        <w:tabs>
          <w:tab w:val="left" w:pos="1538"/>
        </w:tabs>
        <w:spacing w:before="0"/>
        <w:ind w:left="780" w:firstLine="0"/>
      </w:pPr>
      <w:r>
        <w:t>Қызмет іс-әрекеттерін жоспарлау мен іске асыру тәртібі мен ережесі</w:t>
      </w:r>
    </w:p>
    <w:p w:rsidR="009D450F" w:rsidRDefault="00AE070E">
      <w:pPr>
        <w:pStyle w:val="20"/>
        <w:framePr w:w="10013" w:h="13202" w:hRule="exact" w:wrap="none" w:vAnchor="page" w:hAnchor="page" w:x="1235" w:y="1185"/>
        <w:shd w:val="clear" w:color="auto" w:fill="auto"/>
        <w:tabs>
          <w:tab w:val="left" w:pos="1368"/>
        </w:tabs>
        <w:spacing w:before="0"/>
        <w:ind w:firstLine="0"/>
      </w:pPr>
      <w:r>
        <w:t>сонымен қатар Стандарттардың принциптері мен ережелерін және Этика</w:t>
      </w:r>
      <w:r>
        <w:br/>
        <w:t>кодексін</w:t>
      </w:r>
      <w:r>
        <w:tab/>
        <w:t>сақтай отырып жасалған, және Директорлар кеңесі бекіткен</w:t>
      </w:r>
    </w:p>
    <w:p w:rsidR="009D450F" w:rsidRDefault="00AE070E">
      <w:pPr>
        <w:pStyle w:val="20"/>
        <w:framePr w:w="10013" w:h="13202" w:hRule="exact" w:wrap="none" w:vAnchor="page" w:hAnchor="page" w:x="1235" w:y="1185"/>
        <w:shd w:val="clear" w:color="auto" w:fill="auto"/>
        <w:spacing w:before="0"/>
        <w:ind w:firstLine="0"/>
      </w:pPr>
      <w:r>
        <w:t>және/немесе Аудит бойынша комитет мақұлдаған ішкі нормативтік құжаттармен</w:t>
      </w:r>
      <w:r>
        <w:br/>
        <w:t>регламенттеледі.</w:t>
      </w:r>
    </w:p>
    <w:p w:rsidR="009D450F" w:rsidRDefault="00AE070E">
      <w:pPr>
        <w:pStyle w:val="20"/>
        <w:framePr w:w="10013" w:h="13202" w:hRule="exact" w:wrap="none" w:vAnchor="page" w:hAnchor="page" w:x="1235" w:y="1185"/>
        <w:numPr>
          <w:ilvl w:val="0"/>
          <w:numId w:val="2"/>
        </w:numPr>
        <w:shd w:val="clear" w:color="auto" w:fill="auto"/>
        <w:tabs>
          <w:tab w:val="left" w:pos="1538"/>
        </w:tabs>
        <w:spacing w:before="0" w:after="240"/>
        <w:ind w:left="780" w:firstLine="0"/>
      </w:pPr>
      <w:r>
        <w:t>Осы Ережеде мынадай түсініктер мен анықтамалар қолданылады: 1</w:t>
      </w:r>
    </w:p>
    <w:p w:rsidR="009D450F" w:rsidRDefault="00AE070E">
      <w:pPr>
        <w:pStyle w:val="20"/>
        <w:framePr w:w="10013" w:h="13202" w:hRule="exact" w:wrap="none" w:vAnchor="page" w:hAnchor="page" w:x="1235" w:y="1185"/>
        <w:shd w:val="clear" w:color="auto" w:fill="auto"/>
        <w:spacing w:before="0"/>
        <w:ind w:left="3595" w:firstLine="0"/>
      </w:pPr>
      <w:r>
        <w:t>Ұйымның қызметін жетілдіруге бағытталған</w:t>
      </w:r>
      <w:r>
        <w:br/>
        <w:t>тәуелсіз және шынайы кепілдіктер мен кеңестер</w:t>
      </w:r>
      <w:r>
        <w:br/>
        <w:t>ұсыну бойынша іс-әрекеттер. Ішкі аудит ұйымға</w:t>
      </w:r>
      <w:r>
        <w:br/>
        <w:t>тәуекелді басқару, бақылау және корпоративтік</w:t>
      </w:r>
      <w:r>
        <w:br/>
        <w:t>басқару процестерінің тиімділігін көтеру мен</w:t>
      </w:r>
      <w:r>
        <w:br/>
        <w:t>бағалауға жүйелі және тиянақты қадам жасауды</w:t>
      </w:r>
      <w:r>
        <w:br/>
        <w:t>пайдалана отырып, алдына қойған мақсаттарына</w:t>
      </w:r>
      <w:r>
        <w:br/>
        <w:t>жетуіне көмектеседі.</w:t>
      </w:r>
    </w:p>
    <w:p w:rsidR="009D450F" w:rsidRDefault="00AE070E">
      <w:pPr>
        <w:pStyle w:val="20"/>
        <w:framePr w:w="10013" w:h="13202" w:hRule="exact" w:wrap="none" w:vAnchor="page" w:hAnchor="page" w:x="1235" w:y="1185"/>
        <w:shd w:val="clear" w:color="auto" w:fill="auto"/>
        <w:spacing w:before="0"/>
        <w:ind w:left="3640" w:firstLine="0"/>
      </w:pPr>
      <w:r>
        <w:t>Атқарушы органның, Директорлар кеңесінің және</w:t>
      </w:r>
      <w:r>
        <w:br/>
        <w:t>басқа да жақтардың тәуекелді басқару бойынша</w:t>
      </w:r>
      <w:r>
        <w:br/>
        <w:t>және алға қойылған мақсаттар мен міндеттерді</w:t>
      </w:r>
      <w:r>
        <w:br/>
        <w:t>орындауға қол жеткізу мүмкіндіктерін арттыратын</w:t>
      </w:r>
      <w:r>
        <w:br/>
        <w:t>кез келген іс-әрекеттері.</w:t>
      </w:r>
    </w:p>
    <w:p w:rsidR="009D450F" w:rsidRDefault="00AE070E">
      <w:pPr>
        <w:pStyle w:val="20"/>
        <w:framePr w:w="10013" w:h="13202" w:hRule="exact" w:wrap="none" w:vAnchor="page" w:hAnchor="page" w:x="1235" w:y="1185"/>
        <w:shd w:val="clear" w:color="auto" w:fill="auto"/>
        <w:spacing w:before="0" w:after="93"/>
        <w:ind w:left="3640" w:firstLine="0"/>
      </w:pPr>
      <w:r>
        <w:t>Ішкі аудиторлар халықаралық институтының (ІІА)</w:t>
      </w:r>
      <w:r>
        <w:br/>
        <w:t>этика кодексі ішкі аудит кәсібі мен тәжірибесіне</w:t>
      </w:r>
      <w:r>
        <w:br/>
        <w:t>жататын принциптерден, ішкі аудиторлардан</w:t>
      </w:r>
      <w:r>
        <w:br/>
        <w:t>күтілетін, мінез-құлықты сипаттайтын, мінез-құлық</w:t>
      </w:r>
      <w:r>
        <w:br/>
        <w:t>ережесінен тұрады. Этика кодексі ішкі аудит</w:t>
      </w:r>
      <w:r>
        <w:br/>
        <w:t>бойынша қызмет көрсететін жеке тұлғаларға да,</w:t>
      </w:r>
      <w:r>
        <w:br/>
        <w:t>заңды тұлғаларға да бірдей. Этика кодексінің</w:t>
      </w:r>
      <w:r>
        <w:br/>
        <w:t>мақсаты кәсіби ішкі аудиторлардың ғаламдық</w:t>
      </w:r>
      <w:r>
        <w:br/>
        <w:t>қоғамдастығында жоғары этикалық нормаларды</w:t>
      </w:r>
      <w:r>
        <w:br/>
        <w:t>тарату болып табылады.</w:t>
      </w:r>
    </w:p>
    <w:p w:rsidR="009D450F" w:rsidRDefault="00AE070E" w:rsidP="00153148">
      <w:pPr>
        <w:pStyle w:val="20"/>
        <w:framePr w:w="10013" w:h="13202" w:hRule="exact" w:wrap="none" w:vAnchor="page" w:hAnchor="page" w:x="1235" w:y="1185"/>
        <w:shd w:val="clear" w:color="auto" w:fill="auto"/>
        <w:spacing w:before="0" w:line="280" w:lineRule="exact"/>
        <w:ind w:left="780" w:firstLine="0"/>
      </w:pPr>
      <w:r>
        <w:rPr>
          <w:vertAlign w:val="superscript"/>
        </w:rPr>
        <w:t>1</w:t>
      </w:r>
      <w:r>
        <w:t>Т</w:t>
      </w:r>
      <w:r w:rsidR="00153148">
        <w:t xml:space="preserve">үсініктер мен яныктямяляр Ішкі </w:t>
      </w:r>
      <w:r w:rsidR="00153148" w:rsidRPr="00153148">
        <w:t>а</w:t>
      </w:r>
      <w:r>
        <w:t>удит</w:t>
      </w:r>
      <w:r w:rsidR="00153148" w:rsidRPr="00153148">
        <w:t>орлар</w:t>
      </w:r>
      <w:r>
        <w:t xml:space="preserve"> институтының ішкі аудиттің халықаралық кәсіби стандарттарына сәйкес</w:t>
      </w:r>
      <w:r w:rsidR="00153148" w:rsidRPr="00153148">
        <w:t xml:space="preserve"> </w:t>
      </w:r>
      <w:r>
        <w:t>беріледі.</w:t>
      </w:r>
    </w:p>
    <w:p w:rsidR="009D450F" w:rsidRDefault="00AE070E">
      <w:pPr>
        <w:pStyle w:val="30"/>
        <w:framePr w:wrap="none" w:vAnchor="page" w:hAnchor="page" w:x="1254" w:y="6027"/>
        <w:shd w:val="clear" w:color="auto" w:fill="auto"/>
        <w:spacing w:after="0" w:line="280" w:lineRule="exact"/>
        <w:jc w:val="left"/>
      </w:pPr>
      <w:r>
        <w:t>Ішкі аудит</w:t>
      </w:r>
    </w:p>
    <w:p w:rsidR="009D450F" w:rsidRDefault="00AE070E">
      <w:pPr>
        <w:pStyle w:val="30"/>
        <w:framePr w:wrap="none" w:vAnchor="page" w:hAnchor="page" w:x="1254" w:y="8605"/>
        <w:shd w:val="clear" w:color="auto" w:fill="auto"/>
        <w:spacing w:after="0" w:line="280" w:lineRule="exact"/>
        <w:jc w:val="left"/>
      </w:pPr>
      <w:r>
        <w:t>Ішкі бақылау</w:t>
      </w:r>
    </w:p>
    <w:p w:rsidR="009D450F" w:rsidRDefault="00AE070E">
      <w:pPr>
        <w:pStyle w:val="30"/>
        <w:framePr w:wrap="none" w:vAnchor="page" w:hAnchor="page" w:x="1245" w:y="10218"/>
        <w:shd w:val="clear" w:color="auto" w:fill="auto"/>
        <w:spacing w:after="0" w:line="280" w:lineRule="exact"/>
        <w:jc w:val="left"/>
      </w:pPr>
      <w:r>
        <w:t>Этика кодексі</w:t>
      </w:r>
    </w:p>
    <w:p w:rsidR="009D450F" w:rsidRDefault="00AE070E">
      <w:pPr>
        <w:pStyle w:val="a5"/>
        <w:framePr w:wrap="none" w:vAnchor="page" w:hAnchor="page" w:x="6131" w:y="14698"/>
        <w:shd w:val="clear" w:color="auto" w:fill="auto"/>
        <w:spacing w:line="260" w:lineRule="exact"/>
      </w:pPr>
      <w:r>
        <w:t>2</w:t>
      </w:r>
    </w:p>
    <w:p w:rsidR="009D450F" w:rsidRDefault="009D450F">
      <w:pPr>
        <w:rPr>
          <w:sz w:val="2"/>
          <w:szCs w:val="2"/>
        </w:rPr>
        <w:sectPr w:rsidR="009D450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42"/>
        <w:gridCol w:w="6379"/>
      </w:tblGrid>
      <w:tr w:rsidR="009D450F">
        <w:trPr>
          <w:trHeight w:hRule="exact" w:val="9024"/>
        </w:trPr>
        <w:tc>
          <w:tcPr>
            <w:tcW w:w="3542" w:type="dxa"/>
            <w:tcBorders>
              <w:top w:val="single" w:sz="4" w:space="0" w:color="auto"/>
              <w:left w:val="single" w:sz="4" w:space="0" w:color="auto"/>
            </w:tcBorders>
            <w:shd w:val="clear" w:color="auto" w:fill="FFFFFF"/>
          </w:tcPr>
          <w:p w:rsidR="009D450F" w:rsidRDefault="00AE070E">
            <w:pPr>
              <w:pStyle w:val="20"/>
              <w:framePr w:w="9922" w:h="13229" w:wrap="none" w:vAnchor="page" w:hAnchor="page" w:x="1281" w:y="1159"/>
              <w:shd w:val="clear" w:color="auto" w:fill="auto"/>
              <w:spacing w:before="0" w:line="280" w:lineRule="exact"/>
              <w:ind w:firstLine="0"/>
              <w:jc w:val="left"/>
            </w:pPr>
            <w:r>
              <w:rPr>
                <w:rStyle w:val="21"/>
              </w:rPr>
              <w:lastRenderedPageBreak/>
              <w:t>Кеңес беру қызметтері</w:t>
            </w:r>
          </w:p>
        </w:tc>
        <w:tc>
          <w:tcPr>
            <w:tcW w:w="6379" w:type="dxa"/>
            <w:tcBorders>
              <w:top w:val="single" w:sz="4" w:space="0" w:color="auto"/>
              <w:left w:val="single" w:sz="4" w:space="0" w:color="auto"/>
              <w:right w:val="single" w:sz="4" w:space="0" w:color="auto"/>
            </w:tcBorders>
            <w:shd w:val="clear" w:color="auto" w:fill="FFFFFF"/>
          </w:tcPr>
          <w:p w:rsidR="009D450F" w:rsidRDefault="00AE070E">
            <w:pPr>
              <w:pStyle w:val="20"/>
              <w:framePr w:w="9922" w:h="13229" w:wrap="none" w:vAnchor="page" w:hAnchor="page" w:x="1281" w:y="1159"/>
              <w:shd w:val="clear" w:color="auto" w:fill="auto"/>
              <w:spacing w:before="0" w:after="300"/>
              <w:ind w:firstLine="0"/>
              <w:jc w:val="left"/>
            </w:pPr>
            <w:r>
              <w:rPr>
                <w:rStyle w:val="22"/>
              </w:rPr>
              <w:t>Директорлар кеңесіне, Атқарушы органға Қоғамның құрылымдық бөлімшесіне еншілес/тәуелді ұйымдарына (бұдан әрі - Тапсырыс берушіге) көмек беру мен корпоративтік басқару процестерін жетілдіруге, тәуекелді басқару мен бақылауға бағытталған, Қызметтің басқару шешімдерін қабылдау үшін жауапкершілігін болдырмайтын, сипаты мен мазмұны тапсырыс берушімен келісіліп алынатын кеңестер, ұсыныстар және т.б. беру бойынша іс- әрекеттер.</w:t>
            </w:r>
          </w:p>
          <w:p w:rsidR="009D450F" w:rsidRDefault="00AE070E">
            <w:pPr>
              <w:pStyle w:val="20"/>
              <w:framePr w:w="9922" w:h="13229" w:wrap="none" w:vAnchor="page" w:hAnchor="page" w:x="1281" w:y="1159"/>
              <w:shd w:val="clear" w:color="auto" w:fill="auto"/>
              <w:spacing w:before="300" w:after="300"/>
              <w:ind w:firstLine="0"/>
            </w:pPr>
            <w:r>
              <w:rPr>
                <w:rStyle w:val="22"/>
              </w:rPr>
              <w:t>Мүдделер қақтығысы - бұл сенім білдірілген тұлға болып табылатын ішкі аудитор бәсекелес кәсіби немесе жеке қызығушылығы бар болып табылатын жағдай. Бұндай бәсекелес мүдделердің болуы ішкі аудиторға өзінің міндеттерін қалтқысыз орындауына кедергі келтіруі мүмкін.</w:t>
            </w:r>
          </w:p>
          <w:p w:rsidR="009D450F" w:rsidRDefault="00AE070E">
            <w:pPr>
              <w:pStyle w:val="20"/>
              <w:framePr w:w="9922" w:h="13229" w:wrap="none" w:vAnchor="page" w:hAnchor="page" w:x="1281" w:y="1159"/>
              <w:shd w:val="clear" w:color="auto" w:fill="auto"/>
              <w:spacing w:before="300"/>
              <w:ind w:firstLine="0"/>
              <w:jc w:val="left"/>
            </w:pPr>
            <w:r>
              <w:rPr>
                <w:rStyle w:val="22"/>
              </w:rPr>
              <w:t>Алға қойылған мақсаттарға жету үшін ұйым іс- әрекеттерін ақпараттандыру, басқару және мониторингтеуге құрылған ұйымдағы процестер мен ұйымдастырушылық құрылымдардың жиынтығы, және ұйым басшылығы, оның Директорлар кеңесі, акционерлер мен басқа да қызығушы жақтар арасындағы өзара қарым- қатынастар жүйесі.</w:t>
            </w:r>
          </w:p>
        </w:tc>
      </w:tr>
      <w:tr w:rsidR="009D450F">
        <w:trPr>
          <w:trHeight w:hRule="exact" w:val="2909"/>
        </w:trPr>
        <w:tc>
          <w:tcPr>
            <w:tcW w:w="3542" w:type="dxa"/>
            <w:tcBorders>
              <w:top w:val="single" w:sz="4" w:space="0" w:color="auto"/>
              <w:left w:val="single" w:sz="4" w:space="0" w:color="auto"/>
            </w:tcBorders>
            <w:shd w:val="clear" w:color="auto" w:fill="FFFFFF"/>
          </w:tcPr>
          <w:p w:rsidR="009D450F" w:rsidRDefault="00AE070E">
            <w:pPr>
              <w:pStyle w:val="20"/>
              <w:framePr w:w="9922" w:h="13229" w:wrap="none" w:vAnchor="page" w:hAnchor="page" w:x="1281" w:y="1159"/>
              <w:shd w:val="clear" w:color="auto" w:fill="auto"/>
              <w:spacing w:before="0" w:line="280" w:lineRule="exact"/>
              <w:ind w:firstLine="0"/>
              <w:jc w:val="left"/>
            </w:pPr>
            <w:r>
              <w:rPr>
                <w:rStyle w:val="21"/>
              </w:rPr>
              <w:t>Корпоративтік басқару</w:t>
            </w:r>
          </w:p>
        </w:tc>
        <w:tc>
          <w:tcPr>
            <w:tcW w:w="6379" w:type="dxa"/>
            <w:tcBorders>
              <w:top w:val="single" w:sz="4" w:space="0" w:color="auto"/>
              <w:left w:val="single" w:sz="4" w:space="0" w:color="auto"/>
              <w:right w:val="single" w:sz="4" w:space="0" w:color="auto"/>
            </w:tcBorders>
            <w:shd w:val="clear" w:color="auto" w:fill="FFFFFF"/>
            <w:vAlign w:val="bottom"/>
          </w:tcPr>
          <w:p w:rsidR="009D450F" w:rsidRDefault="00AE070E">
            <w:pPr>
              <w:pStyle w:val="20"/>
              <w:framePr w:w="9922" w:h="13229" w:wrap="none" w:vAnchor="page" w:hAnchor="page" w:x="1281" w:y="1159"/>
              <w:shd w:val="clear" w:color="auto" w:fill="auto"/>
              <w:spacing w:before="0"/>
              <w:ind w:firstLine="0"/>
            </w:pPr>
            <w:r>
              <w:rPr>
                <w:rStyle w:val="22"/>
              </w:rPr>
              <w:t>Өтірікпен, жасырып қалумен және сенімді ақтамаумен сипатталатын кез келген заңсыз әрекеттер. Алаяқтыққа күш қолданумен немесе күш қолдану туралы қоқан- лоқы көрсету арқылы жасалатын іс-әрекеттер жатпайды. Алаяқтықты жеке немесе заңды тұлға ақша, мүлік немесе қызмет алу, ақша қаражатын төлеу немесе қызмет көрсетуден жалтару, жеке немесе коммерциялық пайда табу мақсатында жасайды.</w:t>
            </w:r>
          </w:p>
        </w:tc>
      </w:tr>
      <w:tr w:rsidR="009D450F">
        <w:trPr>
          <w:trHeight w:hRule="exact" w:val="1296"/>
        </w:trPr>
        <w:tc>
          <w:tcPr>
            <w:tcW w:w="3542" w:type="dxa"/>
            <w:tcBorders>
              <w:top w:val="single" w:sz="4" w:space="0" w:color="auto"/>
              <w:left w:val="single" w:sz="4" w:space="0" w:color="auto"/>
              <w:bottom w:val="single" w:sz="4" w:space="0" w:color="auto"/>
            </w:tcBorders>
            <w:shd w:val="clear" w:color="auto" w:fill="FFFFFF"/>
          </w:tcPr>
          <w:p w:rsidR="009D450F" w:rsidRDefault="00AE070E">
            <w:pPr>
              <w:pStyle w:val="20"/>
              <w:framePr w:w="9922" w:h="13229" w:wrap="none" w:vAnchor="page" w:hAnchor="page" w:x="1281" w:y="1159"/>
              <w:shd w:val="clear" w:color="auto" w:fill="auto"/>
              <w:spacing w:before="0" w:line="280" w:lineRule="exact"/>
              <w:ind w:firstLine="0"/>
              <w:jc w:val="left"/>
            </w:pPr>
            <w:r>
              <w:rPr>
                <w:rStyle w:val="21"/>
              </w:rPr>
              <w:t>Тәуелсіздік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9D450F" w:rsidRDefault="00AE070E">
            <w:pPr>
              <w:pStyle w:val="20"/>
              <w:framePr w:w="9922" w:h="13229" w:wrap="none" w:vAnchor="page" w:hAnchor="page" w:x="1281" w:y="1159"/>
              <w:shd w:val="clear" w:color="auto" w:fill="auto"/>
              <w:spacing w:before="0"/>
              <w:ind w:firstLine="0"/>
            </w:pPr>
            <w:r>
              <w:rPr>
                <w:rStyle w:val="22"/>
              </w:rPr>
              <w:t>Ішкі аудит қызметіне өзінің міндеттерін қалтқысыз орындау мүмкіндігіне қауіп төндіретін жағдайлардан тыс болуы.</w:t>
            </w:r>
          </w:p>
        </w:tc>
      </w:tr>
    </w:tbl>
    <w:p w:rsidR="009D450F" w:rsidRDefault="00AE070E">
      <w:pPr>
        <w:pStyle w:val="a5"/>
        <w:framePr w:wrap="none" w:vAnchor="page" w:hAnchor="page" w:x="5879" w:y="14535"/>
        <w:shd w:val="clear" w:color="auto" w:fill="auto"/>
        <w:spacing w:line="260" w:lineRule="exact"/>
      </w:pPr>
      <w:r>
        <w:t>3</w:t>
      </w:r>
    </w:p>
    <w:p w:rsidR="009D450F" w:rsidRDefault="009D450F">
      <w:pPr>
        <w:rPr>
          <w:sz w:val="2"/>
          <w:szCs w:val="2"/>
        </w:rPr>
        <w:sectPr w:rsidR="009D450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826"/>
        <w:gridCol w:w="5803"/>
      </w:tblGrid>
      <w:tr w:rsidR="009D450F">
        <w:trPr>
          <w:trHeight w:hRule="exact" w:val="2914"/>
        </w:trPr>
        <w:tc>
          <w:tcPr>
            <w:tcW w:w="3826" w:type="dxa"/>
            <w:tcBorders>
              <w:top w:val="single" w:sz="4" w:space="0" w:color="auto"/>
              <w:left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line="280" w:lineRule="exact"/>
              <w:ind w:firstLine="0"/>
              <w:jc w:val="left"/>
            </w:pPr>
            <w:r>
              <w:rPr>
                <w:rStyle w:val="21"/>
              </w:rPr>
              <w:lastRenderedPageBreak/>
              <w:t>Объективтілік</w:t>
            </w:r>
          </w:p>
        </w:tc>
        <w:tc>
          <w:tcPr>
            <w:tcW w:w="5803" w:type="dxa"/>
            <w:tcBorders>
              <w:top w:val="single" w:sz="4" w:space="0" w:color="auto"/>
              <w:left w:val="single" w:sz="4" w:space="0" w:color="auto"/>
              <w:right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ind w:firstLine="0"/>
            </w:pPr>
            <w:r>
              <w:rPr>
                <w:rStyle w:val="22"/>
              </w:rPr>
              <w:t>Бұл ішкі аудиторларға өз жұмысының нәтижелеріне сеніп, тапсырманы қалтқысыз орындап, оның сапасына қатысты мәмілеге келуді болдырмауға мүмкіндік беретін ойша қондырғы. Объективтілік ішкі аудитор аудит мәселелері бойынша өзінің пікірін басқалардың пікіріне бағындырмауын талап етеді.</w:t>
            </w:r>
          </w:p>
        </w:tc>
      </w:tr>
      <w:tr w:rsidR="009D450F">
        <w:trPr>
          <w:trHeight w:hRule="exact" w:val="3226"/>
        </w:trPr>
        <w:tc>
          <w:tcPr>
            <w:tcW w:w="3826" w:type="dxa"/>
            <w:tcBorders>
              <w:top w:val="single" w:sz="4" w:space="0" w:color="auto"/>
              <w:left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line="280" w:lineRule="exact"/>
              <w:ind w:firstLine="0"/>
              <w:jc w:val="left"/>
            </w:pPr>
            <w:r>
              <w:rPr>
                <w:rStyle w:val="21"/>
              </w:rPr>
              <w:t>Кепілдік беру</w:t>
            </w:r>
          </w:p>
        </w:tc>
        <w:tc>
          <w:tcPr>
            <w:tcW w:w="5803" w:type="dxa"/>
            <w:tcBorders>
              <w:top w:val="single" w:sz="4" w:space="0" w:color="auto"/>
              <w:left w:val="single" w:sz="4" w:space="0" w:color="auto"/>
              <w:right w:val="single" w:sz="4" w:space="0" w:color="auto"/>
            </w:tcBorders>
            <w:shd w:val="clear" w:color="auto" w:fill="FFFFFF"/>
            <w:vAlign w:val="bottom"/>
          </w:tcPr>
          <w:p w:rsidR="009D450F" w:rsidRDefault="00AE070E">
            <w:pPr>
              <w:pStyle w:val="20"/>
              <w:framePr w:w="9629" w:h="13253" w:wrap="none" w:vAnchor="page" w:hAnchor="page" w:x="1225" w:y="1867"/>
              <w:shd w:val="clear" w:color="auto" w:fill="auto"/>
              <w:spacing w:before="0"/>
              <w:ind w:firstLine="0"/>
            </w:pPr>
            <w:r>
              <w:rPr>
                <w:rStyle w:val="22"/>
              </w:rPr>
              <w:t>Корпоративтік басқару, тәуекелді басқару және ұйымдағы бақылау процестерін тәуелсіз бағалауды ұсыну мақсатында қолда бар аудиторлық дәлелдерге объективті сараптама жасау. (Мысалы: қаржы аудиті, тиімділік аудиті, талаптарға сәйкестік аудиті, жүйелердің қауіпсіздігі және шаруашылық қызметіне жан-жақты сараптама жасау бойынша тапсырмалар (бие дііідепсе епйайешепіз).</w:t>
            </w:r>
          </w:p>
        </w:tc>
      </w:tr>
      <w:tr w:rsidR="009D450F">
        <w:trPr>
          <w:trHeight w:hRule="exact" w:val="2261"/>
        </w:trPr>
        <w:tc>
          <w:tcPr>
            <w:tcW w:w="3826" w:type="dxa"/>
            <w:tcBorders>
              <w:top w:val="single" w:sz="4" w:space="0" w:color="auto"/>
              <w:left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line="280" w:lineRule="exact"/>
              <w:ind w:firstLine="0"/>
              <w:jc w:val="left"/>
            </w:pPr>
            <w:r>
              <w:rPr>
                <w:rStyle w:val="21"/>
              </w:rPr>
              <w:t>Пайдалылық</w:t>
            </w:r>
          </w:p>
        </w:tc>
        <w:tc>
          <w:tcPr>
            <w:tcW w:w="5803" w:type="dxa"/>
            <w:tcBorders>
              <w:top w:val="single" w:sz="4" w:space="0" w:color="auto"/>
              <w:left w:val="single" w:sz="4" w:space="0" w:color="auto"/>
              <w:right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ind w:firstLine="0"/>
            </w:pPr>
            <w:r>
              <w:rPr>
                <w:rStyle w:val="22"/>
              </w:rPr>
              <w:t>Ішкі аудит егер де ол объективті және компетентті кепілдіктер беріп, тәуекелді басқару, бақылау және корпоративті басқару процестерінің тиімділігі мен нәтижелігінің артуына қолғабыс тигізсе ұйымға (және оның мүдделес тұлғаларына) пайда әкеледі.</w:t>
            </w:r>
          </w:p>
        </w:tc>
      </w:tr>
      <w:tr w:rsidR="009D450F">
        <w:trPr>
          <w:trHeight w:hRule="exact" w:val="2261"/>
        </w:trPr>
        <w:tc>
          <w:tcPr>
            <w:tcW w:w="3826" w:type="dxa"/>
            <w:tcBorders>
              <w:top w:val="single" w:sz="4" w:space="0" w:color="auto"/>
              <w:left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line="280" w:lineRule="exact"/>
              <w:ind w:firstLine="0"/>
              <w:jc w:val="left"/>
            </w:pPr>
            <w:r>
              <w:rPr>
                <w:rStyle w:val="21"/>
              </w:rPr>
              <w:t>Тәуекел</w:t>
            </w:r>
          </w:p>
        </w:tc>
        <w:tc>
          <w:tcPr>
            <w:tcW w:w="5803" w:type="dxa"/>
            <w:tcBorders>
              <w:top w:val="single" w:sz="4" w:space="0" w:color="auto"/>
              <w:left w:val="single" w:sz="4" w:space="0" w:color="auto"/>
              <w:right w:val="single" w:sz="4" w:space="0" w:color="auto"/>
            </w:tcBorders>
            <w:shd w:val="clear" w:color="auto" w:fill="FFFFFF"/>
            <w:vAlign w:val="bottom"/>
          </w:tcPr>
          <w:p w:rsidR="009D450F" w:rsidRDefault="00AE070E">
            <w:pPr>
              <w:pStyle w:val="20"/>
              <w:framePr w:w="9629" w:h="13253" w:wrap="none" w:vAnchor="page" w:hAnchor="page" w:x="1225" w:y="1867"/>
              <w:shd w:val="clear" w:color="auto" w:fill="auto"/>
              <w:spacing w:before="0" w:line="317" w:lineRule="exact"/>
              <w:ind w:firstLine="0"/>
            </w:pPr>
            <w:r>
              <w:rPr>
                <w:rStyle w:val="22"/>
              </w:rPr>
              <w:t>Бұл, егер де іске асса, болашақта Қоғамның өзінің ұзақмерзімді және қысқамерзімді мақсаттарына жетуіне теріс ықпал етуі мүмкін әлеуетті оқиға (немесе жағдайдың қалыптасуы). Тәуекел салдарларды бағалау жолымен және оқиғаның болуы мүмкіндігімен өлшенеді.</w:t>
            </w:r>
          </w:p>
        </w:tc>
      </w:tr>
      <w:tr w:rsidR="009D450F">
        <w:trPr>
          <w:trHeight w:hRule="exact" w:val="2592"/>
        </w:trPr>
        <w:tc>
          <w:tcPr>
            <w:tcW w:w="3826" w:type="dxa"/>
            <w:tcBorders>
              <w:top w:val="single" w:sz="4" w:space="0" w:color="auto"/>
              <w:left w:val="single" w:sz="4" w:space="0" w:color="auto"/>
              <w:bottom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line="326" w:lineRule="exact"/>
              <w:ind w:firstLine="0"/>
              <w:jc w:val="left"/>
            </w:pPr>
            <w:r>
              <w:rPr>
                <w:rStyle w:val="21"/>
              </w:rPr>
              <w:t>Ішкі аудит қызметінің басшысы</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9D450F" w:rsidRDefault="00AE070E">
            <w:pPr>
              <w:pStyle w:val="20"/>
              <w:framePr w:w="9629" w:h="13253" w:wrap="none" w:vAnchor="page" w:hAnchor="page" w:x="1225" w:y="1867"/>
              <w:shd w:val="clear" w:color="auto" w:fill="auto"/>
              <w:spacing w:before="0"/>
              <w:ind w:firstLine="0"/>
            </w:pPr>
            <w:r>
              <w:rPr>
                <w:rStyle w:val="22"/>
              </w:rPr>
              <w:t>Директорлар кеңесінің шешімімен тағайындалған және ұйымдағы ішкі аудитке, аудит туралы ережеге, ішкі аудит туралы анықтамаға, этика кодексіне және стандарттарға сәйкес ішкі аудитті тиімді басқаратын, тиісті кәсіби сертификат пен біліктілікке ие жауапты тұлға</w:t>
            </w:r>
          </w:p>
        </w:tc>
      </w:tr>
    </w:tbl>
    <w:p w:rsidR="009D450F" w:rsidRDefault="00AE070E">
      <w:pPr>
        <w:pStyle w:val="a5"/>
        <w:framePr w:wrap="none" w:vAnchor="page" w:hAnchor="page" w:x="10671" w:y="15603"/>
        <w:shd w:val="clear" w:color="auto" w:fill="auto"/>
        <w:spacing w:line="260" w:lineRule="exact"/>
      </w:pPr>
      <w:r>
        <w:t>4</w:t>
      </w:r>
    </w:p>
    <w:p w:rsidR="009D450F" w:rsidRDefault="009D450F">
      <w:pPr>
        <w:rPr>
          <w:sz w:val="2"/>
          <w:szCs w:val="2"/>
        </w:rPr>
        <w:sectPr w:rsidR="009D450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830"/>
        <w:gridCol w:w="5813"/>
      </w:tblGrid>
      <w:tr w:rsidR="009D450F">
        <w:trPr>
          <w:trHeight w:hRule="exact" w:val="1627"/>
        </w:trPr>
        <w:tc>
          <w:tcPr>
            <w:tcW w:w="3830" w:type="dxa"/>
            <w:tcBorders>
              <w:top w:val="single" w:sz="4" w:space="0" w:color="auto"/>
              <w:left w:val="single" w:sz="4" w:space="0" w:color="auto"/>
            </w:tcBorders>
            <w:shd w:val="clear" w:color="auto" w:fill="FFFFFF"/>
          </w:tcPr>
          <w:p w:rsidR="009D450F" w:rsidRDefault="00AE070E">
            <w:pPr>
              <w:pStyle w:val="20"/>
              <w:framePr w:w="9643" w:h="3941" w:wrap="none" w:vAnchor="page" w:hAnchor="page" w:x="1019" w:y="753"/>
              <w:shd w:val="clear" w:color="auto" w:fill="auto"/>
              <w:spacing w:before="0" w:line="280" w:lineRule="exact"/>
              <w:ind w:firstLine="0"/>
              <w:jc w:val="left"/>
            </w:pPr>
            <w:r>
              <w:rPr>
                <w:rStyle w:val="21"/>
              </w:rPr>
              <w:lastRenderedPageBreak/>
              <w:t>Тәуекелді басқару</w:t>
            </w:r>
          </w:p>
        </w:tc>
        <w:tc>
          <w:tcPr>
            <w:tcW w:w="5813" w:type="dxa"/>
            <w:tcBorders>
              <w:top w:val="single" w:sz="4" w:space="0" w:color="auto"/>
              <w:left w:val="single" w:sz="4" w:space="0" w:color="auto"/>
              <w:right w:val="single" w:sz="4" w:space="0" w:color="auto"/>
            </w:tcBorders>
            <w:shd w:val="clear" w:color="auto" w:fill="FFFFFF"/>
          </w:tcPr>
          <w:p w:rsidR="009D450F" w:rsidRDefault="00AE070E">
            <w:pPr>
              <w:pStyle w:val="20"/>
              <w:framePr w:w="9643" w:h="3941" w:wrap="none" w:vAnchor="page" w:hAnchor="page" w:x="1019" w:y="753"/>
              <w:shd w:val="clear" w:color="auto" w:fill="auto"/>
              <w:spacing w:before="0"/>
              <w:ind w:firstLine="0"/>
            </w:pPr>
            <w:r>
              <w:rPr>
                <w:rStyle w:val="22"/>
              </w:rPr>
              <w:t>Ұйымның өз мақсаттарына жетуін ақылға қонымды кепілдікпен қамтамасыз ету үшін болуы мүмкін оқиғалар мен жағдайларды табу, бағалау, басқару және бақылау процесі.</w:t>
            </w:r>
          </w:p>
        </w:tc>
      </w:tr>
      <w:tr w:rsidR="009D450F">
        <w:trPr>
          <w:trHeight w:hRule="exact" w:val="2314"/>
        </w:trPr>
        <w:tc>
          <w:tcPr>
            <w:tcW w:w="3830" w:type="dxa"/>
            <w:tcBorders>
              <w:top w:val="single" w:sz="4" w:space="0" w:color="auto"/>
              <w:left w:val="single" w:sz="4" w:space="0" w:color="auto"/>
              <w:bottom w:val="single" w:sz="4" w:space="0" w:color="auto"/>
            </w:tcBorders>
            <w:shd w:val="clear" w:color="auto" w:fill="FFFFFF"/>
          </w:tcPr>
          <w:p w:rsidR="009D450F" w:rsidRDefault="00AE070E">
            <w:pPr>
              <w:pStyle w:val="20"/>
              <w:framePr w:w="9643" w:h="3941" w:wrap="none" w:vAnchor="page" w:hAnchor="page" w:x="1019" w:y="753"/>
              <w:shd w:val="clear" w:color="auto" w:fill="auto"/>
              <w:spacing w:before="0" w:line="280" w:lineRule="exact"/>
              <w:ind w:firstLine="0"/>
              <w:jc w:val="left"/>
            </w:pPr>
            <w:r>
              <w:rPr>
                <w:rStyle w:val="21"/>
              </w:rPr>
              <w:t>Стандартта</w:t>
            </w:r>
            <w:r>
              <w:rPr>
                <w:rStyle w:val="22"/>
              </w:rPr>
              <w:t>р</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9D450F" w:rsidRDefault="00AE070E">
            <w:pPr>
              <w:pStyle w:val="20"/>
              <w:framePr w:w="9643" w:h="3941" w:wrap="none" w:vAnchor="page" w:hAnchor="page" w:x="1019" w:y="753"/>
              <w:shd w:val="clear" w:color="auto" w:fill="auto"/>
              <w:spacing w:before="0"/>
              <w:ind w:firstLine="0"/>
            </w:pPr>
            <w:r>
              <w:rPr>
                <w:rStyle w:val="22"/>
              </w:rPr>
              <w:t>Ішкі аудиторлардың халықаралық институты жариялаған, ішкі аудитке, сонымен қатар ішкі аудит ісәрекеттерін бағалауға көптеген мәселелер бойынша талаптар қоятын ресми кәсіби ереже</w:t>
            </w:r>
          </w:p>
        </w:tc>
      </w:tr>
    </w:tbl>
    <w:p w:rsidR="009D450F" w:rsidRDefault="00AE070E" w:rsidP="00153148">
      <w:pPr>
        <w:pStyle w:val="a7"/>
        <w:framePr w:wrap="none" w:vAnchor="page" w:hAnchor="page" w:x="4741" w:y="4831"/>
        <w:shd w:val="clear" w:color="auto" w:fill="auto"/>
        <w:spacing w:line="280" w:lineRule="exact"/>
      </w:pPr>
      <w:r>
        <w:t>Қызмет мәртебесі</w:t>
      </w:r>
    </w:p>
    <w:p w:rsidR="009D450F" w:rsidRDefault="00AE070E">
      <w:pPr>
        <w:pStyle w:val="20"/>
        <w:framePr w:w="10042" w:h="8749" w:hRule="exact" w:wrap="none" w:vAnchor="page" w:hAnchor="page" w:x="1019" w:y="5229"/>
        <w:numPr>
          <w:ilvl w:val="0"/>
          <w:numId w:val="2"/>
        </w:numPr>
        <w:shd w:val="clear" w:color="auto" w:fill="auto"/>
        <w:tabs>
          <w:tab w:val="left" w:pos="1430"/>
        </w:tabs>
        <w:spacing w:before="0"/>
        <w:ind w:firstLine="800"/>
      </w:pPr>
      <w:r>
        <w:t>Қызмет Қоғамда және оның еншілес/тәуелді ұйымдарында ішкі аудит жүргізуді ұйымдастыратын және іске асыратын, Директорлар кеңесіне ұйымдастырушылық бағынышты және функциональды есеп беруші Қоғамның органы болып табылады.</w:t>
      </w:r>
    </w:p>
    <w:p w:rsidR="009D450F" w:rsidRDefault="00AE070E">
      <w:pPr>
        <w:pStyle w:val="20"/>
        <w:framePr w:w="10042" w:h="8749" w:hRule="exact" w:wrap="none" w:vAnchor="page" w:hAnchor="page" w:x="1019" w:y="5229"/>
        <w:numPr>
          <w:ilvl w:val="0"/>
          <w:numId w:val="2"/>
        </w:numPr>
        <w:shd w:val="clear" w:color="auto" w:fill="auto"/>
        <w:tabs>
          <w:tab w:val="left" w:pos="1430"/>
        </w:tabs>
        <w:spacing w:before="0"/>
        <w:ind w:firstLine="800"/>
      </w:pPr>
      <w:r>
        <w:t>Қызметтің іс-әрекеттерін қадағалауды Аудит комитетінң іс-әрекетін регламенттейтін ішкі нормативті құжаттарға сәйкес Аудит бойынша комитет жүргізеді. Қоғамда Аудит комитеті болмаса оның функцияларын тікелей Директорлар кеңесі атқарады.</w:t>
      </w:r>
    </w:p>
    <w:p w:rsidR="009D450F" w:rsidRDefault="00AE070E">
      <w:pPr>
        <w:pStyle w:val="20"/>
        <w:framePr w:w="10042" w:h="8749" w:hRule="exact" w:wrap="none" w:vAnchor="page" w:hAnchor="page" w:x="1019" w:y="5229"/>
        <w:numPr>
          <w:ilvl w:val="0"/>
          <w:numId w:val="2"/>
        </w:numPr>
        <w:shd w:val="clear" w:color="auto" w:fill="auto"/>
        <w:tabs>
          <w:tab w:val="left" w:pos="1430"/>
        </w:tabs>
        <w:spacing w:before="0"/>
        <w:ind w:firstLine="800"/>
      </w:pPr>
      <w:r>
        <w:t>Қызмет әкімшілік жағынан Қоғамның атқарушы органына бағынады. Әкімшілік бағыну мынаны білдіреді: Атқару органының Қызмет басшысы мен жұмысшыларының тиісті еңбек ету жағдайын қамтамасыз етуі, еңбекақы төлеу, Директорлар кеңесі қабылдаған шешімдердің негізінде Қызмет іс-әрекеттеріне қатысты тиісті өкімдер шығару; Қызмет есептерін алу; еңбек тәртібінің сақталуын бақылау; Жолсапарларға, демалыстарға, және осы Ереже мен Қоғамның басқа нормативтік құжаттарына сәйкес Қызметтің мәртебесіне нұқсан келтірмейтін басқа да әрекеттерге бұйрықтар ресімдеу. Атқару органы әкімшілік бағыныштылықты Қызметтің тәуелсіздігі мен объективтілігіне ықпал етуге пайдаланбауы керек.</w:t>
      </w:r>
    </w:p>
    <w:p w:rsidR="009D450F" w:rsidRDefault="00AE070E">
      <w:pPr>
        <w:pStyle w:val="20"/>
        <w:framePr w:w="10042" w:h="8749" w:hRule="exact" w:wrap="none" w:vAnchor="page" w:hAnchor="page" w:x="1019" w:y="5229"/>
        <w:numPr>
          <w:ilvl w:val="0"/>
          <w:numId w:val="2"/>
        </w:numPr>
        <w:shd w:val="clear" w:color="auto" w:fill="auto"/>
        <w:tabs>
          <w:tab w:val="left" w:pos="1430"/>
        </w:tabs>
        <w:spacing w:before="0"/>
        <w:ind w:firstLine="800"/>
      </w:pPr>
      <w:r>
        <w:t>Қызмет өзіне жүктелген міндеттер мен функцияларды орындау барысында оларды тиянақты орындау және объективті, еркін ойлауды қамтамасыз ету мақсатында қандай болмасын тұлғаның ықпалынан тәуелсіз болуы тиіс.</w:t>
      </w:r>
    </w:p>
    <w:p w:rsidR="009D450F" w:rsidRDefault="00AE070E">
      <w:pPr>
        <w:pStyle w:val="20"/>
        <w:framePr w:w="10042" w:h="8749" w:hRule="exact" w:wrap="none" w:vAnchor="page" w:hAnchor="page" w:x="1019" w:y="5229"/>
        <w:numPr>
          <w:ilvl w:val="0"/>
          <w:numId w:val="2"/>
        </w:numPr>
        <w:shd w:val="clear" w:color="auto" w:fill="auto"/>
        <w:tabs>
          <w:tab w:val="left" w:pos="1430"/>
        </w:tabs>
        <w:spacing w:before="0"/>
        <w:ind w:firstLine="800"/>
      </w:pPr>
      <w:r>
        <w:t>Қызметтің тәуелсіздігі мен объективтілігі ұйымдастырушылық тәуелсіздік пен обьективтілік критерийлеріне қатысты стандарттар талаптарын сақтаумен қамтамасыз етіледі.</w:t>
      </w:r>
    </w:p>
    <w:p w:rsidR="009D450F" w:rsidRDefault="00AE070E">
      <w:pPr>
        <w:pStyle w:val="20"/>
        <w:framePr w:w="10042" w:h="8749" w:hRule="exact" w:wrap="none" w:vAnchor="page" w:hAnchor="page" w:x="1019" w:y="5229"/>
        <w:numPr>
          <w:ilvl w:val="0"/>
          <w:numId w:val="2"/>
        </w:numPr>
        <w:shd w:val="clear" w:color="auto" w:fill="auto"/>
        <w:tabs>
          <w:tab w:val="left" w:pos="1430"/>
        </w:tabs>
        <w:spacing w:before="0"/>
        <w:ind w:firstLine="800"/>
      </w:pPr>
      <w:r>
        <w:t>Қызмет өз жұмысын қалтқысыз және алдын ала қорытындысыз атқаруы керек, мүдделер қақтығысына жол бермеуі тиіс.</w:t>
      </w:r>
    </w:p>
    <w:p w:rsidR="009D450F" w:rsidRDefault="00AE070E">
      <w:pPr>
        <w:pStyle w:val="40"/>
        <w:framePr w:wrap="none" w:vAnchor="page" w:hAnchor="page" w:x="1019" w:y="14841"/>
        <w:shd w:val="clear" w:color="auto" w:fill="auto"/>
        <w:spacing w:before="0" w:line="160" w:lineRule="exact"/>
        <w:ind w:left="260"/>
      </w:pPr>
      <w:r>
        <w:rPr>
          <w:vertAlign w:val="superscript"/>
        </w:rPr>
        <w:t>2</w:t>
      </w:r>
      <w:r>
        <w:t xml:space="preserve"> Аудиторлық тапсырмаларды орындау нәтижелері бойынша аудиторлық есептер, жолсапарлар туралы есептер</w:t>
      </w:r>
    </w:p>
    <w:p w:rsidR="009D450F" w:rsidRDefault="00AE070E">
      <w:pPr>
        <w:pStyle w:val="a5"/>
        <w:framePr w:wrap="none" w:vAnchor="page" w:hAnchor="page" w:x="10494" w:y="15665"/>
        <w:shd w:val="clear" w:color="auto" w:fill="auto"/>
        <w:spacing w:line="260" w:lineRule="exact"/>
      </w:pPr>
      <w:r>
        <w:t>5</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84" w:h="13484" w:hRule="exact" w:wrap="none" w:vAnchor="page" w:hAnchor="page" w:x="1100" w:y="1117"/>
        <w:numPr>
          <w:ilvl w:val="0"/>
          <w:numId w:val="2"/>
        </w:numPr>
        <w:shd w:val="clear" w:color="auto" w:fill="auto"/>
        <w:tabs>
          <w:tab w:val="left" w:pos="1389"/>
        </w:tabs>
        <w:spacing w:before="0" w:line="317" w:lineRule="exact"/>
        <w:ind w:firstLine="760"/>
      </w:pPr>
      <w:r>
        <w:lastRenderedPageBreak/>
        <w:t>Қызмет іс-әрекеттерін бағалау осы Ереженің талаптарына және Қызметтің іс-әрекетін регламенттейтін басқа да нормативтік құжаттарға сәйкес жүргізіледі.</w:t>
      </w:r>
    </w:p>
    <w:p w:rsidR="009D450F" w:rsidRDefault="00AE070E">
      <w:pPr>
        <w:pStyle w:val="20"/>
        <w:framePr w:w="9984" w:h="13484" w:hRule="exact" w:wrap="none" w:vAnchor="page" w:hAnchor="page" w:x="1100" w:y="1117"/>
        <w:numPr>
          <w:ilvl w:val="0"/>
          <w:numId w:val="2"/>
        </w:numPr>
        <w:shd w:val="clear" w:color="auto" w:fill="auto"/>
        <w:tabs>
          <w:tab w:val="left" w:pos="1389"/>
        </w:tabs>
        <w:spacing w:before="0" w:line="317" w:lineRule="exact"/>
        <w:ind w:firstLine="760"/>
      </w:pPr>
      <w:r>
        <w:t>Қызмет басшысына және жұмысшыларына Қызметтің мәртебесіне, Қоғамның Жарғысына және осы Ережеге сәйкес қолдануға болмайтын құжаттардан тыс Қоғамның ішкі құжаттарының ережелері қолданылады.</w:t>
      </w:r>
    </w:p>
    <w:p w:rsidR="009D450F" w:rsidRDefault="00AE070E">
      <w:pPr>
        <w:pStyle w:val="10"/>
        <w:framePr w:w="9984" w:h="13484" w:hRule="exact" w:wrap="none" w:vAnchor="page" w:hAnchor="page" w:x="1100" w:y="1117"/>
        <w:numPr>
          <w:ilvl w:val="0"/>
          <w:numId w:val="1"/>
        </w:numPr>
        <w:shd w:val="clear" w:color="auto" w:fill="auto"/>
        <w:tabs>
          <w:tab w:val="left" w:pos="4058"/>
        </w:tabs>
        <w:spacing w:after="4" w:line="280" w:lineRule="exact"/>
        <w:ind w:left="3640"/>
        <w:jc w:val="both"/>
      </w:pPr>
      <w:bookmarkStart w:id="4" w:name="bookmark4"/>
      <w:r>
        <w:t>Миссия және мақсаттар</w:t>
      </w:r>
      <w:bookmarkEnd w:id="4"/>
    </w:p>
    <w:p w:rsidR="009D450F" w:rsidRDefault="00AE070E">
      <w:pPr>
        <w:pStyle w:val="20"/>
        <w:framePr w:w="9984" w:h="13484" w:hRule="exact" w:wrap="none" w:vAnchor="page" w:hAnchor="page" w:x="1100" w:y="1117"/>
        <w:numPr>
          <w:ilvl w:val="0"/>
          <w:numId w:val="2"/>
        </w:numPr>
        <w:shd w:val="clear" w:color="auto" w:fill="auto"/>
        <w:tabs>
          <w:tab w:val="left" w:pos="1389"/>
        </w:tabs>
        <w:spacing w:before="0"/>
        <w:ind w:firstLine="760"/>
      </w:pPr>
      <w:r>
        <w:t>Қызметтің миссиясы Директорлар кеңесі мен Атқарушы органға Қоғам мен оның еншілес/тәуелді ұйымдарының стратегиялық мақсаттарына жетуі бойынша олардың міндеттерінің орындалуына керекті қолғабыс жасау болып табылады.</w:t>
      </w:r>
    </w:p>
    <w:p w:rsidR="009D450F" w:rsidRDefault="00AE070E">
      <w:pPr>
        <w:pStyle w:val="20"/>
        <w:framePr w:w="9984" w:h="13484" w:hRule="exact" w:wrap="none" w:vAnchor="page" w:hAnchor="page" w:x="1100" w:y="1117"/>
        <w:numPr>
          <w:ilvl w:val="0"/>
          <w:numId w:val="2"/>
        </w:numPr>
        <w:shd w:val="clear" w:color="auto" w:fill="auto"/>
        <w:tabs>
          <w:tab w:val="left" w:pos="1389"/>
        </w:tabs>
        <w:spacing w:before="0"/>
        <w:ind w:firstLine="760"/>
      </w:pPr>
      <w:r>
        <w:t>Қызмет іс-әрекетінің негізгі мақсаты Директорлар кеңесіне Қоғам мен оның еншілес/тәуелді ұйымдарының тәуекелді басқару, ішкі бақылау мен корпоративтік басқару жүйесін жетілдіруге бағытталған тәуелсіз және обьективті кепілдіктер мен кеңестер беру болып табылады.</w:t>
      </w:r>
    </w:p>
    <w:p w:rsidR="009D450F" w:rsidRDefault="00AE070E">
      <w:pPr>
        <w:pStyle w:val="10"/>
        <w:framePr w:w="9984" w:h="13484" w:hRule="exact" w:wrap="none" w:vAnchor="page" w:hAnchor="page" w:x="1100" w:y="1117"/>
        <w:numPr>
          <w:ilvl w:val="0"/>
          <w:numId w:val="1"/>
        </w:numPr>
        <w:shd w:val="clear" w:color="auto" w:fill="auto"/>
        <w:tabs>
          <w:tab w:val="left" w:pos="3860"/>
        </w:tabs>
        <w:spacing w:after="4" w:line="280" w:lineRule="exact"/>
        <w:ind w:left="3500"/>
        <w:jc w:val="both"/>
      </w:pPr>
      <w:bookmarkStart w:id="5" w:name="bookmark5"/>
      <w:r>
        <w:t>Міндеттері мен функциялары</w:t>
      </w:r>
      <w:bookmarkEnd w:id="5"/>
    </w:p>
    <w:p w:rsidR="009D450F" w:rsidRDefault="00AE070E">
      <w:pPr>
        <w:pStyle w:val="20"/>
        <w:framePr w:w="9984" w:h="13484" w:hRule="exact" w:wrap="none" w:vAnchor="page" w:hAnchor="page" w:x="1100" w:y="1117"/>
        <w:numPr>
          <w:ilvl w:val="0"/>
          <w:numId w:val="2"/>
        </w:numPr>
        <w:shd w:val="clear" w:color="auto" w:fill="auto"/>
        <w:tabs>
          <w:tab w:val="left" w:pos="1389"/>
        </w:tabs>
        <w:spacing w:before="0"/>
        <w:ind w:firstLine="760"/>
      </w:pPr>
      <w:r>
        <w:t>Қызметтің негізгі міндеттері мыналар болып табылады:</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ішкі бақылау жүйесін жетілдіруге ықпал ету және бағалау;</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тәуекелді басқару жүйесін жетілдіруге ықпал ету және бағалау;</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қоғам мен оның еншілес/тәуелді ұйымдарында алаяқтық жасау тәуекелі мен алаяқтық тәуекелін басқару тиімділігін бағалау;</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қоғам мен оның еншілес/тәуелді ұйымдарында корпоративті басқару жүйесін жетілдіруге ықпал ету мен бағалау;</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бухгалтерлік есеп пен қаржылық есеп берудің сенімділігі жүйесінің нақтылығын, толықтығын, объективтілігін бағалау;</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қоғам (комплаенс-бақылау) мен оның еншілес/тәуелді ұйымдарына белгіленген тәртіппен тарайтын Қазақстан Республикасы заңдарының талаптарының орындалуын, «Самұрық-Энерго» АҚ (бұдан әрі - Қор) нормативтік құжаттарының талаптарын бағалау;</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қоғам мен оның еншілес/тәуелді ұйымдарының ресурстарын пайдаланудың рационалдығы мен тиімділігін, сонымен қатар Қоғам мен оның еншілес/тәуелді ұйымдарының активтерінің сақталуын қамтамасыз етудің қолданылып жүрген әдістерін (түрлерін) бағалау;</w:t>
      </w:r>
    </w:p>
    <w:p w:rsidR="009D450F" w:rsidRDefault="00AE070E">
      <w:pPr>
        <w:pStyle w:val="20"/>
        <w:framePr w:w="9984" w:h="13484" w:hRule="exact" w:wrap="none" w:vAnchor="page" w:hAnchor="page" w:x="1100" w:y="1117"/>
        <w:numPr>
          <w:ilvl w:val="0"/>
          <w:numId w:val="3"/>
        </w:numPr>
        <w:shd w:val="clear" w:color="auto" w:fill="auto"/>
        <w:tabs>
          <w:tab w:val="left" w:pos="1389"/>
        </w:tabs>
        <w:spacing w:before="0"/>
        <w:ind w:firstLine="760"/>
      </w:pPr>
      <w:r>
        <w:t>қоғам мен оның еншілес/тәуелді үйымдарының Ішкі аудит қызметін, ревизиялық комиссияларын әдістемелік қамтамасыз ету;</w:t>
      </w:r>
    </w:p>
    <w:p w:rsidR="009D450F" w:rsidRDefault="00AE070E">
      <w:pPr>
        <w:pStyle w:val="20"/>
        <w:framePr w:w="9984" w:h="13484" w:hRule="exact" w:wrap="none" w:vAnchor="page" w:hAnchor="page" w:x="1100" w:y="1117"/>
        <w:numPr>
          <w:ilvl w:val="0"/>
          <w:numId w:val="2"/>
        </w:numPr>
        <w:shd w:val="clear" w:color="auto" w:fill="auto"/>
        <w:tabs>
          <w:tab w:val="left" w:pos="1389"/>
        </w:tabs>
        <w:spacing w:before="0"/>
        <w:ind w:firstLine="760"/>
      </w:pPr>
      <w:r>
        <w:t>Қызмет өзіне жүктелген міндеттерге сәйкес белгіленген тәртіппен мынадай функцияларды орындайды:</w:t>
      </w:r>
    </w:p>
    <w:p w:rsidR="009D450F" w:rsidRDefault="00AE070E">
      <w:pPr>
        <w:pStyle w:val="20"/>
        <w:framePr w:w="9984" w:h="13484" w:hRule="exact" w:wrap="none" w:vAnchor="page" w:hAnchor="page" w:x="1100" w:y="1117"/>
        <w:numPr>
          <w:ilvl w:val="0"/>
          <w:numId w:val="4"/>
        </w:numPr>
        <w:shd w:val="clear" w:color="auto" w:fill="auto"/>
        <w:tabs>
          <w:tab w:val="left" w:pos="1389"/>
        </w:tabs>
        <w:spacing w:before="0"/>
        <w:ind w:firstLine="760"/>
      </w:pPr>
      <w:r>
        <w:t>қоғам мен оның еншілес/тәуелді үйымдарының корпоративтік басқаруды, операциялық (өндірістік және қаржылық) іс-әрекеттер саласында тәуекелді ішкі бақылау тиімділігі мен жүйелілігін, тәуекелді, сонымен қатар олардың ақпараттық жүйесін бағалау, атап айтқанда:</w:t>
      </w:r>
    </w:p>
    <w:p w:rsidR="009D450F" w:rsidRDefault="00AE070E">
      <w:pPr>
        <w:pStyle w:val="a5"/>
        <w:framePr w:wrap="none" w:vAnchor="page" w:hAnchor="page" w:x="10887" w:y="14712"/>
        <w:shd w:val="clear" w:color="auto" w:fill="auto"/>
        <w:spacing w:line="260" w:lineRule="exact"/>
      </w:pPr>
      <w:r>
        <w:t>6</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84" w:h="15099" w:hRule="exact" w:wrap="none" w:vAnchor="page" w:hAnchor="page" w:x="1100" w:y="1245"/>
        <w:numPr>
          <w:ilvl w:val="0"/>
          <w:numId w:val="5"/>
        </w:numPr>
        <w:shd w:val="clear" w:color="auto" w:fill="auto"/>
        <w:tabs>
          <w:tab w:val="left" w:pos="743"/>
        </w:tabs>
        <w:spacing w:before="0" w:line="240" w:lineRule="exact"/>
        <w:ind w:left="760"/>
      </w:pPr>
      <w:r>
        <w:lastRenderedPageBreak/>
        <w:t>Қоғам мен оған еншілес/тәуелді ұйымдардың стратегиялық мақсаттарына</w:t>
      </w:r>
      <w:r>
        <w:br/>
        <w:t>жетуі;</w:t>
      </w:r>
    </w:p>
    <w:p w:rsidR="009D450F" w:rsidRDefault="00AE070E">
      <w:pPr>
        <w:pStyle w:val="20"/>
        <w:framePr w:w="9984" w:h="15099" w:hRule="exact" w:wrap="none" w:vAnchor="page" w:hAnchor="page" w:x="1100" w:y="1245"/>
        <w:numPr>
          <w:ilvl w:val="0"/>
          <w:numId w:val="5"/>
        </w:numPr>
        <w:shd w:val="clear" w:color="auto" w:fill="auto"/>
        <w:tabs>
          <w:tab w:val="left" w:pos="743"/>
        </w:tabs>
        <w:spacing w:before="0"/>
        <w:ind w:left="760"/>
      </w:pPr>
      <w:r>
        <w:t>Қоғамның және оның еншілес/тәуелді ұйымдарының қаржылық-</w:t>
      </w:r>
      <w:r>
        <w:br/>
        <w:t>шаруашылық қызметінде бухгалтерлік есеп пен қаржылық есеп берудің</w:t>
      </w:r>
      <w:r>
        <w:br/>
        <w:t>және басқа ақпараттың сенімділігі жүйесінің нақтылығы, толықтығы,</w:t>
      </w:r>
      <w:r>
        <w:br/>
        <w:t>объективтілігі;</w:t>
      </w:r>
    </w:p>
    <w:p w:rsidR="009D450F" w:rsidRDefault="00AE070E">
      <w:pPr>
        <w:pStyle w:val="20"/>
        <w:framePr w:w="9984" w:h="15099" w:hRule="exact" w:wrap="none" w:vAnchor="page" w:hAnchor="page" w:x="1100" w:y="1245"/>
        <w:numPr>
          <w:ilvl w:val="0"/>
          <w:numId w:val="5"/>
        </w:numPr>
        <w:shd w:val="clear" w:color="auto" w:fill="auto"/>
        <w:tabs>
          <w:tab w:val="left" w:pos="743"/>
        </w:tabs>
        <w:spacing w:before="0"/>
        <w:ind w:left="760"/>
      </w:pPr>
      <w:r>
        <w:t>Қоғамның және оның еншілес/тәуелді ұйымдар ісәрекеттерінің , сонымен</w:t>
      </w:r>
      <w:r>
        <w:br/>
        <w:t>қатар қабылданған бағдарламалардың тиімділігі мен нәтижелілігі;</w:t>
      </w:r>
    </w:p>
    <w:p w:rsidR="009D450F" w:rsidRDefault="00AE070E">
      <w:pPr>
        <w:pStyle w:val="20"/>
        <w:framePr w:w="9984" w:h="15099" w:hRule="exact" w:wrap="none" w:vAnchor="page" w:hAnchor="page" w:x="1100" w:y="1245"/>
        <w:numPr>
          <w:ilvl w:val="0"/>
          <w:numId w:val="5"/>
        </w:numPr>
        <w:shd w:val="clear" w:color="auto" w:fill="auto"/>
        <w:tabs>
          <w:tab w:val="left" w:pos="743"/>
        </w:tabs>
        <w:spacing w:before="0"/>
        <w:ind w:left="760"/>
      </w:pPr>
      <w:r>
        <w:t>Қоғам мен оның еншілес/тәуелді ұйымдары ресурстарын пайдалану,</w:t>
      </w:r>
      <w:r>
        <w:br/>
        <w:t>сонымен қатар Қоғам мен оның еншілес/тәуелді ұйымдарының</w:t>
      </w:r>
      <w:r>
        <w:br/>
        <w:t>мүліктерінің (активтерінің) сақталуын қамтамасыз етудің рационалдығы</w:t>
      </w:r>
      <w:r>
        <w:br/>
        <w:t>мен тиімділігі;</w:t>
      </w:r>
    </w:p>
    <w:p w:rsidR="009D450F" w:rsidRDefault="00AE070E">
      <w:pPr>
        <w:pStyle w:val="20"/>
        <w:framePr w:w="9984" w:h="15099" w:hRule="exact" w:wrap="none" w:vAnchor="page" w:hAnchor="page" w:x="1100" w:y="1245"/>
        <w:numPr>
          <w:ilvl w:val="0"/>
          <w:numId w:val="5"/>
        </w:numPr>
        <w:shd w:val="clear" w:color="auto" w:fill="auto"/>
        <w:tabs>
          <w:tab w:val="left" w:pos="743"/>
        </w:tabs>
        <w:spacing w:before="0"/>
        <w:ind w:left="760"/>
      </w:pPr>
      <w:r>
        <w:t>Бақылаудың құрылған жүйесінің заң, нормативтік актілер, ішкі</w:t>
      </w:r>
      <w:r>
        <w:br/>
        <w:t>нормативтік актілер, өкілетті және қадағалау органдарының көрсетулеріне,</w:t>
      </w:r>
      <w:r>
        <w:br/>
        <w:t>Қоғам мен оның еншілес/тәуелді ұйымдарының шешімдері талаптарына</w:t>
      </w:r>
      <w:r>
        <w:br/>
        <w:t>сәйкестігі, сондай-ақ оның сақталуы (комплаенс-бақылау);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 мен оның еншілес/тәуелді ұйымдарындағы ішкі бақылау</w:t>
      </w:r>
      <w:r>
        <w:br/>
        <w:t>жүйесінің тиімділігі мен оңтайлылығына белгіленген тәртіппен бағалау жүргізу;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 мен оның еншілес/тәуелді ұйымдардағы тәуекелді</w:t>
      </w:r>
      <w:r>
        <w:br/>
        <w:t>корпоративті басқару жүйесіне белгіленген тәртіппен бағалау жүргізу;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 мен оның еншілес/тәуелді ұйымдарындағы алаяқтық тәуекелді</w:t>
      </w:r>
      <w:r>
        <w:br/>
        <w:t>басқару тиімділігі мен алаяқтық жасау тәуекелін бағалау;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 мен оның еншілес/тәуелді ұйымдарындағы тәуекелді басқару</w:t>
      </w:r>
      <w:r>
        <w:br/>
        <w:t>рәсімі мен тәуекелді бағалау әдістемесінің тиімділігін және қолдану толықтығын</w:t>
      </w:r>
      <w:r>
        <w:br/>
        <w:t>бағалау;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 мен оның еншілес/тәуелді ұйымдары бөлімшелері мен тиісті</w:t>
      </w:r>
      <w:r>
        <w:br/>
        <w:t>органдарының тәуекел мен ішкі бақылауға байланысты ақпараттарды алуы</w:t>
      </w:r>
      <w:r>
        <w:br/>
        <w:t>тиімділігін бағалау;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 мен оның еншілес/тәуелді ұйымдардағы корпоративтік</w:t>
      </w:r>
      <w:r>
        <w:br/>
        <w:t>басқару жүйесін белгіленген тәртіппен бағалауды (диагностика) жүргізу, бұған</w:t>
      </w:r>
      <w:r>
        <w:br/>
        <w:t>Қоғам мен оның еншілес/тәуелді ұйымдардағы этикалық принциптер мен</w:t>
      </w:r>
      <w:r>
        <w:br/>
        <w:t>стандарттарға сай келетін қабылданған корпоративтік басқару принциптерін</w:t>
      </w:r>
      <w:r>
        <w:br/>
        <w:t>сақтау мен енгізуді бағалау да кіреді;</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қоғамның ақпараттық жүйесіне белгіленген тәртіппен аудит</w:t>
      </w:r>
      <w:r>
        <w:br/>
        <w:t>жүргізу;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Қазақстан Республикасы заңнамаларының, халықаралық</w:t>
      </w:r>
      <w:r>
        <w:br/>
        <w:t>келісімдердің, Қоғам мен оның еншілес/тәуелді ұйымдарының ішкі</w:t>
      </w:r>
      <w:r>
        <w:br/>
        <w:t>құжаттарының талаптарының сақталуын тексеру, сонымен қатар, өкілетті және</w:t>
      </w:r>
      <w:r>
        <w:br/>
        <w:t>қадағалау органдарының нұсқауларын, Қоғам мен оның еншілес/тәуелді</w:t>
      </w:r>
      <w:r>
        <w:br/>
        <w:t>ұйымдары органдарының шешімдерін орындау, сондай-ақ осы талаптарды</w:t>
      </w:r>
      <w:r>
        <w:br/>
        <w:t>сақтау мақсатында құрылған жүйелерді бағалау;</w:t>
      </w:r>
    </w:p>
    <w:p w:rsidR="009D450F" w:rsidRDefault="00AE070E">
      <w:pPr>
        <w:pStyle w:val="20"/>
        <w:framePr w:w="9984" w:h="15099" w:hRule="exact" w:wrap="none" w:vAnchor="page" w:hAnchor="page" w:x="1100" w:y="1245"/>
        <w:numPr>
          <w:ilvl w:val="0"/>
          <w:numId w:val="4"/>
        </w:numPr>
        <w:shd w:val="clear" w:color="auto" w:fill="auto"/>
        <w:tabs>
          <w:tab w:val="left" w:pos="1510"/>
        </w:tabs>
        <w:spacing w:before="0"/>
        <w:ind w:firstLine="760"/>
      </w:pPr>
      <w:r>
        <w:t>қоғам мен оның еншілес/тәуелді ұйымдарының стратегиялық</w:t>
      </w:r>
      <w:r>
        <w:br/>
        <w:t>мақсаттары аясында өздерінің алдына қойылған мақсаттарға жету үшін Қоғам</w:t>
      </w:r>
      <w:r>
        <w:br/>
        <w:t>мен оның еншілес/тәуелді ұйымдары бөлімшелер қабылдаған шаралардың</w:t>
      </w:r>
      <w:r>
        <w:br/>
        <w:t>оңтайлығын бағалау;</w:t>
      </w:r>
    </w:p>
    <w:p w:rsidR="009D450F" w:rsidRDefault="00AE070E">
      <w:pPr>
        <w:pStyle w:val="40"/>
        <w:framePr w:w="9984" w:h="15099" w:hRule="exact" w:wrap="none" w:vAnchor="page" w:hAnchor="page" w:x="1100" w:y="1245"/>
        <w:shd w:val="clear" w:color="auto" w:fill="auto"/>
        <w:spacing w:before="0" w:line="230" w:lineRule="exact"/>
        <w:ind w:firstLine="760"/>
        <w:jc w:val="both"/>
      </w:pPr>
      <w:r>
        <w:rPr>
          <w:vertAlign w:val="superscript"/>
        </w:rPr>
        <w:t>3</w:t>
      </w:r>
      <w:r>
        <w:t>Алаяқтық фактілерін табу мен оны тергеу Қызметтің негізгі функциясы болып табылмайды. Қызмет</w:t>
      </w:r>
      <w:r>
        <w:br/>
        <w:t>жұмысшылары алаяқгық фактілерін тергеуге кеңесші/қадағалаушы ретінде тартылуы мүмкін, бірақ тергеу нәтижелері</w:t>
      </w:r>
    </w:p>
    <w:p w:rsidR="009D450F" w:rsidRDefault="00AE070E">
      <w:pPr>
        <w:pStyle w:val="40"/>
        <w:framePr w:w="9984" w:h="15099" w:hRule="exact" w:wrap="none" w:vAnchor="page" w:hAnchor="page" w:x="1100" w:y="1245"/>
        <w:shd w:val="clear" w:color="auto" w:fill="auto"/>
        <w:spacing w:before="0" w:line="230" w:lineRule="exact"/>
        <w:ind w:right="5880"/>
        <w:jc w:val="both"/>
      </w:pPr>
      <w:r>
        <w:t>бойынша басқару шешімдері үшін жауапты емес.</w:t>
      </w:r>
    </w:p>
    <w:p w:rsidR="009D450F" w:rsidRDefault="00AE070E">
      <w:pPr>
        <w:pStyle w:val="a5"/>
        <w:framePr w:wrap="none" w:vAnchor="page" w:hAnchor="page" w:x="10887" w:y="16238"/>
        <w:shd w:val="clear" w:color="auto" w:fill="auto"/>
        <w:spacing w:line="260" w:lineRule="exact"/>
      </w:pPr>
      <w:r>
        <w:t>7</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65" w:h="13852" w:hRule="exact" w:wrap="none" w:vAnchor="page" w:hAnchor="page" w:x="1069" w:y="1100"/>
        <w:numPr>
          <w:ilvl w:val="0"/>
          <w:numId w:val="4"/>
        </w:numPr>
        <w:shd w:val="clear" w:color="auto" w:fill="auto"/>
        <w:tabs>
          <w:tab w:val="left" w:pos="1482"/>
        </w:tabs>
        <w:spacing w:before="0"/>
        <w:ind w:firstLine="760"/>
      </w:pPr>
      <w:r>
        <w:lastRenderedPageBreak/>
        <w:t>қызметтің іс-әрекетін Қордың стандарттары мен шешімдері/ұсыныстары талаптарымен сәйкес регламенттейтін ішкі нормативтік құжаттарды жасау;</w:t>
      </w:r>
    </w:p>
    <w:p w:rsidR="009D450F" w:rsidRDefault="00AE070E">
      <w:pPr>
        <w:pStyle w:val="20"/>
        <w:framePr w:w="9965" w:h="13852" w:hRule="exact" w:wrap="none" w:vAnchor="page" w:hAnchor="page" w:x="1069" w:y="1100"/>
        <w:numPr>
          <w:ilvl w:val="0"/>
          <w:numId w:val="4"/>
        </w:numPr>
        <w:shd w:val="clear" w:color="auto" w:fill="auto"/>
        <w:tabs>
          <w:tab w:val="left" w:pos="1482"/>
        </w:tabs>
        <w:spacing w:before="0"/>
        <w:ind w:firstLine="760"/>
      </w:pPr>
      <w:r>
        <w:t>директорлар кеңесі, Атқарушы орган, Қоғам мен оның еншілес/тәуелді ұйымдарының құрылымдық бөлімшелері үшін ішкі бақылауды ұйымдастыру және жетілдіру, тәуекелді басқару, корпоративтік басқару мен ішкі аудитті ұйымдастыру мәселелері бойынша (осы салалардағы ішкі нормативтік құжаттар мен жобаларды жасау мәселелерін қоса алғанда), сонымен қатар Қызметтің құзырына кіретін басқа да мәселелер бойынша, кеңестер беру;</w:t>
      </w:r>
    </w:p>
    <w:p w:rsidR="009D450F" w:rsidRDefault="00AE070E">
      <w:pPr>
        <w:pStyle w:val="20"/>
        <w:framePr w:w="9965" w:h="13852" w:hRule="exact" w:wrap="none" w:vAnchor="page" w:hAnchor="page" w:x="1069" w:y="1100"/>
        <w:numPr>
          <w:ilvl w:val="0"/>
          <w:numId w:val="4"/>
        </w:numPr>
        <w:shd w:val="clear" w:color="auto" w:fill="auto"/>
        <w:tabs>
          <w:tab w:val="left" w:pos="1482"/>
        </w:tabs>
        <w:spacing w:before="0"/>
        <w:ind w:firstLine="760"/>
      </w:pPr>
      <w:r>
        <w:t>директорлар кеңесінің Төрағасы немесе мүшелері ұсынған жоспардан тыс аудиторлық тапсырмаларды орындау;</w:t>
      </w:r>
    </w:p>
    <w:p w:rsidR="009D450F" w:rsidRDefault="00AE070E">
      <w:pPr>
        <w:pStyle w:val="20"/>
        <w:framePr w:w="9965" w:h="13852" w:hRule="exact" w:wrap="none" w:vAnchor="page" w:hAnchor="page" w:x="1069" w:y="1100"/>
        <w:numPr>
          <w:ilvl w:val="0"/>
          <w:numId w:val="4"/>
        </w:numPr>
        <w:shd w:val="clear" w:color="auto" w:fill="auto"/>
        <w:tabs>
          <w:tab w:val="left" w:pos="1482"/>
        </w:tabs>
        <w:spacing w:before="0"/>
        <w:ind w:firstLine="760"/>
      </w:pPr>
      <w:r>
        <w:t>қоғам мен оның еншілес/тәуелді ұйымдарының сыртқы аудитордың ұсыныстарын орындауына мониторинг жасау;</w:t>
      </w:r>
    </w:p>
    <w:p w:rsidR="009D450F" w:rsidRDefault="00AE070E">
      <w:pPr>
        <w:pStyle w:val="20"/>
        <w:framePr w:w="9965" w:h="13852" w:hRule="exact" w:wrap="none" w:vAnchor="page" w:hAnchor="page" w:x="1069" w:y="1100"/>
        <w:numPr>
          <w:ilvl w:val="0"/>
          <w:numId w:val="4"/>
        </w:numPr>
        <w:shd w:val="clear" w:color="auto" w:fill="auto"/>
        <w:tabs>
          <w:tab w:val="left" w:pos="1482"/>
        </w:tabs>
        <w:spacing w:before="0"/>
        <w:ind w:firstLine="760"/>
      </w:pPr>
      <w:r>
        <w:t>қызметтің белгіленген тәртіппен берілген ұсыныстарының орындалуын бақылауды біртіндеп жүзеге асыру;</w:t>
      </w:r>
    </w:p>
    <w:p w:rsidR="009D450F" w:rsidRDefault="00AE070E">
      <w:pPr>
        <w:pStyle w:val="20"/>
        <w:framePr w:w="9965" w:h="13852" w:hRule="exact" w:wrap="none" w:vAnchor="page" w:hAnchor="page" w:x="1069" w:y="1100"/>
        <w:numPr>
          <w:ilvl w:val="0"/>
          <w:numId w:val="4"/>
        </w:numPr>
        <w:shd w:val="clear" w:color="auto" w:fill="auto"/>
        <w:tabs>
          <w:tab w:val="left" w:pos="1482"/>
        </w:tabs>
        <w:spacing w:before="0"/>
        <w:ind w:firstLine="760"/>
      </w:pPr>
      <w:r>
        <w:t>кепілдіктер мен кеңестер беру бойынша қызмет көрсететін Қоғам мен оның еншілес/тәуелді ұйымдарының басқа да ішкі және сыртқы жақтарымен ақпараттар алмасу және іс-әрекеттерді үйлестіру;</w:t>
      </w:r>
    </w:p>
    <w:p w:rsidR="009D450F" w:rsidRDefault="00AE070E">
      <w:pPr>
        <w:pStyle w:val="20"/>
        <w:framePr w:w="9965" w:h="13852" w:hRule="exact" w:wrap="none" w:vAnchor="page" w:hAnchor="page" w:x="1069" w:y="1100"/>
        <w:numPr>
          <w:ilvl w:val="0"/>
          <w:numId w:val="4"/>
        </w:numPr>
        <w:shd w:val="clear" w:color="auto" w:fill="auto"/>
        <w:tabs>
          <w:tab w:val="left" w:pos="1482"/>
        </w:tabs>
        <w:spacing w:before="0"/>
        <w:ind w:firstLine="760"/>
      </w:pPr>
      <w:r>
        <w:t>қоғам мен оның еншілес/тәуелді ұйымдарының аудит пен ревизияны жоспарлау және жүргізу мәселелері бойынша бақылау органдарымен іс-әрекетті үйлестіру және өзара ықпалдасу, және Қоғам мен оның еншілес/тәуелді ұйымдарының ішкі аудит қызметін, ревизиялық комиссияларын әдістемелік қамтамасыз ету;</w:t>
      </w:r>
    </w:p>
    <w:p w:rsidR="009D450F" w:rsidRDefault="00AE070E">
      <w:pPr>
        <w:pStyle w:val="20"/>
        <w:framePr w:w="9965" w:h="13852" w:hRule="exact" w:wrap="none" w:vAnchor="page" w:hAnchor="page" w:x="1069" w:y="1100"/>
        <w:numPr>
          <w:ilvl w:val="0"/>
          <w:numId w:val="2"/>
        </w:numPr>
        <w:shd w:val="clear" w:color="auto" w:fill="auto"/>
        <w:tabs>
          <w:tab w:val="left" w:pos="1482"/>
        </w:tabs>
        <w:spacing w:before="0"/>
        <w:ind w:firstLine="760"/>
      </w:pPr>
      <w:r>
        <w:t>Қызмет жүргізілген аудит нәтижелері бойынша тиісті ұсыныстар жасайды, соның ішінде қазіргі ішкі бақылау, тәуекелді басқару, іс-әрекетті жүргізу процестері, принциптері мен әдістерін жақсарту бойынша ұсыныстар, Қызметтің құзырына кіретін кез келген мәселелер бойынша комментарийлер беру;</w:t>
      </w:r>
    </w:p>
    <w:p w:rsidR="009D450F" w:rsidRDefault="00AE070E">
      <w:pPr>
        <w:pStyle w:val="20"/>
        <w:framePr w:w="9965" w:h="13852" w:hRule="exact" w:wrap="none" w:vAnchor="page" w:hAnchor="page" w:x="1069" w:y="1100"/>
        <w:numPr>
          <w:ilvl w:val="0"/>
          <w:numId w:val="2"/>
        </w:numPr>
        <w:shd w:val="clear" w:color="auto" w:fill="auto"/>
        <w:tabs>
          <w:tab w:val="left" w:pos="1482"/>
        </w:tabs>
        <w:spacing w:before="0" w:after="273"/>
        <w:ind w:firstLine="760"/>
      </w:pPr>
      <w:r>
        <w:t>Қызмет өзіне жүктелген міндеттер мен функцияларды орындау процесі кезінде белгіленген тәртіппен Қазақстан Республикасының заңдарына сәйкес Қоғам мен оның еншілес/тәуелді ұйымдарының барлық құрылымдық бөлімшелерімен және басқа да ұйымдармен өзара іс-әрекетке түседі.</w:t>
      </w:r>
    </w:p>
    <w:p w:rsidR="009D450F" w:rsidRDefault="00AE070E">
      <w:pPr>
        <w:pStyle w:val="10"/>
        <w:framePr w:w="9965" w:h="13852" w:hRule="exact" w:wrap="none" w:vAnchor="page" w:hAnchor="page" w:x="1069" w:y="1100"/>
        <w:numPr>
          <w:ilvl w:val="0"/>
          <w:numId w:val="1"/>
        </w:numPr>
        <w:shd w:val="clear" w:color="auto" w:fill="auto"/>
        <w:tabs>
          <w:tab w:val="left" w:pos="2625"/>
        </w:tabs>
        <w:spacing w:after="244" w:line="280" w:lineRule="exact"/>
        <w:ind w:left="2140"/>
        <w:jc w:val="both"/>
      </w:pPr>
      <w:bookmarkStart w:id="6" w:name="bookmark6"/>
      <w:r>
        <w:t>Қызмет іс-әрекетіндегі шектеулер</w:t>
      </w:r>
      <w:bookmarkEnd w:id="6"/>
    </w:p>
    <w:p w:rsidR="009D450F" w:rsidRDefault="00AE070E">
      <w:pPr>
        <w:pStyle w:val="20"/>
        <w:framePr w:w="9965" w:h="13852" w:hRule="exact" w:wrap="none" w:vAnchor="page" w:hAnchor="page" w:x="1069" w:y="1100"/>
        <w:numPr>
          <w:ilvl w:val="0"/>
          <w:numId w:val="2"/>
        </w:numPr>
        <w:shd w:val="clear" w:color="auto" w:fill="auto"/>
        <w:tabs>
          <w:tab w:val="left" w:pos="1482"/>
        </w:tabs>
        <w:spacing w:before="0"/>
        <w:ind w:firstLine="760"/>
      </w:pPr>
      <w:r>
        <w:t>Қызметтің басшысы мен жұмысшылары өздерінің функцияларын орындау процесі кезінде тәуелсіздік пен объективтілік принциптерін сақтау мақсатында мыналарды істемеуі керек:</w:t>
      </w:r>
    </w:p>
    <w:p w:rsidR="009D450F" w:rsidRDefault="00AE070E">
      <w:pPr>
        <w:pStyle w:val="20"/>
        <w:framePr w:w="9965" w:h="13852" w:hRule="exact" w:wrap="none" w:vAnchor="page" w:hAnchor="page" w:x="1069" w:y="1100"/>
        <w:numPr>
          <w:ilvl w:val="0"/>
          <w:numId w:val="6"/>
        </w:numPr>
        <w:shd w:val="clear" w:color="auto" w:fill="auto"/>
        <w:tabs>
          <w:tab w:val="left" w:pos="1482"/>
        </w:tabs>
        <w:spacing w:before="0"/>
        <w:ind w:firstLine="760"/>
      </w:pPr>
      <w:r>
        <w:t>кейіннен ішкі аудитке тартылуы мүмкін қандай да болмасын іс- әрекеттің түрлеріне қатысуға және аудит жүргізу мерзімінде іс-әрекет немесе функциялар аудитімен айналысуға;</w:t>
      </w:r>
    </w:p>
    <w:p w:rsidR="009D450F" w:rsidRDefault="00AE070E">
      <w:pPr>
        <w:pStyle w:val="20"/>
        <w:framePr w:w="9965" w:h="13852" w:hRule="exact" w:wrap="none" w:vAnchor="page" w:hAnchor="page" w:x="1069" w:y="1100"/>
        <w:numPr>
          <w:ilvl w:val="0"/>
          <w:numId w:val="6"/>
        </w:numPr>
        <w:shd w:val="clear" w:color="auto" w:fill="auto"/>
        <w:tabs>
          <w:tab w:val="left" w:pos="1482"/>
        </w:tabs>
        <w:spacing w:before="0"/>
        <w:ind w:firstLine="760"/>
      </w:pPr>
      <w:r>
        <w:t>қоғам мен оның еншілес/тәуелді ұйымдарында осы Ережеге сәйкес Қызмет іс-әрекетімен байланысты емес функциональдық міндеттерді орындауға;</w:t>
      </w:r>
    </w:p>
    <w:p w:rsidR="009D450F" w:rsidRDefault="00AE070E">
      <w:pPr>
        <w:pStyle w:val="a5"/>
        <w:framePr w:wrap="none" w:vAnchor="page" w:hAnchor="page" w:x="10861" w:y="15275"/>
        <w:shd w:val="clear" w:color="auto" w:fill="auto"/>
        <w:spacing w:line="260" w:lineRule="exact"/>
      </w:pPr>
      <w:r>
        <w:t>8</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65" w:h="12504" w:hRule="exact" w:wrap="none" w:vAnchor="page" w:hAnchor="page" w:x="1069" w:y="1090"/>
        <w:numPr>
          <w:ilvl w:val="0"/>
          <w:numId w:val="6"/>
        </w:numPr>
        <w:shd w:val="clear" w:color="auto" w:fill="auto"/>
        <w:tabs>
          <w:tab w:val="left" w:pos="1436"/>
        </w:tabs>
        <w:spacing w:before="0"/>
        <w:ind w:firstLine="780"/>
      </w:pPr>
      <w:r>
        <w:lastRenderedPageBreak/>
        <w:t>қызмет басшысы мен жұмысшыларының қалтқысыз бағалауына әсерін тигізуі мүмкін немесе бұндай шығын тигізеді деп қабылданатын кез келген іс-әрекетке қатысуға;</w:t>
      </w:r>
    </w:p>
    <w:p w:rsidR="009D450F" w:rsidRDefault="00AE070E">
      <w:pPr>
        <w:pStyle w:val="20"/>
        <w:framePr w:w="9965" w:h="12504" w:hRule="exact" w:wrap="none" w:vAnchor="page" w:hAnchor="page" w:x="1069" w:y="1090"/>
        <w:numPr>
          <w:ilvl w:val="0"/>
          <w:numId w:val="6"/>
        </w:numPr>
        <w:shd w:val="clear" w:color="auto" w:fill="auto"/>
        <w:tabs>
          <w:tab w:val="left" w:pos="1436"/>
          <w:tab w:val="left" w:pos="9031"/>
        </w:tabs>
        <w:spacing w:before="0"/>
        <w:ind w:firstLine="780"/>
      </w:pPr>
      <w:r>
        <w:t>қоғам құрған комитеттер немесе басқа да</w:t>
      </w:r>
      <w:r>
        <w:tab/>
        <w:t>жұмыс</w:t>
      </w:r>
    </w:p>
    <w:p w:rsidR="009D450F" w:rsidRDefault="00AE070E">
      <w:pPr>
        <w:pStyle w:val="20"/>
        <w:framePr w:w="9965" w:h="12504" w:hRule="exact" w:wrap="none" w:vAnchor="page" w:hAnchor="page" w:x="1069" w:y="1090"/>
        <w:shd w:val="clear" w:color="auto" w:fill="auto"/>
        <w:spacing w:before="0"/>
        <w:ind w:firstLine="0"/>
      </w:pPr>
      <w:r>
        <w:t>топтары/комиссиялар құрамына қол қою құқымен олардың мүшесі болып кіргізілуге. Аталған жұмыс топтарының жұмысына Қызмет басшысы және жұмысшылары дауыс беру құқынсыз тек кеңес беруші ретінде ғана тартыла алады;</w:t>
      </w:r>
    </w:p>
    <w:p w:rsidR="009D450F" w:rsidRDefault="00AE070E">
      <w:pPr>
        <w:pStyle w:val="20"/>
        <w:framePr w:w="9965" w:h="12504" w:hRule="exact" w:wrap="none" w:vAnchor="page" w:hAnchor="page" w:x="1069" w:y="1090"/>
        <w:numPr>
          <w:ilvl w:val="0"/>
          <w:numId w:val="6"/>
        </w:numPr>
        <w:shd w:val="clear" w:color="auto" w:fill="auto"/>
        <w:tabs>
          <w:tab w:val="left" w:pos="1436"/>
        </w:tabs>
        <w:spacing w:before="0"/>
        <w:ind w:firstLine="780"/>
      </w:pPr>
      <w:r>
        <w:t>қоғам мен оның еншілес/тәуелді ұйымдарының құрылымдық бөлімшелерінің жұмысшыларының іс-әрекетін, бұл жұмысшылар белгіленген тәртіппен аудиторлық тапсырманы орындауға тағайындалған жағдайдан басқа, басқаруға;</w:t>
      </w:r>
    </w:p>
    <w:p w:rsidR="009D450F" w:rsidRDefault="00AE070E">
      <w:pPr>
        <w:pStyle w:val="20"/>
        <w:framePr w:w="9965" w:h="12504" w:hRule="exact" w:wrap="none" w:vAnchor="page" w:hAnchor="page" w:x="1069" w:y="1090"/>
        <w:numPr>
          <w:ilvl w:val="0"/>
          <w:numId w:val="6"/>
        </w:numPr>
        <w:shd w:val="clear" w:color="auto" w:fill="auto"/>
        <w:tabs>
          <w:tab w:val="left" w:pos="1436"/>
        </w:tabs>
        <w:spacing w:before="0"/>
        <w:ind w:firstLine="780"/>
      </w:pPr>
      <w:r>
        <w:t>конфиденциальдық ақпаратты жеке бастың мүддесі үшін немесе Қазақстан Республикасы заңнамасына қайшы немесе Қоғамға шығын әкелетіндей басқа да түрде пайдалануға;</w:t>
      </w:r>
    </w:p>
    <w:p w:rsidR="009D450F" w:rsidRDefault="00AE070E">
      <w:pPr>
        <w:pStyle w:val="20"/>
        <w:framePr w:w="9965" w:h="12504" w:hRule="exact" w:wrap="none" w:vAnchor="page" w:hAnchor="page" w:x="1069" w:y="1090"/>
        <w:numPr>
          <w:ilvl w:val="0"/>
          <w:numId w:val="6"/>
        </w:numPr>
        <w:shd w:val="clear" w:color="auto" w:fill="auto"/>
        <w:tabs>
          <w:tab w:val="left" w:pos="1436"/>
        </w:tabs>
        <w:spacing w:before="0" w:after="333"/>
        <w:ind w:firstLine="780"/>
      </w:pPr>
      <w:r>
        <w:t>нәтижесінде Т</w:t>
      </w:r>
      <w:r>
        <w:rPr>
          <w:rStyle w:val="23"/>
        </w:rPr>
        <w:t>ттт</w:t>
      </w:r>
      <w:r>
        <w:t>кі аудиттың тәуелсіздігіне, объективтілігіне және қалтқысыздығына кесірін тигізуі мүмкін немесе бұндай шығын әкелуі мүмкін деп қабылданатын сыйлықтар қабылдауға немесе қызметтерді пайдалануға.</w:t>
      </w:r>
    </w:p>
    <w:p w:rsidR="009D450F" w:rsidRDefault="00AE070E">
      <w:pPr>
        <w:pStyle w:val="10"/>
        <w:framePr w:w="9965" w:h="12504" w:hRule="exact" w:wrap="none" w:vAnchor="page" w:hAnchor="page" w:x="1069" w:y="1090"/>
        <w:numPr>
          <w:ilvl w:val="0"/>
          <w:numId w:val="1"/>
        </w:numPr>
        <w:shd w:val="clear" w:color="auto" w:fill="auto"/>
        <w:tabs>
          <w:tab w:val="left" w:pos="2980"/>
        </w:tabs>
        <w:spacing w:after="189" w:line="280" w:lineRule="exact"/>
        <w:ind w:left="2500"/>
        <w:jc w:val="both"/>
      </w:pPr>
      <w:bookmarkStart w:id="7" w:name="bookmark7"/>
      <w:r>
        <w:t>Біліктілік талаптары</w:t>
      </w:r>
      <w:bookmarkEnd w:id="7"/>
    </w:p>
    <w:p w:rsidR="009D450F" w:rsidRDefault="00AE070E">
      <w:pPr>
        <w:pStyle w:val="20"/>
        <w:framePr w:w="9965" w:h="12504" w:hRule="exact" w:wrap="none" w:vAnchor="page" w:hAnchor="page" w:x="1069" w:y="1090"/>
        <w:numPr>
          <w:ilvl w:val="0"/>
          <w:numId w:val="2"/>
        </w:numPr>
        <w:shd w:val="clear" w:color="auto" w:fill="auto"/>
        <w:tabs>
          <w:tab w:val="left" w:pos="1436"/>
        </w:tabs>
        <w:spacing w:before="0"/>
        <w:ind w:firstLine="780"/>
      </w:pPr>
      <w:r>
        <w:t>Қызмет басшысында болуға тиісті:</w:t>
      </w:r>
    </w:p>
    <w:p w:rsidR="009D450F" w:rsidRDefault="00AE070E">
      <w:pPr>
        <w:pStyle w:val="20"/>
        <w:framePr w:w="9965" w:h="12504" w:hRule="exact" w:wrap="none" w:vAnchor="page" w:hAnchor="page" w:x="1069" w:y="1090"/>
        <w:numPr>
          <w:ilvl w:val="0"/>
          <w:numId w:val="7"/>
        </w:numPr>
        <w:shd w:val="clear" w:color="auto" w:fill="auto"/>
        <w:tabs>
          <w:tab w:val="left" w:pos="1436"/>
        </w:tabs>
        <w:spacing w:before="0"/>
        <w:ind w:firstLine="780"/>
      </w:pPr>
      <w:r>
        <w:t>бухгалтерлік есеп және аудит, және/немесе экономика, және/немесе заң салаларындағы жоғары кәсіби білімі және қосымша арнайы дайындығы;</w:t>
      </w:r>
    </w:p>
    <w:p w:rsidR="009D450F" w:rsidRDefault="00AE070E">
      <w:pPr>
        <w:pStyle w:val="20"/>
        <w:framePr w:w="9965" w:h="12504" w:hRule="exact" w:wrap="none" w:vAnchor="page" w:hAnchor="page" w:x="1069" w:y="1090"/>
        <w:numPr>
          <w:ilvl w:val="0"/>
          <w:numId w:val="7"/>
        </w:numPr>
        <w:shd w:val="clear" w:color="auto" w:fill="auto"/>
        <w:tabs>
          <w:tab w:val="left" w:pos="1436"/>
        </w:tabs>
        <w:spacing w:before="0"/>
        <w:ind w:firstLine="780"/>
      </w:pPr>
      <w:r>
        <w:t>аудит, және/немесе бухгалтерлік есеп, және/немесе қаржы саласындағы жқмыс өтілі - жеті жылдан кем емес;</w:t>
      </w:r>
    </w:p>
    <w:p w:rsidR="009D450F" w:rsidRDefault="00AE070E">
      <w:pPr>
        <w:pStyle w:val="20"/>
        <w:framePr w:w="9965" w:h="12504" w:hRule="exact" w:wrap="none" w:vAnchor="page" w:hAnchor="page" w:x="1069" w:y="1090"/>
        <w:numPr>
          <w:ilvl w:val="0"/>
          <w:numId w:val="7"/>
        </w:numPr>
        <w:shd w:val="clear" w:color="auto" w:fill="auto"/>
        <w:tabs>
          <w:tab w:val="left" w:pos="1436"/>
        </w:tabs>
        <w:spacing w:before="0"/>
        <w:ind w:firstLine="780"/>
      </w:pPr>
      <w:r>
        <w:t>қор топтары ұйымдарының ішкі аудит қызметіндегі басшылық қызметте және/немесе жұмыс тәжірибесі - бес жылдан кем емес (немесе басшылық қызметте жұмыс тәжірибесі екі-үш жылдан кем емес болғанда, жалпы алғанда бес жылдан кеме емес және Қор топтары ұйымдары ішкі аудит қызметіндегі жұмыс тәжірибесі екі-үш жылдан кем емес);</w:t>
      </w:r>
    </w:p>
    <w:p w:rsidR="009D450F" w:rsidRDefault="00AE070E">
      <w:pPr>
        <w:pStyle w:val="20"/>
        <w:framePr w:w="9965" w:h="12504" w:hRule="exact" w:wrap="none" w:vAnchor="page" w:hAnchor="page" w:x="1069" w:y="1090"/>
        <w:numPr>
          <w:ilvl w:val="0"/>
          <w:numId w:val="7"/>
        </w:numPr>
        <w:shd w:val="clear" w:color="auto" w:fill="auto"/>
        <w:tabs>
          <w:tab w:val="left" w:pos="1436"/>
        </w:tabs>
        <w:spacing w:before="0"/>
        <w:ind w:firstLine="780"/>
      </w:pPr>
      <w:r>
        <w:t>этика кодексі мен стандарттарды білу мен түсіну;</w:t>
      </w:r>
    </w:p>
    <w:p w:rsidR="009D450F" w:rsidRDefault="00AE070E">
      <w:pPr>
        <w:pStyle w:val="20"/>
        <w:framePr w:w="9965" w:h="12504" w:hRule="exact" w:wrap="none" w:vAnchor="page" w:hAnchor="page" w:x="1069" w:y="1090"/>
        <w:numPr>
          <w:ilvl w:val="0"/>
          <w:numId w:val="7"/>
        </w:numPr>
        <w:shd w:val="clear" w:color="auto" w:fill="auto"/>
        <w:tabs>
          <w:tab w:val="left" w:pos="1436"/>
        </w:tabs>
        <w:spacing w:before="0"/>
        <w:ind w:firstLine="780"/>
      </w:pPr>
      <w:r>
        <w:t>қаржылық есептің халықаралық стандарттарын білу;</w:t>
      </w:r>
    </w:p>
    <w:p w:rsidR="009D450F" w:rsidRDefault="00AE070E">
      <w:pPr>
        <w:pStyle w:val="20"/>
        <w:framePr w:w="9965" w:h="12504" w:hRule="exact" w:wrap="none" w:vAnchor="page" w:hAnchor="page" w:x="1069" w:y="1090"/>
        <w:numPr>
          <w:ilvl w:val="0"/>
          <w:numId w:val="7"/>
        </w:numPr>
        <w:shd w:val="clear" w:color="auto" w:fill="auto"/>
        <w:tabs>
          <w:tab w:val="left" w:pos="1436"/>
        </w:tabs>
        <w:spacing w:before="0"/>
        <w:ind w:firstLine="780"/>
      </w:pPr>
      <w:r>
        <w:t>Қазақстан Республикасының нормативтік құқықтық актілерін, соның ішінде аудиторлық қызмет, бухгалтерлік есеп, салық салу мәселелері бар, білу;</w:t>
      </w:r>
    </w:p>
    <w:p w:rsidR="009D450F" w:rsidRDefault="00AE070E">
      <w:pPr>
        <w:pStyle w:val="20"/>
        <w:framePr w:w="9965" w:h="12504" w:hRule="exact" w:wrap="none" w:vAnchor="page" w:hAnchor="page" w:x="1069" w:y="1090"/>
        <w:numPr>
          <w:ilvl w:val="0"/>
          <w:numId w:val="2"/>
        </w:numPr>
        <w:shd w:val="clear" w:color="auto" w:fill="auto"/>
        <w:tabs>
          <w:tab w:val="left" w:pos="1436"/>
        </w:tabs>
        <w:spacing w:before="0"/>
        <w:ind w:firstLine="780"/>
      </w:pPr>
      <w:r>
        <w:t>Қоғамның Қызмет басшысына қосымша арнайы дайындық бөлігінде мынадай минималды талаптар қойылады: САР (Сегіійеб АееоипТіпд РгасТіТіопег) бухгалтер-тәлімгер сертификатының және/немесе Қазақстан Республикасы өкілетті органы акредиттеген сертификация бойынша</w:t>
      </w:r>
    </w:p>
    <w:p w:rsidR="009D450F" w:rsidRDefault="00AE070E">
      <w:pPr>
        <w:pStyle w:val="40"/>
        <w:framePr w:w="9965" w:h="748" w:hRule="exact" w:wrap="none" w:vAnchor="page" w:hAnchor="page" w:x="1069" w:y="13994"/>
        <w:shd w:val="clear" w:color="auto" w:fill="auto"/>
        <w:spacing w:before="0" w:line="230" w:lineRule="exact"/>
        <w:ind w:firstLine="780"/>
        <w:jc w:val="both"/>
      </w:pPr>
      <w:r>
        <w:rPr>
          <w:vertAlign w:val="superscript"/>
        </w:rPr>
        <w:t>4</w:t>
      </w:r>
      <w:r>
        <w:t>Қосымша арнайы дайындық бөлігінде, 27 және 28 пункттерінде көрсетілген талаптардың бекітілуіне дейін тағайындалған Қызмет басшылары оқудың басталуынан 2-3 жылдың ішінде көрсетілген сертификаттардың біреуін алуды қамтамасыз етуі керек.</w:t>
      </w:r>
    </w:p>
    <w:p w:rsidR="009D450F" w:rsidRDefault="00AE070E">
      <w:pPr>
        <w:pStyle w:val="a5"/>
        <w:framePr w:wrap="none" w:vAnchor="page" w:hAnchor="page" w:x="10856" w:y="15275"/>
        <w:shd w:val="clear" w:color="auto" w:fill="auto"/>
        <w:spacing w:line="260" w:lineRule="exact"/>
      </w:pPr>
      <w:r>
        <w:t>9</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65" w:h="13852" w:hRule="exact" w:wrap="none" w:vAnchor="page" w:hAnchor="page" w:x="1069" w:y="1100"/>
        <w:shd w:val="clear" w:color="auto" w:fill="auto"/>
        <w:spacing w:before="0"/>
        <w:ind w:firstLine="0"/>
      </w:pPr>
      <w:r>
        <w:lastRenderedPageBreak/>
        <w:t>ұйымның берген кәсіби бухгалтер сертификатының және/немесе қаржы сарапшылары институты шығарған (Ұлыбритания) (ОірГҒА) ішкі аудиторының дипломының, және/немесе сертификатталған қаржы менеджерлері институты шығарған фірСРІА) сертификатталған кәсіби ішкі аудитор дипломының міндетті түрде болуы;</w:t>
      </w:r>
    </w:p>
    <w:p w:rsidR="009D450F" w:rsidRDefault="00AE070E">
      <w:pPr>
        <w:pStyle w:val="20"/>
        <w:framePr w:w="9965" w:h="13852" w:hRule="exact" w:wrap="none" w:vAnchor="page" w:hAnchor="page" w:x="1069" w:y="1100"/>
        <w:shd w:val="clear" w:color="auto" w:fill="auto"/>
        <w:spacing w:before="0"/>
        <w:ind w:firstLine="780"/>
      </w:pPr>
      <w:r>
        <w:t>Сондай-ақ мемлекеттік және шетел тіл(дер)ін білуі басымдылыққа жатады.</w:t>
      </w:r>
    </w:p>
    <w:p w:rsidR="009D450F" w:rsidRDefault="00AE070E">
      <w:pPr>
        <w:pStyle w:val="20"/>
        <w:framePr w:w="9965" w:h="13852" w:hRule="exact" w:wrap="none" w:vAnchor="page" w:hAnchor="page" w:x="1069" w:y="1100"/>
        <w:numPr>
          <w:ilvl w:val="0"/>
          <w:numId w:val="2"/>
        </w:numPr>
        <w:shd w:val="clear" w:color="auto" w:fill="auto"/>
        <w:tabs>
          <w:tab w:val="left" w:pos="1422"/>
        </w:tabs>
        <w:spacing w:before="0"/>
        <w:ind w:firstLine="780"/>
      </w:pPr>
      <w:r>
        <w:t>Қызмет қызметкерінде болуға тиісті:</w:t>
      </w:r>
    </w:p>
    <w:p w:rsidR="009D450F" w:rsidRDefault="00AE070E">
      <w:pPr>
        <w:pStyle w:val="20"/>
        <w:framePr w:w="9965" w:h="13852" w:hRule="exact" w:wrap="none" w:vAnchor="page" w:hAnchor="page" w:x="1069" w:y="1100"/>
        <w:numPr>
          <w:ilvl w:val="0"/>
          <w:numId w:val="8"/>
        </w:numPr>
        <w:shd w:val="clear" w:color="auto" w:fill="auto"/>
        <w:tabs>
          <w:tab w:val="left" w:pos="1422"/>
        </w:tabs>
        <w:spacing w:before="0"/>
        <w:ind w:firstLine="780"/>
      </w:pPr>
      <w:r>
        <w:t>экономика және қаржы, және/немесе бухгалтерлік есеп пен аудит, және/немесе ақпараттық технологиялар, және/немесе техника саласында, және/немесе заң саласында жоғары кәсіби білімінің болуы;</w:t>
      </w:r>
    </w:p>
    <w:p w:rsidR="009D450F" w:rsidRDefault="00AE070E">
      <w:pPr>
        <w:pStyle w:val="20"/>
        <w:framePr w:w="9965" w:h="13852" w:hRule="exact" w:wrap="none" w:vAnchor="page" w:hAnchor="page" w:x="1069" w:y="1100"/>
        <w:numPr>
          <w:ilvl w:val="0"/>
          <w:numId w:val="8"/>
        </w:numPr>
        <w:shd w:val="clear" w:color="auto" w:fill="auto"/>
        <w:tabs>
          <w:tab w:val="left" w:pos="1422"/>
        </w:tabs>
        <w:spacing w:before="0"/>
        <w:ind w:firstLine="780"/>
      </w:pPr>
      <w:r>
        <w:t>тиісті салалық арнайы компанияларда, және/немесе заң саласында аудит, және/немесе бухгалтерлік есеп, және/немесе қаржы, және/немесе ақпараттық технологиялар, және/немесе техника саласындағы жұмыс тәжірибесі - 3 (үш) жылдан кем емес;</w:t>
      </w:r>
    </w:p>
    <w:p w:rsidR="009D450F" w:rsidRDefault="00AE070E">
      <w:pPr>
        <w:pStyle w:val="20"/>
        <w:framePr w:w="9965" w:h="13852" w:hRule="exact" w:wrap="none" w:vAnchor="page" w:hAnchor="page" w:x="1069" w:y="1100"/>
        <w:numPr>
          <w:ilvl w:val="0"/>
          <w:numId w:val="8"/>
        </w:numPr>
        <w:shd w:val="clear" w:color="auto" w:fill="auto"/>
        <w:tabs>
          <w:tab w:val="left" w:pos="1422"/>
        </w:tabs>
        <w:spacing w:before="0"/>
        <w:ind w:firstLine="780"/>
      </w:pPr>
      <w:r>
        <w:t>этика кодексі мен стандарттарды білуі және оларды қолдана алуы;</w:t>
      </w:r>
    </w:p>
    <w:p w:rsidR="009D450F" w:rsidRDefault="00AE070E">
      <w:pPr>
        <w:pStyle w:val="20"/>
        <w:framePr w:w="9965" w:h="13852" w:hRule="exact" w:wrap="none" w:vAnchor="page" w:hAnchor="page" w:x="1069" w:y="1100"/>
        <w:numPr>
          <w:ilvl w:val="0"/>
          <w:numId w:val="8"/>
        </w:numPr>
        <w:shd w:val="clear" w:color="auto" w:fill="auto"/>
        <w:tabs>
          <w:tab w:val="left" w:pos="1422"/>
        </w:tabs>
        <w:spacing w:before="0"/>
        <w:ind w:firstLine="780"/>
      </w:pPr>
      <w:r>
        <w:t>ҚР нормативтік құқықтық актілерді, соның ішінде аудиторлық қызмет, бухгалтерлік есеп, салық салу мәселелері бойынша, білуі,</w:t>
      </w:r>
    </w:p>
    <w:p w:rsidR="009D450F" w:rsidRDefault="00AE070E">
      <w:pPr>
        <w:pStyle w:val="20"/>
        <w:framePr w:w="9965" w:h="13852" w:hRule="exact" w:wrap="none" w:vAnchor="page" w:hAnchor="page" w:x="1069" w:y="1100"/>
        <w:shd w:val="clear" w:color="auto" w:fill="auto"/>
        <w:spacing w:before="0"/>
        <w:ind w:firstLine="780"/>
      </w:pPr>
      <w:r>
        <w:t>Сондай-ақ аудит, және/немесе есеп беру мен қаржы менеджменті, және/немесе ІТ-технологиялар саласындағы сертификатының және/немесе біліктілігінің болуы, мемлекеттік және шетел тіл(дер) ін білуібасымдылыққа жатады;</w:t>
      </w:r>
    </w:p>
    <w:p w:rsidR="009D450F" w:rsidRDefault="00AE070E">
      <w:pPr>
        <w:pStyle w:val="20"/>
        <w:framePr w:w="9965" w:h="13852" w:hRule="exact" w:wrap="none" w:vAnchor="page" w:hAnchor="page" w:x="1069" w:y="1100"/>
        <w:numPr>
          <w:ilvl w:val="0"/>
          <w:numId w:val="2"/>
        </w:numPr>
        <w:shd w:val="clear" w:color="auto" w:fill="auto"/>
        <w:tabs>
          <w:tab w:val="left" w:pos="1422"/>
        </w:tabs>
        <w:spacing w:before="0" w:after="273"/>
        <w:ind w:firstLine="780"/>
      </w:pPr>
      <w:r>
        <w:t>Қызмет басшысы мен жұмысшыларын конкурстық таңдау мен тест (немесе әңгімелесу) негізінде, Аудит комитеті Төрағасының немесе аудит бойынша комитет мүшесі (Аудит комитеті Төрағасы өкілдік берген) және/немесе Директорлар кеңесі Төрағасы қатысқан Аудит комитетңнің ұсынуы бойынша Директорлар кеңесі тағайындайды.</w:t>
      </w:r>
    </w:p>
    <w:p w:rsidR="009D450F" w:rsidRDefault="00AE070E">
      <w:pPr>
        <w:pStyle w:val="10"/>
        <w:framePr w:w="9965" w:h="13852" w:hRule="exact" w:wrap="none" w:vAnchor="page" w:hAnchor="page" w:x="1069" w:y="1100"/>
        <w:numPr>
          <w:ilvl w:val="0"/>
          <w:numId w:val="1"/>
        </w:numPr>
        <w:shd w:val="clear" w:color="auto" w:fill="auto"/>
        <w:tabs>
          <w:tab w:val="left" w:pos="3079"/>
        </w:tabs>
        <w:spacing w:after="244" w:line="280" w:lineRule="exact"/>
        <w:ind w:left="2700"/>
        <w:jc w:val="both"/>
      </w:pPr>
      <w:bookmarkStart w:id="8" w:name="bookmark8"/>
      <w:r>
        <w:t>Қызметтің құқықтары мен өкілеттіктері</w:t>
      </w:r>
      <w:bookmarkEnd w:id="8"/>
    </w:p>
    <w:p w:rsidR="009D450F" w:rsidRDefault="00AE070E">
      <w:pPr>
        <w:pStyle w:val="20"/>
        <w:framePr w:w="9965" w:h="13852" w:hRule="exact" w:wrap="none" w:vAnchor="page" w:hAnchor="page" w:x="1069" w:y="1100"/>
        <w:numPr>
          <w:ilvl w:val="0"/>
          <w:numId w:val="2"/>
        </w:numPr>
        <w:shd w:val="clear" w:color="auto" w:fill="auto"/>
        <w:tabs>
          <w:tab w:val="left" w:pos="1422"/>
        </w:tabs>
        <w:spacing w:before="0"/>
        <w:ind w:firstLine="780"/>
      </w:pPr>
      <w:r>
        <w:t>Қызмет, негізгі міндеттерін іске асыруы мен өзінің функцияларын атқаруы үшін мынадай құқықтар мен өкілеттіктерге ие:</w:t>
      </w:r>
    </w:p>
    <w:p w:rsidR="009D450F" w:rsidRDefault="00AE070E">
      <w:pPr>
        <w:pStyle w:val="20"/>
        <w:framePr w:w="9965" w:h="13852" w:hRule="exact" w:wrap="none" w:vAnchor="page" w:hAnchor="page" w:x="1069" w:y="1100"/>
        <w:numPr>
          <w:ilvl w:val="0"/>
          <w:numId w:val="9"/>
        </w:numPr>
        <w:shd w:val="clear" w:color="auto" w:fill="auto"/>
        <w:tabs>
          <w:tab w:val="left" w:pos="1422"/>
        </w:tabs>
        <w:spacing w:before="0"/>
        <w:ind w:firstLine="780"/>
      </w:pPr>
      <w:r>
        <w:t>персоналға, өндірістік және басқа да нысандарға, барлық құжаттарға, және ішкі аудит жасауға байланысты сұралатын кез келген басқа ақпаратқа, соның ішінде, Қоғамның және оның еншілес/тәуелді ұйымдарының коммерциялық және қызметтік құпиясы болып табылатын мағлұматтар мен ақпараттарға қол жетімділік;</w:t>
      </w:r>
    </w:p>
    <w:p w:rsidR="009D450F" w:rsidRDefault="00AE070E">
      <w:pPr>
        <w:pStyle w:val="20"/>
        <w:framePr w:w="9965" w:h="13852" w:hRule="exact" w:wrap="none" w:vAnchor="page" w:hAnchor="page" w:x="1069" w:y="1100"/>
        <w:numPr>
          <w:ilvl w:val="0"/>
          <w:numId w:val="9"/>
        </w:numPr>
        <w:shd w:val="clear" w:color="auto" w:fill="auto"/>
        <w:tabs>
          <w:tab w:val="left" w:pos="1422"/>
        </w:tabs>
        <w:spacing w:before="0"/>
        <w:ind w:firstLine="780"/>
      </w:pPr>
      <w:r>
        <w:t>есепке алу деректері ақпараттық базасына (бухгалтерлік есеп және т.б. компьютерлік бағдарламалары) тұрақты түрде пассивтік режимде , яғни кіру және өзгерту құқығынсыз, қол жетімділік;</w:t>
      </w:r>
    </w:p>
    <w:p w:rsidR="009D450F" w:rsidRDefault="00AE070E">
      <w:pPr>
        <w:pStyle w:val="20"/>
        <w:framePr w:w="9965" w:h="13852" w:hRule="exact" w:wrap="none" w:vAnchor="page" w:hAnchor="page" w:x="1069" w:y="1100"/>
        <w:numPr>
          <w:ilvl w:val="0"/>
          <w:numId w:val="9"/>
        </w:numPr>
        <w:shd w:val="clear" w:color="auto" w:fill="auto"/>
        <w:tabs>
          <w:tab w:val="left" w:pos="1422"/>
        </w:tabs>
        <w:spacing w:before="0"/>
        <w:ind w:firstLine="780"/>
      </w:pPr>
      <w:r>
        <w:t>қоғам және оның еншілес/тәуелді ұйымдарының Қоры, Директорлар кеңесі, Атқару органы бекітуге енгізетін материалдарды, соның ішінде құжаттардың жобасын, Қоғам мен оның еншілес/тәуелді ұйымдарының аталған органдарының барлық бұйрықтары/хаттамаларын сұрауға және алуға;</w:t>
      </w:r>
    </w:p>
    <w:p w:rsidR="009D450F" w:rsidRDefault="00AE070E">
      <w:pPr>
        <w:pStyle w:val="a5"/>
        <w:framePr w:wrap="none" w:vAnchor="page" w:hAnchor="page" w:x="10736" w:y="15275"/>
        <w:shd w:val="clear" w:color="auto" w:fill="auto"/>
        <w:spacing w:line="260" w:lineRule="exact"/>
      </w:pPr>
      <w:r>
        <w:t>10</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lastRenderedPageBreak/>
        <w:t>егер де ағымдағы аудиторлық тапсырманы орындау барысында олардың қажеттілігі білінген жағдайда қосымша (жоспардан тыс) аудиторлық тапсырма беруді бастау;</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ақпараттармен алмасу және еселенген жұмысты болдырмау мен толық қамтуды қамтамасыз ету мақсаты үшін кепілдіктер мен кеңестер беру бойынша қызметтер көрсететін басқа да сыртқы және ішкі жақтармен іс- әрекеттерді үйлестіру;</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қызметтің жоспардағы шараларын жасау және Директорлар кеңесінің немесе Директорлар кеңесі Төрағасының немесе Аудит комитеті Төрағасының тапсырмалары бойынша жекелеген тапсырмаларды орындау үшін, тармамандандырылған мәселелер бойынша кеңестер алу мақсатында Қоғам мен оның еншілес/тәуелді ұйымдары құрылымдық бөлімшелерінің мамандарын тәуелсіз сарапшы ретінде, сонымен қатар басқа заңды тұлғалардың мамандарын тарту (күнтізбелік жылдың аудит мерзімі аралығында аудит нысанында іс-әрекет жасаған немесе функцияларды орындаған тұлғалардан басқа);</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кеңес беру және Қызметтің құзырына кіретін мәселелер бойынша Қорға, Қоғамның және оның еншілес/тәуелді ұйымдарына, Қоғамның құрылымдық бөлімшелеріне және басқа да ұйымдарға жазбаша сұраулар беруге;</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егер де Қызмет персоналының аудиторлық тапсырманы немесе тапсырманың бір бөлігін орындау үшін жеткілікті білім мен дағдылары болмаса, аудиторлық тапсырма алаяқтық тәуекелді бағалау мен алаяқтық тәуекелді басқаруды бағалауды керек ететін жағдайлардан басқа жағдайда, белгіленген тәртіппен тәуелсіз кеңесшілерді тарту немесе аудиторлық тапсырмаларды орындау үшін коссорсингті пайдалану;</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мүдделес жақтармен келісе отырып ИТ-аудитті өткізуге Қызмет жұмысшыларын және Қор топтарының басқа компанияларының ИТ- мамандарын тарту;</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Аудит комитеті және/немесе Директорлар кеңесінің қарауына Қызметтің тәуелсіз бюджетін5 қалыптастыру және енгізу;</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қоғамның бағдарламалары мен жобаларын дайындауға және іске асыруға Стандарттардың талаптарын сақтай отырып, Қызметтің компетенциясы мен өкілеттіктеріне сәйкес қатысу;</w:t>
      </w:r>
    </w:p>
    <w:p w:rsidR="009D450F" w:rsidRDefault="00AE070E">
      <w:pPr>
        <w:pStyle w:val="20"/>
        <w:framePr w:w="9965" w:h="11332" w:hRule="exact" w:wrap="none" w:vAnchor="page" w:hAnchor="page" w:x="1069" w:y="1138"/>
        <w:numPr>
          <w:ilvl w:val="0"/>
          <w:numId w:val="9"/>
        </w:numPr>
        <w:shd w:val="clear" w:color="auto" w:fill="auto"/>
        <w:tabs>
          <w:tab w:val="left" w:pos="1466"/>
        </w:tabs>
        <w:spacing w:before="0"/>
        <w:ind w:firstLine="780"/>
      </w:pPr>
      <w:r>
        <w:t>қоғам жұмысшыларын оқытуға, қайта дайындауға, біліктілігін көтеруге бағытталған бағдарламаларға және ішкі аудиторларды сертификациялау бағдарламаларына қатысу;</w:t>
      </w:r>
    </w:p>
    <w:p w:rsidR="009D450F" w:rsidRDefault="00AE070E">
      <w:pPr>
        <w:pStyle w:val="40"/>
        <w:framePr w:w="9965" w:h="1185" w:hRule="exact" w:wrap="none" w:vAnchor="page" w:hAnchor="page" w:x="1069" w:y="13767"/>
        <w:shd w:val="clear" w:color="auto" w:fill="auto"/>
        <w:spacing w:before="0" w:line="226" w:lineRule="exact"/>
        <w:ind w:firstLine="780"/>
        <w:jc w:val="both"/>
      </w:pPr>
      <w:r>
        <w:rPr>
          <w:vertAlign w:val="superscript"/>
        </w:rPr>
        <w:t>5</w:t>
      </w:r>
      <w:r>
        <w:t>Қызметтің тәуелсіз бюджеті Қоғамның бюджеті аясында құралады және Қызмет бюджетін қалыптастыру мен бекіту мәселелерін регламенттейтін ішкі нормативтік құжаттармен қарастырылған жоспарлы кезеңге баптар бойынша Қызметтің көрсетілген шығыстарынан тұрады. Бұған қоса Қызметтің іс-әрекетіне ықпал ету мақсатында Қызметтің тәуелсіз бюджеті Қоғамның атқарушы органы тарапынан шектеудің жоқтығымен түсіндіріледі, қолданылатын шектеу Директорлар кеңесі, Қор, қадағалаушы органдар белгілеген лимиттермен және нормативтермен байланысты.</w:t>
      </w:r>
    </w:p>
    <w:p w:rsidR="009D450F" w:rsidRDefault="00AE070E">
      <w:pPr>
        <w:pStyle w:val="a5"/>
        <w:framePr w:wrap="none" w:vAnchor="page" w:hAnchor="page" w:x="10736" w:y="15275"/>
        <w:shd w:val="clear" w:color="auto" w:fill="auto"/>
        <w:spacing w:line="260" w:lineRule="exact"/>
      </w:pPr>
      <w:r>
        <w:t>11</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74" w:h="13209" w:hRule="exact" w:wrap="none" w:vAnchor="page" w:hAnchor="page" w:x="1064" w:y="1249"/>
        <w:numPr>
          <w:ilvl w:val="0"/>
          <w:numId w:val="9"/>
        </w:numPr>
        <w:shd w:val="clear" w:color="auto" w:fill="auto"/>
        <w:tabs>
          <w:tab w:val="left" w:pos="1219"/>
        </w:tabs>
        <w:spacing w:before="0"/>
        <w:ind w:firstLine="780"/>
      </w:pPr>
      <w:r>
        <w:lastRenderedPageBreak/>
        <w:t>Қазақстан Республикасының заңнамасына, Қоғамның Жарғысына, осы Ережеге, Қоғамның ішкі құжаттарына және Стандарттарға қайшы болмайтын басқа да құқықтар мен өкілеттіктерді іске асыру;</w:t>
      </w:r>
    </w:p>
    <w:p w:rsidR="009D450F" w:rsidRDefault="00AE070E">
      <w:pPr>
        <w:pStyle w:val="20"/>
        <w:framePr w:w="9974" w:h="13209" w:hRule="exact" w:wrap="none" w:vAnchor="page" w:hAnchor="page" w:x="1064" w:y="1249"/>
        <w:numPr>
          <w:ilvl w:val="0"/>
          <w:numId w:val="2"/>
        </w:numPr>
        <w:shd w:val="clear" w:color="auto" w:fill="auto"/>
        <w:tabs>
          <w:tab w:val="left" w:pos="1462"/>
        </w:tabs>
        <w:spacing w:before="0"/>
        <w:ind w:firstLine="780"/>
      </w:pPr>
      <w:r>
        <w:t>Қызмет басшысы мынадай өкілеттіктерге ие:</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ind w:firstLine="780"/>
      </w:pPr>
      <w:r>
        <w:t>атқарушы орган Қызметтің құзіреті аясында ішкі бақылауды жетілдіру, тәуекелді басқару және корпоративті басқару және басқа да мәселелер бойынша өткізетін кеңестер мен шараларға атқарушы органның шешімдерін келісу құқынсыз қатысуға;</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ind w:firstLine="780"/>
      </w:pPr>
      <w:r>
        <w:t>қызмет іс-әрекеті мәселелері бойынша Төрағаға, Директорлар кеңесі мен Аудит бойынша комитеттің мүшелеріне және Басқарма мүшелеріне, сонымен қатар Қоғам және оның еншілес/тәуелді ұйымдары басшыларымен тікелей байланысуға;</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ind w:firstLine="780"/>
      </w:pPr>
      <w:r>
        <w:t>директорлар кеңесіне Қызметтің сандық құрамы, өкілеттілік мерзімі, Қызмет жұмысшыларын тағайындау, сондай-ақ олардың өкілеттіліктерінің мерзімінен тыс тоқтатылуы, Қызметтің жұмыс тәртібі, еңбекақы төлеу мен сыйақы беру көлемі мен жағдайы, Қызметті ұйымдастырушылық-техникалық қамтамасыз ету бойынша ұсыныстар енгізуге;</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ind w:firstLine="780"/>
      </w:pPr>
      <w:r>
        <w:t>қызмет құзырына кіретін мәселелер бойынша Директорлар кеңесі және/немесе Аудит комитетінің отырысын шақыруды ұсынуға;</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ind w:firstLine="780"/>
      </w:pPr>
      <w:r>
        <w:t>қызметтің Қоғам мен оның еншілес/тәуелді ұйымдарына кепілдік беру бойынша қызмет көрсететін басқа да сыртқы жақтармен өзара іс-әрекетті қамтамасыз етуге;</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ind w:firstLine="780"/>
      </w:pPr>
      <w:r>
        <w:t>қызмет іс-әрекеті мәселелері бойынша мемлекеттік органдар мен басқа да заңды тұлғаларға сұрау салуға;</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ind w:firstLine="780"/>
      </w:pPr>
      <w:r>
        <w:t>қызмет жұмысшыларының міндеттерін мүдделер қақтығысының болуының алдын алу мақсатында ротациялауға, сонымен қатар жұмыс тәжірибесін алмасуды қамтамасыз етуді іске асыруға (мерзімді немесе белгілі бір мақсатқа сай);</w:t>
      </w:r>
    </w:p>
    <w:p w:rsidR="009D450F" w:rsidRDefault="00AE070E">
      <w:pPr>
        <w:pStyle w:val="20"/>
        <w:framePr w:w="9974" w:h="13209" w:hRule="exact" w:wrap="none" w:vAnchor="page" w:hAnchor="page" w:x="1064" w:y="1249"/>
        <w:numPr>
          <w:ilvl w:val="0"/>
          <w:numId w:val="10"/>
        </w:numPr>
        <w:shd w:val="clear" w:color="auto" w:fill="auto"/>
        <w:tabs>
          <w:tab w:val="left" w:pos="1462"/>
        </w:tabs>
        <w:spacing w:before="0" w:after="273"/>
        <w:ind w:firstLine="780"/>
      </w:pPr>
      <w:r>
        <w:t>қоғам мен оның еншілес/тәуелді ұйымдарының ішкі бақылау жүйесі қарастырған басқа да өкілеттіктерді іске асыруға және Қызмет құзырына кіретін басқа да мәселелер бойынша шешімдер қабылдауға;</w:t>
      </w:r>
    </w:p>
    <w:p w:rsidR="009D450F" w:rsidRDefault="00AE070E">
      <w:pPr>
        <w:pStyle w:val="10"/>
        <w:framePr w:w="9974" w:h="13209" w:hRule="exact" w:wrap="none" w:vAnchor="page" w:hAnchor="page" w:x="1064" w:y="1249"/>
        <w:numPr>
          <w:ilvl w:val="0"/>
          <w:numId w:val="1"/>
        </w:numPr>
        <w:shd w:val="clear" w:color="auto" w:fill="auto"/>
        <w:tabs>
          <w:tab w:val="left" w:pos="2144"/>
        </w:tabs>
        <w:spacing w:after="249" w:line="280" w:lineRule="exact"/>
        <w:ind w:left="1760"/>
        <w:jc w:val="both"/>
      </w:pPr>
      <w:bookmarkStart w:id="9" w:name="bookmark9"/>
      <w:r>
        <w:t>Қызмет пен оның Басшысының жауапкершілігі</w:t>
      </w:r>
      <w:bookmarkEnd w:id="9"/>
    </w:p>
    <w:p w:rsidR="009D450F" w:rsidRDefault="00AE070E">
      <w:pPr>
        <w:pStyle w:val="20"/>
        <w:framePr w:w="9974" w:h="13209" w:hRule="exact" w:wrap="none" w:vAnchor="page" w:hAnchor="page" w:x="1064" w:y="1249"/>
        <w:numPr>
          <w:ilvl w:val="0"/>
          <w:numId w:val="2"/>
        </w:numPr>
        <w:shd w:val="clear" w:color="auto" w:fill="auto"/>
        <w:tabs>
          <w:tab w:val="left" w:pos="1462"/>
        </w:tabs>
        <w:spacing w:before="0"/>
        <w:ind w:firstLine="780"/>
      </w:pPr>
      <w:r>
        <w:t>Қызмет өзіне жүктелген функциялар мен міндеттердің өз уақытында және сапалы орындалуына және кәсібиліктің стандарттары мен өз қызметінде жұмысқа кәсіби қарым-қатынас жасалуына және Этика кодексінің сақталуына жауап береді;</w:t>
      </w:r>
    </w:p>
    <w:p w:rsidR="009D450F" w:rsidRDefault="00AE070E">
      <w:pPr>
        <w:pStyle w:val="20"/>
        <w:framePr w:w="9974" w:h="13209" w:hRule="exact" w:wrap="none" w:vAnchor="page" w:hAnchor="page" w:x="1064" w:y="1249"/>
        <w:numPr>
          <w:ilvl w:val="0"/>
          <w:numId w:val="2"/>
        </w:numPr>
        <w:shd w:val="clear" w:color="auto" w:fill="auto"/>
        <w:tabs>
          <w:tab w:val="left" w:pos="1462"/>
        </w:tabs>
        <w:spacing w:before="0"/>
        <w:ind w:firstLine="780"/>
      </w:pPr>
      <w:r>
        <w:t>Қызмет жұмысшылары белгіленген тәртіппен өздеріне жүктелген функциялардың уақытылы орындалуы мен сапасына лауазымдық нұсқаулықтар, еңбек келісімшартары, Қазақстан республикасының заңдарына сәйкес,</w:t>
      </w:r>
    </w:p>
    <w:p w:rsidR="009D450F" w:rsidRDefault="00AE070E">
      <w:pPr>
        <w:pStyle w:val="40"/>
        <w:framePr w:w="9974" w:h="538" w:hRule="exact" w:wrap="none" w:vAnchor="page" w:hAnchor="page" w:x="1064" w:y="14844"/>
        <w:shd w:val="clear" w:color="auto" w:fill="auto"/>
        <w:spacing w:before="0" w:line="235" w:lineRule="exact"/>
        <w:ind w:right="560" w:firstLine="780"/>
      </w:pPr>
      <w:r>
        <w:t>'Жұмысқа кәсіби қатынас ішкі аудиторлардыңқалтқысыздығы мен бұзушылықтар мен сәйкессіздіктердің жоқгығына абсолюттік кепілдік беруін білдірмейді.</w:t>
      </w:r>
    </w:p>
    <w:p w:rsidR="009D450F" w:rsidRDefault="00AE070E">
      <w:pPr>
        <w:pStyle w:val="a5"/>
        <w:framePr w:wrap="none" w:vAnchor="page" w:hAnchor="page" w:x="10731" w:y="15275"/>
        <w:shd w:val="clear" w:color="auto" w:fill="auto"/>
        <w:spacing w:line="260" w:lineRule="exact"/>
      </w:pPr>
      <w:r>
        <w:t>12</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46" w:h="13909" w:hRule="exact" w:wrap="none" w:vAnchor="page" w:hAnchor="page" w:x="1078" w:y="1297"/>
        <w:shd w:val="clear" w:color="auto" w:fill="auto"/>
        <w:spacing w:before="0"/>
        <w:ind w:firstLine="0"/>
      </w:pPr>
      <w:r>
        <w:lastRenderedPageBreak/>
        <w:t>сонымен қатар Қызметтің іс-әрекетін регламенттейтін ішкі нормативтік құжаттар және Этика кодексі мен Стандарттар талаптарының сақталуына жеке жауап береді;</w:t>
      </w:r>
    </w:p>
    <w:p w:rsidR="009D450F" w:rsidRDefault="00AE070E">
      <w:pPr>
        <w:pStyle w:val="20"/>
        <w:framePr w:w="9946" w:h="13909" w:hRule="exact" w:wrap="none" w:vAnchor="page" w:hAnchor="page" w:x="1078" w:y="1297"/>
        <w:numPr>
          <w:ilvl w:val="0"/>
          <w:numId w:val="2"/>
        </w:numPr>
        <w:shd w:val="clear" w:color="auto" w:fill="auto"/>
        <w:tabs>
          <w:tab w:val="left" w:pos="1486"/>
        </w:tabs>
        <w:spacing w:before="0"/>
        <w:ind w:firstLine="760"/>
      </w:pPr>
      <w:r>
        <w:t>Қызмет жұмысшылары Қызмет басшысын ішкі аудитордың, соның ішінде мүдделер қайшылығы немесе ішкі аудитордың өкілеттігін шектеу түрінде көрінетін, тәуелсіздігі және/немесе объективтілігінің бұзылуы мүмкіндігінің бар болуына байланысты кез келген жағдайлар туралы уақытылы құлаққағыс етуге міндетті;</w:t>
      </w:r>
    </w:p>
    <w:p w:rsidR="009D450F" w:rsidRDefault="00AE070E">
      <w:pPr>
        <w:pStyle w:val="20"/>
        <w:framePr w:w="9946" w:h="13909" w:hRule="exact" w:wrap="none" w:vAnchor="page" w:hAnchor="page" w:x="1078" w:y="1297"/>
        <w:numPr>
          <w:ilvl w:val="0"/>
          <w:numId w:val="2"/>
        </w:numPr>
        <w:shd w:val="clear" w:color="auto" w:fill="auto"/>
        <w:tabs>
          <w:tab w:val="left" w:pos="1486"/>
        </w:tabs>
        <w:spacing w:before="0"/>
        <w:ind w:firstLine="760"/>
      </w:pPr>
      <w:r>
        <w:t>Қызмет Басшысы белгіленген тәртіппен Қызметке жүктелген функциялар мен міндеттердің уаққітылы орындалуы мен сапасына осы Ережеге, Қазақстан Республикасының заңнамасына, еңбек келісім-шартына, лауазымдық нұсқаулықтарға және Қоғамның басқа да ішкі құжаттарына сәйкес жеке жауап береді;</w:t>
      </w:r>
    </w:p>
    <w:p w:rsidR="009D450F" w:rsidRDefault="00AE070E">
      <w:pPr>
        <w:pStyle w:val="20"/>
        <w:framePr w:w="9946" w:h="13909" w:hRule="exact" w:wrap="none" w:vAnchor="page" w:hAnchor="page" w:x="1078" w:y="1297"/>
        <w:numPr>
          <w:ilvl w:val="0"/>
          <w:numId w:val="2"/>
        </w:numPr>
        <w:shd w:val="clear" w:color="auto" w:fill="auto"/>
        <w:tabs>
          <w:tab w:val="left" w:pos="1486"/>
        </w:tabs>
        <w:spacing w:before="0"/>
        <w:ind w:firstLine="760"/>
      </w:pPr>
      <w:r>
        <w:t>Қызмет Басшысының міндеттері мен жауапкершілігіне міндетті түрде кіреді:</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қызметті тиімді басқару және оның Стандарттар орнатқан тиімділік пен пайдалылық критерийлеріне сәйкес Қоғамға пайдалылығын қамтамасыз ету;</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ққізметтщ орташа мерзімді уақытқа стратегиялық жоспарын жасау;</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ққізметтщ тәуекел-бағытталған жылдық аудиторлық жоспарын уақытылы жасауды қамтамасыз ету, оның орындалуын және уақытылы түзетілуін баққілау, Қызметтің жылдық аудиторлық жоспары Аудит бойынша комитет пен Директорлар кеңесінің қарауына жоспарланған жылдың алдындағы жылдың 1 желтоқсанынан кем емес уақытта енгізіледі;</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қоғамның ішкі құжаттарын және ішкі аудит бойынша әдістемелік ұсыныстар мен Қызметтің іс-әрекетіне тиісті басқа да құжаттардың жасалуын қамтамасыз ету;</w:t>
      </w:r>
    </w:p>
    <w:p w:rsidR="009D450F" w:rsidRDefault="00AE070E">
      <w:pPr>
        <w:pStyle w:val="20"/>
        <w:framePr w:w="9946" w:h="13909" w:hRule="exact" w:wrap="none" w:vAnchor="page" w:hAnchor="page" w:x="1078" w:y="1297"/>
        <w:numPr>
          <w:ilvl w:val="0"/>
          <w:numId w:val="11"/>
        </w:numPr>
        <w:shd w:val="clear" w:color="auto" w:fill="auto"/>
        <w:tabs>
          <w:tab w:val="left" w:pos="1486"/>
          <w:tab w:val="left" w:pos="3198"/>
        </w:tabs>
        <w:spacing w:before="0"/>
        <w:ind w:firstLine="760"/>
      </w:pPr>
      <w:r>
        <w:t>ққізметтщ</w:t>
      </w:r>
      <w:r>
        <w:tab/>
        <w:t>іс-әрекетінде Қоғамның Жалғыз акционері</w:t>
      </w:r>
    </w:p>
    <w:p w:rsidR="009D450F" w:rsidRDefault="00AE070E">
      <w:pPr>
        <w:pStyle w:val="20"/>
        <w:framePr w:w="9946" w:h="13909" w:hRule="exact" w:wrap="none" w:vAnchor="page" w:hAnchor="page" w:x="1078" w:y="1297"/>
        <w:shd w:val="clear" w:color="auto" w:fill="auto"/>
        <w:spacing w:before="0"/>
        <w:ind w:firstLine="0"/>
      </w:pPr>
      <w:r>
        <w:t>(Акционерлердің жалпы жиналысы) бекіткен (ұсынған) бірыңғай базалық принциптер мен ішкі аудиттің процедураларының қолданылуын қамтамасыз ету;</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ққізмет есептерінің ішкі аудит пен стандарттарды ұйымдастыру бойынша ішкі нормативтік құжаттар талаптарына сәйкестігін қамтамасыз ету;</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аудиторлық тапсырмаларды орындау нәтижелерін оларды сапалы қарауды қамтамасыз ете алатын тұлғаларға жеткізу;</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ққізметтщ барлық ісәрекеттерін қамтитын және Қызметті сыртқы және ішкі бағалауды жүргізуді қарастыратын Кепілдіктер мен Ішкі аудиттің сапасын арттыру бағдарламасын жасау және іске асыру;</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ққізмет іс-әрекетін жоспарлау және іске асыру барысында Қызмет немесе оның жекелеген жұмыскерлері тарапынан болатын аудит нысанына алдын ала ойланған қатынас пен потенциалды және қазіргі бар мүдделер қайшылығын болдырмауға бағытталған ұйымдастырушылық шараларды іске асыру;</w:t>
      </w:r>
    </w:p>
    <w:p w:rsidR="009D450F" w:rsidRDefault="00AE070E">
      <w:pPr>
        <w:pStyle w:val="20"/>
        <w:framePr w:w="9946" w:h="13909" w:hRule="exact" w:wrap="none" w:vAnchor="page" w:hAnchor="page" w:x="1078" w:y="1297"/>
        <w:numPr>
          <w:ilvl w:val="0"/>
          <w:numId w:val="11"/>
        </w:numPr>
        <w:shd w:val="clear" w:color="auto" w:fill="auto"/>
        <w:tabs>
          <w:tab w:val="left" w:pos="1486"/>
        </w:tabs>
        <w:spacing w:before="0"/>
        <w:ind w:firstLine="760"/>
      </w:pPr>
      <w:r>
        <w:t>ққізмет іс-әрекеті туралы есепті Директорлар кеңесі мен Аудит бойынша комитетке осы Ережеде белгіленген мерзімде ұсыну;</w:t>
      </w:r>
    </w:p>
    <w:p w:rsidR="009D450F" w:rsidRDefault="00AE070E">
      <w:pPr>
        <w:pStyle w:val="a5"/>
        <w:framePr w:wrap="none" w:vAnchor="page" w:hAnchor="page" w:x="10726" w:y="15746"/>
        <w:shd w:val="clear" w:color="auto" w:fill="auto"/>
        <w:spacing w:line="260" w:lineRule="exact"/>
      </w:pPr>
      <w:r>
        <w:t>13</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46" w:h="11870" w:hRule="exact" w:wrap="none" w:vAnchor="page" w:hAnchor="page" w:x="1078" w:y="1014"/>
        <w:numPr>
          <w:ilvl w:val="0"/>
          <w:numId w:val="11"/>
        </w:numPr>
        <w:shd w:val="clear" w:color="auto" w:fill="auto"/>
        <w:tabs>
          <w:tab w:val="left" w:pos="1430"/>
          <w:tab w:val="right" w:pos="7645"/>
          <w:tab w:val="right" w:pos="9884"/>
        </w:tabs>
        <w:spacing w:before="0"/>
        <w:ind w:firstLine="760"/>
      </w:pPr>
      <w:r>
        <w:lastRenderedPageBreak/>
        <w:t>қызмет</w:t>
      </w:r>
      <w:r>
        <w:tab/>
        <w:t>мәселелерін Аудит бойынша комитет</w:t>
      </w:r>
      <w:r>
        <w:tab/>
        <w:t>пен Директорлар</w:t>
      </w:r>
    </w:p>
    <w:p w:rsidR="009D450F" w:rsidRDefault="00AE070E">
      <w:pPr>
        <w:pStyle w:val="20"/>
        <w:framePr w:w="9946" w:h="11870" w:hRule="exact" w:wrap="none" w:vAnchor="page" w:hAnchor="page" w:x="1078" w:y="1014"/>
        <w:shd w:val="clear" w:color="auto" w:fill="auto"/>
        <w:spacing w:before="0"/>
        <w:ind w:firstLine="0"/>
      </w:pPr>
      <w:r>
        <w:t>кеңесінің жылдық жұмыс жоспары аясында жоспарлау мен уақытылы шығару;</w:t>
      </w:r>
    </w:p>
    <w:p w:rsidR="009D450F" w:rsidRDefault="00AE070E">
      <w:pPr>
        <w:pStyle w:val="20"/>
        <w:framePr w:w="9946" w:h="11870" w:hRule="exact" w:wrap="none" w:vAnchor="page" w:hAnchor="page" w:x="1078" w:y="1014"/>
        <w:numPr>
          <w:ilvl w:val="0"/>
          <w:numId w:val="11"/>
        </w:numPr>
        <w:shd w:val="clear" w:color="auto" w:fill="auto"/>
        <w:tabs>
          <w:tab w:val="left" w:pos="1430"/>
        </w:tabs>
        <w:spacing w:before="0"/>
        <w:ind w:firstLine="760"/>
      </w:pPr>
      <w:r>
        <w:t>еселенген жұмысты азайту және толық қамтуды қамтамасыз ету мақсатында Қызметтің ісәрекетін кепілдіктер пен кеңес беру бойынша қызмет көрсететін басқа да сыртқы және ішкі жақтармен үйлестіру және ақпараттар алмасу;</w:t>
      </w:r>
    </w:p>
    <w:p w:rsidR="009D450F" w:rsidRDefault="00AE070E">
      <w:pPr>
        <w:pStyle w:val="20"/>
        <w:framePr w:w="9946" w:h="11870" w:hRule="exact" w:wrap="none" w:vAnchor="page" w:hAnchor="page" w:x="1078" w:y="1014"/>
        <w:numPr>
          <w:ilvl w:val="0"/>
          <w:numId w:val="11"/>
        </w:numPr>
        <w:shd w:val="clear" w:color="auto" w:fill="auto"/>
        <w:tabs>
          <w:tab w:val="left" w:pos="1430"/>
        </w:tabs>
        <w:spacing w:before="0"/>
        <w:ind w:firstLine="760"/>
      </w:pPr>
      <w:r>
        <w:t>қызметтің Ережеде белгіленген функцияларының, құқықтарының, өкілеттері мен жауапкершілігінің ішкі аудит мақсаттары мен міндеттеріне сәйкестігін мерзімді бағалау және осындай бағалаудың нәтижесін Аудит бойынша комитет пен Директорлар кеңесі назарына жеткізу;</w:t>
      </w:r>
    </w:p>
    <w:p w:rsidR="009D450F" w:rsidRDefault="00AE070E">
      <w:pPr>
        <w:pStyle w:val="20"/>
        <w:framePr w:w="9946" w:h="11870" w:hRule="exact" w:wrap="none" w:vAnchor="page" w:hAnchor="page" w:x="1078" w:y="1014"/>
        <w:numPr>
          <w:ilvl w:val="0"/>
          <w:numId w:val="11"/>
        </w:numPr>
        <w:shd w:val="clear" w:color="auto" w:fill="auto"/>
        <w:tabs>
          <w:tab w:val="left" w:pos="1430"/>
          <w:tab w:val="right" w:pos="7645"/>
          <w:tab w:val="right" w:pos="9884"/>
        </w:tabs>
        <w:spacing w:before="0"/>
        <w:ind w:firstLine="760"/>
      </w:pPr>
      <w:r>
        <w:t>қызмет</w:t>
      </w:r>
      <w:r>
        <w:tab/>
        <w:t>жұмысшыларының кәсіби дайындығы</w:t>
      </w:r>
      <w:r>
        <w:tab/>
        <w:t>деңгейін көтеру</w:t>
      </w:r>
    </w:p>
    <w:p w:rsidR="009D450F" w:rsidRDefault="00AE070E">
      <w:pPr>
        <w:pStyle w:val="20"/>
        <w:framePr w:w="9946" w:h="11870" w:hRule="exact" w:wrap="none" w:vAnchor="page" w:hAnchor="page" w:x="1078" w:y="1014"/>
        <w:shd w:val="clear" w:color="auto" w:fill="auto"/>
        <w:spacing w:before="0" w:after="273"/>
        <w:ind w:firstLine="0"/>
      </w:pPr>
      <w:r>
        <w:t>бойынша шаралар қабылдау.</w:t>
      </w:r>
    </w:p>
    <w:p w:rsidR="009D450F" w:rsidRDefault="00AE070E">
      <w:pPr>
        <w:pStyle w:val="10"/>
        <w:framePr w:w="9946" w:h="11870" w:hRule="exact" w:wrap="none" w:vAnchor="page" w:hAnchor="page" w:x="1078" w:y="1014"/>
        <w:numPr>
          <w:ilvl w:val="0"/>
          <w:numId w:val="1"/>
        </w:numPr>
        <w:shd w:val="clear" w:color="auto" w:fill="auto"/>
        <w:tabs>
          <w:tab w:val="left" w:pos="3551"/>
        </w:tabs>
        <w:spacing w:after="244" w:line="280" w:lineRule="exact"/>
        <w:ind w:left="3100"/>
        <w:jc w:val="both"/>
      </w:pPr>
      <w:bookmarkStart w:id="10" w:name="bookmark10"/>
      <w:r>
        <w:t>Жаза қолдану</w:t>
      </w:r>
      <w:bookmarkEnd w:id="10"/>
    </w:p>
    <w:p w:rsidR="009D450F" w:rsidRDefault="00AE070E">
      <w:pPr>
        <w:pStyle w:val="20"/>
        <w:framePr w:w="9946" w:h="11870" w:hRule="exact" w:wrap="none" w:vAnchor="page" w:hAnchor="page" w:x="1078" w:y="1014"/>
        <w:numPr>
          <w:ilvl w:val="0"/>
          <w:numId w:val="2"/>
        </w:numPr>
        <w:shd w:val="clear" w:color="auto" w:fill="auto"/>
        <w:tabs>
          <w:tab w:val="left" w:pos="1430"/>
        </w:tabs>
        <w:spacing w:before="0"/>
        <w:ind w:firstLine="760"/>
      </w:pPr>
      <w:r>
        <w:t>Еңбек тәртібін бұзу, жүктелген еңбек міндеттерін орындамағаны</w:t>
      </w:r>
    </w:p>
    <w:p w:rsidR="009D450F" w:rsidRDefault="00AE070E">
      <w:pPr>
        <w:pStyle w:val="20"/>
        <w:framePr w:w="9946" w:h="11870" w:hRule="exact" w:wrap="none" w:vAnchor="page" w:hAnchor="page" w:x="1078" w:y="1014"/>
        <w:shd w:val="clear" w:color="auto" w:fill="auto"/>
        <w:tabs>
          <w:tab w:val="left" w:pos="1430"/>
          <w:tab w:val="right" w:pos="9884"/>
        </w:tabs>
        <w:spacing w:before="0"/>
        <w:ind w:firstLine="0"/>
      </w:pPr>
      <w:r>
        <w:t>немесе дұрыс орындамағаны үшін Директорлар кеңесінің шешімімен Қызмет басшысы</w:t>
      </w:r>
      <w:r>
        <w:tab/>
        <w:t>мен жұмысшыларына белгіленген тәртіппен</w:t>
      </w:r>
      <w:r>
        <w:tab/>
        <w:t>тәртіптік жаза</w:t>
      </w:r>
    </w:p>
    <w:p w:rsidR="009D450F" w:rsidRDefault="00AE070E">
      <w:pPr>
        <w:pStyle w:val="20"/>
        <w:framePr w:w="9946" w:h="11870" w:hRule="exact" w:wrap="none" w:vAnchor="page" w:hAnchor="page" w:x="1078" w:y="1014"/>
        <w:shd w:val="clear" w:color="auto" w:fill="auto"/>
        <w:spacing w:before="0"/>
        <w:ind w:firstLine="0"/>
      </w:pPr>
      <w:r>
        <w:t>қолданылады.</w:t>
      </w:r>
    </w:p>
    <w:p w:rsidR="009D450F" w:rsidRDefault="00AE070E">
      <w:pPr>
        <w:pStyle w:val="20"/>
        <w:framePr w:w="9946" w:h="11870" w:hRule="exact" w:wrap="none" w:vAnchor="page" w:hAnchor="page" w:x="1078" w:y="1014"/>
        <w:numPr>
          <w:ilvl w:val="0"/>
          <w:numId w:val="2"/>
        </w:numPr>
        <w:shd w:val="clear" w:color="auto" w:fill="auto"/>
        <w:tabs>
          <w:tab w:val="left" w:pos="1430"/>
          <w:tab w:val="right" w:pos="7645"/>
        </w:tabs>
        <w:spacing w:before="0"/>
        <w:ind w:firstLine="760"/>
      </w:pPr>
      <w:r>
        <w:t>Қызмет</w:t>
      </w:r>
      <w:r>
        <w:tab/>
        <w:t>басшысының және жұмысшыларының материалдық</w:t>
      </w:r>
    </w:p>
    <w:p w:rsidR="009D450F" w:rsidRDefault="00AE070E">
      <w:pPr>
        <w:pStyle w:val="20"/>
        <w:framePr w:w="9946" w:h="11870" w:hRule="exact" w:wrap="none" w:vAnchor="page" w:hAnchor="page" w:x="1078" w:y="1014"/>
        <w:shd w:val="clear" w:color="auto" w:fill="auto"/>
        <w:spacing w:before="0" w:after="273"/>
        <w:ind w:firstLine="0"/>
      </w:pPr>
      <w:r>
        <w:t>жауапкершілігі және олардың тигізген шығынның орнын толтыру (ондай бар болған жағдайда) сонымен қатар тәртіптік жаза қолдану бойынша процедуралар Қазақстан Республикасының заңнамасы мен Қоғамның ішкі құжаттарына сәйкес іске асырылады.</w:t>
      </w:r>
    </w:p>
    <w:p w:rsidR="009D450F" w:rsidRDefault="00AE070E">
      <w:pPr>
        <w:pStyle w:val="10"/>
        <w:framePr w:w="9946" w:h="11870" w:hRule="exact" w:wrap="none" w:vAnchor="page" w:hAnchor="page" w:x="1078" w:y="1014"/>
        <w:numPr>
          <w:ilvl w:val="0"/>
          <w:numId w:val="1"/>
        </w:numPr>
        <w:shd w:val="clear" w:color="auto" w:fill="auto"/>
        <w:tabs>
          <w:tab w:val="left" w:pos="442"/>
        </w:tabs>
        <w:spacing w:after="239" w:line="280" w:lineRule="exact"/>
        <w:jc w:val="both"/>
      </w:pPr>
      <w:bookmarkStart w:id="11" w:name="bookmark11"/>
      <w:r>
        <w:t>Директорлар кеңесіне, Аудит а комитетіне ақпараттар ұсыну</w:t>
      </w:r>
      <w:bookmarkEnd w:id="11"/>
    </w:p>
    <w:p w:rsidR="009D450F" w:rsidRDefault="00AE070E">
      <w:pPr>
        <w:pStyle w:val="20"/>
        <w:framePr w:w="9946" w:h="11870" w:hRule="exact" w:wrap="none" w:vAnchor="page" w:hAnchor="page" w:x="1078" w:y="1014"/>
        <w:numPr>
          <w:ilvl w:val="0"/>
          <w:numId w:val="2"/>
        </w:numPr>
        <w:shd w:val="clear" w:color="auto" w:fill="auto"/>
        <w:tabs>
          <w:tab w:val="left" w:pos="1430"/>
        </w:tabs>
        <w:spacing w:before="0"/>
        <w:ind w:firstLine="760"/>
      </w:pPr>
      <w:r>
        <w:t xml:space="preserve">Жыл сайын </w:t>
      </w:r>
      <w:r>
        <w:rPr>
          <w:rStyle w:val="24"/>
        </w:rPr>
        <w:t xml:space="preserve">жылдыңі желтоқсан мерзіміне дейін </w:t>
      </w:r>
      <w:r>
        <w:t xml:space="preserve">жоспарланған жылдың алдында Қызмет Аудит комитеті және Директорлар кеңесінің қарауына Қызметтің келесі жылға </w:t>
      </w:r>
      <w:r>
        <w:rPr>
          <w:rStyle w:val="24"/>
        </w:rPr>
        <w:t xml:space="preserve">жылдық аудиторлық жоспарын </w:t>
      </w:r>
      <w:r>
        <w:t>ұсынады. Қызмет бекітілген жылдық аудиторлық жоспардың орындалуын қамтамасыз етеді, осы Ережеде қарастырылған мерзімде Қызметтің іс-әрекеті туралы есеп аясында оның орындалуы туралы есеп беруді орындайды.</w:t>
      </w:r>
    </w:p>
    <w:p w:rsidR="009D450F" w:rsidRDefault="00AE070E">
      <w:pPr>
        <w:pStyle w:val="20"/>
        <w:framePr w:w="9946" w:h="11870" w:hRule="exact" w:wrap="none" w:vAnchor="page" w:hAnchor="page" w:x="1078" w:y="1014"/>
        <w:numPr>
          <w:ilvl w:val="0"/>
          <w:numId w:val="2"/>
        </w:numPr>
        <w:shd w:val="clear" w:color="auto" w:fill="auto"/>
        <w:tabs>
          <w:tab w:val="left" w:pos="1430"/>
        </w:tabs>
        <w:spacing w:before="0"/>
        <w:ind w:firstLine="760"/>
      </w:pPr>
      <w:r>
        <w:t>Қызмет Директорлар кеңесі мен Аудит комитетіне Қызметтің іс- әрекеті туралы есептерді мына мерзімдерде ұсынады7:</w:t>
      </w:r>
    </w:p>
    <w:p w:rsidR="009D450F" w:rsidRDefault="00AE070E">
      <w:pPr>
        <w:pStyle w:val="20"/>
        <w:framePr w:w="9946" w:h="11870" w:hRule="exact" w:wrap="none" w:vAnchor="page" w:hAnchor="page" w:x="1078" w:y="1014"/>
        <w:numPr>
          <w:ilvl w:val="0"/>
          <w:numId w:val="12"/>
        </w:numPr>
        <w:shd w:val="clear" w:color="auto" w:fill="auto"/>
        <w:tabs>
          <w:tab w:val="left" w:pos="1430"/>
        </w:tabs>
        <w:spacing w:before="0"/>
        <w:ind w:firstLine="760"/>
      </w:pPr>
      <w:r>
        <w:t>тоқсандық - есептік тоқсаннан кейінгі айдың 25 күнінен кем емес,</w:t>
      </w:r>
    </w:p>
    <w:p w:rsidR="009D450F" w:rsidRDefault="00AE070E">
      <w:pPr>
        <w:pStyle w:val="20"/>
        <w:framePr w:w="9946" w:h="11870" w:hRule="exact" w:wrap="none" w:vAnchor="page" w:hAnchor="page" w:x="1078" w:y="1014"/>
        <w:numPr>
          <w:ilvl w:val="0"/>
          <w:numId w:val="12"/>
        </w:numPr>
        <w:shd w:val="clear" w:color="auto" w:fill="auto"/>
        <w:tabs>
          <w:tab w:val="left" w:pos="1430"/>
        </w:tabs>
        <w:spacing w:before="0"/>
        <w:ind w:firstLine="760"/>
      </w:pPr>
      <w:r>
        <w:t>жылдық - есептік жылдан кейінгі екінші айдың 15 күнінен кем емес.</w:t>
      </w:r>
    </w:p>
    <w:p w:rsidR="009D450F" w:rsidRDefault="00AE070E">
      <w:pPr>
        <w:pStyle w:val="40"/>
        <w:framePr w:w="9946" w:h="603" w:hRule="exact" w:wrap="none" w:vAnchor="page" w:hAnchor="page" w:x="1078" w:y="13988"/>
        <w:shd w:val="clear" w:color="auto" w:fill="auto"/>
        <w:spacing w:before="0" w:line="178" w:lineRule="exact"/>
        <w:ind w:left="760"/>
      </w:pPr>
      <w:r>
        <w:t>7Жлтпгізілген аудит нәтижелепі бойынша яудитоплытгс есептепді Пиректопляп кеңесі Төпяғясыт немесе Аудит бойытнтття комитет Төпяғясытнытң тяляптяпытнытң бяплығыт/жотстығытн есепке яля отырып , тоқсандық есептерді қарастыруды ұсынатын , ГАП бекіткен мерзімде немесе басқа мерзімде ұсыну туралы</w:t>
      </w:r>
    </w:p>
    <w:p w:rsidR="009D450F" w:rsidRDefault="00AE070E">
      <w:pPr>
        <w:pStyle w:val="a5"/>
        <w:framePr w:wrap="none" w:vAnchor="page" w:hAnchor="page" w:x="10726" w:y="15329"/>
        <w:shd w:val="clear" w:color="auto" w:fill="auto"/>
        <w:spacing w:line="260" w:lineRule="exact"/>
      </w:pPr>
      <w:r>
        <w:t>14</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lastRenderedPageBreak/>
        <w:t>Қызметтің жұмысы туралы есептерді Директорлар кеңесі үшін</w:t>
      </w:r>
      <w:r>
        <w:br/>
        <w:t>ұсыныстар дайындап, Аудит комитеті алдын ала қарайды.</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Аудиторлық тапсырмалар нәтижелері бойынша жасалған және</w:t>
      </w:r>
      <w:r>
        <w:br/>
        <w:t>Қоғамның және оның еншілес/тәуелді ұйымдарының және/немесе Атқарушы</w:t>
      </w:r>
      <w:r>
        <w:br/>
        <w:t>органның жұмысшыларының заңсыз қимылдарын (қимылсыздықтарын)</w:t>
      </w:r>
      <w:r>
        <w:br/>
        <w:t>көрсететін есептер, Аудит комитетіне және Директорлар кеңесіне оларды</w:t>
      </w:r>
      <w:r>
        <w:br/>
        <w:t>өткізгеннен кейін бірден ұсынылуы керек.</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Қызмет басшысы Директорлар кеңесі мен Аудит комитетіне</w:t>
      </w:r>
      <w:r>
        <w:br/>
        <w:t>ұсынылатын ақпаратқа оның толықтығы мен дұрыстығына сараптама жасауды</w:t>
      </w:r>
      <w:r>
        <w:br/>
        <w:t>қамтамасыз етуі тиіс.</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Қызметтің іс-әрекеті туралы есеп пен аудиторлық есептер ішкі</w:t>
      </w:r>
      <w:r>
        <w:br/>
        <w:t>аудитті ұйымдастыру мәселелерін регламенттейтін ішкі нортативтік</w:t>
      </w:r>
      <w:r>
        <w:br/>
        <w:t>құжаттардың талаптарына сәйкес жасалады.</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Аудит комитеті мен Директорлар кеңесі Қызметтің іс-әрекеті</w:t>
      </w:r>
      <w:r>
        <w:br/>
        <w:t>туралы есептерді қарастырады және Аудит комитеті мен Директорлар кеңесі</w:t>
      </w:r>
      <w:r>
        <w:br/>
        <w:t>өкілеттіктері мен жұмыстың белгіленген регламентіне сәйкес шешімдер</w:t>
      </w:r>
      <w:r>
        <w:br/>
        <w:t>қабылдайды.</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Қызмет басшысы Директорлар кеңесін Атқару органының басқа</w:t>
      </w:r>
      <w:r>
        <w:br/>
        <w:t>тексеру және басқару функцияларын іске асыруды үйлестіру мен қадағалауға</w:t>
      </w:r>
      <w:r>
        <w:br/>
        <w:t>қатысты ақпаратпен үнемі қамтамасыз етіп отыруы тиіс (тәуекелменеджмент,</w:t>
      </w:r>
      <w:r>
        <w:br/>
        <w:t>ішкі бақылау, қауіпсіздік, бизнестің үзіліссіздігі, сыртқы аудит және т.б.).</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after="240"/>
        <w:ind w:firstLine="760"/>
      </w:pPr>
      <w:r>
        <w:t>Қызмет басшысы Аудит комитетін ішкі аудитордың тәуелсіздігі</w:t>
      </w:r>
      <w:r>
        <w:br/>
        <w:t>және/немесе объективтілігінің бұзылуының потенциалды мүмкіндігі немесе бар</w:t>
      </w:r>
      <w:r>
        <w:br/>
        <w:t>болуына байланысты, соның ішінде мүдделер қайшылығы немесе Қызметтің</w:t>
      </w:r>
      <w:r>
        <w:br/>
        <w:t>құқықтары мен өкілеттігінің шектелуі түрінде көрінетін кез келген жағдайларда</w:t>
      </w:r>
      <w:r>
        <w:br/>
        <w:t>уақытылы ақпараттандыруды қамтамасыз етуі тиіс.</w:t>
      </w:r>
    </w:p>
    <w:p w:rsidR="009D450F" w:rsidRDefault="00AE070E">
      <w:pPr>
        <w:pStyle w:val="10"/>
        <w:framePr w:w="9826" w:h="14208" w:hRule="exact" w:wrap="none" w:vAnchor="page" w:hAnchor="page" w:x="1138" w:y="1014"/>
        <w:numPr>
          <w:ilvl w:val="0"/>
          <w:numId w:val="1"/>
        </w:numPr>
        <w:shd w:val="clear" w:color="auto" w:fill="auto"/>
        <w:tabs>
          <w:tab w:val="left" w:pos="1617"/>
        </w:tabs>
        <w:spacing w:line="322" w:lineRule="exact"/>
        <w:ind w:left="1180"/>
        <w:jc w:val="both"/>
      </w:pPr>
      <w:bookmarkStart w:id="12" w:name="bookmark12"/>
      <w:r>
        <w:t>Қызметтің Атқарушы органмен өзара іс-әрекеті</w:t>
      </w:r>
      <w:bookmarkEnd w:id="12"/>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Қызметтің Атқарушы органмен қарым-қатынасы тәуелсіздік</w:t>
      </w:r>
      <w:r>
        <w:br/>
        <w:t>принципі негізінде құрылуы керек, өйткені Қызметтің ұйымдастырушылық</w:t>
      </w:r>
      <w:r>
        <w:br/>
        <w:t>және функционалдық тәуелсіздігі ішкі аудиторлардың объективтілігіне тікелей</w:t>
      </w:r>
      <w:r>
        <w:br/>
        <w:t>ықпал жасайды.</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Қызмет, өзінің қызметінің нәтижесі негізінде Атқарушы органға</w:t>
      </w:r>
      <w:r>
        <w:br/>
        <w:t>Қоғамның және оның еншілес/тәуелді ұйымдарының әр түрлі деңгейдегі</w:t>
      </w:r>
      <w:r>
        <w:br/>
        <w:t>басшыларының қабылдаған басқару шешімдерінің орындалу сапасына</w:t>
      </w:r>
      <w:r>
        <w:br/>
        <w:t>бағалауды ұсынады.</w:t>
      </w:r>
    </w:p>
    <w:p w:rsidR="009D450F" w:rsidRDefault="00AE070E">
      <w:pPr>
        <w:pStyle w:val="20"/>
        <w:framePr w:w="9826" w:h="14208" w:hRule="exact" w:wrap="none" w:vAnchor="page" w:hAnchor="page" w:x="1138" w:y="1014"/>
        <w:numPr>
          <w:ilvl w:val="0"/>
          <w:numId w:val="2"/>
        </w:numPr>
        <w:shd w:val="clear" w:color="auto" w:fill="auto"/>
        <w:tabs>
          <w:tab w:val="left" w:pos="1452"/>
        </w:tabs>
        <w:spacing w:before="0"/>
        <w:ind w:firstLine="760"/>
      </w:pPr>
      <w:r>
        <w:t>Қызмет Атқарушы органымен өзара қарым-қатынас аясында:</w:t>
      </w:r>
    </w:p>
    <w:p w:rsidR="009D450F" w:rsidRDefault="00AE070E">
      <w:pPr>
        <w:pStyle w:val="20"/>
        <w:framePr w:w="9826" w:h="14208" w:hRule="exact" w:wrap="none" w:vAnchor="page" w:hAnchor="page" w:x="1138" w:y="1014"/>
        <w:numPr>
          <w:ilvl w:val="0"/>
          <w:numId w:val="13"/>
        </w:numPr>
        <w:shd w:val="clear" w:color="auto" w:fill="auto"/>
        <w:tabs>
          <w:tab w:val="left" w:pos="1452"/>
        </w:tabs>
        <w:spacing w:before="0"/>
        <w:ind w:firstLine="760"/>
      </w:pPr>
      <w:r>
        <w:t>атқарушы органның аудит өткізу мен кеңестер беру бойынша</w:t>
      </w:r>
      <w:r>
        <w:br/>
        <w:t>ұсыныстарын ескере отырып жылдық аудиторлық жоспарды құрайды;</w:t>
      </w:r>
    </w:p>
    <w:p w:rsidR="009D450F" w:rsidRDefault="00AE070E">
      <w:pPr>
        <w:pStyle w:val="20"/>
        <w:framePr w:w="9826" w:h="14208" w:hRule="exact" w:wrap="none" w:vAnchor="page" w:hAnchor="page" w:x="1138" w:y="1014"/>
        <w:numPr>
          <w:ilvl w:val="0"/>
          <w:numId w:val="13"/>
        </w:numPr>
        <w:shd w:val="clear" w:color="auto" w:fill="auto"/>
        <w:tabs>
          <w:tab w:val="left" w:pos="1452"/>
        </w:tabs>
        <w:spacing w:before="0"/>
        <w:ind w:firstLine="760"/>
      </w:pPr>
      <w:r>
        <w:t>атқарушы органға ақпараттандыру мақсатында Директорлар кеңесі</w:t>
      </w:r>
      <w:r>
        <w:br/>
        <w:t>бекіткен жылдық аудиторлық жоспарды ұсынады;</w:t>
      </w:r>
    </w:p>
    <w:p w:rsidR="009D450F" w:rsidRDefault="00AE070E">
      <w:pPr>
        <w:pStyle w:val="20"/>
        <w:framePr w:w="9826" w:h="14208" w:hRule="exact" w:wrap="none" w:vAnchor="page" w:hAnchor="page" w:x="1138" w:y="1014"/>
        <w:numPr>
          <w:ilvl w:val="0"/>
          <w:numId w:val="13"/>
        </w:numPr>
        <w:shd w:val="clear" w:color="auto" w:fill="auto"/>
        <w:tabs>
          <w:tab w:val="left" w:pos="1452"/>
        </w:tabs>
        <w:spacing w:before="0"/>
        <w:ind w:firstLine="760"/>
      </w:pPr>
      <w:r>
        <w:t>атқарушы органға аудиторлық тапсырма немесе кеңестер беру</w:t>
      </w:r>
      <w:r>
        <w:br/>
        <w:t>бойынша іс-әрекеттер нәтижесі бойынша құрастырылған аудиторлық</w:t>
      </w:r>
    </w:p>
    <w:p w:rsidR="009D450F" w:rsidRDefault="00AE070E">
      <w:pPr>
        <w:pStyle w:val="20"/>
        <w:framePr w:w="9826" w:h="14208" w:hRule="exact" w:wrap="none" w:vAnchor="page" w:hAnchor="page" w:x="1138" w:y="1014"/>
        <w:shd w:val="clear" w:color="auto" w:fill="auto"/>
        <w:tabs>
          <w:tab w:val="left" w:pos="1452"/>
        </w:tabs>
        <w:spacing w:before="0"/>
        <w:ind w:right="6562" w:firstLine="0"/>
      </w:pPr>
      <w:r>
        <w:t>есеп/қорытынды ұсынады;</w:t>
      </w:r>
    </w:p>
    <w:p w:rsidR="009D450F" w:rsidRDefault="00AE070E">
      <w:pPr>
        <w:pStyle w:val="a5"/>
        <w:framePr w:wrap="none" w:vAnchor="page" w:hAnchor="page" w:x="10662" w:y="15117"/>
        <w:shd w:val="clear" w:color="auto" w:fill="auto"/>
        <w:spacing w:line="260" w:lineRule="exact"/>
      </w:pPr>
      <w:r>
        <w:t>15</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60" w:h="10953" w:hRule="exact" w:wrap="none" w:vAnchor="page" w:hAnchor="page" w:x="1071" w:y="1057"/>
        <w:numPr>
          <w:ilvl w:val="0"/>
          <w:numId w:val="13"/>
        </w:numPr>
        <w:shd w:val="clear" w:color="auto" w:fill="auto"/>
        <w:tabs>
          <w:tab w:val="left" w:pos="1147"/>
        </w:tabs>
        <w:spacing w:before="0"/>
        <w:ind w:firstLine="780"/>
      </w:pPr>
      <w:r>
        <w:lastRenderedPageBreak/>
        <w:t>Атқарушы органға ішкі бақылау, тәуекелді басқару және корпоративтік басқару ды жетілдіру мәселелері бойынша ұсыныстар енгізеді және талқылайды.</w:t>
      </w:r>
    </w:p>
    <w:p w:rsidR="009D450F" w:rsidRDefault="00AE070E">
      <w:pPr>
        <w:pStyle w:val="20"/>
        <w:framePr w:w="9960" w:h="10953" w:hRule="exact" w:wrap="none" w:vAnchor="page" w:hAnchor="page" w:x="1071" w:y="1057"/>
        <w:numPr>
          <w:ilvl w:val="0"/>
          <w:numId w:val="2"/>
        </w:numPr>
        <w:shd w:val="clear" w:color="auto" w:fill="auto"/>
        <w:tabs>
          <w:tab w:val="left" w:pos="1433"/>
        </w:tabs>
        <w:spacing w:before="0"/>
        <w:ind w:firstLine="780"/>
      </w:pPr>
      <w:r>
        <w:t>Атқарушы орган:</w:t>
      </w:r>
    </w:p>
    <w:p w:rsidR="009D450F" w:rsidRDefault="00AE070E">
      <w:pPr>
        <w:pStyle w:val="20"/>
        <w:framePr w:w="9960" w:h="10953" w:hRule="exact" w:wrap="none" w:vAnchor="page" w:hAnchor="page" w:x="1071" w:y="1057"/>
        <w:numPr>
          <w:ilvl w:val="0"/>
          <w:numId w:val="14"/>
        </w:numPr>
        <w:shd w:val="clear" w:color="auto" w:fill="auto"/>
        <w:tabs>
          <w:tab w:val="left" w:pos="1433"/>
        </w:tabs>
        <w:spacing w:before="0"/>
        <w:ind w:firstLine="780"/>
      </w:pPr>
      <w:r>
        <w:t>қоғамда Қызметтің өзінің функцияларын толық және кедергісіз орындауына мүмкіндік беретін, Қызметтің Қоғам үшін барынша пайдалылығы мен алға қойған мақсаттар мен міндеттерге жетуі үшін ішкі аудиттің тиімді ортасының қалыптасуын қамтамасыз ету;</w:t>
      </w:r>
    </w:p>
    <w:p w:rsidR="009D450F" w:rsidRDefault="00AE070E">
      <w:pPr>
        <w:pStyle w:val="20"/>
        <w:framePr w:w="9960" w:h="10953" w:hRule="exact" w:wrap="none" w:vAnchor="page" w:hAnchor="page" w:x="1071" w:y="1057"/>
        <w:numPr>
          <w:ilvl w:val="0"/>
          <w:numId w:val="14"/>
        </w:numPr>
        <w:shd w:val="clear" w:color="auto" w:fill="auto"/>
        <w:tabs>
          <w:tab w:val="left" w:pos="1433"/>
        </w:tabs>
        <w:spacing w:before="0"/>
        <w:ind w:firstLine="780"/>
      </w:pPr>
      <w:r>
        <w:t>қызметке Қоғамның және оның еншілес/тәуелді ұйымдары құрылымдық бөлімшелерінің жұмысшыларын сирек мәселелер бойынша кеңестер алу үшін тәуелсіз сарапшылар ретінде тарту мәселелерінде қолғабыс жасау;</w:t>
      </w:r>
    </w:p>
    <w:p w:rsidR="009D450F" w:rsidRDefault="00AE070E">
      <w:pPr>
        <w:pStyle w:val="20"/>
        <w:framePr w:w="9960" w:h="10953" w:hRule="exact" w:wrap="none" w:vAnchor="page" w:hAnchor="page" w:x="1071" w:y="1057"/>
        <w:numPr>
          <w:ilvl w:val="0"/>
          <w:numId w:val="14"/>
        </w:numPr>
        <w:shd w:val="clear" w:color="auto" w:fill="auto"/>
        <w:tabs>
          <w:tab w:val="left" w:pos="1433"/>
        </w:tabs>
        <w:spacing w:before="0"/>
        <w:ind w:firstLine="780"/>
      </w:pPr>
      <w:r>
        <w:t>қызметтің есептерінің уақытылы қаралуын, Қызметтің қабылданған ұсыныстарының орындалуы бойынша шаралар жоспарының жасалуын және бекітілуін және олардың орындалуы туралы есеп беруді қамтамасыз ету;</w:t>
      </w:r>
    </w:p>
    <w:p w:rsidR="009D450F" w:rsidRDefault="00AE070E">
      <w:pPr>
        <w:pStyle w:val="20"/>
        <w:framePr w:w="9960" w:h="10953" w:hRule="exact" w:wrap="none" w:vAnchor="page" w:hAnchor="page" w:x="1071" w:y="1057"/>
        <w:numPr>
          <w:ilvl w:val="0"/>
          <w:numId w:val="14"/>
        </w:numPr>
        <w:shd w:val="clear" w:color="auto" w:fill="auto"/>
        <w:tabs>
          <w:tab w:val="left" w:pos="1433"/>
        </w:tabs>
        <w:spacing w:before="0"/>
        <w:ind w:firstLine="780"/>
      </w:pPr>
      <w:r>
        <w:t>қоғам бюджетіне Аудит комитеті/Директорлар кеңесі мақұлдаған/бекіткен Қызмет бюджетінің енгізілуін белгіленген тәртіппен қамтамасыз ету;</w:t>
      </w:r>
    </w:p>
    <w:p w:rsidR="009D450F" w:rsidRDefault="00AE070E">
      <w:pPr>
        <w:pStyle w:val="20"/>
        <w:framePr w:w="9960" w:h="10953" w:hRule="exact" w:wrap="none" w:vAnchor="page" w:hAnchor="page" w:x="1071" w:y="1057"/>
        <w:numPr>
          <w:ilvl w:val="0"/>
          <w:numId w:val="14"/>
        </w:numPr>
        <w:shd w:val="clear" w:color="auto" w:fill="auto"/>
        <w:tabs>
          <w:tab w:val="left" w:pos="1433"/>
        </w:tabs>
        <w:spacing w:before="0"/>
        <w:ind w:firstLine="780"/>
      </w:pPr>
      <w:r>
        <w:t>Директорлар кеңесінің шешімімен белгіленген тәртіппен ішкі аудит саласында кез келген қызметте косорсингті пайдалануды қамтамасыз ету;</w:t>
      </w:r>
    </w:p>
    <w:p w:rsidR="009D450F" w:rsidRDefault="00AE070E">
      <w:pPr>
        <w:pStyle w:val="20"/>
        <w:framePr w:w="9960" w:h="10953" w:hRule="exact" w:wrap="none" w:vAnchor="page" w:hAnchor="page" w:x="1071" w:y="1057"/>
        <w:numPr>
          <w:ilvl w:val="0"/>
          <w:numId w:val="14"/>
        </w:numPr>
        <w:shd w:val="clear" w:color="auto" w:fill="auto"/>
        <w:tabs>
          <w:tab w:val="left" w:pos="1433"/>
        </w:tabs>
        <w:spacing w:before="0"/>
        <w:ind w:firstLine="780"/>
      </w:pPr>
      <w:r>
        <w:t>қызметті әкімшілік (ұйымдастырушылық-техникалық) қамтамасыз етуді іске асыру;</w:t>
      </w:r>
    </w:p>
    <w:p w:rsidR="009D450F" w:rsidRDefault="00AE070E">
      <w:pPr>
        <w:pStyle w:val="20"/>
        <w:framePr w:w="9960" w:h="10953" w:hRule="exact" w:wrap="none" w:vAnchor="page" w:hAnchor="page" w:x="1071" w:y="1057"/>
        <w:numPr>
          <w:ilvl w:val="0"/>
          <w:numId w:val="2"/>
        </w:numPr>
        <w:shd w:val="clear" w:color="auto" w:fill="auto"/>
        <w:tabs>
          <w:tab w:val="left" w:pos="1433"/>
        </w:tabs>
        <w:spacing w:before="0" w:after="273"/>
        <w:ind w:firstLine="780"/>
      </w:pPr>
      <w:r>
        <w:t>атқарушы органның Қызмет іс-әрекетіне араласуына жол берілмейді.</w:t>
      </w:r>
    </w:p>
    <w:p w:rsidR="009D450F" w:rsidRDefault="00AE070E">
      <w:pPr>
        <w:pStyle w:val="10"/>
        <w:framePr w:w="9960" w:h="10953" w:hRule="exact" w:wrap="none" w:vAnchor="page" w:hAnchor="page" w:x="1071" w:y="1057"/>
        <w:numPr>
          <w:ilvl w:val="0"/>
          <w:numId w:val="1"/>
        </w:numPr>
        <w:shd w:val="clear" w:color="auto" w:fill="auto"/>
        <w:tabs>
          <w:tab w:val="left" w:pos="3137"/>
        </w:tabs>
        <w:spacing w:after="244" w:line="280" w:lineRule="exact"/>
        <w:ind w:left="2700"/>
        <w:jc w:val="both"/>
      </w:pPr>
      <w:bookmarkStart w:id="13" w:name="bookmark13"/>
      <w:r>
        <w:t>Қызмет іс-әрекетін бағалау</w:t>
      </w:r>
      <w:bookmarkEnd w:id="13"/>
    </w:p>
    <w:p w:rsidR="009D450F" w:rsidRDefault="00AE070E">
      <w:pPr>
        <w:pStyle w:val="20"/>
        <w:framePr w:w="9960" w:h="10953" w:hRule="exact" w:wrap="none" w:vAnchor="page" w:hAnchor="page" w:x="1071" w:y="1057"/>
        <w:numPr>
          <w:ilvl w:val="0"/>
          <w:numId w:val="2"/>
        </w:numPr>
        <w:shd w:val="clear" w:color="auto" w:fill="auto"/>
        <w:tabs>
          <w:tab w:val="left" w:pos="1433"/>
        </w:tabs>
        <w:spacing w:before="0"/>
        <w:ind w:firstLine="780"/>
      </w:pPr>
      <w:r>
        <w:t>Қызмет іс-әрекетін бағалау Қызмет іс-әрекетінің і</w:t>
      </w:r>
      <w:r>
        <w:rPr>
          <w:rStyle w:val="23"/>
        </w:rPr>
        <w:t>ттт</w:t>
      </w:r>
      <w:r>
        <w:t>кі аудит анықтамасына, Стандарттарға, Этика кодексіне сәйкестігін қамтамасыз ету мақсатында, сонымен қатар ішкі аудиттің тиімділігі мен нәтижелілігін анықтау және іс-әрекетті жетілдіруге мүмкіндіктерді табу үшін іске асырылады.</w:t>
      </w:r>
    </w:p>
    <w:p w:rsidR="009D450F" w:rsidRDefault="00AE070E">
      <w:pPr>
        <w:pStyle w:val="20"/>
        <w:framePr w:w="9960" w:h="10953" w:hRule="exact" w:wrap="none" w:vAnchor="page" w:hAnchor="page" w:x="1071" w:y="1057"/>
        <w:numPr>
          <w:ilvl w:val="0"/>
          <w:numId w:val="2"/>
        </w:numPr>
        <w:shd w:val="clear" w:color="auto" w:fill="auto"/>
        <w:tabs>
          <w:tab w:val="left" w:pos="1433"/>
        </w:tabs>
        <w:spacing w:before="0"/>
        <w:ind w:firstLine="780"/>
      </w:pPr>
      <w:r>
        <w:t>Қызметтің, оның басшысы мен жұмысшыларының іс-әрекетін</w:t>
      </w:r>
    </w:p>
    <w:p w:rsidR="009D450F" w:rsidRDefault="00AE070E">
      <w:pPr>
        <w:pStyle w:val="20"/>
        <w:framePr w:w="9960" w:h="10953" w:hRule="exact" w:wrap="none" w:vAnchor="page" w:hAnchor="page" w:x="1071" w:y="1057"/>
        <w:shd w:val="clear" w:color="auto" w:fill="auto"/>
        <w:tabs>
          <w:tab w:val="left" w:pos="4080"/>
          <w:tab w:val="left" w:pos="8438"/>
        </w:tabs>
        <w:spacing w:before="0"/>
        <w:ind w:firstLine="0"/>
      </w:pPr>
      <w:r>
        <w:t>бағалауды өткізуге тәртіп пен талаптар Стандарттар талаптарын, Қызметтің тиімділігін8 бағалау саласындағы Қордың ұсыныстары мен белгіленген корпоративтік стандарттар талаптарын есепке ала отырып, Қызметтің ішкі нормативтік</w:t>
      </w:r>
      <w:r>
        <w:tab/>
        <w:t>құжаттарымен</w:t>
      </w:r>
      <w:r>
        <w:tab/>
        <w:t>анықталады</w:t>
      </w:r>
    </w:p>
    <w:p w:rsidR="009D450F" w:rsidRDefault="00AE070E">
      <w:pPr>
        <w:pStyle w:val="40"/>
        <w:framePr w:w="9960" w:h="749" w:hRule="exact" w:wrap="none" w:vAnchor="page" w:hAnchor="page" w:x="1071" w:y="14204"/>
        <w:shd w:val="clear" w:color="auto" w:fill="auto"/>
        <w:spacing w:before="0" w:line="230" w:lineRule="exact"/>
        <w:ind w:firstLine="780"/>
        <w:jc w:val="both"/>
      </w:pPr>
      <w:r>
        <w:t>«Самұрық-Энерго» АҚ қызметі іс-әрекетінің Стаңдарттарға сәйкестігін бағалауды жүргізу тәртібіне, сонымен қатар Кыізметтің тиімділігін бағалау тәртібіне талаптар сәйкесінше 2.3 және 4.7 бөлімдерде «СамұрықЭнерго» АҚ-да ішкі аудитті ұйымдастыру бойынша саясатта</w:t>
      </w:r>
    </w:p>
    <w:p w:rsidR="009D450F" w:rsidRDefault="00AE070E">
      <w:pPr>
        <w:pStyle w:val="a5"/>
        <w:framePr w:wrap="none" w:vAnchor="page" w:hAnchor="page" w:x="10729" w:y="15275"/>
        <w:shd w:val="clear" w:color="auto" w:fill="auto"/>
        <w:spacing w:line="260" w:lineRule="exact"/>
      </w:pPr>
      <w:r>
        <w:t>16</w:t>
      </w:r>
    </w:p>
    <w:p w:rsidR="009D450F" w:rsidRDefault="009D450F">
      <w:pPr>
        <w:rPr>
          <w:sz w:val="2"/>
          <w:szCs w:val="2"/>
        </w:rPr>
        <w:sectPr w:rsidR="009D450F">
          <w:pgSz w:w="11900" w:h="16840"/>
          <w:pgMar w:top="360" w:right="360" w:bottom="360" w:left="360" w:header="0" w:footer="3" w:gutter="0"/>
          <w:cols w:space="720"/>
          <w:noEndnote/>
          <w:docGrid w:linePitch="360"/>
        </w:sectPr>
      </w:pPr>
    </w:p>
    <w:p w:rsidR="009D450F" w:rsidRDefault="00AE070E">
      <w:pPr>
        <w:pStyle w:val="20"/>
        <w:framePr w:w="9941" w:h="3925" w:hRule="exact" w:wrap="none" w:vAnchor="page" w:hAnchor="page" w:x="1081" w:y="1474"/>
        <w:numPr>
          <w:ilvl w:val="0"/>
          <w:numId w:val="2"/>
        </w:numPr>
        <w:shd w:val="clear" w:color="auto" w:fill="auto"/>
        <w:tabs>
          <w:tab w:val="left" w:pos="1475"/>
        </w:tabs>
        <w:spacing w:before="0"/>
        <w:ind w:firstLine="760"/>
      </w:pPr>
      <w:r>
        <w:lastRenderedPageBreak/>
        <w:t>Қызметтің ішкі нормативтік құжаттарымен қарастырылады:</w:t>
      </w:r>
    </w:p>
    <w:p w:rsidR="009D450F" w:rsidRDefault="00AE070E">
      <w:pPr>
        <w:pStyle w:val="20"/>
        <w:framePr w:w="9941" w:h="3925" w:hRule="exact" w:wrap="none" w:vAnchor="page" w:hAnchor="page" w:x="1081" w:y="1474"/>
        <w:numPr>
          <w:ilvl w:val="0"/>
          <w:numId w:val="15"/>
        </w:numPr>
        <w:shd w:val="clear" w:color="auto" w:fill="auto"/>
        <w:tabs>
          <w:tab w:val="left" w:pos="1475"/>
        </w:tabs>
        <w:spacing w:before="0"/>
        <w:ind w:firstLine="760"/>
      </w:pPr>
      <w:r>
        <w:t>қызмет іс-әрекетін сыртқы және ішкі бағалаудан тұратын қызметті бағалауды жүргізу тәртібі қызмет іс-әрекетінің ішкі аудит анықтамасына, Стандарттарға, және Этика кодексіне сәйкестігі (кепілдік және ішкі аудиттің сапасын көтеру бағдарламасы);</w:t>
      </w:r>
    </w:p>
    <w:p w:rsidR="009D450F" w:rsidRDefault="00AE070E">
      <w:pPr>
        <w:pStyle w:val="20"/>
        <w:framePr w:w="9941" w:h="3925" w:hRule="exact" w:wrap="none" w:vAnchor="page" w:hAnchor="page" w:x="1081" w:y="1474"/>
        <w:numPr>
          <w:ilvl w:val="0"/>
          <w:numId w:val="15"/>
        </w:numPr>
        <w:shd w:val="clear" w:color="auto" w:fill="auto"/>
        <w:tabs>
          <w:tab w:val="left" w:pos="1475"/>
        </w:tabs>
        <w:spacing w:before="0"/>
        <w:ind w:firstLine="760"/>
      </w:pPr>
      <w:r>
        <w:t>қызмет, оның басшысы мен жұмысшыларының олардың міндеттер мен мақсаттарды орындауы аясында осы Ережемен, жылдық аудиторлық жоспармен, Қызметтің стратегиялық жоспарымен бекітілген іс-әрекеттерінің тиімділігін бағалауды өткізу тәртібі;</w:t>
      </w:r>
    </w:p>
    <w:p w:rsidR="009D450F" w:rsidRDefault="00AE070E">
      <w:pPr>
        <w:pStyle w:val="20"/>
        <w:framePr w:w="9941" w:h="3925" w:hRule="exact" w:wrap="none" w:vAnchor="page" w:hAnchor="page" w:x="1081" w:y="1474"/>
        <w:numPr>
          <w:ilvl w:val="0"/>
          <w:numId w:val="2"/>
        </w:numPr>
        <w:shd w:val="clear" w:color="auto" w:fill="auto"/>
        <w:tabs>
          <w:tab w:val="left" w:pos="1475"/>
        </w:tabs>
        <w:spacing w:before="0"/>
        <w:ind w:firstLine="760"/>
      </w:pPr>
      <w:r>
        <w:t>қызмет іс-әрекетін сыртқы (тәуелсіз бағалау) тәуелсіз сыртқы сарапшымен немесе тәуелсіз сыртқы растаумен өзін-өзі бағалау түрінде ең аз дегенде бес жылда бір рет жүргізіледі.</w:t>
      </w:r>
    </w:p>
    <w:p w:rsidR="009D450F" w:rsidRDefault="00AE070E">
      <w:pPr>
        <w:pStyle w:val="a5"/>
        <w:framePr w:wrap="none" w:vAnchor="page" w:hAnchor="page" w:x="10724" w:y="15275"/>
        <w:shd w:val="clear" w:color="auto" w:fill="auto"/>
        <w:spacing w:line="260" w:lineRule="exact"/>
      </w:pPr>
      <w:r>
        <w:t>17</w:t>
      </w:r>
    </w:p>
    <w:p w:rsidR="009D450F" w:rsidRDefault="009D450F">
      <w:pPr>
        <w:rPr>
          <w:sz w:val="2"/>
          <w:szCs w:val="2"/>
        </w:rPr>
      </w:pPr>
    </w:p>
    <w:sectPr w:rsidR="009D450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1A" w:rsidRDefault="00D1401A">
      <w:r>
        <w:separator/>
      </w:r>
    </w:p>
  </w:endnote>
  <w:endnote w:type="continuationSeparator" w:id="0">
    <w:p w:rsidR="00D1401A" w:rsidRDefault="00D1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1A" w:rsidRDefault="00D1401A"/>
  </w:footnote>
  <w:footnote w:type="continuationSeparator" w:id="0">
    <w:p w:rsidR="00D1401A" w:rsidRDefault="00D140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A41"/>
    <w:multiLevelType w:val="multilevel"/>
    <w:tmpl w:val="2BBE8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D2EEE"/>
    <w:multiLevelType w:val="multilevel"/>
    <w:tmpl w:val="26D4E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66A11"/>
    <w:multiLevelType w:val="multilevel"/>
    <w:tmpl w:val="AE1C0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13A6E"/>
    <w:multiLevelType w:val="multilevel"/>
    <w:tmpl w:val="99AE3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853DB"/>
    <w:multiLevelType w:val="multilevel"/>
    <w:tmpl w:val="604A4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D6B27"/>
    <w:multiLevelType w:val="multilevel"/>
    <w:tmpl w:val="F6B88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A4FFB"/>
    <w:multiLevelType w:val="multilevel"/>
    <w:tmpl w:val="19288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74113"/>
    <w:multiLevelType w:val="multilevel"/>
    <w:tmpl w:val="68ECB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1E64AD"/>
    <w:multiLevelType w:val="multilevel"/>
    <w:tmpl w:val="0F245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D1A11"/>
    <w:multiLevelType w:val="multilevel"/>
    <w:tmpl w:val="5A9C7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691916"/>
    <w:multiLevelType w:val="multilevel"/>
    <w:tmpl w:val="4D865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BE7CC9"/>
    <w:multiLevelType w:val="multilevel"/>
    <w:tmpl w:val="E5245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76678A"/>
    <w:multiLevelType w:val="multilevel"/>
    <w:tmpl w:val="EEA26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D51F78"/>
    <w:multiLevelType w:val="multilevel"/>
    <w:tmpl w:val="DE620F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67155C"/>
    <w:multiLevelType w:val="multilevel"/>
    <w:tmpl w:val="39C0E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0"/>
  </w:num>
  <w:num w:numId="4">
    <w:abstractNumId w:val="11"/>
  </w:num>
  <w:num w:numId="5">
    <w:abstractNumId w:val="6"/>
  </w:num>
  <w:num w:numId="6">
    <w:abstractNumId w:val="14"/>
  </w:num>
  <w:num w:numId="7">
    <w:abstractNumId w:val="12"/>
  </w:num>
  <w:num w:numId="8">
    <w:abstractNumId w:val="0"/>
  </w:num>
  <w:num w:numId="9">
    <w:abstractNumId w:val="3"/>
  </w:num>
  <w:num w:numId="10">
    <w:abstractNumId w:val="5"/>
  </w:num>
  <w:num w:numId="11">
    <w:abstractNumId w:val="7"/>
  </w:num>
  <w:num w:numId="12">
    <w:abstractNumId w:val="8"/>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0F"/>
    <w:rsid w:val="00153148"/>
    <w:rsid w:val="00283581"/>
    <w:rsid w:val="0030399B"/>
    <w:rsid w:val="009D450F"/>
    <w:rsid w:val="00AE070E"/>
    <w:rsid w:val="00D1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kk-KZ" w:eastAsia="kk-KZ" w:bidi="kk-KZ"/>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paragraph" w:customStyle="1" w:styleId="10">
    <w:name w:val="Заголовок №1"/>
    <w:basedOn w:val="a"/>
    <w:link w:val="1"/>
    <w:pPr>
      <w:shd w:val="clear" w:color="auto" w:fill="FFFFFF"/>
      <w:spacing w:line="317"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600" w:line="317" w:lineRule="exact"/>
      <w:jc w:val="right"/>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60" w:line="322" w:lineRule="exact"/>
      <w:ind w:hanging="380"/>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780" w:line="0" w:lineRule="atLeast"/>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kk-KZ" w:eastAsia="kk-KZ" w:bidi="kk-KZ"/>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paragraph" w:customStyle="1" w:styleId="10">
    <w:name w:val="Заголовок №1"/>
    <w:basedOn w:val="a"/>
    <w:link w:val="1"/>
    <w:pPr>
      <w:shd w:val="clear" w:color="auto" w:fill="FFFFFF"/>
      <w:spacing w:line="317"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600" w:line="317" w:lineRule="exact"/>
      <w:jc w:val="right"/>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60" w:line="322" w:lineRule="exact"/>
      <w:ind w:hanging="380"/>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780" w:line="0" w:lineRule="atLeast"/>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5447</Words>
  <Characters>31049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Рысбеков  Дархан</dc:creator>
  <cp:lastModifiedBy>Есенбеков Рустам</cp:lastModifiedBy>
  <cp:revision>3</cp:revision>
  <dcterms:created xsi:type="dcterms:W3CDTF">2017-02-28T09:14:00Z</dcterms:created>
  <dcterms:modified xsi:type="dcterms:W3CDTF">2017-08-04T03:01:00Z</dcterms:modified>
</cp:coreProperties>
</file>