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BE" w:rsidRPr="005129BE" w:rsidRDefault="00AB71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Compensation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paid for </w:t>
      </w: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>audit organization for audit services and separately for services not related to the audit of financial statements</w:t>
      </w:r>
      <w:r w:rsidR="005A1621" w:rsidRPr="005A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621">
        <w:rPr>
          <w:rFonts w:ascii="Times New Roman" w:hAnsi="Times New Roman" w:cs="Times New Roman"/>
          <w:b/>
          <w:sz w:val="28"/>
          <w:szCs w:val="28"/>
          <w:lang w:val="en-US"/>
        </w:rPr>
        <w:t>in 201</w:t>
      </w:r>
      <w:r w:rsidR="005129BE" w:rsidRPr="005129BE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D84196" w:rsidRPr="00525AAA" w:rsidTr="00D84196">
        <w:trPr>
          <w:trHeight w:val="667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5103" w:type="dxa"/>
            <w:vAlign w:val="center"/>
          </w:tcPr>
          <w:p w:rsidR="00D84196" w:rsidRPr="00D91774" w:rsidRDefault="00D84196" w:rsidP="0051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129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4196" w:rsidRPr="00525AAA" w:rsidTr="00D84196">
        <w:trPr>
          <w:trHeight w:val="365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Audit</w:t>
            </w:r>
          </w:p>
        </w:tc>
        <w:tc>
          <w:tcPr>
            <w:tcW w:w="5103" w:type="dxa"/>
          </w:tcPr>
          <w:p w:rsidR="00D84196" w:rsidRPr="00D91774" w:rsidRDefault="005129BE" w:rsidP="008A1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27 499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B716B" w:rsidRPr="00AB716B" w:rsidRDefault="00AB716B">
      <w:pPr>
        <w:rPr>
          <w:lang w:val="en-US"/>
        </w:rPr>
      </w:pPr>
      <w:bookmarkStart w:id="0" w:name="_GoBack"/>
      <w:bookmarkEnd w:id="0"/>
    </w:p>
    <w:sectPr w:rsidR="00AB716B" w:rsidRPr="00AB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6B"/>
    <w:rsid w:val="000D28BE"/>
    <w:rsid w:val="005129BE"/>
    <w:rsid w:val="005A1621"/>
    <w:rsid w:val="007B2F9D"/>
    <w:rsid w:val="008A1AC1"/>
    <w:rsid w:val="00AB716B"/>
    <w:rsid w:val="00D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8E207-94F7-47E9-845F-E85FE25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Исалиева Гульжайнат</dc:creator>
  <cp:lastModifiedBy>Бекзатова Айгуль</cp:lastModifiedBy>
  <cp:revision>2</cp:revision>
  <dcterms:created xsi:type="dcterms:W3CDTF">2019-10-28T02:55:00Z</dcterms:created>
  <dcterms:modified xsi:type="dcterms:W3CDTF">2019-10-28T02:55:00Z</dcterms:modified>
</cp:coreProperties>
</file>