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E908AC" w:rsidRDefault="00583E36" w:rsidP="00BC7CB8">
      <w:pPr>
        <w:spacing w:after="0" w:line="240" w:lineRule="auto"/>
        <w:jc w:val="center"/>
        <w:rPr>
          <w:rFonts w:ascii="Times New Roman" w:hAnsi="Times New Roman" w:cs="Times New Roman"/>
          <w:b/>
          <w:sz w:val="28"/>
        </w:rPr>
      </w:pPr>
      <w:r w:rsidRPr="00E908AC">
        <w:rPr>
          <w:rFonts w:ascii="Times New Roman" w:hAnsi="Times New Roman" w:cs="Times New Roman"/>
          <w:b/>
          <w:noProof/>
          <w:sz w:val="28"/>
          <w:lang w:eastAsia="ru-RU"/>
        </w:rPr>
        <w:drawing>
          <wp:inline distT="0" distB="0" distL="0" distR="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DD04BA" w:rsidP="00BC7CB8">
      <w:pPr>
        <w:spacing w:after="0" w:line="240" w:lineRule="auto"/>
        <w:jc w:val="center"/>
        <w:rPr>
          <w:rFonts w:ascii="Times New Roman" w:hAnsi="Times New Roman" w:cs="Times New Roman"/>
          <w:b/>
          <w:sz w:val="28"/>
        </w:rPr>
      </w:pPr>
      <w:r>
        <w:rPr>
          <w:rFonts w:ascii="Times New Roman" w:hAnsi="Times New Roman" w:cs="Times New Roman"/>
          <w:b/>
          <w:sz w:val="28"/>
          <w:lang w:val="kk-KZ"/>
        </w:rPr>
        <w:t>ЕСЕП</w:t>
      </w:r>
      <w:r w:rsidR="000C3143" w:rsidRPr="00E908AC">
        <w:rPr>
          <w:rFonts w:ascii="Times New Roman" w:hAnsi="Times New Roman" w:cs="Times New Roman"/>
          <w:b/>
          <w:sz w:val="28"/>
        </w:rPr>
        <w:t xml:space="preserve"> </w:t>
      </w: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DD04BA" w:rsidP="00BC7CB8">
      <w:pPr>
        <w:spacing w:after="0" w:line="240" w:lineRule="auto"/>
        <w:jc w:val="center"/>
        <w:rPr>
          <w:rFonts w:ascii="Times New Roman" w:hAnsi="Times New Roman" w:cs="Times New Roman"/>
          <w:b/>
          <w:sz w:val="28"/>
        </w:rPr>
      </w:pPr>
      <w:r>
        <w:rPr>
          <w:rFonts w:ascii="Times New Roman" w:hAnsi="Times New Roman" w:cs="Times New Roman"/>
          <w:b/>
          <w:sz w:val="28"/>
          <w:lang w:val="kk-KZ"/>
        </w:rPr>
        <w:t xml:space="preserve">ҚАЗАҚСТАННЫҢ ЭЛЕКТР ЭНЕРГИЯСЫ НАРЫҒЫН ТАЛДАУ </w:t>
      </w:r>
    </w:p>
    <w:p w:rsidR="000C3143" w:rsidRPr="00E908AC" w:rsidRDefault="00DD04BA" w:rsidP="00BC7CB8">
      <w:pPr>
        <w:spacing w:after="0" w:line="240" w:lineRule="auto"/>
        <w:jc w:val="center"/>
        <w:rPr>
          <w:rFonts w:ascii="Times New Roman" w:hAnsi="Times New Roman" w:cs="Times New Roman"/>
          <w:b/>
          <w:sz w:val="28"/>
        </w:rPr>
      </w:pPr>
      <w:r>
        <w:rPr>
          <w:rFonts w:ascii="Times New Roman" w:hAnsi="Times New Roman" w:cs="Times New Roman"/>
          <w:b/>
          <w:sz w:val="28"/>
          <w:lang w:val="kk-KZ"/>
        </w:rPr>
        <w:t>2018 ЖЫЛҒЫ ҚАҢТАР-НАУРЫЗ</w:t>
      </w: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DD04BA" w:rsidP="00BC7CB8">
      <w:pPr>
        <w:spacing w:after="0" w:line="240" w:lineRule="auto"/>
        <w:jc w:val="center"/>
        <w:rPr>
          <w:rFonts w:ascii="Times New Roman" w:hAnsi="Times New Roman" w:cs="Times New Roman"/>
          <w:b/>
          <w:sz w:val="28"/>
        </w:rPr>
      </w:pPr>
      <w:r>
        <w:rPr>
          <w:rFonts w:ascii="Times New Roman" w:hAnsi="Times New Roman" w:cs="Times New Roman"/>
          <w:b/>
          <w:sz w:val="28"/>
          <w:lang w:val="kk-KZ"/>
        </w:rPr>
        <w:t xml:space="preserve">«НАРЫҚТЫ ДАМЫТУ» </w:t>
      </w:r>
      <w:r w:rsidR="000C3143" w:rsidRPr="00E908AC">
        <w:rPr>
          <w:rFonts w:ascii="Times New Roman" w:hAnsi="Times New Roman" w:cs="Times New Roman"/>
          <w:b/>
          <w:sz w:val="28"/>
        </w:rPr>
        <w:t>ДЕПАРТАМЕНТ</w:t>
      </w:r>
      <w:r>
        <w:rPr>
          <w:rFonts w:ascii="Times New Roman" w:hAnsi="Times New Roman" w:cs="Times New Roman"/>
          <w:b/>
          <w:sz w:val="28"/>
          <w:lang w:val="kk-KZ"/>
        </w:rPr>
        <w:t>І</w:t>
      </w: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E908AC" w:rsidRDefault="000C3143" w:rsidP="00BC7CB8">
      <w:pPr>
        <w:spacing w:after="0" w:line="240" w:lineRule="auto"/>
        <w:jc w:val="center"/>
        <w:rPr>
          <w:rFonts w:ascii="Times New Roman" w:hAnsi="Times New Roman" w:cs="Times New Roman"/>
          <w:b/>
          <w:sz w:val="28"/>
        </w:rPr>
      </w:pPr>
    </w:p>
    <w:p w:rsidR="000C3143" w:rsidRPr="00DD04BA" w:rsidRDefault="00DD04BA" w:rsidP="00BC7CB8">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сәуір</w:t>
      </w:r>
      <w:r w:rsidR="00C6011E" w:rsidRPr="00E908AC">
        <w:rPr>
          <w:rFonts w:ascii="Times New Roman" w:hAnsi="Times New Roman" w:cs="Times New Roman"/>
          <w:b/>
          <w:sz w:val="28"/>
        </w:rPr>
        <w:t>, 2018</w:t>
      </w:r>
      <w:r w:rsidR="003A28B6">
        <w:rPr>
          <w:rFonts w:ascii="Times New Roman" w:hAnsi="Times New Roman" w:cs="Times New Roman"/>
          <w:b/>
          <w:sz w:val="28"/>
          <w:lang w:val="kk-KZ"/>
        </w:rPr>
        <w:t xml:space="preserve"> </w:t>
      </w:r>
      <w:r>
        <w:rPr>
          <w:rFonts w:ascii="Times New Roman" w:hAnsi="Times New Roman" w:cs="Times New Roman"/>
          <w:b/>
          <w:sz w:val="28"/>
          <w:lang w:val="kk-KZ"/>
        </w:rPr>
        <w:t>ж</w:t>
      </w:r>
      <w:r w:rsidR="003A28B6">
        <w:rPr>
          <w:rFonts w:ascii="Times New Roman" w:hAnsi="Times New Roman" w:cs="Times New Roman"/>
          <w:b/>
          <w:sz w:val="28"/>
          <w:lang w:val="kk-KZ"/>
        </w:rPr>
        <w:t>.</w:t>
      </w:r>
    </w:p>
    <w:p w:rsidR="000C3143" w:rsidRPr="00E908AC" w:rsidRDefault="000C3143" w:rsidP="00BC7CB8">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DD04BA" w:rsidRDefault="00DD04BA" w:rsidP="00BC7CB8">
          <w:pPr>
            <w:pStyle w:val="afb"/>
            <w:spacing w:before="0" w:line="240" w:lineRule="auto"/>
            <w:rPr>
              <w:rFonts w:ascii="Times New Roman" w:hAnsi="Times New Roman" w:cs="Times New Roman"/>
              <w:lang w:val="kk-KZ"/>
            </w:rPr>
          </w:pPr>
          <w:r>
            <w:rPr>
              <w:rFonts w:ascii="Times New Roman" w:hAnsi="Times New Roman" w:cs="Times New Roman"/>
              <w:lang w:val="kk-KZ"/>
            </w:rPr>
            <w:t>Мазмұны</w:t>
          </w:r>
        </w:p>
        <w:p w:rsidR="00284A27" w:rsidRPr="00E908AC" w:rsidRDefault="00562751" w:rsidP="00EC204F">
          <w:pPr>
            <w:pStyle w:val="11"/>
            <w:rPr>
              <w:rFonts w:asciiTheme="minorHAnsi" w:hAnsiTheme="minorHAnsi" w:cstheme="minorBidi"/>
              <w:sz w:val="22"/>
              <w:szCs w:val="22"/>
              <w:lang w:eastAsia="ru-RU"/>
            </w:rPr>
          </w:pPr>
          <w:r w:rsidRPr="00E908AC">
            <w:fldChar w:fldCharType="begin"/>
          </w:r>
          <w:r w:rsidR="00545712" w:rsidRPr="00E908AC">
            <w:instrText xml:space="preserve"> TOC \o "1-3" \h \z \u </w:instrText>
          </w:r>
          <w:r w:rsidRPr="00E908AC">
            <w:fldChar w:fldCharType="separate"/>
          </w:r>
          <w:hyperlink w:anchor="_Toc510196461" w:history="1">
            <w:r w:rsidR="00284A27" w:rsidRPr="00E908AC">
              <w:rPr>
                <w:rStyle w:val="aa"/>
                <w:b/>
              </w:rPr>
              <w:t>I</w:t>
            </w:r>
            <w:r w:rsidR="00DD04BA">
              <w:rPr>
                <w:rStyle w:val="aa"/>
                <w:b/>
              </w:rPr>
              <w:t>-БӨЛІМ</w:t>
            </w:r>
            <w:r w:rsidR="00284A27" w:rsidRPr="00E908AC">
              <w:rPr>
                <w:webHidden/>
              </w:rPr>
              <w:tab/>
            </w:r>
            <w:r w:rsidR="00284A27" w:rsidRPr="00E908AC">
              <w:rPr>
                <w:webHidden/>
              </w:rPr>
              <w:fldChar w:fldCharType="begin"/>
            </w:r>
            <w:r w:rsidR="00284A27" w:rsidRPr="00E908AC">
              <w:rPr>
                <w:webHidden/>
              </w:rPr>
              <w:instrText xml:space="preserve"> PAGEREF _Toc510196461 \h </w:instrText>
            </w:r>
            <w:r w:rsidR="00284A27" w:rsidRPr="00E908AC">
              <w:rPr>
                <w:webHidden/>
              </w:rPr>
            </w:r>
            <w:r w:rsidR="00284A27" w:rsidRPr="00E908AC">
              <w:rPr>
                <w:webHidden/>
              </w:rPr>
              <w:fldChar w:fldCharType="separate"/>
            </w:r>
            <w:r w:rsidR="00C724F9">
              <w:rPr>
                <w:webHidden/>
              </w:rPr>
              <w:t>3</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62" w:history="1">
            <w:r w:rsidR="00284A27" w:rsidRPr="00E908AC">
              <w:rPr>
                <w:rStyle w:val="aa"/>
                <w:b/>
              </w:rPr>
              <w:t>1.</w:t>
            </w:r>
            <w:r w:rsidR="00284A27" w:rsidRPr="00E908AC">
              <w:rPr>
                <w:rFonts w:asciiTheme="minorHAnsi" w:hAnsiTheme="minorHAnsi" w:cstheme="minorBidi"/>
                <w:sz w:val="22"/>
                <w:szCs w:val="22"/>
                <w:lang w:eastAsia="ru-RU"/>
              </w:rPr>
              <w:tab/>
            </w:r>
            <w:r w:rsidR="00DD04BA" w:rsidRPr="00DD04BA">
              <w:rPr>
                <w:rStyle w:val="aa"/>
                <w:b/>
              </w:rPr>
              <w:t xml:space="preserve">Қазақстан </w:t>
            </w:r>
            <w:r w:rsidR="00DD04BA">
              <w:rPr>
                <w:rStyle w:val="aa"/>
                <w:b/>
              </w:rPr>
              <w:t>БЭЖ-</w:t>
            </w:r>
            <w:r w:rsidR="003A28B6">
              <w:rPr>
                <w:rStyle w:val="aa"/>
                <w:b/>
              </w:rPr>
              <w:t>інде</w:t>
            </w:r>
            <w:r w:rsidR="00DD04BA">
              <w:rPr>
                <w:rStyle w:val="aa"/>
                <w:b/>
              </w:rPr>
              <w:t xml:space="preserve"> электр энергиясын өндіру </w:t>
            </w:r>
            <w:r w:rsidR="00284A27" w:rsidRPr="00E908AC">
              <w:rPr>
                <w:webHidden/>
              </w:rPr>
              <w:tab/>
            </w:r>
            <w:r w:rsidR="00284A27" w:rsidRPr="00E908AC">
              <w:rPr>
                <w:webHidden/>
              </w:rPr>
              <w:fldChar w:fldCharType="begin"/>
            </w:r>
            <w:r w:rsidR="00284A27" w:rsidRPr="00E908AC">
              <w:rPr>
                <w:webHidden/>
              </w:rPr>
              <w:instrText xml:space="preserve"> PAGEREF _Toc510196462 \h </w:instrText>
            </w:r>
            <w:r w:rsidR="00284A27" w:rsidRPr="00E908AC">
              <w:rPr>
                <w:webHidden/>
              </w:rPr>
            </w:r>
            <w:r w:rsidR="00284A27" w:rsidRPr="00E908AC">
              <w:rPr>
                <w:webHidden/>
              </w:rPr>
              <w:fldChar w:fldCharType="separate"/>
            </w:r>
            <w:r w:rsidR="00C724F9">
              <w:rPr>
                <w:webHidden/>
              </w:rPr>
              <w:t>3</w:t>
            </w:r>
            <w:r w:rsidR="00284A27" w:rsidRPr="00E908AC">
              <w:rPr>
                <w:webHidden/>
              </w:rPr>
              <w:fldChar w:fldCharType="end"/>
            </w:r>
          </w:hyperlink>
        </w:p>
        <w:p w:rsidR="00284A27" w:rsidRDefault="00DD04BA" w:rsidP="00EC204F">
          <w:pPr>
            <w:pStyle w:val="11"/>
          </w:pPr>
          <w:r w:rsidRPr="00DD04BA">
            <w:t xml:space="preserve">ҚР облыстары бойынша электр энергиясын өндіру </w:t>
          </w:r>
          <w:r w:rsidR="00022CB3">
            <w:t>.............................</w:t>
          </w:r>
          <w:r w:rsidR="007147A5">
            <w:t>...............................</w:t>
          </w:r>
          <w:r w:rsidR="00022CB3">
            <w:t>3</w:t>
          </w:r>
        </w:p>
        <w:p w:rsidR="00022CB3" w:rsidRPr="00022CB3" w:rsidRDefault="007147A5" w:rsidP="00022CB3">
          <w:pPr>
            <w:rPr>
              <w:i/>
              <w:lang w:val="kk-KZ"/>
            </w:rPr>
          </w:pPr>
          <w:r w:rsidRPr="007147A5">
            <w:rPr>
              <w:rFonts w:ascii="Times New Roman" w:hAnsi="Times New Roman" w:cs="Times New Roman"/>
              <w:i/>
              <w:lang w:val="kk-KZ"/>
            </w:rPr>
            <w:t xml:space="preserve">Байланысты </w:t>
          </w:r>
          <w:r w:rsidR="0009375D">
            <w:rPr>
              <w:rFonts w:ascii="Times New Roman" w:hAnsi="Times New Roman" w:cs="Times New Roman"/>
              <w:i/>
              <w:lang w:val="kk-KZ"/>
            </w:rPr>
            <w:t>генерация</w:t>
          </w:r>
          <w:r w:rsidRPr="007147A5">
            <w:rPr>
              <w:rFonts w:ascii="Times New Roman" w:hAnsi="Times New Roman" w:cs="Times New Roman"/>
              <w:i/>
              <w:lang w:val="kk-KZ"/>
            </w:rPr>
            <w:t xml:space="preserve"> арқылы электр энергиясын өндір</w:t>
          </w:r>
          <w:r w:rsidR="0009375D">
            <w:rPr>
              <w:rFonts w:ascii="Times New Roman" w:hAnsi="Times New Roman" w:cs="Times New Roman"/>
              <w:i/>
              <w:lang w:val="kk-KZ"/>
            </w:rPr>
            <w:t>у</w:t>
          </w:r>
          <w:r>
            <w:rPr>
              <w:i/>
              <w:lang w:val="kk-KZ"/>
            </w:rPr>
            <w:t>..............................................................4</w:t>
          </w:r>
        </w:p>
        <w:p w:rsidR="00284A27" w:rsidRPr="00E908AC" w:rsidRDefault="00DD04BA" w:rsidP="00EC204F">
          <w:pPr>
            <w:pStyle w:val="11"/>
            <w:rPr>
              <w:rFonts w:asciiTheme="minorHAnsi" w:hAnsiTheme="minorHAnsi" w:cstheme="minorBidi"/>
              <w:sz w:val="22"/>
              <w:szCs w:val="22"/>
              <w:lang w:eastAsia="ru-RU"/>
            </w:rPr>
          </w:pPr>
          <w:r w:rsidRPr="00DD04BA">
            <w:t xml:space="preserve">Байланысты </w:t>
          </w:r>
          <w:r w:rsidR="0009375D">
            <w:t>генерацияны</w:t>
          </w:r>
          <w:r w:rsidRPr="00DD04BA">
            <w:t xml:space="preserve"> меншік</w:t>
          </w:r>
          <w:r w:rsidR="00D073DB">
            <w:t>ті</w:t>
          </w:r>
          <w:r w:rsidRPr="00DD04BA">
            <w:t>/</w:t>
          </w:r>
          <w:r w:rsidR="00D073DB">
            <w:t>сырттағы</w:t>
          </w:r>
          <w:r w:rsidRPr="00DD04BA">
            <w:t xml:space="preserve"> тұтынушыларға жеткізу </w:t>
          </w:r>
          <w:hyperlink w:anchor="_Toc510196465" w:history="1">
            <w:r w:rsidR="00284A27" w:rsidRPr="00E908AC">
              <w:rPr>
                <w:webHidden/>
              </w:rPr>
              <w:tab/>
            </w:r>
            <w:r w:rsidR="00284A27" w:rsidRPr="00E908AC">
              <w:rPr>
                <w:webHidden/>
              </w:rPr>
              <w:fldChar w:fldCharType="begin"/>
            </w:r>
            <w:r w:rsidR="00284A27" w:rsidRPr="00E908AC">
              <w:rPr>
                <w:webHidden/>
              </w:rPr>
              <w:instrText xml:space="preserve"> PAGEREF _Toc510196465 \h </w:instrText>
            </w:r>
            <w:r w:rsidR="00284A27" w:rsidRPr="00E908AC">
              <w:rPr>
                <w:webHidden/>
              </w:rPr>
            </w:r>
            <w:r w:rsidR="00284A27" w:rsidRPr="00E908AC">
              <w:rPr>
                <w:webHidden/>
              </w:rPr>
              <w:fldChar w:fldCharType="separate"/>
            </w:r>
            <w:r w:rsidR="00C724F9">
              <w:rPr>
                <w:webHidden/>
              </w:rPr>
              <w:t>6</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66" w:history="1">
            <w:r w:rsidR="00284A27" w:rsidRPr="00E908AC">
              <w:rPr>
                <w:rStyle w:val="aa"/>
                <w:b/>
              </w:rPr>
              <w:t>2.</w:t>
            </w:r>
            <w:r w:rsidR="00284A27" w:rsidRPr="00E908AC">
              <w:rPr>
                <w:rFonts w:asciiTheme="minorHAnsi" w:hAnsiTheme="minorHAnsi" w:cstheme="minorBidi"/>
                <w:sz w:val="22"/>
                <w:szCs w:val="22"/>
                <w:lang w:eastAsia="ru-RU"/>
              </w:rPr>
              <w:tab/>
            </w:r>
            <w:r w:rsidR="00EC204F" w:rsidRPr="00EC204F">
              <w:rPr>
                <w:rStyle w:val="aa"/>
                <w:b/>
              </w:rPr>
              <w:t>Қазақстан БЭЖ-</w:t>
            </w:r>
            <w:r w:rsidR="00166082">
              <w:rPr>
                <w:rStyle w:val="aa"/>
                <w:b/>
              </w:rPr>
              <w:t>інде</w:t>
            </w:r>
            <w:r w:rsidR="00EC204F" w:rsidRPr="00EC204F">
              <w:rPr>
                <w:rStyle w:val="aa"/>
                <w:b/>
              </w:rPr>
              <w:t xml:space="preserve"> электр энергиясын</w:t>
            </w:r>
            <w:r w:rsidR="00EC204F">
              <w:rPr>
                <w:rStyle w:val="aa"/>
                <w:b/>
              </w:rPr>
              <w:t xml:space="preserve"> тұтыну</w:t>
            </w:r>
            <w:r w:rsidR="00284A27" w:rsidRPr="00E908AC">
              <w:rPr>
                <w:webHidden/>
              </w:rPr>
              <w:tab/>
            </w:r>
            <w:r w:rsidR="00284A27" w:rsidRPr="00E908AC">
              <w:rPr>
                <w:webHidden/>
              </w:rPr>
              <w:fldChar w:fldCharType="begin"/>
            </w:r>
            <w:r w:rsidR="00284A27" w:rsidRPr="00E908AC">
              <w:rPr>
                <w:webHidden/>
              </w:rPr>
              <w:instrText xml:space="preserve"> PAGEREF _Toc510196466 \h </w:instrText>
            </w:r>
            <w:r w:rsidR="00284A27" w:rsidRPr="00E908AC">
              <w:rPr>
                <w:webHidden/>
              </w:rPr>
            </w:r>
            <w:r w:rsidR="00284A27" w:rsidRPr="00E908AC">
              <w:rPr>
                <w:webHidden/>
              </w:rPr>
              <w:fldChar w:fldCharType="separate"/>
            </w:r>
            <w:r w:rsidR="00C724F9">
              <w:rPr>
                <w:webHidden/>
              </w:rPr>
              <w:t>9</w:t>
            </w:r>
            <w:r w:rsidR="00284A27" w:rsidRPr="00E908AC">
              <w:rPr>
                <w:webHidden/>
              </w:rPr>
              <w:fldChar w:fldCharType="end"/>
            </w:r>
          </w:hyperlink>
        </w:p>
        <w:p w:rsidR="00284A27" w:rsidRPr="00E908AC" w:rsidRDefault="00EC204F" w:rsidP="00EC204F">
          <w:pPr>
            <w:pStyle w:val="11"/>
            <w:rPr>
              <w:rFonts w:asciiTheme="minorHAnsi" w:hAnsiTheme="minorHAnsi" w:cstheme="minorBidi"/>
              <w:sz w:val="22"/>
              <w:szCs w:val="22"/>
              <w:lang w:eastAsia="ru-RU"/>
            </w:rPr>
          </w:pPr>
          <w:r w:rsidRPr="00EC204F">
            <w:rPr>
              <w:rStyle w:val="aa"/>
              <w:i w:val="0"/>
              <w:color w:val="auto"/>
              <w:u w:val="none"/>
              <w:lang w:val="ru-RU"/>
            </w:rPr>
            <w:t xml:space="preserve">Аймақтар мен облыстар бойынша электр энергиясын тұтыну </w:t>
          </w:r>
          <w:hyperlink w:anchor="_Toc510196467" w:history="1">
            <w:r w:rsidR="00284A27" w:rsidRPr="00E908AC">
              <w:rPr>
                <w:webHidden/>
              </w:rPr>
              <w:tab/>
            </w:r>
            <w:r w:rsidR="00284A27" w:rsidRPr="00E908AC">
              <w:rPr>
                <w:webHidden/>
              </w:rPr>
              <w:fldChar w:fldCharType="begin"/>
            </w:r>
            <w:r w:rsidR="00284A27" w:rsidRPr="00E908AC">
              <w:rPr>
                <w:webHidden/>
              </w:rPr>
              <w:instrText xml:space="preserve"> PAGEREF _Toc510196467 \h </w:instrText>
            </w:r>
            <w:r w:rsidR="00284A27" w:rsidRPr="00E908AC">
              <w:rPr>
                <w:webHidden/>
              </w:rPr>
            </w:r>
            <w:r w:rsidR="00284A27" w:rsidRPr="00E908AC">
              <w:rPr>
                <w:webHidden/>
              </w:rPr>
              <w:fldChar w:fldCharType="separate"/>
            </w:r>
            <w:r w:rsidR="00C724F9">
              <w:rPr>
                <w:webHidden/>
              </w:rPr>
              <w:t>9</w:t>
            </w:r>
            <w:r w:rsidR="00284A27" w:rsidRPr="00E908AC">
              <w:rPr>
                <w:webHidden/>
              </w:rPr>
              <w:fldChar w:fldCharType="end"/>
            </w:r>
          </w:hyperlink>
        </w:p>
        <w:p w:rsidR="00284A27" w:rsidRPr="008802CD" w:rsidRDefault="00EC204F" w:rsidP="00EC204F">
          <w:pPr>
            <w:pStyle w:val="11"/>
            <w:rPr>
              <w:rFonts w:asciiTheme="minorHAnsi" w:hAnsiTheme="minorHAnsi" w:cstheme="minorBidi"/>
              <w:i w:val="0"/>
              <w:sz w:val="22"/>
              <w:szCs w:val="22"/>
              <w:lang w:eastAsia="ru-RU"/>
            </w:rPr>
          </w:pPr>
          <w:r w:rsidRPr="008802CD">
            <w:rPr>
              <w:i w:val="0"/>
            </w:rPr>
            <w:t>2018 жыл</w:t>
          </w:r>
          <w:r w:rsidR="0009375D">
            <w:rPr>
              <w:i w:val="0"/>
            </w:rPr>
            <w:t>ғы</w:t>
          </w:r>
          <w:r w:rsidRPr="008802CD">
            <w:rPr>
              <w:i w:val="0"/>
            </w:rPr>
            <w:t xml:space="preserve"> 2 ай</w:t>
          </w:r>
          <w:r w:rsidR="0009375D">
            <w:rPr>
              <w:i w:val="0"/>
            </w:rPr>
            <w:t>дағы</w:t>
          </w:r>
          <w:r w:rsidRPr="008802CD">
            <w:rPr>
              <w:i w:val="0"/>
            </w:rPr>
            <w:t xml:space="preserve"> өнеркәсіп жұмысының қорытындылары </w:t>
          </w:r>
          <w:hyperlink w:anchor="_Toc510196468" w:history="1">
            <w:r w:rsidR="00284A27" w:rsidRPr="008802CD">
              <w:rPr>
                <w:i w:val="0"/>
                <w:webHidden/>
              </w:rPr>
              <w:tab/>
            </w:r>
            <w:r w:rsidR="00284A27" w:rsidRPr="008802CD">
              <w:rPr>
                <w:i w:val="0"/>
                <w:webHidden/>
              </w:rPr>
              <w:fldChar w:fldCharType="begin"/>
            </w:r>
            <w:r w:rsidR="00284A27" w:rsidRPr="008802CD">
              <w:rPr>
                <w:i w:val="0"/>
                <w:webHidden/>
              </w:rPr>
              <w:instrText xml:space="preserve"> PAGEREF _Toc510196468 \h </w:instrText>
            </w:r>
            <w:r w:rsidR="00284A27" w:rsidRPr="008802CD">
              <w:rPr>
                <w:i w:val="0"/>
                <w:webHidden/>
              </w:rPr>
            </w:r>
            <w:r w:rsidR="00284A27" w:rsidRPr="008802CD">
              <w:rPr>
                <w:i w:val="0"/>
                <w:webHidden/>
              </w:rPr>
              <w:fldChar w:fldCharType="separate"/>
            </w:r>
            <w:r w:rsidR="00C724F9" w:rsidRPr="008802CD">
              <w:rPr>
                <w:i w:val="0"/>
                <w:webHidden/>
              </w:rPr>
              <w:t>10</w:t>
            </w:r>
            <w:r w:rsidR="00284A27" w:rsidRPr="008802CD">
              <w:rPr>
                <w:i w:val="0"/>
                <w:webHidden/>
              </w:rPr>
              <w:fldChar w:fldCharType="end"/>
            </w:r>
          </w:hyperlink>
        </w:p>
        <w:p w:rsidR="00284A27" w:rsidRPr="008802CD" w:rsidRDefault="00EC204F" w:rsidP="00EC204F">
          <w:pPr>
            <w:pStyle w:val="11"/>
            <w:rPr>
              <w:rFonts w:asciiTheme="minorHAnsi" w:hAnsiTheme="minorHAnsi" w:cstheme="minorBidi"/>
              <w:i w:val="0"/>
              <w:sz w:val="22"/>
              <w:szCs w:val="22"/>
              <w:lang w:eastAsia="ru-RU"/>
            </w:rPr>
          </w:pPr>
          <w:r w:rsidRPr="008802CD">
            <w:rPr>
              <w:i w:val="0"/>
            </w:rPr>
            <w:t xml:space="preserve">Қазақстанның ірі тұтынушыларының электрді тұтынуы </w:t>
          </w:r>
          <w:hyperlink w:anchor="_Toc510196469" w:history="1">
            <w:r w:rsidR="00284A27" w:rsidRPr="008802CD">
              <w:rPr>
                <w:i w:val="0"/>
                <w:webHidden/>
              </w:rPr>
              <w:tab/>
            </w:r>
            <w:r w:rsidR="00284A27" w:rsidRPr="008802CD">
              <w:rPr>
                <w:i w:val="0"/>
                <w:webHidden/>
              </w:rPr>
              <w:fldChar w:fldCharType="begin"/>
            </w:r>
            <w:r w:rsidR="00284A27" w:rsidRPr="008802CD">
              <w:rPr>
                <w:i w:val="0"/>
                <w:webHidden/>
              </w:rPr>
              <w:instrText xml:space="preserve"> PAGEREF _Toc510196469 \h </w:instrText>
            </w:r>
            <w:r w:rsidR="00284A27" w:rsidRPr="008802CD">
              <w:rPr>
                <w:i w:val="0"/>
                <w:webHidden/>
              </w:rPr>
            </w:r>
            <w:r w:rsidR="00284A27" w:rsidRPr="008802CD">
              <w:rPr>
                <w:i w:val="0"/>
                <w:webHidden/>
              </w:rPr>
              <w:fldChar w:fldCharType="separate"/>
            </w:r>
            <w:r w:rsidR="00C724F9" w:rsidRPr="008802CD">
              <w:rPr>
                <w:i w:val="0"/>
                <w:webHidden/>
              </w:rPr>
              <w:t>11</w:t>
            </w:r>
            <w:r w:rsidR="00284A27" w:rsidRPr="008802CD">
              <w:rPr>
                <w:i w:val="0"/>
                <w:webHidden/>
              </w:rPr>
              <w:fldChar w:fldCharType="end"/>
            </w:r>
          </w:hyperlink>
        </w:p>
        <w:p w:rsidR="00284A27" w:rsidRPr="00E908AC" w:rsidRDefault="00EC204F" w:rsidP="00EC204F">
          <w:pPr>
            <w:pStyle w:val="11"/>
            <w:rPr>
              <w:rFonts w:asciiTheme="minorHAnsi" w:hAnsiTheme="minorHAnsi" w:cstheme="minorBidi"/>
              <w:sz w:val="22"/>
              <w:szCs w:val="22"/>
              <w:lang w:eastAsia="ru-RU"/>
            </w:rPr>
          </w:pPr>
          <w:r w:rsidRPr="008802CD">
            <w:rPr>
              <w:i w:val="0"/>
            </w:rPr>
            <w:t xml:space="preserve">Байланысты </w:t>
          </w:r>
          <w:r w:rsidR="0009375D">
            <w:rPr>
              <w:i w:val="0"/>
            </w:rPr>
            <w:t>генерация</w:t>
          </w:r>
          <w:r w:rsidRPr="008802CD">
            <w:rPr>
              <w:i w:val="0"/>
            </w:rPr>
            <w:t xml:space="preserve"> тұтынушыларының электрді тұтынуы </w:t>
          </w:r>
          <w:hyperlink w:anchor="_Toc510196470" w:history="1">
            <w:r w:rsidR="00284A27" w:rsidRPr="00E908AC">
              <w:rPr>
                <w:webHidden/>
              </w:rPr>
              <w:tab/>
            </w:r>
            <w:r w:rsidR="00284A27" w:rsidRPr="00E908AC">
              <w:rPr>
                <w:webHidden/>
              </w:rPr>
              <w:fldChar w:fldCharType="begin"/>
            </w:r>
            <w:r w:rsidR="00284A27" w:rsidRPr="00E908AC">
              <w:rPr>
                <w:webHidden/>
              </w:rPr>
              <w:instrText xml:space="preserve"> PAGEREF _Toc510196470 \h </w:instrText>
            </w:r>
            <w:r w:rsidR="00284A27" w:rsidRPr="00E908AC">
              <w:rPr>
                <w:webHidden/>
              </w:rPr>
            </w:r>
            <w:r w:rsidR="00284A27" w:rsidRPr="00E908AC">
              <w:rPr>
                <w:webHidden/>
              </w:rPr>
              <w:fldChar w:fldCharType="separate"/>
            </w:r>
            <w:r w:rsidR="00C724F9">
              <w:rPr>
                <w:webHidden/>
              </w:rPr>
              <w:t>12</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71" w:history="1">
            <w:r w:rsidR="00284A27" w:rsidRPr="00E908AC">
              <w:rPr>
                <w:rStyle w:val="aa"/>
                <w:b/>
              </w:rPr>
              <w:t>3.</w:t>
            </w:r>
            <w:r w:rsidR="00284A27" w:rsidRPr="00E908AC">
              <w:rPr>
                <w:rFonts w:asciiTheme="minorHAnsi" w:hAnsiTheme="minorHAnsi" w:cstheme="minorBidi"/>
                <w:sz w:val="22"/>
                <w:szCs w:val="22"/>
                <w:lang w:eastAsia="ru-RU"/>
              </w:rPr>
              <w:tab/>
            </w:r>
            <w:r w:rsidR="008802CD">
              <w:rPr>
                <w:rStyle w:val="aa"/>
                <w:b/>
              </w:rPr>
              <w:t>Көмір</w:t>
            </w:r>
            <w:r w:rsidR="00284A27" w:rsidRPr="00E908AC">
              <w:rPr>
                <w:webHidden/>
              </w:rPr>
              <w:tab/>
            </w:r>
            <w:r w:rsidR="00284A27" w:rsidRPr="00E908AC">
              <w:rPr>
                <w:webHidden/>
              </w:rPr>
              <w:fldChar w:fldCharType="begin"/>
            </w:r>
            <w:r w:rsidR="00284A27" w:rsidRPr="00E908AC">
              <w:rPr>
                <w:webHidden/>
              </w:rPr>
              <w:instrText xml:space="preserve"> PAGEREF _Toc510196471 \h </w:instrText>
            </w:r>
            <w:r w:rsidR="00284A27" w:rsidRPr="00E908AC">
              <w:rPr>
                <w:webHidden/>
              </w:rPr>
            </w:r>
            <w:r w:rsidR="00284A27" w:rsidRPr="00E908AC">
              <w:rPr>
                <w:webHidden/>
              </w:rPr>
              <w:fldChar w:fldCharType="separate"/>
            </w:r>
            <w:r w:rsidR="00C724F9">
              <w:rPr>
                <w:webHidden/>
              </w:rPr>
              <w:t>13</w:t>
            </w:r>
            <w:r w:rsidR="00284A27" w:rsidRPr="00E908AC">
              <w:rPr>
                <w:webHidden/>
              </w:rPr>
              <w:fldChar w:fldCharType="end"/>
            </w:r>
          </w:hyperlink>
        </w:p>
        <w:p w:rsidR="00284A27" w:rsidRPr="00E908AC" w:rsidRDefault="008802CD" w:rsidP="00EC204F">
          <w:pPr>
            <w:pStyle w:val="11"/>
            <w:rPr>
              <w:rFonts w:asciiTheme="minorHAnsi" w:hAnsiTheme="minorHAnsi" w:cstheme="minorBidi"/>
              <w:sz w:val="22"/>
              <w:szCs w:val="22"/>
              <w:lang w:eastAsia="ru-RU"/>
            </w:rPr>
          </w:pPr>
          <w:r w:rsidRPr="008802CD">
            <w:rPr>
              <w:i w:val="0"/>
            </w:rPr>
            <w:t>Қазақстанда энергетикалық көмір өндіру</w:t>
          </w:r>
          <w:r>
            <w:t xml:space="preserve"> </w:t>
          </w:r>
          <w:hyperlink w:anchor="_Toc510196472" w:history="1">
            <w:r w:rsidR="00284A27" w:rsidRPr="00E908AC">
              <w:rPr>
                <w:webHidden/>
              </w:rPr>
              <w:tab/>
            </w:r>
            <w:r w:rsidR="00284A27" w:rsidRPr="00E908AC">
              <w:rPr>
                <w:webHidden/>
              </w:rPr>
              <w:fldChar w:fldCharType="begin"/>
            </w:r>
            <w:r w:rsidR="00284A27" w:rsidRPr="00E908AC">
              <w:rPr>
                <w:webHidden/>
              </w:rPr>
              <w:instrText xml:space="preserve"> PAGEREF _Toc510196472 \h </w:instrText>
            </w:r>
            <w:r w:rsidR="00284A27" w:rsidRPr="00E908AC">
              <w:rPr>
                <w:webHidden/>
              </w:rPr>
            </w:r>
            <w:r w:rsidR="00284A27" w:rsidRPr="00E908AC">
              <w:rPr>
                <w:webHidden/>
              </w:rPr>
              <w:fldChar w:fldCharType="separate"/>
            </w:r>
            <w:r w:rsidR="00C724F9">
              <w:rPr>
                <w:webHidden/>
              </w:rPr>
              <w:t>13</w:t>
            </w:r>
            <w:r w:rsidR="00284A27" w:rsidRPr="00E908AC">
              <w:rPr>
                <w:webHidden/>
              </w:rPr>
              <w:fldChar w:fldCharType="end"/>
            </w:r>
          </w:hyperlink>
        </w:p>
        <w:p w:rsidR="00284A27" w:rsidRPr="00E908AC" w:rsidRDefault="0056079C" w:rsidP="00EC204F">
          <w:pPr>
            <w:pStyle w:val="11"/>
            <w:rPr>
              <w:rFonts w:asciiTheme="minorHAnsi" w:hAnsiTheme="minorHAnsi" w:cstheme="minorBidi"/>
              <w:sz w:val="22"/>
              <w:szCs w:val="22"/>
              <w:lang w:eastAsia="ru-RU"/>
            </w:rPr>
          </w:pPr>
          <w:r>
            <w:rPr>
              <w:i w:val="0"/>
            </w:rPr>
            <w:t>"</w:t>
          </w:r>
          <w:r w:rsidR="008802CD" w:rsidRPr="008802CD">
            <w:rPr>
              <w:i w:val="0"/>
            </w:rPr>
            <w:t xml:space="preserve">Самұрық-Энерго" АҚ-ның көмір өндіруі </w:t>
          </w:r>
          <w:hyperlink w:anchor="_Toc510196473" w:history="1">
            <w:r w:rsidR="00284A27" w:rsidRPr="00E908AC">
              <w:rPr>
                <w:webHidden/>
              </w:rPr>
              <w:tab/>
            </w:r>
            <w:r w:rsidR="00284A27" w:rsidRPr="00E908AC">
              <w:rPr>
                <w:webHidden/>
              </w:rPr>
              <w:fldChar w:fldCharType="begin"/>
            </w:r>
            <w:r w:rsidR="00284A27" w:rsidRPr="00E908AC">
              <w:rPr>
                <w:webHidden/>
              </w:rPr>
              <w:instrText xml:space="preserve"> PAGEREF _Toc510196473 \h </w:instrText>
            </w:r>
            <w:r w:rsidR="00284A27" w:rsidRPr="00E908AC">
              <w:rPr>
                <w:webHidden/>
              </w:rPr>
            </w:r>
            <w:r w:rsidR="00284A27" w:rsidRPr="00E908AC">
              <w:rPr>
                <w:webHidden/>
              </w:rPr>
              <w:fldChar w:fldCharType="separate"/>
            </w:r>
            <w:r w:rsidR="00C724F9">
              <w:rPr>
                <w:webHidden/>
              </w:rPr>
              <w:t>13</w:t>
            </w:r>
            <w:r w:rsidR="00284A27" w:rsidRPr="00E908AC">
              <w:rPr>
                <w:webHidden/>
              </w:rPr>
              <w:fldChar w:fldCharType="end"/>
            </w:r>
          </w:hyperlink>
        </w:p>
        <w:p w:rsidR="00284A27" w:rsidRPr="00E908AC" w:rsidRDefault="008802CD" w:rsidP="00EC204F">
          <w:pPr>
            <w:pStyle w:val="11"/>
            <w:rPr>
              <w:rFonts w:asciiTheme="minorHAnsi" w:hAnsiTheme="minorHAnsi" w:cstheme="minorBidi"/>
              <w:sz w:val="22"/>
              <w:szCs w:val="22"/>
              <w:lang w:eastAsia="ru-RU"/>
            </w:rPr>
          </w:pPr>
          <w:r w:rsidRPr="008802CD">
            <w:rPr>
              <w:i w:val="0"/>
            </w:rPr>
            <w:t>"Самұрық-Энерго" АҚ-ның көмірді</w:t>
          </w:r>
          <w:r>
            <w:t xml:space="preserve"> </w:t>
          </w:r>
          <w:r w:rsidRPr="008802CD">
            <w:rPr>
              <w:i w:val="0"/>
            </w:rPr>
            <w:t xml:space="preserve">сатуы </w:t>
          </w:r>
          <w:hyperlink w:anchor="_Toc510196474" w:history="1">
            <w:r w:rsidR="00284A27" w:rsidRPr="00E908AC">
              <w:rPr>
                <w:webHidden/>
              </w:rPr>
              <w:tab/>
            </w:r>
            <w:r w:rsidR="00284A27" w:rsidRPr="00E908AC">
              <w:rPr>
                <w:webHidden/>
              </w:rPr>
              <w:fldChar w:fldCharType="begin"/>
            </w:r>
            <w:r w:rsidR="00284A27" w:rsidRPr="00E908AC">
              <w:rPr>
                <w:webHidden/>
              </w:rPr>
              <w:instrText xml:space="preserve"> PAGEREF _Toc510196474 \h </w:instrText>
            </w:r>
            <w:r w:rsidR="00284A27" w:rsidRPr="00E908AC">
              <w:rPr>
                <w:webHidden/>
              </w:rPr>
            </w:r>
            <w:r w:rsidR="00284A27" w:rsidRPr="00E908AC">
              <w:rPr>
                <w:webHidden/>
              </w:rPr>
              <w:fldChar w:fldCharType="separate"/>
            </w:r>
            <w:r w:rsidR="00C724F9">
              <w:rPr>
                <w:webHidden/>
              </w:rPr>
              <w:t>13</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75" w:history="1">
            <w:r w:rsidR="00284A27" w:rsidRPr="00E908AC">
              <w:rPr>
                <w:rStyle w:val="aa"/>
                <w:b/>
              </w:rPr>
              <w:t>4.</w:t>
            </w:r>
            <w:r w:rsidR="00284A27" w:rsidRPr="00E908AC">
              <w:rPr>
                <w:rFonts w:asciiTheme="minorHAnsi" w:hAnsiTheme="minorHAnsi" w:cstheme="minorBidi"/>
                <w:sz w:val="22"/>
                <w:szCs w:val="22"/>
                <w:lang w:eastAsia="ru-RU"/>
              </w:rPr>
              <w:tab/>
            </w:r>
            <w:r w:rsidR="008802CD" w:rsidRPr="008802CD">
              <w:rPr>
                <w:rStyle w:val="aa"/>
                <w:b/>
              </w:rPr>
              <w:t>Жаңартылатын энергия көздері</w:t>
            </w:r>
            <w:r w:rsidR="00284A27" w:rsidRPr="00E908AC">
              <w:rPr>
                <w:webHidden/>
              </w:rPr>
              <w:tab/>
            </w:r>
            <w:r w:rsidR="00284A27" w:rsidRPr="00E908AC">
              <w:rPr>
                <w:webHidden/>
              </w:rPr>
              <w:fldChar w:fldCharType="begin"/>
            </w:r>
            <w:r w:rsidR="00284A27" w:rsidRPr="00E908AC">
              <w:rPr>
                <w:webHidden/>
              </w:rPr>
              <w:instrText xml:space="preserve"> PAGEREF _Toc510196475 \h </w:instrText>
            </w:r>
            <w:r w:rsidR="00284A27" w:rsidRPr="00E908AC">
              <w:rPr>
                <w:webHidden/>
              </w:rPr>
            </w:r>
            <w:r w:rsidR="00284A27" w:rsidRPr="00E908AC">
              <w:rPr>
                <w:webHidden/>
              </w:rPr>
              <w:fldChar w:fldCharType="separate"/>
            </w:r>
            <w:r w:rsidR="00C724F9">
              <w:rPr>
                <w:webHidden/>
              </w:rPr>
              <w:t>14</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76" w:history="1">
            <w:r w:rsidR="00284A27" w:rsidRPr="00E908AC">
              <w:rPr>
                <w:rStyle w:val="aa"/>
                <w:b/>
              </w:rPr>
              <w:t>5.</w:t>
            </w:r>
            <w:r w:rsidR="00284A27" w:rsidRPr="00E908AC">
              <w:rPr>
                <w:rFonts w:asciiTheme="minorHAnsi" w:hAnsiTheme="minorHAnsi" w:cstheme="minorBidi"/>
                <w:sz w:val="22"/>
                <w:szCs w:val="22"/>
                <w:lang w:eastAsia="ru-RU"/>
              </w:rPr>
              <w:tab/>
            </w:r>
            <w:r w:rsidR="009A4136" w:rsidRPr="009A4136">
              <w:rPr>
                <w:rStyle w:val="aa"/>
                <w:b/>
              </w:rPr>
              <w:t>«ЭҚРҚО» АҚ электр энергиясының орталықтандырылған сауда-саттықтары</w:t>
            </w:r>
            <w:r w:rsidR="00284A27" w:rsidRPr="00E908AC">
              <w:rPr>
                <w:webHidden/>
              </w:rPr>
              <w:tab/>
            </w:r>
            <w:r w:rsidR="00284A27" w:rsidRPr="00E908AC">
              <w:rPr>
                <w:webHidden/>
              </w:rPr>
              <w:fldChar w:fldCharType="begin"/>
            </w:r>
            <w:r w:rsidR="00284A27" w:rsidRPr="00E908AC">
              <w:rPr>
                <w:webHidden/>
              </w:rPr>
              <w:instrText xml:space="preserve"> PAGEREF _Toc510196476 \h </w:instrText>
            </w:r>
            <w:r w:rsidR="00284A27" w:rsidRPr="00E908AC">
              <w:rPr>
                <w:webHidden/>
              </w:rPr>
            </w:r>
            <w:r w:rsidR="00284A27" w:rsidRPr="00E908AC">
              <w:rPr>
                <w:webHidden/>
              </w:rPr>
              <w:fldChar w:fldCharType="separate"/>
            </w:r>
            <w:r w:rsidR="00C724F9">
              <w:rPr>
                <w:webHidden/>
              </w:rPr>
              <w:t>16</w:t>
            </w:r>
            <w:r w:rsidR="00284A27" w:rsidRPr="00E908AC">
              <w:rPr>
                <w:webHidden/>
              </w:rPr>
              <w:fldChar w:fldCharType="end"/>
            </w:r>
          </w:hyperlink>
        </w:p>
        <w:p w:rsidR="00284A27" w:rsidRPr="00E908AC" w:rsidRDefault="009A4136" w:rsidP="00EC204F">
          <w:pPr>
            <w:pStyle w:val="11"/>
            <w:rPr>
              <w:rFonts w:asciiTheme="minorHAnsi" w:hAnsiTheme="minorHAnsi" w:cstheme="minorBidi"/>
              <w:sz w:val="22"/>
              <w:szCs w:val="22"/>
              <w:lang w:eastAsia="ru-RU"/>
            </w:rPr>
          </w:pPr>
          <w:r w:rsidRPr="009A4136">
            <w:rPr>
              <w:i w:val="0"/>
            </w:rPr>
            <w:t xml:space="preserve">Сауда-саттықтардың жалпы қорытындылары </w:t>
          </w:r>
          <w:hyperlink w:anchor="_Toc510196477" w:history="1">
            <w:r w:rsidR="00284A27" w:rsidRPr="00E908AC">
              <w:rPr>
                <w:webHidden/>
              </w:rPr>
              <w:tab/>
            </w:r>
            <w:r w:rsidR="00284A27" w:rsidRPr="00E908AC">
              <w:rPr>
                <w:webHidden/>
              </w:rPr>
              <w:fldChar w:fldCharType="begin"/>
            </w:r>
            <w:r w:rsidR="00284A27" w:rsidRPr="00E908AC">
              <w:rPr>
                <w:webHidden/>
              </w:rPr>
              <w:instrText xml:space="preserve"> PAGEREF _Toc510196477 \h </w:instrText>
            </w:r>
            <w:r w:rsidR="00284A27" w:rsidRPr="00E908AC">
              <w:rPr>
                <w:webHidden/>
              </w:rPr>
            </w:r>
            <w:r w:rsidR="00284A27" w:rsidRPr="00E908AC">
              <w:rPr>
                <w:webHidden/>
              </w:rPr>
              <w:fldChar w:fldCharType="separate"/>
            </w:r>
            <w:r w:rsidR="00C724F9">
              <w:rPr>
                <w:webHidden/>
              </w:rPr>
              <w:t>16</w:t>
            </w:r>
            <w:r w:rsidR="00284A27" w:rsidRPr="00E908AC">
              <w:rPr>
                <w:webHidden/>
              </w:rPr>
              <w:fldChar w:fldCharType="end"/>
            </w:r>
          </w:hyperlink>
        </w:p>
        <w:p w:rsidR="00284A27" w:rsidRPr="00E908AC" w:rsidRDefault="009A4136" w:rsidP="00EC204F">
          <w:pPr>
            <w:pStyle w:val="11"/>
            <w:rPr>
              <w:rFonts w:asciiTheme="minorHAnsi" w:hAnsiTheme="minorHAnsi" w:cstheme="minorBidi"/>
              <w:sz w:val="22"/>
              <w:szCs w:val="22"/>
              <w:lang w:eastAsia="ru-RU"/>
            </w:rPr>
          </w:pPr>
          <w:r w:rsidRPr="009A4136">
            <w:rPr>
              <w:i w:val="0"/>
            </w:rPr>
            <w:t xml:space="preserve">"Бір күн бұрын" режимінде </w:t>
          </w:r>
          <w:r w:rsidR="00EE227B" w:rsidRPr="00F3218D">
            <w:rPr>
              <w:i w:val="0"/>
            </w:rPr>
            <w:t>с</w:t>
          </w:r>
          <w:r w:rsidR="0056079C" w:rsidRPr="00F3218D">
            <w:rPr>
              <w:i w:val="0"/>
            </w:rPr>
            <w:t>пот</w:t>
          </w:r>
          <w:r w:rsidR="00EE227B" w:rsidRPr="00F3218D">
            <w:rPr>
              <w:i w:val="0"/>
            </w:rPr>
            <w:t xml:space="preserve"> сауда-саттықтарын</w:t>
          </w:r>
          <w:r w:rsidRPr="00F3218D">
            <w:rPr>
              <w:i w:val="0"/>
            </w:rPr>
            <w:t>ың</w:t>
          </w:r>
          <w:r w:rsidRPr="009A4136">
            <w:rPr>
              <w:i w:val="0"/>
            </w:rPr>
            <w:t xml:space="preserve"> қорытындылары</w:t>
          </w:r>
          <w:r>
            <w:t xml:space="preserve"> </w:t>
          </w:r>
          <w:hyperlink w:anchor="_Toc510196478" w:history="1">
            <w:r w:rsidR="00284A27" w:rsidRPr="00E908AC">
              <w:rPr>
                <w:webHidden/>
              </w:rPr>
              <w:tab/>
            </w:r>
            <w:r w:rsidR="00284A27" w:rsidRPr="00E908AC">
              <w:rPr>
                <w:webHidden/>
              </w:rPr>
              <w:fldChar w:fldCharType="begin"/>
            </w:r>
            <w:r w:rsidR="00284A27" w:rsidRPr="00E908AC">
              <w:rPr>
                <w:webHidden/>
              </w:rPr>
              <w:instrText xml:space="preserve"> PAGEREF _Toc510196478 \h </w:instrText>
            </w:r>
            <w:r w:rsidR="00284A27" w:rsidRPr="00E908AC">
              <w:rPr>
                <w:webHidden/>
              </w:rPr>
            </w:r>
            <w:r w:rsidR="00284A27" w:rsidRPr="00E908AC">
              <w:rPr>
                <w:webHidden/>
              </w:rPr>
              <w:fldChar w:fldCharType="separate"/>
            </w:r>
            <w:r w:rsidR="00C724F9">
              <w:rPr>
                <w:webHidden/>
              </w:rPr>
              <w:t>17</w:t>
            </w:r>
            <w:r w:rsidR="00284A27" w:rsidRPr="00E908AC">
              <w:rPr>
                <w:webHidden/>
              </w:rPr>
              <w:fldChar w:fldCharType="end"/>
            </w:r>
          </w:hyperlink>
        </w:p>
        <w:p w:rsidR="00284A27" w:rsidRPr="00E908AC" w:rsidRDefault="0030081D" w:rsidP="00EC204F">
          <w:pPr>
            <w:pStyle w:val="11"/>
            <w:rPr>
              <w:rFonts w:asciiTheme="minorHAnsi" w:hAnsiTheme="minorHAnsi" w:cstheme="minorBidi"/>
              <w:sz w:val="22"/>
              <w:szCs w:val="22"/>
              <w:lang w:eastAsia="ru-RU"/>
            </w:rPr>
          </w:pPr>
          <w:r w:rsidRPr="0030081D">
            <w:rPr>
              <w:i w:val="0"/>
            </w:rPr>
            <w:t xml:space="preserve">"Операциялық тәулік ішінде" </w:t>
          </w:r>
          <w:r w:rsidRPr="00F3218D">
            <w:rPr>
              <w:i w:val="0"/>
            </w:rPr>
            <w:t>с</w:t>
          </w:r>
          <w:r w:rsidR="00F3218D">
            <w:rPr>
              <w:i w:val="0"/>
            </w:rPr>
            <w:t>пот</w:t>
          </w:r>
          <w:r w:rsidRPr="00F3218D">
            <w:rPr>
              <w:i w:val="0"/>
            </w:rPr>
            <w:t xml:space="preserve"> сауда-саттықтар</w:t>
          </w:r>
          <w:r w:rsidR="00EE227B" w:rsidRPr="00F3218D">
            <w:rPr>
              <w:i w:val="0"/>
            </w:rPr>
            <w:t>ын</w:t>
          </w:r>
          <w:r w:rsidRPr="00F3218D">
            <w:rPr>
              <w:i w:val="0"/>
            </w:rPr>
            <w:t>ың</w:t>
          </w:r>
          <w:r w:rsidRPr="0030081D">
            <w:rPr>
              <w:i w:val="0"/>
            </w:rPr>
            <w:t xml:space="preserve"> қорытындылары </w:t>
          </w:r>
          <w:hyperlink w:anchor="_Toc510196479" w:history="1">
            <w:r w:rsidR="00284A27" w:rsidRPr="00E908AC">
              <w:rPr>
                <w:webHidden/>
              </w:rPr>
              <w:tab/>
            </w:r>
            <w:r w:rsidR="00284A27" w:rsidRPr="00E908AC">
              <w:rPr>
                <w:webHidden/>
              </w:rPr>
              <w:fldChar w:fldCharType="begin"/>
            </w:r>
            <w:r w:rsidR="00284A27" w:rsidRPr="00E908AC">
              <w:rPr>
                <w:webHidden/>
              </w:rPr>
              <w:instrText xml:space="preserve"> PAGEREF _Toc510196479 \h </w:instrText>
            </w:r>
            <w:r w:rsidR="00284A27" w:rsidRPr="00E908AC">
              <w:rPr>
                <w:webHidden/>
              </w:rPr>
            </w:r>
            <w:r w:rsidR="00284A27" w:rsidRPr="00E908AC">
              <w:rPr>
                <w:webHidden/>
              </w:rPr>
              <w:fldChar w:fldCharType="separate"/>
            </w:r>
            <w:r w:rsidR="00C724F9">
              <w:rPr>
                <w:webHidden/>
              </w:rPr>
              <w:t>17</w:t>
            </w:r>
            <w:r w:rsidR="00284A27" w:rsidRPr="00E908AC">
              <w:rPr>
                <w:webHidden/>
              </w:rPr>
              <w:fldChar w:fldCharType="end"/>
            </w:r>
          </w:hyperlink>
        </w:p>
        <w:p w:rsidR="00284A27" w:rsidRPr="00E908AC" w:rsidRDefault="0030081D" w:rsidP="00EC204F">
          <w:pPr>
            <w:pStyle w:val="11"/>
            <w:rPr>
              <w:rFonts w:asciiTheme="minorHAnsi" w:hAnsiTheme="minorHAnsi" w:cstheme="minorBidi"/>
              <w:sz w:val="22"/>
              <w:szCs w:val="22"/>
              <w:lang w:eastAsia="ru-RU"/>
            </w:rPr>
          </w:pPr>
          <w:r w:rsidRPr="0030081D">
            <w:rPr>
              <w:i w:val="0"/>
            </w:rPr>
            <w:t>Орта және ұзақ мерзімді кезеңдегі сауда-саттықтардың қорытындылары</w:t>
          </w:r>
          <w:r>
            <w:t xml:space="preserve"> </w:t>
          </w:r>
          <w:hyperlink w:anchor="_Toc510196480" w:history="1">
            <w:r w:rsidR="00284A27" w:rsidRPr="00E908AC">
              <w:rPr>
                <w:webHidden/>
              </w:rPr>
              <w:tab/>
            </w:r>
            <w:r w:rsidR="00284A27" w:rsidRPr="00E908AC">
              <w:rPr>
                <w:webHidden/>
              </w:rPr>
              <w:fldChar w:fldCharType="begin"/>
            </w:r>
            <w:r w:rsidR="00284A27" w:rsidRPr="00E908AC">
              <w:rPr>
                <w:webHidden/>
              </w:rPr>
              <w:instrText xml:space="preserve"> PAGEREF _Toc510196480 \h </w:instrText>
            </w:r>
            <w:r w:rsidR="00284A27" w:rsidRPr="00E908AC">
              <w:rPr>
                <w:webHidden/>
              </w:rPr>
            </w:r>
            <w:r w:rsidR="00284A27" w:rsidRPr="00E908AC">
              <w:rPr>
                <w:webHidden/>
              </w:rPr>
              <w:fldChar w:fldCharType="separate"/>
            </w:r>
            <w:r w:rsidR="00C724F9">
              <w:rPr>
                <w:webHidden/>
              </w:rPr>
              <w:t>17</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1" w:history="1">
            <w:r w:rsidR="00284A27" w:rsidRPr="00E908AC">
              <w:rPr>
                <w:rStyle w:val="aa"/>
                <w:b/>
              </w:rPr>
              <w:t>6.</w:t>
            </w:r>
            <w:r w:rsidR="00284A27" w:rsidRPr="00E908AC">
              <w:rPr>
                <w:rFonts w:asciiTheme="minorHAnsi" w:hAnsiTheme="minorHAnsi" w:cstheme="minorBidi"/>
                <w:sz w:val="22"/>
                <w:szCs w:val="22"/>
                <w:lang w:eastAsia="ru-RU"/>
              </w:rPr>
              <w:tab/>
            </w:r>
            <w:r w:rsidR="0030081D" w:rsidRPr="0030081D">
              <w:rPr>
                <w:rStyle w:val="aa"/>
                <w:b/>
              </w:rPr>
              <w:t>Электр энергиясын э</w:t>
            </w:r>
            <w:r w:rsidR="00284A27" w:rsidRPr="00E908AC">
              <w:rPr>
                <w:rStyle w:val="aa"/>
                <w:b/>
              </w:rPr>
              <w:t>кспорт</w:t>
            </w:r>
            <w:r w:rsidR="00F3218D">
              <w:rPr>
                <w:rStyle w:val="aa"/>
                <w:b/>
              </w:rPr>
              <w:t>тау</w:t>
            </w:r>
            <w:r w:rsidR="00284A27" w:rsidRPr="00E908AC">
              <w:rPr>
                <w:rStyle w:val="aa"/>
                <w:b/>
              </w:rPr>
              <w:t>-импорт</w:t>
            </w:r>
            <w:r w:rsidR="00F3218D">
              <w:rPr>
                <w:rStyle w:val="aa"/>
                <w:b/>
              </w:rPr>
              <w:t>тау</w:t>
            </w:r>
            <w:r w:rsidR="00284A27" w:rsidRPr="00E908AC">
              <w:rPr>
                <w:webHidden/>
              </w:rPr>
              <w:tab/>
            </w:r>
            <w:r w:rsidR="00284A27" w:rsidRPr="00E908AC">
              <w:rPr>
                <w:webHidden/>
              </w:rPr>
              <w:fldChar w:fldCharType="begin"/>
            </w:r>
            <w:r w:rsidR="00284A27" w:rsidRPr="00E908AC">
              <w:rPr>
                <w:webHidden/>
              </w:rPr>
              <w:instrText xml:space="preserve"> PAGEREF _Toc510196481 \h </w:instrText>
            </w:r>
            <w:r w:rsidR="00284A27" w:rsidRPr="00E908AC">
              <w:rPr>
                <w:webHidden/>
              </w:rPr>
            </w:r>
            <w:r w:rsidR="00284A27" w:rsidRPr="00E908AC">
              <w:rPr>
                <w:webHidden/>
              </w:rPr>
              <w:fldChar w:fldCharType="separate"/>
            </w:r>
            <w:r w:rsidR="00C724F9">
              <w:rPr>
                <w:webHidden/>
              </w:rPr>
              <w:t>19</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2" w:history="1">
            <w:r w:rsidR="00284A27" w:rsidRPr="00E908AC">
              <w:rPr>
                <w:rStyle w:val="aa"/>
                <w:b/>
              </w:rPr>
              <w:t>II</w:t>
            </w:r>
            <w:r w:rsidR="0030081D">
              <w:rPr>
                <w:rStyle w:val="aa"/>
                <w:b/>
              </w:rPr>
              <w:t>-БӨЛІМ</w:t>
            </w:r>
            <w:r w:rsidR="00284A27" w:rsidRPr="00E908AC">
              <w:rPr>
                <w:webHidden/>
              </w:rPr>
              <w:tab/>
            </w:r>
            <w:r w:rsidR="00284A27" w:rsidRPr="00E908AC">
              <w:rPr>
                <w:webHidden/>
              </w:rPr>
              <w:fldChar w:fldCharType="begin"/>
            </w:r>
            <w:r w:rsidR="00284A27" w:rsidRPr="00E908AC">
              <w:rPr>
                <w:webHidden/>
              </w:rPr>
              <w:instrText xml:space="preserve"> PAGEREF _Toc510196482 \h </w:instrText>
            </w:r>
            <w:r w:rsidR="00284A27" w:rsidRPr="00E908AC">
              <w:rPr>
                <w:webHidden/>
              </w:rPr>
            </w:r>
            <w:r w:rsidR="00284A27" w:rsidRPr="00E908AC">
              <w:rPr>
                <w:webHidden/>
              </w:rPr>
              <w:fldChar w:fldCharType="separate"/>
            </w:r>
            <w:r w:rsidR="00C724F9">
              <w:rPr>
                <w:webHidden/>
              </w:rPr>
              <w:t>20</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3" w:history="1">
            <w:r w:rsidR="00284A27" w:rsidRPr="00E908AC">
              <w:rPr>
                <w:rStyle w:val="aa"/>
                <w:b/>
              </w:rPr>
              <w:t>7.</w:t>
            </w:r>
            <w:r w:rsidR="00284A27" w:rsidRPr="00E908AC">
              <w:rPr>
                <w:rFonts w:asciiTheme="minorHAnsi" w:hAnsiTheme="minorHAnsi" w:cstheme="minorBidi"/>
                <w:sz w:val="22"/>
                <w:szCs w:val="22"/>
                <w:lang w:eastAsia="ru-RU"/>
              </w:rPr>
              <w:tab/>
            </w:r>
            <w:r w:rsidR="00355292" w:rsidRPr="00355292">
              <w:rPr>
                <w:rStyle w:val="aa"/>
                <w:b/>
              </w:rPr>
              <w:t>ҚР заңнамасына шолу</w:t>
            </w:r>
            <w:r w:rsidR="00284A27" w:rsidRPr="00E908AC">
              <w:rPr>
                <w:webHidden/>
              </w:rPr>
              <w:tab/>
            </w:r>
            <w:r w:rsidR="00284A27" w:rsidRPr="00E908AC">
              <w:rPr>
                <w:webHidden/>
              </w:rPr>
              <w:fldChar w:fldCharType="begin"/>
            </w:r>
            <w:r w:rsidR="00284A27" w:rsidRPr="00E908AC">
              <w:rPr>
                <w:webHidden/>
              </w:rPr>
              <w:instrText xml:space="preserve"> PAGEREF _Toc510196483 \h </w:instrText>
            </w:r>
            <w:r w:rsidR="00284A27" w:rsidRPr="00E908AC">
              <w:rPr>
                <w:webHidden/>
              </w:rPr>
            </w:r>
            <w:r w:rsidR="00284A27" w:rsidRPr="00E908AC">
              <w:rPr>
                <w:webHidden/>
              </w:rPr>
              <w:fldChar w:fldCharType="separate"/>
            </w:r>
            <w:r w:rsidR="00C724F9">
              <w:rPr>
                <w:webHidden/>
              </w:rPr>
              <w:t>20</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4" w:history="1">
            <w:r w:rsidR="00284A27" w:rsidRPr="00E908AC">
              <w:rPr>
                <w:rStyle w:val="aa"/>
                <w:b/>
              </w:rPr>
              <w:t>8.</w:t>
            </w:r>
            <w:r w:rsidR="00284A27" w:rsidRPr="00E908AC">
              <w:rPr>
                <w:rFonts w:asciiTheme="minorHAnsi" w:hAnsiTheme="minorHAnsi" w:cstheme="minorBidi"/>
                <w:sz w:val="22"/>
                <w:szCs w:val="22"/>
                <w:lang w:eastAsia="ru-RU"/>
              </w:rPr>
              <w:tab/>
            </w:r>
            <w:r w:rsidR="003C365A" w:rsidRPr="003C365A">
              <w:rPr>
                <w:rStyle w:val="aa"/>
                <w:b/>
              </w:rPr>
              <w:t xml:space="preserve">Еуразия экономикалық </w:t>
            </w:r>
            <w:r w:rsidR="00F3218D">
              <w:rPr>
                <w:rStyle w:val="aa"/>
                <w:b/>
              </w:rPr>
              <w:t>одағының</w:t>
            </w:r>
            <w:r w:rsidR="003C365A" w:rsidRPr="003C365A">
              <w:rPr>
                <w:rStyle w:val="aa"/>
                <w:b/>
              </w:rPr>
              <w:t xml:space="preserve"> Ортақ электр энергетикалық нарығын </w:t>
            </w:r>
            <w:r w:rsidR="00EE227B">
              <w:rPr>
                <w:rStyle w:val="aa"/>
                <w:b/>
              </w:rPr>
              <w:t xml:space="preserve"> </w:t>
            </w:r>
            <w:r w:rsidR="003C365A" w:rsidRPr="003C365A">
              <w:rPr>
                <w:rStyle w:val="aa"/>
                <w:b/>
              </w:rPr>
              <w:t>қалыптастыру мәртебесі</w:t>
            </w:r>
            <w:r w:rsidR="00284A27" w:rsidRPr="00E908AC">
              <w:rPr>
                <w:webHidden/>
              </w:rPr>
              <w:tab/>
            </w:r>
            <w:r w:rsidR="00284A27" w:rsidRPr="00E908AC">
              <w:rPr>
                <w:webHidden/>
              </w:rPr>
              <w:fldChar w:fldCharType="begin"/>
            </w:r>
            <w:r w:rsidR="00284A27" w:rsidRPr="00E908AC">
              <w:rPr>
                <w:webHidden/>
              </w:rPr>
              <w:instrText xml:space="preserve"> PAGEREF _Toc510196484 \h </w:instrText>
            </w:r>
            <w:r w:rsidR="00284A27" w:rsidRPr="00E908AC">
              <w:rPr>
                <w:webHidden/>
              </w:rPr>
            </w:r>
            <w:r w:rsidR="00284A27" w:rsidRPr="00E908AC">
              <w:rPr>
                <w:webHidden/>
              </w:rPr>
              <w:fldChar w:fldCharType="separate"/>
            </w:r>
            <w:r w:rsidR="00C724F9">
              <w:rPr>
                <w:webHidden/>
              </w:rPr>
              <w:t>21</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5" w:history="1">
            <w:r w:rsidR="00284A27" w:rsidRPr="00E908AC">
              <w:rPr>
                <w:rStyle w:val="aa"/>
                <w:b/>
              </w:rPr>
              <w:t>9.</w:t>
            </w:r>
            <w:r w:rsidR="00284A27" w:rsidRPr="00E908AC">
              <w:rPr>
                <w:rFonts w:asciiTheme="minorHAnsi" w:hAnsiTheme="minorHAnsi" w:cstheme="minorBidi"/>
                <w:sz w:val="22"/>
                <w:szCs w:val="22"/>
                <w:lang w:eastAsia="ru-RU"/>
              </w:rPr>
              <w:tab/>
            </w:r>
            <w:r w:rsidR="003C365A" w:rsidRPr="003C365A">
              <w:rPr>
                <w:rStyle w:val="aa"/>
                <w:b/>
              </w:rPr>
              <w:t>ТМД</w:t>
            </w:r>
            <w:r w:rsidR="003C365A">
              <w:rPr>
                <w:rStyle w:val="aa"/>
                <w:b/>
              </w:rPr>
              <w:t>-ның</w:t>
            </w:r>
            <w:r w:rsidR="003C365A" w:rsidRPr="003C365A">
              <w:rPr>
                <w:rStyle w:val="aa"/>
                <w:b/>
              </w:rPr>
              <w:t xml:space="preserve"> Электр энергетикалық нарығын қалыптастыру мәртебесі</w:t>
            </w:r>
            <w:r w:rsidR="00284A27" w:rsidRPr="00E908AC">
              <w:rPr>
                <w:webHidden/>
              </w:rPr>
              <w:tab/>
            </w:r>
            <w:r w:rsidR="00284A27" w:rsidRPr="00E908AC">
              <w:rPr>
                <w:webHidden/>
              </w:rPr>
              <w:fldChar w:fldCharType="begin"/>
            </w:r>
            <w:r w:rsidR="00284A27" w:rsidRPr="00E908AC">
              <w:rPr>
                <w:webHidden/>
              </w:rPr>
              <w:instrText xml:space="preserve"> PAGEREF _Toc510196485 \h </w:instrText>
            </w:r>
            <w:r w:rsidR="00284A27" w:rsidRPr="00E908AC">
              <w:rPr>
                <w:webHidden/>
              </w:rPr>
            </w:r>
            <w:r w:rsidR="00284A27" w:rsidRPr="00E908AC">
              <w:rPr>
                <w:webHidden/>
              </w:rPr>
              <w:fldChar w:fldCharType="separate"/>
            </w:r>
            <w:r w:rsidR="00C724F9">
              <w:rPr>
                <w:webHidden/>
              </w:rPr>
              <w:t>23</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6" w:history="1">
            <w:r w:rsidR="00284A27" w:rsidRPr="00E908AC">
              <w:rPr>
                <w:rStyle w:val="aa"/>
                <w:b/>
              </w:rPr>
              <w:t>10.</w:t>
            </w:r>
            <w:r w:rsidR="00284A27" w:rsidRPr="00E908AC">
              <w:rPr>
                <w:rFonts w:asciiTheme="minorHAnsi" w:hAnsiTheme="minorHAnsi" w:cstheme="minorBidi"/>
                <w:sz w:val="22"/>
                <w:szCs w:val="22"/>
                <w:lang w:eastAsia="ru-RU"/>
              </w:rPr>
              <w:tab/>
            </w:r>
            <w:r w:rsidR="00284A27" w:rsidRPr="003C365A">
              <w:rPr>
                <w:rStyle w:val="aa"/>
                <w:b/>
              </w:rPr>
              <w:t>CASA-1000</w:t>
            </w:r>
            <w:r w:rsidR="00EE227B">
              <w:rPr>
                <w:rStyle w:val="aa"/>
                <w:b/>
              </w:rPr>
              <w:t xml:space="preserve"> жобасын іске асыру мәртебе</w:t>
            </w:r>
            <w:r w:rsidR="003C365A" w:rsidRPr="003C365A">
              <w:rPr>
                <w:rStyle w:val="aa"/>
                <w:b/>
              </w:rPr>
              <w:t>сі</w:t>
            </w:r>
            <w:r w:rsidR="00284A27" w:rsidRPr="00E908AC">
              <w:rPr>
                <w:webHidden/>
              </w:rPr>
              <w:tab/>
            </w:r>
            <w:r w:rsidR="00284A27" w:rsidRPr="00E908AC">
              <w:rPr>
                <w:webHidden/>
              </w:rPr>
              <w:fldChar w:fldCharType="begin"/>
            </w:r>
            <w:r w:rsidR="00284A27" w:rsidRPr="00E908AC">
              <w:rPr>
                <w:webHidden/>
              </w:rPr>
              <w:instrText xml:space="preserve"> PAGEREF _Toc510196486 \h </w:instrText>
            </w:r>
            <w:r w:rsidR="00284A27" w:rsidRPr="00E908AC">
              <w:rPr>
                <w:webHidden/>
              </w:rPr>
            </w:r>
            <w:r w:rsidR="00284A27" w:rsidRPr="00E908AC">
              <w:rPr>
                <w:webHidden/>
              </w:rPr>
              <w:fldChar w:fldCharType="separate"/>
            </w:r>
            <w:r w:rsidR="00C724F9">
              <w:rPr>
                <w:webHidden/>
              </w:rPr>
              <w:t>25</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7" w:history="1">
            <w:r w:rsidR="00284A27" w:rsidRPr="00E908AC">
              <w:rPr>
                <w:rStyle w:val="aa"/>
                <w:b/>
              </w:rPr>
              <w:t>11.</w:t>
            </w:r>
            <w:r w:rsidR="00284A27" w:rsidRPr="00E908AC">
              <w:rPr>
                <w:rFonts w:asciiTheme="minorHAnsi" w:hAnsiTheme="minorHAnsi" w:cstheme="minorBidi"/>
                <w:sz w:val="22"/>
                <w:szCs w:val="22"/>
                <w:lang w:eastAsia="ru-RU"/>
              </w:rPr>
              <w:tab/>
            </w:r>
            <w:r w:rsidR="003C365A" w:rsidRPr="003C365A">
              <w:rPr>
                <w:rStyle w:val="aa"/>
                <w:b/>
              </w:rPr>
              <w:t>ҚР электр энергетика саласындағы жаңалықтар</w:t>
            </w:r>
            <w:r w:rsidR="00284A27" w:rsidRPr="00E908AC">
              <w:rPr>
                <w:webHidden/>
              </w:rPr>
              <w:tab/>
            </w:r>
            <w:r w:rsidR="00284A27" w:rsidRPr="00E908AC">
              <w:rPr>
                <w:webHidden/>
              </w:rPr>
              <w:fldChar w:fldCharType="begin"/>
            </w:r>
            <w:r w:rsidR="00284A27" w:rsidRPr="00E908AC">
              <w:rPr>
                <w:webHidden/>
              </w:rPr>
              <w:instrText xml:space="preserve"> PAGEREF _Toc510196487 \h </w:instrText>
            </w:r>
            <w:r w:rsidR="00284A27" w:rsidRPr="00E908AC">
              <w:rPr>
                <w:webHidden/>
              </w:rPr>
            </w:r>
            <w:r w:rsidR="00284A27" w:rsidRPr="00E908AC">
              <w:rPr>
                <w:webHidden/>
              </w:rPr>
              <w:fldChar w:fldCharType="separate"/>
            </w:r>
            <w:r w:rsidR="00C724F9">
              <w:rPr>
                <w:webHidden/>
              </w:rPr>
              <w:t>27</w:t>
            </w:r>
            <w:r w:rsidR="00284A27" w:rsidRPr="00E908AC">
              <w:rPr>
                <w:webHidden/>
              </w:rPr>
              <w:fldChar w:fldCharType="end"/>
            </w:r>
          </w:hyperlink>
        </w:p>
        <w:p w:rsidR="00284A27" w:rsidRPr="00E908AC" w:rsidRDefault="00751EFA" w:rsidP="00EC204F">
          <w:pPr>
            <w:pStyle w:val="11"/>
            <w:rPr>
              <w:rFonts w:asciiTheme="minorHAnsi" w:hAnsiTheme="minorHAnsi" w:cstheme="minorBidi"/>
              <w:sz w:val="22"/>
              <w:szCs w:val="22"/>
              <w:lang w:eastAsia="ru-RU"/>
            </w:rPr>
          </w:pPr>
          <w:hyperlink w:anchor="_Toc510196488" w:history="1">
            <w:r w:rsidR="00284A27" w:rsidRPr="00E908AC">
              <w:rPr>
                <w:rStyle w:val="aa"/>
                <w:b/>
              </w:rPr>
              <w:t>12.</w:t>
            </w:r>
            <w:r w:rsidR="00284A27" w:rsidRPr="00E908AC">
              <w:rPr>
                <w:rFonts w:asciiTheme="minorHAnsi" w:hAnsiTheme="minorHAnsi" w:cstheme="minorBidi"/>
                <w:sz w:val="22"/>
                <w:szCs w:val="22"/>
                <w:lang w:eastAsia="ru-RU"/>
              </w:rPr>
              <w:tab/>
            </w:r>
            <w:r w:rsidR="003C365A" w:rsidRPr="003C365A">
              <w:rPr>
                <w:rStyle w:val="aa"/>
                <w:b/>
              </w:rPr>
              <w:t>ТМД елдерінде</w:t>
            </w:r>
            <w:r w:rsidR="00683BBB">
              <w:rPr>
                <w:rStyle w:val="aa"/>
                <w:b/>
              </w:rPr>
              <w:t>гі</w:t>
            </w:r>
            <w:r w:rsidR="003C365A" w:rsidRPr="003C365A">
              <w:rPr>
                <w:rStyle w:val="aa"/>
                <w:b/>
              </w:rPr>
              <w:t xml:space="preserve"> БАҚ-қа шолу</w:t>
            </w:r>
            <w:r w:rsidR="00284A27" w:rsidRPr="00E908AC">
              <w:rPr>
                <w:webHidden/>
              </w:rPr>
              <w:tab/>
            </w:r>
            <w:r w:rsidR="00284A27" w:rsidRPr="00E908AC">
              <w:rPr>
                <w:webHidden/>
              </w:rPr>
              <w:fldChar w:fldCharType="begin"/>
            </w:r>
            <w:r w:rsidR="00284A27" w:rsidRPr="00E908AC">
              <w:rPr>
                <w:webHidden/>
              </w:rPr>
              <w:instrText xml:space="preserve"> PAGEREF _Toc510196488 \h </w:instrText>
            </w:r>
            <w:r w:rsidR="00284A27" w:rsidRPr="00E908AC">
              <w:rPr>
                <w:webHidden/>
              </w:rPr>
            </w:r>
            <w:r w:rsidR="00284A27" w:rsidRPr="00E908AC">
              <w:rPr>
                <w:webHidden/>
              </w:rPr>
              <w:fldChar w:fldCharType="separate"/>
            </w:r>
            <w:r w:rsidR="00C724F9">
              <w:rPr>
                <w:webHidden/>
              </w:rPr>
              <w:t>28</w:t>
            </w:r>
            <w:r w:rsidR="00284A27" w:rsidRPr="00E908AC">
              <w:rPr>
                <w:webHidden/>
              </w:rPr>
              <w:fldChar w:fldCharType="end"/>
            </w:r>
          </w:hyperlink>
        </w:p>
        <w:p w:rsidR="00545712" w:rsidRPr="00E908AC" w:rsidRDefault="00562751" w:rsidP="00BC7CB8">
          <w:pPr>
            <w:spacing w:after="0" w:line="240" w:lineRule="auto"/>
            <w:rPr>
              <w:rFonts w:ascii="Times New Roman" w:hAnsi="Times New Roman" w:cs="Times New Roman"/>
            </w:rPr>
          </w:pPr>
          <w:r w:rsidRPr="00E908AC">
            <w:rPr>
              <w:rFonts w:ascii="Times New Roman" w:eastAsiaTheme="minorEastAsia" w:hAnsi="Times New Roman" w:cs="Times New Roman"/>
              <w:noProof/>
              <w:sz w:val="24"/>
              <w:szCs w:val="24"/>
            </w:rPr>
            <w:fldChar w:fldCharType="end"/>
          </w:r>
        </w:p>
      </w:sdtContent>
    </w:sdt>
    <w:p w:rsidR="00995E50" w:rsidRPr="00E908AC" w:rsidRDefault="00995E50" w:rsidP="00EC204F">
      <w:pPr>
        <w:pStyle w:val="11"/>
      </w:pPr>
    </w:p>
    <w:p w:rsidR="001D295E" w:rsidRPr="00E908AC" w:rsidRDefault="001D295E" w:rsidP="001D295E">
      <w:pPr>
        <w:rPr>
          <w:lang w:val="en-US"/>
        </w:rPr>
      </w:pPr>
    </w:p>
    <w:p w:rsidR="00F47C61" w:rsidRPr="00E908AC" w:rsidRDefault="00F47C61" w:rsidP="001D295E">
      <w:pPr>
        <w:rPr>
          <w:lang w:val="en-US"/>
        </w:rPr>
      </w:pPr>
    </w:p>
    <w:p w:rsidR="00F47C61" w:rsidRPr="00E908AC" w:rsidRDefault="00F47C61" w:rsidP="001D295E">
      <w:pPr>
        <w:rPr>
          <w:lang w:val="en-US"/>
        </w:rPr>
      </w:pPr>
    </w:p>
    <w:p w:rsidR="00633669" w:rsidRDefault="00633669" w:rsidP="001D295E">
      <w:pPr>
        <w:rPr>
          <w:lang w:val="en-US"/>
        </w:rPr>
      </w:pPr>
    </w:p>
    <w:p w:rsidR="00391337" w:rsidRPr="00E908AC" w:rsidRDefault="00391337" w:rsidP="001D295E">
      <w:pPr>
        <w:rPr>
          <w:lang w:val="en-US"/>
        </w:rPr>
      </w:pPr>
    </w:p>
    <w:p w:rsidR="00443749" w:rsidRPr="003C365A" w:rsidRDefault="00443749" w:rsidP="00BC7CB8">
      <w:pPr>
        <w:pStyle w:val="1"/>
        <w:spacing w:before="0" w:line="240" w:lineRule="auto"/>
        <w:rPr>
          <w:rFonts w:ascii="Times New Roman" w:hAnsi="Times New Roman" w:cs="Times New Roman"/>
          <w:b/>
          <w:lang w:val="kk-KZ"/>
        </w:rPr>
      </w:pPr>
      <w:bookmarkStart w:id="0" w:name="_Toc510196461"/>
      <w:r w:rsidRPr="00E908AC">
        <w:rPr>
          <w:rFonts w:ascii="Times New Roman" w:hAnsi="Times New Roman" w:cs="Times New Roman"/>
          <w:b/>
        </w:rPr>
        <w:lastRenderedPageBreak/>
        <w:t>I</w:t>
      </w:r>
      <w:bookmarkEnd w:id="0"/>
      <w:r w:rsidR="003C365A">
        <w:rPr>
          <w:rFonts w:ascii="Times New Roman" w:hAnsi="Times New Roman" w:cs="Times New Roman"/>
          <w:b/>
          <w:lang w:val="kk-KZ"/>
        </w:rPr>
        <w:t>-БӨЛІМ</w:t>
      </w:r>
    </w:p>
    <w:p w:rsidR="00682876" w:rsidRPr="00E908AC" w:rsidRDefault="00DD04BA" w:rsidP="003C365A">
      <w:pPr>
        <w:pStyle w:val="1"/>
        <w:numPr>
          <w:ilvl w:val="0"/>
          <w:numId w:val="20"/>
        </w:numPr>
        <w:tabs>
          <w:tab w:val="left" w:pos="426"/>
        </w:tabs>
        <w:spacing w:before="0" w:line="240" w:lineRule="auto"/>
        <w:ind w:hanging="3196"/>
        <w:rPr>
          <w:rFonts w:ascii="Times New Roman" w:hAnsi="Times New Roman" w:cs="Times New Roman"/>
          <w:b/>
        </w:rPr>
      </w:pPr>
      <w:bookmarkStart w:id="1" w:name="_Toc510196462"/>
      <w:r w:rsidRPr="003C365A">
        <w:rPr>
          <w:rFonts w:ascii="Times New Roman" w:hAnsi="Times New Roman" w:cs="Times New Roman"/>
          <w:b/>
        </w:rPr>
        <w:t>Қазақстан БЭЖ-</w:t>
      </w:r>
      <w:r w:rsidR="00683BBB">
        <w:rPr>
          <w:rFonts w:ascii="Times New Roman" w:hAnsi="Times New Roman" w:cs="Times New Roman"/>
          <w:b/>
          <w:lang w:val="kk-KZ"/>
        </w:rPr>
        <w:t>інде</w:t>
      </w:r>
      <w:r w:rsidRPr="003C365A">
        <w:rPr>
          <w:rFonts w:ascii="Times New Roman" w:hAnsi="Times New Roman" w:cs="Times New Roman"/>
          <w:b/>
        </w:rPr>
        <w:t xml:space="preserve"> электр энергиясын өндіру</w:t>
      </w:r>
      <w:r w:rsidR="003C365A" w:rsidRPr="003C365A">
        <w:rPr>
          <w:rFonts w:ascii="Times New Roman" w:hAnsi="Times New Roman" w:cs="Times New Roman"/>
          <w:b/>
        </w:rPr>
        <w:t xml:space="preserve"> </w:t>
      </w:r>
      <w:bookmarkEnd w:id="1"/>
    </w:p>
    <w:p w:rsidR="00F31222" w:rsidRPr="00E908AC" w:rsidRDefault="00F31222" w:rsidP="00BC7CB8">
      <w:pPr>
        <w:spacing w:after="0" w:line="240" w:lineRule="auto"/>
        <w:ind w:firstLine="567"/>
        <w:jc w:val="both"/>
        <w:rPr>
          <w:rFonts w:ascii="Times New Roman" w:hAnsi="Times New Roman" w:cs="Times New Roman"/>
          <w:sz w:val="12"/>
        </w:rPr>
      </w:pPr>
    </w:p>
    <w:p w:rsidR="00A079C9" w:rsidRPr="00507CA4" w:rsidRDefault="00A079C9" w:rsidP="00BC7CB8">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Жүйелік оператордың деректері бойынша</w:t>
      </w:r>
      <w:r w:rsidR="00683BBB">
        <w:rPr>
          <w:rFonts w:ascii="Times New Roman" w:hAnsi="Times New Roman" w:cs="Times New Roman"/>
          <w:sz w:val="28"/>
          <w:lang w:val="kk-KZ"/>
        </w:rPr>
        <w:t>,</w:t>
      </w:r>
      <w:r w:rsidR="002016B8">
        <w:rPr>
          <w:rFonts w:ascii="Times New Roman" w:hAnsi="Times New Roman" w:cs="Times New Roman"/>
          <w:sz w:val="28"/>
          <w:lang w:val="kk-KZ"/>
        </w:rPr>
        <w:t xml:space="preserve"> ҚР электр станциялары 2018 жылғы қаңтар-наурыз айларында </w:t>
      </w:r>
      <w:r w:rsidR="002016B8" w:rsidRPr="00E908AC">
        <w:rPr>
          <w:rFonts w:ascii="Times New Roman" w:hAnsi="Times New Roman" w:cs="Times New Roman"/>
          <w:sz w:val="28"/>
        </w:rPr>
        <w:t>29 339,2</w:t>
      </w:r>
      <w:r w:rsidR="002016B8">
        <w:rPr>
          <w:rFonts w:ascii="Times New Roman" w:hAnsi="Times New Roman" w:cs="Times New Roman"/>
          <w:sz w:val="28"/>
          <w:lang w:val="kk-KZ"/>
        </w:rPr>
        <w:t xml:space="preserve"> млн. кВтсағ </w:t>
      </w:r>
      <w:r w:rsidR="00507CA4">
        <w:rPr>
          <w:rFonts w:ascii="Times New Roman" w:hAnsi="Times New Roman" w:cs="Times New Roman"/>
          <w:sz w:val="28"/>
          <w:lang w:val="kk-KZ"/>
        </w:rPr>
        <w:t xml:space="preserve">электр энергиясын өндірді, бұл 2017 жылғы </w:t>
      </w:r>
      <w:r w:rsidR="0009375D">
        <w:rPr>
          <w:rFonts w:ascii="Times New Roman" w:hAnsi="Times New Roman" w:cs="Times New Roman"/>
          <w:sz w:val="28"/>
          <w:lang w:val="kk-KZ"/>
        </w:rPr>
        <w:t>осы</w:t>
      </w:r>
      <w:r w:rsidR="00507CA4">
        <w:rPr>
          <w:rFonts w:ascii="Times New Roman" w:hAnsi="Times New Roman" w:cs="Times New Roman"/>
          <w:sz w:val="28"/>
          <w:lang w:val="kk-KZ"/>
        </w:rPr>
        <w:t xml:space="preserve"> кезең</w:t>
      </w:r>
      <w:r w:rsidR="00683BBB">
        <w:rPr>
          <w:rFonts w:ascii="Times New Roman" w:hAnsi="Times New Roman" w:cs="Times New Roman"/>
          <w:sz w:val="28"/>
          <w:lang w:val="kk-KZ"/>
        </w:rPr>
        <w:t>ге</w:t>
      </w:r>
      <w:r w:rsidR="00507CA4">
        <w:rPr>
          <w:rFonts w:ascii="Times New Roman" w:hAnsi="Times New Roman" w:cs="Times New Roman"/>
          <w:sz w:val="28"/>
          <w:lang w:val="kk-KZ"/>
        </w:rPr>
        <w:t xml:space="preserve"> қарағанда </w:t>
      </w:r>
      <w:r w:rsidR="00507CA4" w:rsidRPr="00E908AC">
        <w:rPr>
          <w:rFonts w:ascii="Times New Roman" w:hAnsi="Times New Roman" w:cs="Times New Roman"/>
          <w:sz w:val="28"/>
        </w:rPr>
        <w:t>8,32%</w:t>
      </w:r>
      <w:r w:rsidR="00507CA4">
        <w:rPr>
          <w:rFonts w:ascii="Times New Roman" w:hAnsi="Times New Roman" w:cs="Times New Roman"/>
          <w:sz w:val="28"/>
          <w:lang w:val="kk-KZ"/>
        </w:rPr>
        <w:t>-ға көп. Электр энергиясын өндіру өсімі Қазақстан БЭЖ-</w:t>
      </w:r>
      <w:r w:rsidR="000D4252">
        <w:rPr>
          <w:rFonts w:ascii="Times New Roman" w:hAnsi="Times New Roman" w:cs="Times New Roman"/>
          <w:sz w:val="28"/>
          <w:lang w:val="kk-KZ"/>
        </w:rPr>
        <w:t>інің</w:t>
      </w:r>
      <w:r w:rsidR="00507CA4">
        <w:rPr>
          <w:rFonts w:ascii="Times New Roman" w:hAnsi="Times New Roman" w:cs="Times New Roman"/>
          <w:sz w:val="28"/>
          <w:lang w:val="kk-KZ"/>
        </w:rPr>
        <w:t xml:space="preserve"> барлық аймақтарында: Солтүстік</w:t>
      </w:r>
      <w:r w:rsidR="0009375D">
        <w:rPr>
          <w:rFonts w:ascii="Times New Roman" w:hAnsi="Times New Roman" w:cs="Times New Roman"/>
          <w:sz w:val="28"/>
          <w:lang w:val="kk-KZ"/>
        </w:rPr>
        <w:t>те</w:t>
      </w:r>
      <w:r w:rsidR="00507CA4">
        <w:rPr>
          <w:rFonts w:ascii="Times New Roman" w:hAnsi="Times New Roman" w:cs="Times New Roman"/>
          <w:sz w:val="28"/>
          <w:lang w:val="kk-KZ"/>
        </w:rPr>
        <w:t>, Оңтүстік</w:t>
      </w:r>
      <w:r w:rsidR="0009375D">
        <w:rPr>
          <w:rFonts w:ascii="Times New Roman" w:hAnsi="Times New Roman" w:cs="Times New Roman"/>
          <w:sz w:val="28"/>
          <w:lang w:val="kk-KZ"/>
        </w:rPr>
        <w:t>те</w:t>
      </w:r>
      <w:r w:rsidR="00507CA4">
        <w:rPr>
          <w:rFonts w:ascii="Times New Roman" w:hAnsi="Times New Roman" w:cs="Times New Roman"/>
          <w:sz w:val="28"/>
          <w:lang w:val="kk-KZ"/>
        </w:rPr>
        <w:t xml:space="preserve"> және Батыс</w:t>
      </w:r>
      <w:r w:rsidR="0009375D">
        <w:rPr>
          <w:rFonts w:ascii="Times New Roman" w:hAnsi="Times New Roman" w:cs="Times New Roman"/>
          <w:sz w:val="28"/>
          <w:lang w:val="kk-KZ"/>
        </w:rPr>
        <w:t xml:space="preserve">та </w:t>
      </w:r>
      <w:r w:rsidR="0009375D">
        <w:rPr>
          <w:rFonts w:ascii="Times New Roman" w:hAnsi="Times New Roman" w:cs="Times New Roman"/>
          <w:sz w:val="28"/>
          <w:lang w:val="kk-KZ"/>
        </w:rPr>
        <w:t>байқалады</w:t>
      </w:r>
      <w:r w:rsidR="00507CA4">
        <w:rPr>
          <w:rFonts w:ascii="Times New Roman" w:hAnsi="Times New Roman" w:cs="Times New Roman"/>
          <w:sz w:val="28"/>
          <w:lang w:val="kk-KZ"/>
        </w:rPr>
        <w:t>.</w:t>
      </w:r>
    </w:p>
    <w:p w:rsidR="001447DB" w:rsidRPr="00507CA4" w:rsidRDefault="001447DB" w:rsidP="00BC7CB8">
      <w:pPr>
        <w:spacing w:after="0" w:line="240" w:lineRule="auto"/>
        <w:jc w:val="right"/>
        <w:rPr>
          <w:rFonts w:ascii="Times New Roman" w:hAnsi="Times New Roman" w:cs="Times New Roman"/>
          <w:i/>
          <w:sz w:val="24"/>
          <w:lang w:val="kk-KZ"/>
        </w:rPr>
      </w:pPr>
      <w:r w:rsidRPr="00E908AC">
        <w:rPr>
          <w:rFonts w:ascii="Times New Roman" w:hAnsi="Times New Roman" w:cs="Times New Roman"/>
          <w:i/>
          <w:sz w:val="24"/>
        </w:rPr>
        <w:t>мл</w:t>
      </w:r>
      <w:r w:rsidR="00582144" w:rsidRPr="00E908AC">
        <w:rPr>
          <w:rFonts w:ascii="Times New Roman" w:hAnsi="Times New Roman" w:cs="Times New Roman"/>
          <w:i/>
          <w:sz w:val="24"/>
        </w:rPr>
        <w:t>н</w:t>
      </w:r>
      <w:r w:rsidRPr="00E908AC">
        <w:rPr>
          <w:rFonts w:ascii="Times New Roman" w:hAnsi="Times New Roman" w:cs="Times New Roman"/>
          <w:i/>
          <w:sz w:val="24"/>
        </w:rPr>
        <w:t>. кВт</w:t>
      </w:r>
      <w:r w:rsidR="00507CA4">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5"/>
        <w:gridCol w:w="1958"/>
        <w:gridCol w:w="1958"/>
      </w:tblGrid>
      <w:tr w:rsidR="004A417C" w:rsidRPr="00E908AC" w:rsidTr="00CC4053">
        <w:trPr>
          <w:cantSplit/>
          <w:trHeight w:val="389"/>
        </w:trPr>
        <w:tc>
          <w:tcPr>
            <w:tcW w:w="1967" w:type="dxa"/>
            <w:vMerge w:val="restart"/>
            <w:shd w:val="clear" w:color="auto" w:fill="auto"/>
            <w:vAlign w:val="center"/>
          </w:tcPr>
          <w:p w:rsidR="004A417C" w:rsidRPr="00507CA4" w:rsidRDefault="00507CA4" w:rsidP="00BC7CB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Аймақ</w:t>
            </w:r>
          </w:p>
        </w:tc>
        <w:tc>
          <w:tcPr>
            <w:tcW w:w="1967" w:type="dxa"/>
            <w:vMerge w:val="restart"/>
            <w:shd w:val="clear" w:color="auto" w:fill="auto"/>
            <w:vAlign w:val="center"/>
          </w:tcPr>
          <w:p w:rsidR="004A417C" w:rsidRPr="00507CA4" w:rsidRDefault="00507CA4" w:rsidP="00BC7CB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Өндіріс түрі</w:t>
            </w:r>
          </w:p>
        </w:tc>
        <w:tc>
          <w:tcPr>
            <w:tcW w:w="3913" w:type="dxa"/>
            <w:gridSpan w:val="2"/>
            <w:shd w:val="clear" w:color="auto" w:fill="auto"/>
            <w:vAlign w:val="center"/>
          </w:tcPr>
          <w:p w:rsidR="004A417C" w:rsidRPr="00507CA4" w:rsidRDefault="00507CA4" w:rsidP="00507CA4">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r w:rsidR="00CC4053" w:rsidRPr="00E908AC">
              <w:rPr>
                <w:rFonts w:ascii="Times New Roman" w:hAnsi="Times New Roman" w:cs="Times New Roman"/>
                <w:b/>
                <w:sz w:val="24"/>
                <w:szCs w:val="24"/>
              </w:rPr>
              <w:t>-</w:t>
            </w:r>
            <w:r>
              <w:rPr>
                <w:rFonts w:ascii="Times New Roman" w:hAnsi="Times New Roman" w:cs="Times New Roman"/>
                <w:b/>
                <w:sz w:val="24"/>
                <w:szCs w:val="24"/>
                <w:lang w:val="kk-KZ"/>
              </w:rPr>
              <w:t>наурыз</w:t>
            </w:r>
          </w:p>
        </w:tc>
        <w:tc>
          <w:tcPr>
            <w:tcW w:w="1958" w:type="dxa"/>
            <w:vMerge w:val="restart"/>
            <w:shd w:val="clear" w:color="auto" w:fill="auto"/>
            <w:vAlign w:val="center"/>
          </w:tcPr>
          <w:p w:rsidR="004A417C" w:rsidRPr="00E908AC" w:rsidRDefault="004A417C" w:rsidP="00BC7CB8">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Δ, %</w:t>
            </w:r>
          </w:p>
        </w:tc>
      </w:tr>
      <w:tr w:rsidR="00E93F44" w:rsidRPr="00E908AC" w:rsidTr="00CC4053">
        <w:trPr>
          <w:trHeight w:val="355"/>
        </w:trPr>
        <w:tc>
          <w:tcPr>
            <w:tcW w:w="1967" w:type="dxa"/>
            <w:vMerge/>
            <w:shd w:val="clear" w:color="auto" w:fill="B6DDE8" w:themeFill="accent5" w:themeFillTint="66"/>
            <w:vAlign w:val="center"/>
          </w:tcPr>
          <w:p w:rsidR="00E93F44" w:rsidRPr="00E908AC" w:rsidRDefault="00E93F44" w:rsidP="00BC7CB8">
            <w:pPr>
              <w:pStyle w:val="a3"/>
              <w:ind w:left="0"/>
              <w:jc w:val="center"/>
              <w:rPr>
                <w:rFonts w:ascii="Times New Roman" w:hAnsi="Times New Roman" w:cs="Times New Roman"/>
                <w:b/>
                <w:sz w:val="24"/>
                <w:szCs w:val="24"/>
              </w:rPr>
            </w:pPr>
          </w:p>
        </w:tc>
        <w:tc>
          <w:tcPr>
            <w:tcW w:w="1967" w:type="dxa"/>
            <w:vMerge/>
            <w:shd w:val="clear" w:color="auto" w:fill="B6DDE8" w:themeFill="accent5" w:themeFillTint="66"/>
            <w:vAlign w:val="center"/>
          </w:tcPr>
          <w:p w:rsidR="00E93F44" w:rsidRPr="00E908AC" w:rsidRDefault="00E93F44" w:rsidP="00BC7CB8">
            <w:pPr>
              <w:pStyle w:val="a3"/>
              <w:ind w:left="0"/>
              <w:jc w:val="center"/>
              <w:rPr>
                <w:rFonts w:ascii="Times New Roman" w:hAnsi="Times New Roman" w:cs="Times New Roman"/>
                <w:b/>
                <w:sz w:val="24"/>
                <w:szCs w:val="24"/>
              </w:rPr>
            </w:pPr>
          </w:p>
        </w:tc>
        <w:tc>
          <w:tcPr>
            <w:tcW w:w="1955" w:type="dxa"/>
            <w:shd w:val="clear" w:color="auto" w:fill="auto"/>
            <w:vAlign w:val="center"/>
          </w:tcPr>
          <w:p w:rsidR="00E93F44" w:rsidRPr="00507CA4" w:rsidRDefault="00EA14EF" w:rsidP="00507CA4">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2017</w:t>
            </w:r>
            <w:r w:rsidR="00507CA4">
              <w:rPr>
                <w:rFonts w:ascii="Times New Roman" w:hAnsi="Times New Roman" w:cs="Times New Roman"/>
                <w:b/>
                <w:sz w:val="24"/>
                <w:szCs w:val="24"/>
                <w:lang w:val="kk-KZ"/>
              </w:rPr>
              <w:t>ж.</w:t>
            </w:r>
          </w:p>
        </w:tc>
        <w:tc>
          <w:tcPr>
            <w:tcW w:w="1958" w:type="dxa"/>
            <w:shd w:val="clear" w:color="auto" w:fill="auto"/>
            <w:vAlign w:val="center"/>
          </w:tcPr>
          <w:p w:rsidR="00E93F44" w:rsidRPr="00507CA4" w:rsidRDefault="00EA14EF" w:rsidP="00507CA4">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2018</w:t>
            </w:r>
            <w:r w:rsidR="00507CA4">
              <w:rPr>
                <w:rFonts w:ascii="Times New Roman" w:hAnsi="Times New Roman" w:cs="Times New Roman"/>
                <w:b/>
                <w:sz w:val="24"/>
                <w:szCs w:val="24"/>
                <w:lang w:val="kk-KZ"/>
              </w:rPr>
              <w:t>ж.</w:t>
            </w:r>
          </w:p>
        </w:tc>
        <w:tc>
          <w:tcPr>
            <w:tcW w:w="1958" w:type="dxa"/>
            <w:vMerge/>
            <w:shd w:val="clear" w:color="auto" w:fill="D9D9D9" w:themeFill="background1" w:themeFillShade="D9"/>
            <w:vAlign w:val="center"/>
          </w:tcPr>
          <w:p w:rsidR="00E93F44" w:rsidRPr="00E908AC" w:rsidRDefault="00E93F44" w:rsidP="00BC7CB8">
            <w:pPr>
              <w:pStyle w:val="a3"/>
              <w:ind w:left="0"/>
              <w:jc w:val="center"/>
              <w:rPr>
                <w:rFonts w:ascii="Times New Roman" w:hAnsi="Times New Roman" w:cs="Times New Roman"/>
                <w:sz w:val="24"/>
                <w:szCs w:val="24"/>
              </w:rPr>
            </w:pPr>
          </w:p>
        </w:tc>
      </w:tr>
      <w:tr w:rsidR="00600B80" w:rsidRPr="00E908AC" w:rsidTr="00CC4053">
        <w:trPr>
          <w:trHeight w:val="70"/>
        </w:trPr>
        <w:tc>
          <w:tcPr>
            <w:tcW w:w="1967" w:type="dxa"/>
            <w:vMerge w:val="restart"/>
            <w:shd w:val="clear" w:color="auto" w:fill="auto"/>
          </w:tcPr>
          <w:p w:rsidR="00600B80" w:rsidRPr="00507CA4" w:rsidRDefault="00507CA4" w:rsidP="00600B80">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600B80" w:rsidRPr="00E908AC" w:rsidRDefault="00507CA4" w:rsidP="00600B80">
            <w:pPr>
              <w:pStyle w:val="a3"/>
              <w:ind w:left="0"/>
              <w:rPr>
                <w:rFonts w:ascii="Times New Roman" w:hAnsi="Times New Roman" w:cs="Times New Roman"/>
                <w:b/>
                <w:sz w:val="24"/>
                <w:szCs w:val="24"/>
              </w:rPr>
            </w:pPr>
            <w:r>
              <w:rPr>
                <w:rFonts w:ascii="Times New Roman" w:hAnsi="Times New Roman" w:cs="Times New Roman"/>
                <w:b/>
                <w:sz w:val="24"/>
                <w:szCs w:val="24"/>
                <w:lang w:val="kk-KZ"/>
              </w:rPr>
              <w:t>Барлығы</w:t>
            </w:r>
            <w:r w:rsidR="00600B80" w:rsidRPr="00E908AC">
              <w:rPr>
                <w:rFonts w:ascii="Times New Roman" w:hAnsi="Times New Roman" w:cs="Times New Roman"/>
                <w:b/>
                <w:sz w:val="24"/>
                <w:szCs w:val="24"/>
              </w:rPr>
              <w:t xml:space="preserve"> </w:t>
            </w:r>
          </w:p>
        </w:tc>
        <w:tc>
          <w:tcPr>
            <w:tcW w:w="1955" w:type="dxa"/>
            <w:shd w:val="clear" w:color="auto" w:fill="17365D" w:themeFill="text2" w:themeFillShade="BF"/>
          </w:tcPr>
          <w:p w:rsidR="00600B80" w:rsidRPr="00E908AC" w:rsidRDefault="00600B80" w:rsidP="00600B80">
            <w:pPr>
              <w:pStyle w:val="a3"/>
              <w:ind w:left="0"/>
              <w:jc w:val="right"/>
              <w:rPr>
                <w:rFonts w:ascii="Times New Roman" w:hAnsi="Times New Roman" w:cs="Times New Roman"/>
                <w:b/>
                <w:sz w:val="24"/>
                <w:szCs w:val="24"/>
              </w:rPr>
            </w:pPr>
            <w:r w:rsidRPr="00E908AC">
              <w:rPr>
                <w:rFonts w:ascii="Times New Roman" w:hAnsi="Times New Roman" w:cs="Times New Roman"/>
                <w:b/>
                <w:sz w:val="24"/>
                <w:szCs w:val="24"/>
              </w:rPr>
              <w:t>27085,5</w:t>
            </w:r>
          </w:p>
        </w:tc>
        <w:tc>
          <w:tcPr>
            <w:tcW w:w="1958" w:type="dxa"/>
            <w:shd w:val="clear" w:color="auto" w:fill="17365D" w:themeFill="text2" w:themeFillShade="BF"/>
          </w:tcPr>
          <w:p w:rsidR="00600B80" w:rsidRPr="00E908AC" w:rsidRDefault="00600B80" w:rsidP="00600B80">
            <w:pPr>
              <w:pStyle w:val="a3"/>
              <w:ind w:left="0"/>
              <w:jc w:val="right"/>
              <w:rPr>
                <w:rFonts w:ascii="Times New Roman" w:hAnsi="Times New Roman" w:cs="Times New Roman"/>
                <w:b/>
                <w:sz w:val="24"/>
                <w:szCs w:val="24"/>
              </w:rPr>
            </w:pPr>
            <w:r w:rsidRPr="00E908AC">
              <w:rPr>
                <w:rFonts w:ascii="Times New Roman" w:hAnsi="Times New Roman" w:cs="Times New Roman"/>
                <w:b/>
                <w:sz w:val="24"/>
                <w:szCs w:val="24"/>
              </w:rPr>
              <w:t>29339,2</w:t>
            </w:r>
          </w:p>
        </w:tc>
        <w:tc>
          <w:tcPr>
            <w:tcW w:w="1958" w:type="dxa"/>
            <w:shd w:val="clear" w:color="auto" w:fill="17365D" w:themeFill="text2" w:themeFillShade="BF"/>
          </w:tcPr>
          <w:p w:rsidR="00600B80" w:rsidRPr="00E908AC" w:rsidRDefault="00600B80" w:rsidP="00600B80">
            <w:pPr>
              <w:pStyle w:val="a3"/>
              <w:ind w:left="0"/>
              <w:jc w:val="right"/>
              <w:rPr>
                <w:rFonts w:ascii="Times New Roman" w:hAnsi="Times New Roman" w:cs="Times New Roman"/>
                <w:b/>
                <w:sz w:val="24"/>
                <w:szCs w:val="24"/>
              </w:rPr>
            </w:pPr>
            <w:r w:rsidRPr="00E908AC">
              <w:rPr>
                <w:rFonts w:ascii="Times New Roman" w:hAnsi="Times New Roman" w:cs="Times New Roman"/>
                <w:b/>
                <w:sz w:val="24"/>
                <w:szCs w:val="24"/>
              </w:rPr>
              <w:t>8,32%</w:t>
            </w:r>
          </w:p>
        </w:tc>
      </w:tr>
      <w:tr w:rsidR="00600B80" w:rsidRPr="00E908AC" w:rsidTr="00CC4053">
        <w:trPr>
          <w:trHeight w:val="70"/>
        </w:trPr>
        <w:tc>
          <w:tcPr>
            <w:tcW w:w="1967" w:type="dxa"/>
            <w:vMerge/>
            <w:shd w:val="clear" w:color="auto" w:fill="auto"/>
            <w:vAlign w:val="center"/>
          </w:tcPr>
          <w:p w:rsidR="00600B80" w:rsidRPr="00E908AC" w:rsidRDefault="00600B80" w:rsidP="00600B80">
            <w:pPr>
              <w:pStyle w:val="a3"/>
              <w:ind w:left="0"/>
              <w:jc w:val="center"/>
              <w:rPr>
                <w:rFonts w:ascii="Times New Roman" w:hAnsi="Times New Roman" w:cs="Times New Roman"/>
                <w:b/>
                <w:sz w:val="24"/>
                <w:szCs w:val="24"/>
              </w:rPr>
            </w:pPr>
          </w:p>
        </w:tc>
        <w:tc>
          <w:tcPr>
            <w:tcW w:w="1967" w:type="dxa"/>
            <w:shd w:val="clear" w:color="auto" w:fill="auto"/>
            <w:vAlign w:val="center"/>
          </w:tcPr>
          <w:p w:rsidR="00600B80" w:rsidRPr="00507CA4" w:rsidRDefault="00507CA4" w:rsidP="00600B80">
            <w:pPr>
              <w:pStyle w:val="a3"/>
              <w:ind w:left="0"/>
              <w:jc w:val="right"/>
              <w:rPr>
                <w:rFonts w:ascii="Times New Roman" w:hAnsi="Times New Roman" w:cs="Times New Roman"/>
                <w:i/>
                <w:sz w:val="24"/>
                <w:szCs w:val="24"/>
                <w:lang w:val="kk-KZ"/>
              </w:rPr>
            </w:pPr>
            <w:r>
              <w:rPr>
                <w:rFonts w:ascii="Times New Roman" w:hAnsi="Times New Roman" w:cs="Times New Roman"/>
                <w:i/>
                <w:sz w:val="24"/>
                <w:szCs w:val="24"/>
                <w:lang w:val="kk-KZ"/>
              </w:rPr>
              <w:t>ЖЭС</w:t>
            </w:r>
          </w:p>
        </w:tc>
        <w:tc>
          <w:tcPr>
            <w:tcW w:w="1955"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22389,6</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24746,7</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10,53%</w:t>
            </w:r>
          </w:p>
        </w:tc>
      </w:tr>
      <w:tr w:rsidR="00600B80" w:rsidRPr="00E908AC" w:rsidTr="00CC4053">
        <w:trPr>
          <w:trHeight w:val="70"/>
        </w:trPr>
        <w:tc>
          <w:tcPr>
            <w:tcW w:w="1967" w:type="dxa"/>
            <w:vMerge/>
            <w:shd w:val="clear" w:color="auto" w:fill="auto"/>
            <w:vAlign w:val="center"/>
          </w:tcPr>
          <w:p w:rsidR="00600B80" w:rsidRPr="00E908AC" w:rsidRDefault="00600B80" w:rsidP="00600B80">
            <w:pPr>
              <w:pStyle w:val="a3"/>
              <w:ind w:left="0"/>
              <w:jc w:val="center"/>
              <w:rPr>
                <w:rFonts w:ascii="Times New Roman" w:hAnsi="Times New Roman" w:cs="Times New Roman"/>
                <w:b/>
                <w:sz w:val="24"/>
                <w:szCs w:val="24"/>
              </w:rPr>
            </w:pPr>
          </w:p>
        </w:tc>
        <w:tc>
          <w:tcPr>
            <w:tcW w:w="1967" w:type="dxa"/>
            <w:shd w:val="clear" w:color="auto" w:fill="auto"/>
            <w:vAlign w:val="center"/>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ГТЭС</w:t>
            </w:r>
          </w:p>
        </w:tc>
        <w:tc>
          <w:tcPr>
            <w:tcW w:w="1955"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2234,3</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2449,8</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9,65%</w:t>
            </w:r>
          </w:p>
        </w:tc>
      </w:tr>
      <w:tr w:rsidR="00600B80" w:rsidRPr="00E908AC" w:rsidTr="00CC4053">
        <w:trPr>
          <w:trHeight w:val="70"/>
        </w:trPr>
        <w:tc>
          <w:tcPr>
            <w:tcW w:w="1967" w:type="dxa"/>
            <w:vMerge/>
            <w:shd w:val="clear" w:color="auto" w:fill="auto"/>
            <w:vAlign w:val="center"/>
          </w:tcPr>
          <w:p w:rsidR="00600B80" w:rsidRPr="00E908AC" w:rsidRDefault="00600B80" w:rsidP="00600B80">
            <w:pPr>
              <w:pStyle w:val="a3"/>
              <w:ind w:left="0"/>
              <w:jc w:val="center"/>
              <w:rPr>
                <w:rFonts w:ascii="Times New Roman" w:hAnsi="Times New Roman" w:cs="Times New Roman"/>
                <w:b/>
                <w:sz w:val="24"/>
                <w:szCs w:val="24"/>
              </w:rPr>
            </w:pPr>
          </w:p>
        </w:tc>
        <w:tc>
          <w:tcPr>
            <w:tcW w:w="1967" w:type="dxa"/>
            <w:shd w:val="clear" w:color="auto" w:fill="auto"/>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lang w:val="kk-KZ"/>
              </w:rPr>
              <w:t>С</w:t>
            </w:r>
            <w:r w:rsidR="00600B80" w:rsidRPr="00E908AC">
              <w:rPr>
                <w:rFonts w:ascii="Times New Roman" w:hAnsi="Times New Roman" w:cs="Times New Roman"/>
                <w:i/>
                <w:sz w:val="24"/>
                <w:szCs w:val="24"/>
              </w:rPr>
              <w:t>ЭС</w:t>
            </w:r>
          </w:p>
        </w:tc>
        <w:tc>
          <w:tcPr>
            <w:tcW w:w="1955"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2359,7</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2028,9</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-14,02%</w:t>
            </w:r>
          </w:p>
        </w:tc>
      </w:tr>
      <w:tr w:rsidR="00600B80" w:rsidRPr="00E908AC" w:rsidTr="00CC4053">
        <w:trPr>
          <w:trHeight w:val="70"/>
        </w:trPr>
        <w:tc>
          <w:tcPr>
            <w:tcW w:w="1967" w:type="dxa"/>
            <w:vMerge/>
            <w:shd w:val="clear" w:color="auto" w:fill="auto"/>
            <w:vAlign w:val="center"/>
          </w:tcPr>
          <w:p w:rsidR="00600B80" w:rsidRPr="00E908AC" w:rsidRDefault="00600B80" w:rsidP="00600B80">
            <w:pPr>
              <w:pStyle w:val="a3"/>
              <w:ind w:left="0"/>
              <w:jc w:val="center"/>
              <w:rPr>
                <w:rFonts w:ascii="Times New Roman" w:hAnsi="Times New Roman" w:cs="Times New Roman"/>
                <w:b/>
                <w:sz w:val="24"/>
                <w:szCs w:val="24"/>
              </w:rPr>
            </w:pPr>
          </w:p>
        </w:tc>
        <w:tc>
          <w:tcPr>
            <w:tcW w:w="1967" w:type="dxa"/>
            <w:shd w:val="clear" w:color="auto" w:fill="auto"/>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Жел</w:t>
            </w:r>
            <w:r w:rsidR="00600B80" w:rsidRPr="00E908AC">
              <w:rPr>
                <w:rFonts w:ascii="Times New Roman" w:hAnsi="Times New Roman" w:cs="Times New Roman"/>
                <w:i/>
                <w:sz w:val="24"/>
                <w:szCs w:val="24"/>
              </w:rPr>
              <w:t>ЭС</w:t>
            </w:r>
          </w:p>
        </w:tc>
        <w:tc>
          <w:tcPr>
            <w:tcW w:w="1955"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86,6</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97,1</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12,08%</w:t>
            </w:r>
          </w:p>
        </w:tc>
      </w:tr>
      <w:tr w:rsidR="00600B80" w:rsidRPr="00E908AC" w:rsidTr="00CC4053">
        <w:trPr>
          <w:trHeight w:val="70"/>
        </w:trPr>
        <w:tc>
          <w:tcPr>
            <w:tcW w:w="1967" w:type="dxa"/>
            <w:vMerge/>
            <w:shd w:val="clear" w:color="auto" w:fill="auto"/>
            <w:vAlign w:val="center"/>
          </w:tcPr>
          <w:p w:rsidR="00600B80" w:rsidRPr="00E908AC" w:rsidRDefault="00600B80" w:rsidP="00600B80">
            <w:pPr>
              <w:pStyle w:val="a3"/>
              <w:ind w:left="0"/>
              <w:jc w:val="center"/>
              <w:rPr>
                <w:rFonts w:ascii="Times New Roman" w:hAnsi="Times New Roman" w:cs="Times New Roman"/>
                <w:b/>
                <w:sz w:val="24"/>
                <w:szCs w:val="24"/>
              </w:rPr>
            </w:pPr>
          </w:p>
        </w:tc>
        <w:tc>
          <w:tcPr>
            <w:tcW w:w="1967" w:type="dxa"/>
            <w:shd w:val="clear" w:color="auto" w:fill="auto"/>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К</w:t>
            </w:r>
            <w:r w:rsidR="00600B80" w:rsidRPr="00E908AC">
              <w:rPr>
                <w:rFonts w:ascii="Times New Roman" w:hAnsi="Times New Roman" w:cs="Times New Roman"/>
                <w:i/>
                <w:sz w:val="24"/>
                <w:szCs w:val="24"/>
              </w:rPr>
              <w:t>ЭС</w:t>
            </w:r>
          </w:p>
        </w:tc>
        <w:tc>
          <w:tcPr>
            <w:tcW w:w="1955"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15,3</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16,7</w:t>
            </w:r>
          </w:p>
        </w:tc>
        <w:tc>
          <w:tcPr>
            <w:tcW w:w="1958" w:type="dxa"/>
            <w:shd w:val="clear" w:color="auto" w:fill="auto"/>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9,01%</w:t>
            </w:r>
          </w:p>
        </w:tc>
      </w:tr>
      <w:tr w:rsidR="00600B80" w:rsidRPr="00E908AC" w:rsidTr="00CC4053">
        <w:trPr>
          <w:trHeight w:val="70"/>
        </w:trPr>
        <w:tc>
          <w:tcPr>
            <w:tcW w:w="1967" w:type="dxa"/>
            <w:vMerge w:val="restart"/>
            <w:shd w:val="clear" w:color="auto" w:fill="auto"/>
          </w:tcPr>
          <w:p w:rsidR="00600B80" w:rsidRPr="00507CA4" w:rsidRDefault="00507CA4" w:rsidP="00600B80">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600B80" w:rsidRPr="00E908AC" w:rsidRDefault="00507CA4" w:rsidP="00600B80">
            <w:pPr>
              <w:pStyle w:val="a3"/>
              <w:ind w:left="0"/>
              <w:rPr>
                <w:rFonts w:ascii="Times New Roman" w:hAnsi="Times New Roman" w:cs="Times New Roman"/>
                <w:b/>
                <w:sz w:val="24"/>
                <w:szCs w:val="24"/>
              </w:rPr>
            </w:pPr>
            <w:r>
              <w:rPr>
                <w:rFonts w:ascii="Times New Roman" w:hAnsi="Times New Roman" w:cs="Times New Roman"/>
                <w:b/>
                <w:sz w:val="24"/>
                <w:szCs w:val="24"/>
                <w:lang w:val="kk-KZ"/>
              </w:rPr>
              <w:t>Барлығы</w:t>
            </w:r>
          </w:p>
        </w:tc>
        <w:tc>
          <w:tcPr>
            <w:tcW w:w="1955"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20741,5</w:t>
            </w:r>
          </w:p>
        </w:tc>
        <w:tc>
          <w:tcPr>
            <w:tcW w:w="1958"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22506,8</w:t>
            </w:r>
          </w:p>
        </w:tc>
        <w:tc>
          <w:tcPr>
            <w:tcW w:w="1958"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8,51%</w:t>
            </w:r>
          </w:p>
        </w:tc>
      </w:tr>
      <w:tr w:rsidR="00600B80" w:rsidRPr="00E908AC" w:rsidTr="00CC4053">
        <w:trPr>
          <w:trHeight w:val="70"/>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Ж</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18272,3</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20301,2</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11,10%</w:t>
            </w:r>
          </w:p>
        </w:tc>
      </w:tr>
      <w:tr w:rsidR="00600B80" w:rsidRPr="00E908AC" w:rsidTr="00CC4053">
        <w:trPr>
          <w:trHeight w:val="70"/>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ГТЭС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852,1</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821,0</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-3,65%</w:t>
            </w:r>
          </w:p>
        </w:tc>
      </w:tr>
      <w:tr w:rsidR="00600B80" w:rsidRPr="00E908AC" w:rsidTr="00CC4053">
        <w:trPr>
          <w:trHeight w:val="70"/>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lang w:val="kk-KZ"/>
              </w:rPr>
              <w:t>С</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1564,1</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1340,6</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-14,29%</w:t>
            </w:r>
          </w:p>
        </w:tc>
      </w:tr>
      <w:tr w:rsidR="00600B80" w:rsidRPr="00E908AC" w:rsidTr="00CC4053">
        <w:trPr>
          <w:trHeight w:val="70"/>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Жел</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53,0</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44,0</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-17,05%</w:t>
            </w:r>
          </w:p>
        </w:tc>
      </w:tr>
      <w:tr w:rsidR="00600B80" w:rsidRPr="00E908AC" w:rsidTr="00CC4053">
        <w:trPr>
          <w:trHeight w:val="70"/>
        </w:trPr>
        <w:tc>
          <w:tcPr>
            <w:tcW w:w="1967" w:type="dxa"/>
            <w:vMerge w:val="restart"/>
            <w:shd w:val="clear" w:color="auto" w:fill="auto"/>
          </w:tcPr>
          <w:p w:rsidR="00600B80" w:rsidRPr="00507CA4" w:rsidRDefault="00507CA4" w:rsidP="00600B80">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600B80" w:rsidRPr="00E908AC" w:rsidRDefault="00507CA4" w:rsidP="00600B80">
            <w:pPr>
              <w:pStyle w:val="a3"/>
              <w:ind w:left="0"/>
              <w:rPr>
                <w:rFonts w:ascii="Times New Roman" w:hAnsi="Times New Roman" w:cs="Times New Roman"/>
                <w:b/>
                <w:sz w:val="24"/>
                <w:szCs w:val="24"/>
              </w:rPr>
            </w:pPr>
            <w:r>
              <w:rPr>
                <w:rFonts w:ascii="Times New Roman" w:hAnsi="Times New Roman" w:cs="Times New Roman"/>
                <w:b/>
                <w:sz w:val="24"/>
                <w:szCs w:val="24"/>
                <w:lang w:val="kk-KZ"/>
              </w:rPr>
              <w:t>Барлығы</w:t>
            </w:r>
          </w:p>
        </w:tc>
        <w:tc>
          <w:tcPr>
            <w:tcW w:w="1955"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3091,3</w:t>
            </w:r>
          </w:p>
        </w:tc>
        <w:tc>
          <w:tcPr>
            <w:tcW w:w="1958"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3306,3</w:t>
            </w:r>
          </w:p>
        </w:tc>
        <w:tc>
          <w:tcPr>
            <w:tcW w:w="1958"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6,96%</w:t>
            </w:r>
          </w:p>
        </w:tc>
      </w:tr>
      <w:tr w:rsidR="00600B80" w:rsidRPr="00E908AC" w:rsidTr="00CC4053">
        <w:trPr>
          <w:trHeight w:val="293"/>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Ж</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2205,3</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2489,8</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12,90%</w:t>
            </w:r>
          </w:p>
        </w:tc>
      </w:tr>
      <w:tr w:rsidR="00600B80" w:rsidRPr="00E908AC" w:rsidTr="00CC4053">
        <w:trPr>
          <w:trHeight w:val="293"/>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ГТЭС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41,5</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58,4</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40,82%</w:t>
            </w:r>
          </w:p>
        </w:tc>
      </w:tr>
      <w:tr w:rsidR="00600B80" w:rsidRPr="00E908AC" w:rsidTr="00CC4053">
        <w:trPr>
          <w:trHeight w:val="293"/>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lang w:val="kk-KZ"/>
              </w:rPr>
              <w:t>С</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795,6</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688,3</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-13,49%</w:t>
            </w:r>
          </w:p>
        </w:tc>
      </w:tr>
      <w:tr w:rsidR="00600B80" w:rsidRPr="00E908AC" w:rsidTr="00CC4053">
        <w:trPr>
          <w:trHeight w:val="70"/>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Жел</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33,6</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53,1</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58,04%</w:t>
            </w:r>
          </w:p>
        </w:tc>
      </w:tr>
      <w:tr w:rsidR="00600B80" w:rsidRPr="00E908AC" w:rsidTr="00CC4053">
        <w:trPr>
          <w:trHeight w:val="293"/>
        </w:trPr>
        <w:tc>
          <w:tcPr>
            <w:tcW w:w="1967" w:type="dxa"/>
            <w:vMerge/>
            <w:shd w:val="clear" w:color="auto" w:fill="auto"/>
          </w:tcPr>
          <w:p w:rsidR="00600B80" w:rsidRPr="00E908AC" w:rsidRDefault="00600B80" w:rsidP="00600B80">
            <w:pPr>
              <w:pStyle w:val="a3"/>
              <w:ind w:left="0"/>
              <w:rPr>
                <w:rFonts w:ascii="Times New Roman" w:hAnsi="Times New Roman" w:cs="Times New Roman"/>
                <w:b/>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К</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15,3</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16,7</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9,01%</w:t>
            </w:r>
          </w:p>
        </w:tc>
      </w:tr>
      <w:tr w:rsidR="00600B80" w:rsidRPr="00E908AC" w:rsidTr="00CC4053">
        <w:trPr>
          <w:trHeight w:val="293"/>
        </w:trPr>
        <w:tc>
          <w:tcPr>
            <w:tcW w:w="1967" w:type="dxa"/>
            <w:vMerge w:val="restart"/>
            <w:shd w:val="clear" w:color="auto" w:fill="auto"/>
          </w:tcPr>
          <w:p w:rsidR="00600B80" w:rsidRPr="00507CA4" w:rsidRDefault="00507CA4" w:rsidP="00600B80">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600B80" w:rsidRPr="00E908AC" w:rsidRDefault="00507CA4" w:rsidP="00600B80">
            <w:pPr>
              <w:pStyle w:val="a3"/>
              <w:ind w:left="0"/>
              <w:rPr>
                <w:rFonts w:ascii="Times New Roman" w:hAnsi="Times New Roman" w:cs="Times New Roman"/>
                <w:b/>
                <w:sz w:val="24"/>
                <w:szCs w:val="24"/>
              </w:rPr>
            </w:pPr>
            <w:r>
              <w:rPr>
                <w:rFonts w:ascii="Times New Roman" w:hAnsi="Times New Roman" w:cs="Times New Roman"/>
                <w:b/>
                <w:sz w:val="24"/>
                <w:szCs w:val="24"/>
                <w:lang w:val="kk-KZ"/>
              </w:rPr>
              <w:t>Барлығы</w:t>
            </w:r>
          </w:p>
        </w:tc>
        <w:tc>
          <w:tcPr>
            <w:tcW w:w="1955"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3252,7</w:t>
            </w:r>
          </w:p>
        </w:tc>
        <w:tc>
          <w:tcPr>
            <w:tcW w:w="1958"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3526,1</w:t>
            </w:r>
          </w:p>
        </w:tc>
        <w:tc>
          <w:tcPr>
            <w:tcW w:w="1958" w:type="dxa"/>
            <w:shd w:val="clear" w:color="auto" w:fill="D9D9D9" w:themeFill="background1" w:themeFillShade="D9"/>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8,41%</w:t>
            </w:r>
          </w:p>
        </w:tc>
      </w:tr>
      <w:tr w:rsidR="00600B80" w:rsidRPr="00E908AC" w:rsidTr="00CC4053">
        <w:trPr>
          <w:trHeight w:val="293"/>
        </w:trPr>
        <w:tc>
          <w:tcPr>
            <w:tcW w:w="1967" w:type="dxa"/>
            <w:vMerge/>
            <w:shd w:val="clear" w:color="auto" w:fill="auto"/>
          </w:tcPr>
          <w:p w:rsidR="00600B80" w:rsidRPr="00E908AC" w:rsidRDefault="00600B80" w:rsidP="00600B80">
            <w:pPr>
              <w:pStyle w:val="a3"/>
              <w:ind w:left="0"/>
              <w:rPr>
                <w:rFonts w:ascii="Times New Roman" w:hAnsi="Times New Roman" w:cs="Times New Roman"/>
                <w:sz w:val="24"/>
                <w:szCs w:val="24"/>
              </w:rPr>
            </w:pPr>
          </w:p>
        </w:tc>
        <w:tc>
          <w:tcPr>
            <w:tcW w:w="1967" w:type="dxa"/>
            <w:vAlign w:val="center"/>
          </w:tcPr>
          <w:p w:rsidR="00600B80" w:rsidRPr="00E908AC" w:rsidRDefault="00507CA4" w:rsidP="00600B80">
            <w:pPr>
              <w:pStyle w:val="a3"/>
              <w:ind w:left="0"/>
              <w:jc w:val="right"/>
              <w:rPr>
                <w:rFonts w:ascii="Times New Roman" w:hAnsi="Times New Roman" w:cs="Times New Roman"/>
                <w:i/>
                <w:sz w:val="24"/>
                <w:szCs w:val="24"/>
              </w:rPr>
            </w:pPr>
            <w:r>
              <w:rPr>
                <w:rFonts w:ascii="Times New Roman" w:hAnsi="Times New Roman" w:cs="Times New Roman"/>
                <w:i/>
                <w:sz w:val="24"/>
                <w:szCs w:val="24"/>
              </w:rPr>
              <w:t>Ж</w:t>
            </w:r>
            <w:r w:rsidR="00600B80" w:rsidRPr="00E908AC">
              <w:rPr>
                <w:rFonts w:ascii="Times New Roman" w:hAnsi="Times New Roman" w:cs="Times New Roman"/>
                <w:i/>
                <w:sz w:val="24"/>
                <w:szCs w:val="24"/>
              </w:rPr>
              <w:t>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1912,0</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1955,7</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2,29%</w:t>
            </w:r>
          </w:p>
        </w:tc>
      </w:tr>
      <w:tr w:rsidR="00600B80" w:rsidRPr="00E908AC" w:rsidTr="00CC4053">
        <w:trPr>
          <w:trHeight w:val="293"/>
        </w:trPr>
        <w:tc>
          <w:tcPr>
            <w:tcW w:w="1967" w:type="dxa"/>
            <w:vMerge/>
            <w:shd w:val="clear" w:color="auto" w:fill="auto"/>
            <w:vAlign w:val="center"/>
          </w:tcPr>
          <w:p w:rsidR="00600B80" w:rsidRPr="00E908AC" w:rsidRDefault="00600B80" w:rsidP="00600B80">
            <w:pPr>
              <w:pStyle w:val="a3"/>
              <w:ind w:left="0"/>
              <w:rPr>
                <w:rFonts w:ascii="Times New Roman" w:hAnsi="Times New Roman" w:cs="Times New Roman"/>
                <w:sz w:val="24"/>
                <w:szCs w:val="24"/>
              </w:rPr>
            </w:pPr>
          </w:p>
        </w:tc>
        <w:tc>
          <w:tcPr>
            <w:tcW w:w="1967" w:type="dxa"/>
            <w:vAlign w:val="center"/>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ГТЭС</w:t>
            </w:r>
          </w:p>
        </w:tc>
        <w:tc>
          <w:tcPr>
            <w:tcW w:w="1955"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1340,7</w:t>
            </w:r>
          </w:p>
        </w:tc>
        <w:tc>
          <w:tcPr>
            <w:tcW w:w="1958" w:type="dxa"/>
            <w:shd w:val="clear" w:color="auto" w:fill="FFFFFF" w:themeFill="background1"/>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1570,4</w:t>
            </w:r>
          </w:p>
        </w:tc>
        <w:tc>
          <w:tcPr>
            <w:tcW w:w="1958" w:type="dxa"/>
          </w:tcPr>
          <w:p w:rsidR="00600B80" w:rsidRPr="00E908AC" w:rsidRDefault="00600B80" w:rsidP="00600B80">
            <w:pPr>
              <w:pStyle w:val="a3"/>
              <w:ind w:left="0"/>
              <w:jc w:val="right"/>
              <w:rPr>
                <w:rFonts w:ascii="Times New Roman" w:hAnsi="Times New Roman" w:cs="Times New Roman"/>
                <w:i/>
                <w:sz w:val="24"/>
                <w:szCs w:val="24"/>
              </w:rPr>
            </w:pPr>
            <w:r w:rsidRPr="00E908AC">
              <w:rPr>
                <w:rFonts w:ascii="Times New Roman" w:hAnsi="Times New Roman" w:cs="Times New Roman"/>
                <w:i/>
                <w:sz w:val="24"/>
                <w:szCs w:val="24"/>
              </w:rPr>
              <w:t>17,13%</w:t>
            </w:r>
          </w:p>
        </w:tc>
      </w:tr>
    </w:tbl>
    <w:p w:rsidR="00682876" w:rsidRPr="00E908AC" w:rsidRDefault="00507CA4" w:rsidP="00D72919">
      <w:pPr>
        <w:pStyle w:val="1"/>
        <w:spacing w:after="240" w:line="240" w:lineRule="auto"/>
        <w:jc w:val="center"/>
        <w:rPr>
          <w:rFonts w:ascii="Times New Roman" w:hAnsi="Times New Roman" w:cs="Times New Roman"/>
          <w:i/>
          <w:color w:val="auto"/>
          <w:sz w:val="28"/>
        </w:rPr>
      </w:pPr>
      <w:bookmarkStart w:id="2" w:name="_Toc510196463"/>
      <w:r>
        <w:rPr>
          <w:rFonts w:ascii="Times New Roman" w:hAnsi="Times New Roman" w:cs="Times New Roman"/>
          <w:i/>
          <w:color w:val="auto"/>
          <w:sz w:val="28"/>
          <w:lang w:val="kk-KZ"/>
        </w:rPr>
        <w:t xml:space="preserve">ҚР облыстары бойынша электр энергиясын өндіру </w:t>
      </w:r>
      <w:bookmarkEnd w:id="2"/>
    </w:p>
    <w:p w:rsidR="00507CA4" w:rsidRDefault="00507CA4" w:rsidP="00BC7CB8">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2018 жылғы қаңтар-наурыз айларында </w:t>
      </w:r>
      <w:r w:rsidR="0091550F">
        <w:rPr>
          <w:rFonts w:ascii="Times New Roman" w:hAnsi="Times New Roman" w:cs="Times New Roman"/>
          <w:sz w:val="28"/>
          <w:lang w:val="kk-KZ"/>
        </w:rPr>
        <w:t xml:space="preserve">2017 жылғы ұқсас кезеңмен салыстырғанда Павлодар және Оңтүстік Қазақстан облыстарында электр энергиясын өндіру елеулі артты (өсімі </w:t>
      </w:r>
      <w:r w:rsidR="0091550F" w:rsidRPr="00E908AC">
        <w:rPr>
          <w:rFonts w:ascii="Times New Roman" w:hAnsi="Times New Roman" w:cs="Times New Roman"/>
          <w:sz w:val="28"/>
        </w:rPr>
        <w:t>20%</w:t>
      </w:r>
      <w:r w:rsidR="0091550F">
        <w:rPr>
          <w:rFonts w:ascii="Times New Roman" w:hAnsi="Times New Roman" w:cs="Times New Roman"/>
          <w:sz w:val="28"/>
          <w:lang w:val="kk-KZ"/>
        </w:rPr>
        <w:t xml:space="preserve"> және одан жоғары). </w:t>
      </w:r>
      <w:r w:rsidR="004D3618">
        <w:rPr>
          <w:rFonts w:ascii="Times New Roman" w:hAnsi="Times New Roman" w:cs="Times New Roman"/>
          <w:sz w:val="28"/>
          <w:lang w:val="kk-KZ"/>
        </w:rPr>
        <w:t xml:space="preserve">Сонымен қатар, </w:t>
      </w:r>
      <w:r w:rsidR="00BD4FC8">
        <w:rPr>
          <w:rFonts w:ascii="Times New Roman" w:hAnsi="Times New Roman" w:cs="Times New Roman"/>
          <w:sz w:val="28"/>
          <w:lang w:val="kk-KZ"/>
        </w:rPr>
        <w:t>Шығыс</w:t>
      </w:r>
      <w:r w:rsidR="000D4252">
        <w:rPr>
          <w:rFonts w:ascii="Times New Roman" w:hAnsi="Times New Roman" w:cs="Times New Roman"/>
          <w:sz w:val="28"/>
          <w:lang w:val="kk-KZ"/>
        </w:rPr>
        <w:t xml:space="preserve"> </w:t>
      </w:r>
      <w:r w:rsidR="00BD4FC8">
        <w:rPr>
          <w:rFonts w:ascii="Times New Roman" w:hAnsi="Times New Roman" w:cs="Times New Roman"/>
          <w:sz w:val="28"/>
          <w:lang w:val="kk-KZ"/>
        </w:rPr>
        <w:t>Қазақстан, Қарағанды, Қостанай және Солтүстік Қазақстан облыстарында электр энергиясын өндірудің азаюы байқалды.</w:t>
      </w:r>
    </w:p>
    <w:p w:rsidR="009B7719" w:rsidRPr="00BD4FC8" w:rsidRDefault="009B7719" w:rsidP="00BC7CB8">
      <w:pPr>
        <w:spacing w:after="0" w:line="240" w:lineRule="auto"/>
        <w:jc w:val="right"/>
        <w:rPr>
          <w:rFonts w:ascii="Times New Roman" w:hAnsi="Times New Roman" w:cs="Times New Roman"/>
          <w:i/>
          <w:sz w:val="24"/>
          <w:lang w:val="kk-KZ"/>
        </w:rPr>
      </w:pPr>
      <w:r w:rsidRPr="00E908AC">
        <w:rPr>
          <w:rFonts w:ascii="Times New Roman" w:hAnsi="Times New Roman" w:cs="Times New Roman"/>
          <w:i/>
          <w:sz w:val="24"/>
        </w:rPr>
        <w:t>мл</w:t>
      </w:r>
      <w:r w:rsidR="00582144" w:rsidRPr="00E908AC">
        <w:rPr>
          <w:rFonts w:ascii="Times New Roman" w:hAnsi="Times New Roman" w:cs="Times New Roman"/>
          <w:i/>
          <w:sz w:val="24"/>
        </w:rPr>
        <w:t>н</w:t>
      </w:r>
      <w:r w:rsidRPr="00E908AC">
        <w:rPr>
          <w:rFonts w:ascii="Times New Roman" w:hAnsi="Times New Roman" w:cs="Times New Roman"/>
          <w:i/>
          <w:sz w:val="24"/>
        </w:rPr>
        <w:t>. кВт</w:t>
      </w:r>
      <w:r w:rsidR="00BD4FC8">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567"/>
        <w:gridCol w:w="3882"/>
        <w:gridCol w:w="1767"/>
        <w:gridCol w:w="1767"/>
        <w:gridCol w:w="1822"/>
      </w:tblGrid>
      <w:tr w:rsidR="001447DB" w:rsidRPr="00E908AC" w:rsidTr="00CC4053">
        <w:trPr>
          <w:trHeight w:val="276"/>
        </w:trPr>
        <w:tc>
          <w:tcPr>
            <w:tcW w:w="567" w:type="dxa"/>
            <w:vMerge w:val="restart"/>
            <w:shd w:val="clear" w:color="auto" w:fill="auto"/>
            <w:vAlign w:val="center"/>
          </w:tcPr>
          <w:p w:rsidR="001447DB" w:rsidRPr="00BD4FC8" w:rsidRDefault="001447DB" w:rsidP="00BD4FC8">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 xml:space="preserve">№ </w:t>
            </w:r>
            <w:r w:rsidR="00BD4FC8">
              <w:rPr>
                <w:rFonts w:ascii="Times New Roman" w:hAnsi="Times New Roman" w:cs="Times New Roman"/>
                <w:b/>
                <w:sz w:val="24"/>
                <w:szCs w:val="24"/>
                <w:lang w:val="kk-KZ"/>
              </w:rPr>
              <w:t>р/с</w:t>
            </w:r>
          </w:p>
        </w:tc>
        <w:tc>
          <w:tcPr>
            <w:tcW w:w="3882" w:type="dxa"/>
            <w:vMerge w:val="restart"/>
            <w:shd w:val="clear" w:color="auto" w:fill="auto"/>
            <w:vAlign w:val="center"/>
          </w:tcPr>
          <w:p w:rsidR="001447DB" w:rsidRPr="00BD4FC8" w:rsidRDefault="001447DB" w:rsidP="00BD4FC8">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Обл</w:t>
            </w:r>
            <w:r w:rsidR="00BD4FC8">
              <w:rPr>
                <w:rFonts w:ascii="Times New Roman" w:hAnsi="Times New Roman" w:cs="Times New Roman"/>
                <w:b/>
                <w:sz w:val="24"/>
                <w:szCs w:val="24"/>
                <w:lang w:val="kk-KZ"/>
              </w:rPr>
              <w:t>ыс</w:t>
            </w:r>
          </w:p>
        </w:tc>
        <w:tc>
          <w:tcPr>
            <w:tcW w:w="3534" w:type="dxa"/>
            <w:gridSpan w:val="2"/>
            <w:shd w:val="clear" w:color="auto" w:fill="auto"/>
            <w:vAlign w:val="center"/>
          </w:tcPr>
          <w:p w:rsidR="001447DB" w:rsidRPr="00BD4FC8" w:rsidRDefault="00BD4FC8" w:rsidP="00BD4FC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қаңтар-наурыз</w:t>
            </w:r>
          </w:p>
        </w:tc>
        <w:tc>
          <w:tcPr>
            <w:tcW w:w="1822" w:type="dxa"/>
            <w:vMerge w:val="restart"/>
            <w:shd w:val="clear" w:color="auto" w:fill="auto"/>
            <w:vAlign w:val="center"/>
          </w:tcPr>
          <w:p w:rsidR="001447DB" w:rsidRPr="00E908AC" w:rsidRDefault="001447DB" w:rsidP="00BC7CB8">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Δ, %</w:t>
            </w:r>
          </w:p>
        </w:tc>
      </w:tr>
      <w:tr w:rsidR="001447DB" w:rsidRPr="00E908AC" w:rsidTr="00CC4053">
        <w:trPr>
          <w:trHeight w:val="355"/>
        </w:trPr>
        <w:tc>
          <w:tcPr>
            <w:tcW w:w="567" w:type="dxa"/>
            <w:vMerge/>
            <w:shd w:val="clear" w:color="auto" w:fill="B6DDE8" w:themeFill="accent5" w:themeFillTint="66"/>
            <w:vAlign w:val="center"/>
          </w:tcPr>
          <w:p w:rsidR="001447DB" w:rsidRPr="00E908AC" w:rsidRDefault="001447DB" w:rsidP="00BC7CB8">
            <w:pPr>
              <w:pStyle w:val="a3"/>
              <w:ind w:left="0"/>
              <w:jc w:val="center"/>
              <w:rPr>
                <w:rFonts w:ascii="Times New Roman" w:hAnsi="Times New Roman" w:cs="Times New Roman"/>
                <w:b/>
                <w:sz w:val="24"/>
                <w:szCs w:val="24"/>
              </w:rPr>
            </w:pPr>
          </w:p>
        </w:tc>
        <w:tc>
          <w:tcPr>
            <w:tcW w:w="3882" w:type="dxa"/>
            <w:vMerge/>
            <w:shd w:val="clear" w:color="auto" w:fill="B6DDE8" w:themeFill="accent5" w:themeFillTint="66"/>
            <w:vAlign w:val="center"/>
          </w:tcPr>
          <w:p w:rsidR="001447DB" w:rsidRPr="00E908AC" w:rsidRDefault="001447DB" w:rsidP="00BC7CB8">
            <w:pPr>
              <w:pStyle w:val="a3"/>
              <w:ind w:left="0"/>
              <w:jc w:val="center"/>
              <w:rPr>
                <w:rFonts w:ascii="Times New Roman" w:hAnsi="Times New Roman" w:cs="Times New Roman"/>
                <w:b/>
                <w:sz w:val="24"/>
                <w:szCs w:val="24"/>
              </w:rPr>
            </w:pPr>
          </w:p>
        </w:tc>
        <w:tc>
          <w:tcPr>
            <w:tcW w:w="1767" w:type="dxa"/>
            <w:shd w:val="clear" w:color="auto" w:fill="auto"/>
            <w:vAlign w:val="center"/>
          </w:tcPr>
          <w:p w:rsidR="001447DB" w:rsidRPr="00E908AC" w:rsidRDefault="003B57C9" w:rsidP="00BC7CB8">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2017</w:t>
            </w:r>
            <w:r w:rsidR="00BD4FC8">
              <w:rPr>
                <w:rFonts w:ascii="Times New Roman" w:hAnsi="Times New Roman" w:cs="Times New Roman"/>
                <w:b/>
                <w:sz w:val="24"/>
                <w:szCs w:val="24"/>
              </w:rPr>
              <w:t>ж.</w:t>
            </w:r>
          </w:p>
        </w:tc>
        <w:tc>
          <w:tcPr>
            <w:tcW w:w="1767" w:type="dxa"/>
            <w:shd w:val="clear" w:color="auto" w:fill="auto"/>
            <w:vAlign w:val="center"/>
          </w:tcPr>
          <w:p w:rsidR="001447DB" w:rsidRPr="00E908AC" w:rsidRDefault="003B57C9" w:rsidP="00BC7CB8">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2018</w:t>
            </w:r>
            <w:r w:rsidR="00BD4FC8">
              <w:rPr>
                <w:rFonts w:ascii="Times New Roman" w:hAnsi="Times New Roman" w:cs="Times New Roman"/>
                <w:b/>
                <w:sz w:val="24"/>
                <w:szCs w:val="24"/>
              </w:rPr>
              <w:t>ж.</w:t>
            </w:r>
          </w:p>
        </w:tc>
        <w:tc>
          <w:tcPr>
            <w:tcW w:w="1822" w:type="dxa"/>
            <w:vMerge/>
            <w:shd w:val="clear" w:color="auto" w:fill="auto"/>
            <w:vAlign w:val="center"/>
          </w:tcPr>
          <w:p w:rsidR="001447DB" w:rsidRPr="00E908AC" w:rsidRDefault="001447DB" w:rsidP="00BC7CB8">
            <w:pPr>
              <w:pStyle w:val="a3"/>
              <w:ind w:left="0"/>
              <w:jc w:val="center"/>
              <w:rPr>
                <w:rFonts w:ascii="Times New Roman" w:hAnsi="Times New Roman" w:cs="Times New Roman"/>
                <w:sz w:val="24"/>
                <w:szCs w:val="24"/>
              </w:rPr>
            </w:pPr>
          </w:p>
        </w:tc>
      </w:tr>
      <w:tr w:rsidR="00282C14" w:rsidRPr="00E908AC" w:rsidTr="00184E53">
        <w:trPr>
          <w:trHeight w:val="263"/>
        </w:trPr>
        <w:tc>
          <w:tcPr>
            <w:tcW w:w="567" w:type="dxa"/>
            <w:shd w:val="clear" w:color="auto" w:fill="auto"/>
            <w:vAlign w:val="center"/>
          </w:tcPr>
          <w:p w:rsidR="00282C14" w:rsidRPr="00E908AC" w:rsidRDefault="00282C14" w:rsidP="00282C14">
            <w:pPr>
              <w:pStyle w:val="a3"/>
              <w:ind w:left="0"/>
              <w:jc w:val="center"/>
              <w:rPr>
                <w:rFonts w:ascii="Times New Roman" w:hAnsi="Times New Roman" w:cs="Times New Roman"/>
                <w:b/>
                <w:sz w:val="24"/>
                <w:szCs w:val="24"/>
              </w:rPr>
            </w:pPr>
            <w:r w:rsidRPr="00E908AC">
              <w:rPr>
                <w:rFonts w:ascii="Times New Roman" w:hAnsi="Times New Roman" w:cs="Times New Roman"/>
                <w:sz w:val="24"/>
                <w:szCs w:val="24"/>
              </w:rPr>
              <w:t>1</w:t>
            </w:r>
          </w:p>
        </w:tc>
        <w:tc>
          <w:tcPr>
            <w:tcW w:w="3882" w:type="dxa"/>
            <w:shd w:val="clear" w:color="auto" w:fill="auto"/>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Ақмола</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1257,5</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1278,0</w:t>
            </w:r>
          </w:p>
        </w:tc>
        <w:tc>
          <w:tcPr>
            <w:tcW w:w="1822"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1,63%</w:t>
            </w:r>
          </w:p>
        </w:tc>
      </w:tr>
      <w:tr w:rsidR="00282C14" w:rsidRPr="00E908AC" w:rsidTr="00184E53">
        <w:trPr>
          <w:trHeight w:val="239"/>
        </w:trPr>
        <w:tc>
          <w:tcPr>
            <w:tcW w:w="567" w:type="dxa"/>
            <w:shd w:val="clear" w:color="auto" w:fill="auto"/>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2</w:t>
            </w:r>
          </w:p>
        </w:tc>
        <w:tc>
          <w:tcPr>
            <w:tcW w:w="3882" w:type="dxa"/>
            <w:shd w:val="clear" w:color="auto" w:fill="auto"/>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Ақтөбе</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1023,2</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1076,5</w:t>
            </w:r>
          </w:p>
        </w:tc>
        <w:tc>
          <w:tcPr>
            <w:tcW w:w="1822"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5,21%</w:t>
            </w:r>
          </w:p>
        </w:tc>
      </w:tr>
      <w:tr w:rsidR="00282C14" w:rsidRPr="00E908AC" w:rsidTr="00184E53">
        <w:trPr>
          <w:trHeight w:val="243"/>
        </w:trPr>
        <w:tc>
          <w:tcPr>
            <w:tcW w:w="567" w:type="dxa"/>
            <w:shd w:val="clear" w:color="auto" w:fill="auto"/>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3</w:t>
            </w:r>
          </w:p>
        </w:tc>
        <w:tc>
          <w:tcPr>
            <w:tcW w:w="3882" w:type="dxa"/>
            <w:shd w:val="clear" w:color="auto" w:fill="auto"/>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Алматы</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2048,7</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2046,8</w:t>
            </w:r>
          </w:p>
        </w:tc>
        <w:tc>
          <w:tcPr>
            <w:tcW w:w="1822"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-0,09%</w:t>
            </w:r>
          </w:p>
        </w:tc>
      </w:tr>
      <w:tr w:rsidR="00282C14" w:rsidRPr="00E908AC" w:rsidTr="00184E53">
        <w:trPr>
          <w:trHeight w:val="247"/>
        </w:trPr>
        <w:tc>
          <w:tcPr>
            <w:tcW w:w="567" w:type="dxa"/>
            <w:shd w:val="clear" w:color="auto" w:fill="auto"/>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4</w:t>
            </w:r>
          </w:p>
        </w:tc>
        <w:tc>
          <w:tcPr>
            <w:tcW w:w="3882" w:type="dxa"/>
            <w:shd w:val="clear" w:color="auto" w:fill="auto"/>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Атырау</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1367,4</w:t>
            </w:r>
          </w:p>
        </w:tc>
        <w:tc>
          <w:tcPr>
            <w:tcW w:w="1767"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1434,3</w:t>
            </w:r>
          </w:p>
        </w:tc>
        <w:tc>
          <w:tcPr>
            <w:tcW w:w="1822" w:type="dxa"/>
            <w:shd w:val="clear" w:color="auto" w:fill="auto"/>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4,89%</w:t>
            </w:r>
          </w:p>
        </w:tc>
      </w:tr>
      <w:tr w:rsidR="00282C14" w:rsidRPr="00E908AC" w:rsidTr="00184E53">
        <w:trPr>
          <w:trHeight w:val="251"/>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5</w:t>
            </w:r>
          </w:p>
        </w:tc>
        <w:tc>
          <w:tcPr>
            <w:tcW w:w="3882" w:type="dxa"/>
            <w:vAlign w:val="center"/>
          </w:tcPr>
          <w:p w:rsidR="00282C14" w:rsidRPr="00BD4FC8" w:rsidRDefault="00BD4FC8" w:rsidP="000D4252">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Шығыс</w:t>
            </w:r>
            <w:r w:rsidR="000D4252">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2320,7</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2094,9</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-9,73%</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6</w:t>
            </w:r>
          </w:p>
        </w:tc>
        <w:tc>
          <w:tcPr>
            <w:tcW w:w="3882" w:type="dxa"/>
            <w:vAlign w:val="center"/>
          </w:tcPr>
          <w:p w:rsidR="00282C14" w:rsidRPr="00E908AC" w:rsidRDefault="00282C14" w:rsidP="00BD4FC8">
            <w:pPr>
              <w:pStyle w:val="a3"/>
              <w:ind w:left="0"/>
              <w:rPr>
                <w:rFonts w:ascii="Times New Roman" w:hAnsi="Times New Roman" w:cs="Times New Roman"/>
                <w:sz w:val="24"/>
                <w:szCs w:val="24"/>
              </w:rPr>
            </w:pPr>
            <w:r w:rsidRPr="00E908AC">
              <w:rPr>
                <w:rFonts w:ascii="Times New Roman" w:hAnsi="Times New Roman" w:cs="Times New Roman"/>
                <w:sz w:val="24"/>
                <w:szCs w:val="24"/>
              </w:rPr>
              <w:t>Жамбыл</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719,4</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818,6</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13,78%</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7</w:t>
            </w:r>
          </w:p>
        </w:tc>
        <w:tc>
          <w:tcPr>
            <w:tcW w:w="3882" w:type="dxa"/>
            <w:vAlign w:val="center"/>
          </w:tcPr>
          <w:p w:rsidR="00282C14" w:rsidRPr="00BD4FC8" w:rsidRDefault="00BD4FC8" w:rsidP="000D4252">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Батыс</w:t>
            </w:r>
            <w:r w:rsidR="000D4252">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552,7</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629,5</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13,90%</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lastRenderedPageBreak/>
              <w:t>8</w:t>
            </w:r>
          </w:p>
        </w:tc>
        <w:tc>
          <w:tcPr>
            <w:tcW w:w="3882" w:type="dxa"/>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Қарағанды</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4196,7</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4100,8</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-2,29%</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w:t>
            </w:r>
          </w:p>
        </w:tc>
        <w:tc>
          <w:tcPr>
            <w:tcW w:w="3882" w:type="dxa"/>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Қостанай</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323,3</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287,1</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-11,20%</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10</w:t>
            </w:r>
          </w:p>
        </w:tc>
        <w:tc>
          <w:tcPr>
            <w:tcW w:w="3882" w:type="dxa"/>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Қызылорда</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114,1</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133,0</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16,55%</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11</w:t>
            </w:r>
          </w:p>
        </w:tc>
        <w:tc>
          <w:tcPr>
            <w:tcW w:w="3882" w:type="dxa"/>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Маңғыстау</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1332,6</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1462,3</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9,73%</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12</w:t>
            </w:r>
          </w:p>
        </w:tc>
        <w:tc>
          <w:tcPr>
            <w:tcW w:w="3882" w:type="dxa"/>
            <w:vAlign w:val="center"/>
          </w:tcPr>
          <w:p w:rsidR="00282C14" w:rsidRPr="00BD4FC8" w:rsidRDefault="00BD4FC8" w:rsidP="00282C1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Павлодар</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10605,5</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12797,4</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20,67%</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13</w:t>
            </w:r>
          </w:p>
        </w:tc>
        <w:tc>
          <w:tcPr>
            <w:tcW w:w="3882" w:type="dxa"/>
            <w:vAlign w:val="center"/>
          </w:tcPr>
          <w:p w:rsidR="00282C14" w:rsidRPr="00BD4FC8" w:rsidRDefault="00BD4FC8" w:rsidP="002B6288">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Солтүстік</w:t>
            </w:r>
            <w:r w:rsidR="002B6288">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1014,6</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872,1</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-14,04%</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14</w:t>
            </w:r>
          </w:p>
        </w:tc>
        <w:tc>
          <w:tcPr>
            <w:tcW w:w="3882" w:type="dxa"/>
            <w:vAlign w:val="center"/>
          </w:tcPr>
          <w:p w:rsidR="00282C14" w:rsidRPr="00BD4FC8" w:rsidRDefault="00BD4FC8" w:rsidP="002B6288">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Оңтүстік</w:t>
            </w:r>
            <w:r w:rsidR="002B6288">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209,1</w:t>
            </w:r>
          </w:p>
        </w:tc>
        <w:tc>
          <w:tcPr>
            <w:tcW w:w="1767"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308,0</w:t>
            </w:r>
          </w:p>
        </w:tc>
        <w:tc>
          <w:tcPr>
            <w:tcW w:w="1822" w:type="dxa"/>
            <w:vAlign w:val="bottom"/>
          </w:tcPr>
          <w:p w:rsidR="00282C14" w:rsidRPr="00E908AC" w:rsidRDefault="00282C14" w:rsidP="00282C14">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47,30%</w:t>
            </w:r>
          </w:p>
        </w:tc>
      </w:tr>
      <w:tr w:rsidR="00282C14" w:rsidRPr="00E908AC" w:rsidTr="00184E53">
        <w:trPr>
          <w:trHeight w:val="298"/>
        </w:trPr>
        <w:tc>
          <w:tcPr>
            <w:tcW w:w="567" w:type="dxa"/>
            <w:vAlign w:val="center"/>
          </w:tcPr>
          <w:p w:rsidR="00282C14" w:rsidRPr="00E908AC" w:rsidRDefault="00282C14" w:rsidP="00282C14">
            <w:pPr>
              <w:pStyle w:val="a3"/>
              <w:ind w:left="0"/>
              <w:jc w:val="center"/>
              <w:rPr>
                <w:rFonts w:ascii="Times New Roman" w:hAnsi="Times New Roman" w:cs="Times New Roman"/>
                <w:sz w:val="24"/>
                <w:szCs w:val="24"/>
              </w:rPr>
            </w:pPr>
          </w:p>
        </w:tc>
        <w:tc>
          <w:tcPr>
            <w:tcW w:w="3882" w:type="dxa"/>
            <w:vAlign w:val="center"/>
          </w:tcPr>
          <w:p w:rsidR="00282C14" w:rsidRPr="00E908AC" w:rsidRDefault="00BD4FC8" w:rsidP="00BD4FC8">
            <w:pPr>
              <w:pStyle w:val="a3"/>
              <w:ind w:left="0"/>
              <w:rPr>
                <w:rFonts w:ascii="Times New Roman" w:hAnsi="Times New Roman" w:cs="Times New Roman"/>
                <w:b/>
                <w:sz w:val="24"/>
                <w:szCs w:val="24"/>
              </w:rPr>
            </w:pPr>
            <w:r>
              <w:rPr>
                <w:rFonts w:ascii="Times New Roman" w:hAnsi="Times New Roman" w:cs="Times New Roman"/>
                <w:b/>
                <w:sz w:val="24"/>
                <w:szCs w:val="24"/>
                <w:lang w:val="kk-KZ"/>
              </w:rPr>
              <w:t xml:space="preserve">ҚР бойынша барлығы </w:t>
            </w:r>
          </w:p>
        </w:tc>
        <w:tc>
          <w:tcPr>
            <w:tcW w:w="1767" w:type="dxa"/>
            <w:vAlign w:val="bottom"/>
          </w:tcPr>
          <w:p w:rsidR="00282C14" w:rsidRPr="00E908AC" w:rsidRDefault="00282C14" w:rsidP="00282C14">
            <w:pPr>
              <w:pStyle w:val="a3"/>
              <w:ind w:left="0"/>
              <w:jc w:val="right"/>
              <w:rPr>
                <w:rFonts w:ascii="Times New Roman" w:hAnsi="Times New Roman" w:cs="Times New Roman"/>
                <w:b/>
                <w:sz w:val="24"/>
                <w:szCs w:val="24"/>
              </w:rPr>
            </w:pPr>
            <w:r w:rsidRPr="00E908AC">
              <w:rPr>
                <w:rFonts w:ascii="Times New Roman" w:hAnsi="Times New Roman" w:cs="Times New Roman"/>
                <w:b/>
                <w:sz w:val="24"/>
                <w:szCs w:val="24"/>
              </w:rPr>
              <w:t>27 085,5</w:t>
            </w:r>
          </w:p>
        </w:tc>
        <w:tc>
          <w:tcPr>
            <w:tcW w:w="1767" w:type="dxa"/>
            <w:vAlign w:val="bottom"/>
          </w:tcPr>
          <w:p w:rsidR="00282C14" w:rsidRPr="00E908AC" w:rsidRDefault="00282C14" w:rsidP="00282C14">
            <w:pPr>
              <w:pStyle w:val="a3"/>
              <w:ind w:left="0"/>
              <w:jc w:val="right"/>
              <w:rPr>
                <w:rFonts w:ascii="Times New Roman" w:hAnsi="Times New Roman" w:cs="Times New Roman"/>
                <w:b/>
                <w:sz w:val="24"/>
                <w:szCs w:val="24"/>
              </w:rPr>
            </w:pPr>
            <w:r w:rsidRPr="00E908AC">
              <w:rPr>
                <w:rFonts w:ascii="Times New Roman" w:hAnsi="Times New Roman" w:cs="Times New Roman"/>
                <w:b/>
                <w:sz w:val="24"/>
                <w:szCs w:val="24"/>
              </w:rPr>
              <w:t>29 339,2</w:t>
            </w:r>
          </w:p>
        </w:tc>
        <w:tc>
          <w:tcPr>
            <w:tcW w:w="1822" w:type="dxa"/>
            <w:vAlign w:val="bottom"/>
          </w:tcPr>
          <w:p w:rsidR="00282C14" w:rsidRPr="00E908AC" w:rsidRDefault="00282C14" w:rsidP="00282C14">
            <w:pPr>
              <w:pStyle w:val="a3"/>
              <w:ind w:left="0"/>
              <w:jc w:val="right"/>
              <w:rPr>
                <w:rFonts w:ascii="Times New Roman" w:hAnsi="Times New Roman" w:cs="Times New Roman"/>
                <w:b/>
                <w:sz w:val="24"/>
                <w:szCs w:val="24"/>
              </w:rPr>
            </w:pPr>
            <w:r w:rsidRPr="00E908AC">
              <w:rPr>
                <w:rFonts w:ascii="Times New Roman" w:hAnsi="Times New Roman" w:cs="Times New Roman"/>
                <w:b/>
                <w:sz w:val="24"/>
                <w:szCs w:val="24"/>
              </w:rPr>
              <w:t>8,32%</w:t>
            </w:r>
          </w:p>
        </w:tc>
      </w:tr>
    </w:tbl>
    <w:p w:rsidR="00BE73FE" w:rsidRDefault="00BE73FE" w:rsidP="001A4A89">
      <w:pPr>
        <w:spacing w:after="0" w:line="240" w:lineRule="auto"/>
        <w:ind w:firstLine="709"/>
        <w:jc w:val="both"/>
        <w:rPr>
          <w:rFonts w:ascii="Times New Roman" w:hAnsi="Times New Roman" w:cs="Times New Roman"/>
          <w:sz w:val="28"/>
        </w:rPr>
      </w:pPr>
    </w:p>
    <w:p w:rsidR="00BD4FC8" w:rsidRPr="005710E9" w:rsidRDefault="00BD4FC8" w:rsidP="001A4A89">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«Самұрық-Энерго» АҚ бәсекелес ұйымдары энергия </w:t>
      </w:r>
      <w:r w:rsidR="002B6288">
        <w:rPr>
          <w:rFonts w:ascii="Times New Roman" w:hAnsi="Times New Roman" w:cs="Times New Roman"/>
          <w:sz w:val="28"/>
          <w:lang w:val="kk-KZ"/>
        </w:rPr>
        <w:t xml:space="preserve">өндіруші </w:t>
      </w:r>
      <w:r>
        <w:rPr>
          <w:rFonts w:ascii="Times New Roman" w:hAnsi="Times New Roman" w:cs="Times New Roman"/>
          <w:sz w:val="28"/>
          <w:lang w:val="kk-KZ"/>
        </w:rPr>
        <w:t>ұйымдарының 2018 жылғы үш айы</w:t>
      </w:r>
      <w:r w:rsidR="00D05136">
        <w:rPr>
          <w:rFonts w:ascii="Times New Roman" w:hAnsi="Times New Roman" w:cs="Times New Roman"/>
          <w:sz w:val="28"/>
          <w:lang w:val="kk-KZ"/>
        </w:rPr>
        <w:t>ндағы</w:t>
      </w:r>
      <w:r>
        <w:rPr>
          <w:rFonts w:ascii="Times New Roman" w:hAnsi="Times New Roman" w:cs="Times New Roman"/>
          <w:sz w:val="28"/>
          <w:lang w:val="kk-KZ"/>
        </w:rPr>
        <w:t xml:space="preserve"> </w:t>
      </w:r>
      <w:r w:rsidR="00D05136">
        <w:rPr>
          <w:rFonts w:ascii="Times New Roman" w:hAnsi="Times New Roman" w:cs="Times New Roman"/>
          <w:sz w:val="28"/>
          <w:lang w:val="kk-KZ"/>
        </w:rPr>
        <w:t>электр энергиясын өндіру көлемі 1</w:t>
      </w:r>
      <w:r>
        <w:rPr>
          <w:rFonts w:ascii="Times New Roman" w:hAnsi="Times New Roman" w:cs="Times New Roman"/>
          <w:sz w:val="28"/>
        </w:rPr>
        <w:t>4 256</w:t>
      </w:r>
      <w:r>
        <w:rPr>
          <w:rFonts w:ascii="Times New Roman" w:hAnsi="Times New Roman" w:cs="Times New Roman"/>
          <w:sz w:val="28"/>
          <w:lang w:val="kk-KZ"/>
        </w:rPr>
        <w:t xml:space="preserve"> млн. кВтсағ-ты құрады, </w:t>
      </w:r>
      <w:r w:rsidR="005710E9">
        <w:rPr>
          <w:rFonts w:ascii="Times New Roman" w:hAnsi="Times New Roman" w:cs="Times New Roman"/>
          <w:sz w:val="28"/>
          <w:lang w:val="kk-KZ"/>
        </w:rPr>
        <w:t xml:space="preserve">бұл 2017 жылғы ұқсас кезеңмен салыстырғанда </w:t>
      </w:r>
      <w:r w:rsidR="005710E9">
        <w:rPr>
          <w:rFonts w:ascii="Times New Roman" w:hAnsi="Times New Roman" w:cs="Times New Roman"/>
          <w:sz w:val="28"/>
        </w:rPr>
        <w:t>19,2</w:t>
      </w:r>
      <w:r w:rsidR="005710E9">
        <w:rPr>
          <w:rFonts w:ascii="Times New Roman" w:hAnsi="Times New Roman" w:cs="Times New Roman"/>
          <w:sz w:val="28"/>
          <w:lang w:val="kk-KZ"/>
        </w:rPr>
        <w:t xml:space="preserve"> млн. кВтсағ-қа аз (</w:t>
      </w:r>
      <w:r w:rsidR="005710E9">
        <w:rPr>
          <w:rFonts w:ascii="Times New Roman" w:hAnsi="Times New Roman" w:cs="Times New Roman"/>
          <w:sz w:val="28"/>
        </w:rPr>
        <w:t>14 275,2</w:t>
      </w:r>
      <w:r w:rsidR="005710E9" w:rsidRPr="00786D0D">
        <w:rPr>
          <w:rFonts w:ascii="Times New Roman" w:hAnsi="Times New Roman" w:cs="Times New Roman"/>
          <w:sz w:val="28"/>
        </w:rPr>
        <w:t xml:space="preserve"> мл</w:t>
      </w:r>
      <w:r w:rsidR="005710E9">
        <w:rPr>
          <w:rFonts w:ascii="Times New Roman" w:hAnsi="Times New Roman" w:cs="Times New Roman"/>
          <w:sz w:val="28"/>
        </w:rPr>
        <w:t>н. кВтсағ</w:t>
      </w:r>
      <w:r w:rsidR="005710E9">
        <w:rPr>
          <w:rFonts w:ascii="Times New Roman" w:hAnsi="Times New Roman" w:cs="Times New Roman"/>
          <w:sz w:val="28"/>
          <w:lang w:val="kk-KZ"/>
        </w:rPr>
        <w:t>).</w:t>
      </w:r>
    </w:p>
    <w:p w:rsidR="001A4A89" w:rsidRPr="005710E9" w:rsidRDefault="001A4A89" w:rsidP="001A4A89">
      <w:pPr>
        <w:spacing w:after="0" w:line="240" w:lineRule="auto"/>
        <w:jc w:val="right"/>
        <w:rPr>
          <w:rFonts w:ascii="Times New Roman" w:hAnsi="Times New Roman" w:cs="Times New Roman"/>
          <w:i/>
          <w:sz w:val="24"/>
          <w:lang w:val="kk-KZ"/>
        </w:rPr>
      </w:pPr>
      <w:r w:rsidRPr="00E908AC">
        <w:rPr>
          <w:rFonts w:ascii="Times New Roman" w:hAnsi="Times New Roman" w:cs="Times New Roman"/>
          <w:i/>
          <w:sz w:val="24"/>
        </w:rPr>
        <w:t>млн. кВт</w:t>
      </w:r>
      <w:r w:rsidR="005710E9">
        <w:rPr>
          <w:rFonts w:ascii="Times New Roman" w:hAnsi="Times New Roman" w:cs="Times New Roman"/>
          <w:i/>
          <w:sz w:val="24"/>
          <w:lang w:val="kk-KZ"/>
        </w:rPr>
        <w:t>сағ</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842"/>
        <w:gridCol w:w="1701"/>
        <w:gridCol w:w="1418"/>
        <w:gridCol w:w="1134"/>
      </w:tblGrid>
      <w:tr w:rsidR="00850D85" w:rsidRPr="00D11B1F" w:rsidTr="004C14A4">
        <w:trPr>
          <w:trHeight w:val="288"/>
        </w:trPr>
        <w:tc>
          <w:tcPr>
            <w:tcW w:w="426" w:type="dxa"/>
            <w:vMerge w:val="restart"/>
            <w:shd w:val="clear" w:color="auto" w:fill="auto"/>
            <w:vAlign w:val="center"/>
            <w:hideMark/>
          </w:tcPr>
          <w:p w:rsidR="00850D85" w:rsidRPr="00D11B1F" w:rsidRDefault="00850D85" w:rsidP="004C14A4">
            <w:pPr>
              <w:spacing w:after="0" w:line="240" w:lineRule="auto"/>
              <w:ind w:left="-57" w:right="-57"/>
              <w:jc w:val="center"/>
              <w:rPr>
                <w:rFonts w:ascii="Times New Roman" w:eastAsia="Times New Roman" w:hAnsi="Times New Roman" w:cs="Times New Roman"/>
                <w:b/>
                <w:bCs/>
                <w:color w:val="000000"/>
                <w:lang w:eastAsia="ru-RU"/>
              </w:rPr>
            </w:pPr>
            <w:r w:rsidRPr="00D11B1F">
              <w:rPr>
                <w:rFonts w:ascii="Times New Roman" w:eastAsia="Times New Roman" w:hAnsi="Times New Roman" w:cs="Times New Roman"/>
                <w:b/>
                <w:bCs/>
                <w:color w:val="000000"/>
                <w:lang w:eastAsia="ru-RU"/>
              </w:rPr>
              <w:t>№</w:t>
            </w:r>
          </w:p>
        </w:tc>
        <w:tc>
          <w:tcPr>
            <w:tcW w:w="3402" w:type="dxa"/>
            <w:vMerge w:val="restart"/>
            <w:shd w:val="clear" w:color="auto" w:fill="auto"/>
            <w:vAlign w:val="center"/>
            <w:hideMark/>
          </w:tcPr>
          <w:p w:rsidR="00850D85" w:rsidRPr="005710E9" w:rsidRDefault="005710E9" w:rsidP="004C14A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1842" w:type="dxa"/>
            <w:vMerge w:val="restart"/>
            <w:shd w:val="clear" w:color="auto" w:fill="auto"/>
            <w:vAlign w:val="center"/>
            <w:hideMark/>
          </w:tcPr>
          <w:p w:rsidR="00850D85" w:rsidRDefault="005710E9" w:rsidP="004C14A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қаңтар-наурыз</w:t>
            </w:r>
            <w:r w:rsidR="00850D85">
              <w:rPr>
                <w:rFonts w:ascii="Times New Roman" w:eastAsia="Times New Roman" w:hAnsi="Times New Roman" w:cs="Times New Roman"/>
                <w:b/>
                <w:bCs/>
                <w:lang w:eastAsia="ru-RU"/>
              </w:rPr>
              <w:t xml:space="preserve"> </w:t>
            </w:r>
          </w:p>
          <w:p w:rsidR="00850D85" w:rsidRPr="00D11B1F" w:rsidRDefault="00850D85" w:rsidP="004C14A4">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201</w:t>
            </w:r>
            <w:r>
              <w:rPr>
                <w:rFonts w:ascii="Times New Roman" w:eastAsia="Times New Roman" w:hAnsi="Times New Roman" w:cs="Times New Roman"/>
                <w:b/>
                <w:bCs/>
                <w:lang w:eastAsia="ru-RU"/>
              </w:rPr>
              <w:t>7</w:t>
            </w:r>
            <w:r w:rsidR="005710E9">
              <w:rPr>
                <w:rFonts w:ascii="Times New Roman" w:eastAsia="Times New Roman" w:hAnsi="Times New Roman" w:cs="Times New Roman"/>
                <w:b/>
                <w:bCs/>
                <w:lang w:eastAsia="ru-RU"/>
              </w:rPr>
              <w:t>ж</w:t>
            </w:r>
          </w:p>
        </w:tc>
        <w:tc>
          <w:tcPr>
            <w:tcW w:w="1701" w:type="dxa"/>
            <w:vMerge w:val="restart"/>
            <w:shd w:val="clear" w:color="auto" w:fill="auto"/>
            <w:vAlign w:val="center"/>
            <w:hideMark/>
          </w:tcPr>
          <w:p w:rsidR="005710E9" w:rsidRDefault="005710E9" w:rsidP="005710E9">
            <w:pPr>
              <w:spacing w:after="0" w:line="240" w:lineRule="auto"/>
              <w:ind w:left="-79"/>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қаңтар-наурыз</w:t>
            </w:r>
          </w:p>
          <w:p w:rsidR="00850D85" w:rsidRPr="00D11B1F" w:rsidRDefault="00850D85" w:rsidP="005710E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w:t>
            </w:r>
            <w:r w:rsidR="005710E9">
              <w:rPr>
                <w:rFonts w:ascii="Times New Roman" w:eastAsia="Times New Roman" w:hAnsi="Times New Roman" w:cs="Times New Roman"/>
                <w:b/>
                <w:bCs/>
                <w:lang w:val="kk-KZ" w:eastAsia="ru-RU"/>
              </w:rPr>
              <w:t>ж</w:t>
            </w:r>
            <w:r w:rsidRPr="00D11B1F">
              <w:rPr>
                <w:rFonts w:ascii="Times New Roman" w:eastAsia="Times New Roman" w:hAnsi="Times New Roman" w:cs="Times New Roman"/>
                <w:b/>
                <w:bCs/>
                <w:lang w:eastAsia="ru-RU"/>
              </w:rPr>
              <w:t xml:space="preserve"> </w:t>
            </w:r>
          </w:p>
        </w:tc>
        <w:tc>
          <w:tcPr>
            <w:tcW w:w="2552" w:type="dxa"/>
            <w:gridSpan w:val="2"/>
            <w:shd w:val="clear" w:color="auto" w:fill="auto"/>
            <w:vAlign w:val="center"/>
            <w:hideMark/>
          </w:tcPr>
          <w:p w:rsidR="00850D85" w:rsidRPr="005710E9" w:rsidRDefault="00850D85" w:rsidP="005710E9">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rPr>
              <w:t>Δ</w:t>
            </w:r>
            <w:r w:rsidRPr="00D11B1F" w:rsidDel="00B9424F">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2</w:t>
            </w:r>
            <w:r w:rsidRPr="00D11B1F">
              <w:rPr>
                <w:rFonts w:ascii="Times New Roman" w:eastAsia="Times New Roman" w:hAnsi="Times New Roman" w:cs="Times New Roman"/>
                <w:b/>
                <w:bCs/>
                <w:lang w:eastAsia="ru-RU"/>
              </w:rPr>
              <w:t>01</w:t>
            </w:r>
            <w:r>
              <w:rPr>
                <w:rFonts w:ascii="Times New Roman" w:eastAsia="Times New Roman" w:hAnsi="Times New Roman" w:cs="Times New Roman"/>
                <w:b/>
                <w:bCs/>
                <w:lang w:eastAsia="ru-RU"/>
              </w:rPr>
              <w:t>7</w:t>
            </w:r>
            <w:r w:rsidRPr="00D11B1F">
              <w:rPr>
                <w:rFonts w:ascii="Times New Roman" w:eastAsia="Times New Roman" w:hAnsi="Times New Roman" w:cs="Times New Roman"/>
                <w:b/>
                <w:bCs/>
                <w:lang w:eastAsia="ru-RU"/>
              </w:rPr>
              <w:t>/201</w:t>
            </w:r>
            <w:r>
              <w:rPr>
                <w:rFonts w:ascii="Times New Roman" w:eastAsia="Times New Roman" w:hAnsi="Times New Roman" w:cs="Times New Roman"/>
                <w:b/>
                <w:bCs/>
                <w:lang w:eastAsia="ru-RU"/>
              </w:rPr>
              <w:t>8</w:t>
            </w:r>
            <w:r w:rsidR="005710E9">
              <w:rPr>
                <w:rFonts w:ascii="Times New Roman" w:eastAsia="Times New Roman" w:hAnsi="Times New Roman" w:cs="Times New Roman"/>
                <w:b/>
                <w:bCs/>
                <w:lang w:val="kk-KZ" w:eastAsia="ru-RU"/>
              </w:rPr>
              <w:t>жж</w:t>
            </w:r>
          </w:p>
        </w:tc>
      </w:tr>
      <w:tr w:rsidR="00850D85" w:rsidRPr="00D11B1F" w:rsidTr="004C14A4">
        <w:trPr>
          <w:trHeight w:val="311"/>
        </w:trPr>
        <w:tc>
          <w:tcPr>
            <w:tcW w:w="426" w:type="dxa"/>
            <w:vMerge/>
            <w:shd w:val="clear" w:color="auto" w:fill="auto"/>
            <w:vAlign w:val="center"/>
          </w:tcPr>
          <w:p w:rsidR="00850D85" w:rsidRPr="00D11B1F" w:rsidRDefault="00850D85" w:rsidP="004C14A4">
            <w:pPr>
              <w:spacing w:after="0" w:line="240" w:lineRule="auto"/>
              <w:ind w:left="-57" w:right="-57"/>
              <w:jc w:val="center"/>
              <w:rPr>
                <w:rFonts w:ascii="Times New Roman" w:eastAsia="Times New Roman" w:hAnsi="Times New Roman" w:cs="Times New Roman"/>
                <w:b/>
                <w:bCs/>
                <w:color w:val="000000"/>
                <w:lang w:eastAsia="ru-RU"/>
              </w:rPr>
            </w:pPr>
          </w:p>
        </w:tc>
        <w:tc>
          <w:tcPr>
            <w:tcW w:w="3402" w:type="dxa"/>
            <w:vMerge/>
            <w:shd w:val="clear" w:color="auto" w:fill="auto"/>
            <w:vAlign w:val="center"/>
          </w:tcPr>
          <w:p w:rsidR="00850D85" w:rsidRPr="00D11B1F" w:rsidRDefault="00850D85" w:rsidP="004C14A4">
            <w:pPr>
              <w:spacing w:after="0" w:line="240" w:lineRule="auto"/>
              <w:jc w:val="center"/>
              <w:rPr>
                <w:rFonts w:ascii="Times New Roman" w:eastAsia="Times New Roman" w:hAnsi="Times New Roman" w:cs="Times New Roman"/>
                <w:b/>
                <w:bCs/>
                <w:lang w:eastAsia="ru-RU"/>
              </w:rPr>
            </w:pPr>
          </w:p>
        </w:tc>
        <w:tc>
          <w:tcPr>
            <w:tcW w:w="1842" w:type="dxa"/>
            <w:vMerge/>
            <w:shd w:val="clear" w:color="auto" w:fill="auto"/>
            <w:vAlign w:val="center"/>
          </w:tcPr>
          <w:p w:rsidR="00850D85" w:rsidRPr="00D11B1F" w:rsidRDefault="00850D85" w:rsidP="004C14A4">
            <w:pPr>
              <w:spacing w:after="0" w:line="240" w:lineRule="auto"/>
              <w:jc w:val="center"/>
              <w:rPr>
                <w:rFonts w:ascii="Times New Roman" w:eastAsia="Times New Roman" w:hAnsi="Times New Roman" w:cs="Times New Roman"/>
                <w:b/>
                <w:bCs/>
                <w:lang w:eastAsia="ru-RU"/>
              </w:rPr>
            </w:pPr>
          </w:p>
        </w:tc>
        <w:tc>
          <w:tcPr>
            <w:tcW w:w="1701" w:type="dxa"/>
            <w:vMerge/>
            <w:shd w:val="clear" w:color="auto" w:fill="auto"/>
            <w:vAlign w:val="center"/>
          </w:tcPr>
          <w:p w:rsidR="00850D85" w:rsidRPr="00D11B1F" w:rsidRDefault="00850D85" w:rsidP="004C14A4">
            <w:pPr>
              <w:spacing w:after="0" w:line="240" w:lineRule="auto"/>
              <w:jc w:val="center"/>
              <w:rPr>
                <w:rFonts w:ascii="Times New Roman" w:eastAsia="Times New Roman" w:hAnsi="Times New Roman" w:cs="Times New Roman"/>
                <w:b/>
                <w:bCs/>
                <w:lang w:eastAsia="ru-RU"/>
              </w:rPr>
            </w:pPr>
          </w:p>
        </w:tc>
        <w:tc>
          <w:tcPr>
            <w:tcW w:w="1418" w:type="dxa"/>
            <w:shd w:val="clear" w:color="auto" w:fill="auto"/>
            <w:vAlign w:val="center"/>
          </w:tcPr>
          <w:p w:rsidR="00850D85" w:rsidRPr="005710E9" w:rsidRDefault="00850D85" w:rsidP="005710E9">
            <w:pPr>
              <w:spacing w:after="0" w:line="240" w:lineRule="auto"/>
              <w:jc w:val="center"/>
              <w:rPr>
                <w:rFonts w:ascii="Times New Roman" w:eastAsia="Times New Roman" w:hAnsi="Times New Roman" w:cs="Times New Roman"/>
                <w:b/>
                <w:bCs/>
                <w:lang w:val="kk-KZ" w:eastAsia="ru-RU"/>
              </w:rPr>
            </w:pPr>
            <w:r w:rsidRPr="00D11B1F">
              <w:rPr>
                <w:rFonts w:ascii="Times New Roman" w:eastAsia="Times New Roman" w:hAnsi="Times New Roman" w:cs="Times New Roman"/>
                <w:b/>
                <w:bCs/>
                <w:lang w:eastAsia="ru-RU"/>
              </w:rPr>
              <w:t xml:space="preserve"> млн. </w:t>
            </w:r>
            <w:r>
              <w:rPr>
                <w:rFonts w:ascii="Times New Roman" w:eastAsia="Times New Roman" w:hAnsi="Times New Roman" w:cs="Times New Roman"/>
                <w:b/>
                <w:bCs/>
                <w:lang w:eastAsia="ru-RU"/>
              </w:rPr>
              <w:t>к</w:t>
            </w:r>
            <w:r w:rsidRPr="00D11B1F">
              <w:rPr>
                <w:rFonts w:ascii="Times New Roman" w:eastAsia="Times New Roman" w:hAnsi="Times New Roman" w:cs="Times New Roman"/>
                <w:b/>
                <w:bCs/>
                <w:lang w:eastAsia="ru-RU"/>
              </w:rPr>
              <w:t>Вт</w:t>
            </w:r>
            <w:r w:rsidR="005710E9">
              <w:rPr>
                <w:rFonts w:ascii="Times New Roman" w:eastAsia="Times New Roman" w:hAnsi="Times New Roman" w:cs="Times New Roman"/>
                <w:b/>
                <w:bCs/>
                <w:lang w:val="kk-KZ" w:eastAsia="ru-RU"/>
              </w:rPr>
              <w:t>сағ</w:t>
            </w:r>
          </w:p>
        </w:tc>
        <w:tc>
          <w:tcPr>
            <w:tcW w:w="1134" w:type="dxa"/>
            <w:shd w:val="clear" w:color="auto" w:fill="auto"/>
            <w:vAlign w:val="center"/>
          </w:tcPr>
          <w:p w:rsidR="00850D85" w:rsidRPr="00D11B1F" w:rsidRDefault="00850D85" w:rsidP="004C14A4">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w:t>
            </w:r>
          </w:p>
        </w:tc>
      </w:tr>
      <w:tr w:rsidR="00850D85" w:rsidRPr="00D11B1F" w:rsidTr="004C14A4">
        <w:trPr>
          <w:trHeight w:val="315"/>
        </w:trPr>
        <w:tc>
          <w:tcPr>
            <w:tcW w:w="426" w:type="dxa"/>
            <w:shd w:val="clear" w:color="auto" w:fill="auto"/>
            <w:vAlign w:val="center"/>
            <w:hideMark/>
          </w:tcPr>
          <w:p w:rsidR="00850D85" w:rsidRPr="00EA4AAD" w:rsidRDefault="00850D85" w:rsidP="004C14A4">
            <w:pPr>
              <w:spacing w:after="0" w:line="240" w:lineRule="auto"/>
              <w:ind w:left="-57" w:right="-57"/>
              <w:jc w:val="center"/>
              <w:rPr>
                <w:rFonts w:ascii="Times New Roman" w:eastAsia="Times New Roman" w:hAnsi="Times New Roman" w:cs="Times New Roman"/>
                <w:bCs/>
                <w:lang w:eastAsia="ru-RU"/>
              </w:rPr>
            </w:pPr>
            <w:r w:rsidRPr="00EA4AAD">
              <w:rPr>
                <w:rFonts w:ascii="Times New Roman" w:eastAsia="Times New Roman" w:hAnsi="Times New Roman" w:cs="Times New Roman"/>
                <w:bCs/>
                <w:lang w:eastAsia="ru-RU"/>
              </w:rPr>
              <w:t>1</w:t>
            </w:r>
          </w:p>
        </w:tc>
        <w:tc>
          <w:tcPr>
            <w:tcW w:w="3402" w:type="dxa"/>
            <w:shd w:val="clear" w:color="auto" w:fill="auto"/>
            <w:vAlign w:val="center"/>
            <w:hideMark/>
          </w:tcPr>
          <w:p w:rsidR="00850D85" w:rsidRPr="005710EC" w:rsidRDefault="00850D85" w:rsidP="004C14A4">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ERG</w:t>
            </w:r>
          </w:p>
        </w:tc>
        <w:tc>
          <w:tcPr>
            <w:tcW w:w="1842" w:type="dxa"/>
            <w:shd w:val="clear" w:color="auto" w:fill="auto"/>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5 087,5</w:t>
            </w:r>
          </w:p>
        </w:tc>
        <w:tc>
          <w:tcPr>
            <w:tcW w:w="1701" w:type="dxa"/>
            <w:shd w:val="clear" w:color="auto" w:fill="auto"/>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5 327,3</w:t>
            </w:r>
          </w:p>
        </w:tc>
        <w:tc>
          <w:tcPr>
            <w:tcW w:w="1418" w:type="dxa"/>
            <w:shd w:val="clear" w:color="auto" w:fill="auto"/>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239,8</w:t>
            </w:r>
          </w:p>
        </w:tc>
        <w:tc>
          <w:tcPr>
            <w:tcW w:w="1134" w:type="dxa"/>
            <w:shd w:val="clear" w:color="auto" w:fill="auto"/>
            <w:vAlign w:val="center"/>
            <w:hideMark/>
          </w:tcPr>
          <w:p w:rsidR="00850D85" w:rsidRPr="00BE73FE"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4,7%</w:t>
            </w:r>
          </w:p>
        </w:tc>
      </w:tr>
      <w:tr w:rsidR="00850D85" w:rsidRPr="00D11B1F" w:rsidTr="004C14A4">
        <w:trPr>
          <w:trHeight w:val="315"/>
        </w:trPr>
        <w:tc>
          <w:tcPr>
            <w:tcW w:w="426" w:type="dxa"/>
            <w:shd w:val="clear" w:color="auto" w:fill="auto"/>
            <w:vAlign w:val="center"/>
            <w:hideMark/>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2</w:t>
            </w:r>
          </w:p>
        </w:tc>
        <w:tc>
          <w:tcPr>
            <w:tcW w:w="3402" w:type="dxa"/>
            <w:shd w:val="clear" w:color="auto" w:fill="auto"/>
            <w:vAlign w:val="center"/>
            <w:hideMark/>
          </w:tcPr>
          <w:p w:rsidR="00850D85" w:rsidRPr="005710EC" w:rsidRDefault="005710E9" w:rsidP="004C14A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w:t>
            </w:r>
            <w:r w:rsidR="00850D85" w:rsidRPr="005710EC">
              <w:rPr>
                <w:rFonts w:ascii="Times New Roman" w:eastAsia="Times New Roman" w:hAnsi="Times New Roman" w:cs="Times New Roman"/>
                <w:bCs/>
                <w:lang w:eastAsia="ru-RU"/>
              </w:rPr>
              <w:t>АЭК</w:t>
            </w:r>
          </w:p>
        </w:tc>
        <w:tc>
          <w:tcPr>
            <w:tcW w:w="1842" w:type="dxa"/>
            <w:shd w:val="clear" w:color="000000" w:fill="FFFFFF"/>
            <w:noWrap/>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2 166,2</w:t>
            </w:r>
          </w:p>
        </w:tc>
        <w:tc>
          <w:tcPr>
            <w:tcW w:w="1701" w:type="dxa"/>
            <w:shd w:val="clear" w:color="000000" w:fill="FFFFFF"/>
            <w:noWrap/>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1 969,2</w:t>
            </w:r>
          </w:p>
        </w:tc>
        <w:tc>
          <w:tcPr>
            <w:tcW w:w="1418" w:type="dxa"/>
            <w:shd w:val="clear" w:color="000000" w:fill="FFFFFF"/>
            <w:noWrap/>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-197,0</w:t>
            </w:r>
          </w:p>
        </w:tc>
        <w:tc>
          <w:tcPr>
            <w:tcW w:w="1134" w:type="dxa"/>
            <w:shd w:val="clear" w:color="auto" w:fill="auto"/>
            <w:vAlign w:val="center"/>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-9,1%</w:t>
            </w:r>
          </w:p>
        </w:tc>
      </w:tr>
      <w:tr w:rsidR="00850D85" w:rsidRPr="00D11B1F" w:rsidTr="004C14A4">
        <w:trPr>
          <w:trHeight w:val="315"/>
        </w:trPr>
        <w:tc>
          <w:tcPr>
            <w:tcW w:w="426" w:type="dxa"/>
            <w:shd w:val="clear" w:color="auto" w:fill="auto"/>
            <w:vAlign w:val="center"/>
            <w:hideMark/>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3</w:t>
            </w:r>
          </w:p>
        </w:tc>
        <w:tc>
          <w:tcPr>
            <w:tcW w:w="3402" w:type="dxa"/>
            <w:shd w:val="clear" w:color="auto" w:fill="auto"/>
            <w:vAlign w:val="center"/>
            <w:hideMark/>
          </w:tcPr>
          <w:p w:rsidR="00850D85" w:rsidRPr="005710EC" w:rsidRDefault="005710E9" w:rsidP="005710E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kk-KZ" w:eastAsia="ru-RU"/>
              </w:rPr>
              <w:t>«Қазақмыс Энерджи» ЖШС</w:t>
            </w:r>
          </w:p>
        </w:tc>
        <w:tc>
          <w:tcPr>
            <w:tcW w:w="1842"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1 856,0</w:t>
            </w:r>
          </w:p>
        </w:tc>
        <w:tc>
          <w:tcPr>
            <w:tcW w:w="1701"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1 646,3</w:t>
            </w:r>
          </w:p>
        </w:tc>
        <w:tc>
          <w:tcPr>
            <w:tcW w:w="1418"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-209,7</w:t>
            </w:r>
          </w:p>
        </w:tc>
        <w:tc>
          <w:tcPr>
            <w:tcW w:w="1134" w:type="dxa"/>
            <w:shd w:val="clear" w:color="auto" w:fill="auto"/>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-11,3%</w:t>
            </w:r>
          </w:p>
        </w:tc>
      </w:tr>
      <w:tr w:rsidR="00850D85" w:rsidRPr="00D11B1F" w:rsidTr="004C14A4">
        <w:trPr>
          <w:trHeight w:val="315"/>
        </w:trPr>
        <w:tc>
          <w:tcPr>
            <w:tcW w:w="426" w:type="dxa"/>
            <w:shd w:val="clear" w:color="auto" w:fill="auto"/>
            <w:vAlign w:val="center"/>
            <w:hideMark/>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4</w:t>
            </w:r>
          </w:p>
        </w:tc>
        <w:tc>
          <w:tcPr>
            <w:tcW w:w="3402" w:type="dxa"/>
            <w:shd w:val="clear" w:color="auto" w:fill="auto"/>
            <w:vAlign w:val="center"/>
            <w:hideMark/>
          </w:tcPr>
          <w:p w:rsidR="00850D85" w:rsidRPr="005710EC" w:rsidRDefault="005710E9" w:rsidP="005710E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kk-KZ" w:eastAsia="ru-RU"/>
              </w:rPr>
              <w:t>«ҚКЖ» ЖШС</w:t>
            </w:r>
            <w:r w:rsidR="00850D85" w:rsidRPr="005710EC">
              <w:rPr>
                <w:rFonts w:ascii="Times New Roman" w:eastAsia="Times New Roman" w:hAnsi="Times New Roman" w:cs="Times New Roman"/>
                <w:bCs/>
                <w:lang w:eastAsia="ru-RU"/>
              </w:rPr>
              <w:t xml:space="preserve"> </w:t>
            </w:r>
          </w:p>
        </w:tc>
        <w:tc>
          <w:tcPr>
            <w:tcW w:w="1842"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1 900,8</w:t>
            </w:r>
          </w:p>
        </w:tc>
        <w:tc>
          <w:tcPr>
            <w:tcW w:w="1701"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1 943,0</w:t>
            </w:r>
          </w:p>
        </w:tc>
        <w:tc>
          <w:tcPr>
            <w:tcW w:w="1418"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42,2</w:t>
            </w:r>
          </w:p>
        </w:tc>
        <w:tc>
          <w:tcPr>
            <w:tcW w:w="1134" w:type="dxa"/>
            <w:shd w:val="clear" w:color="auto" w:fill="auto"/>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2,2%</w:t>
            </w:r>
          </w:p>
        </w:tc>
      </w:tr>
      <w:tr w:rsidR="00850D85" w:rsidRPr="00D11B1F" w:rsidTr="004C14A4">
        <w:trPr>
          <w:trHeight w:val="300"/>
        </w:trPr>
        <w:tc>
          <w:tcPr>
            <w:tcW w:w="426" w:type="dxa"/>
            <w:shd w:val="clear" w:color="auto" w:fill="auto"/>
            <w:vAlign w:val="center"/>
            <w:hideMark/>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5</w:t>
            </w:r>
          </w:p>
        </w:tc>
        <w:tc>
          <w:tcPr>
            <w:tcW w:w="3402" w:type="dxa"/>
            <w:shd w:val="clear" w:color="auto" w:fill="auto"/>
            <w:vAlign w:val="center"/>
            <w:hideMark/>
          </w:tcPr>
          <w:p w:rsidR="00850D85" w:rsidRPr="005710E9" w:rsidRDefault="00850D85" w:rsidP="00D05136">
            <w:pPr>
              <w:spacing w:after="0" w:line="240" w:lineRule="auto"/>
              <w:rPr>
                <w:rFonts w:ascii="Times New Roman" w:eastAsia="Times New Roman" w:hAnsi="Times New Roman" w:cs="Times New Roman"/>
                <w:bCs/>
                <w:lang w:val="kk-KZ" w:eastAsia="ru-RU"/>
              </w:rPr>
            </w:pPr>
            <w:r w:rsidRPr="005710EC">
              <w:rPr>
                <w:rFonts w:ascii="Times New Roman" w:eastAsia="Times New Roman" w:hAnsi="Times New Roman" w:cs="Times New Roman"/>
                <w:bCs/>
                <w:lang w:eastAsia="ru-RU"/>
              </w:rPr>
              <w:t>«</w:t>
            </w:r>
            <w:r w:rsidR="005710E9">
              <w:rPr>
                <w:rFonts w:ascii="Times New Roman" w:eastAsia="Times New Roman" w:hAnsi="Times New Roman" w:cs="Times New Roman"/>
                <w:bCs/>
                <w:lang w:val="kk-KZ" w:eastAsia="ru-RU"/>
              </w:rPr>
              <w:t>Қ</w:t>
            </w:r>
            <w:r w:rsidRPr="005710EC">
              <w:rPr>
                <w:rFonts w:ascii="Times New Roman" w:eastAsia="Times New Roman" w:hAnsi="Times New Roman" w:cs="Times New Roman"/>
                <w:bCs/>
                <w:lang w:eastAsia="ru-RU"/>
              </w:rPr>
              <w:t>аз</w:t>
            </w:r>
            <w:r w:rsidR="00D05136">
              <w:rPr>
                <w:rFonts w:ascii="Times New Roman" w:eastAsia="Times New Roman" w:hAnsi="Times New Roman" w:cs="Times New Roman"/>
                <w:bCs/>
                <w:lang w:val="kk-KZ" w:eastAsia="ru-RU"/>
              </w:rPr>
              <w:t>мырыш</w:t>
            </w:r>
            <w:r w:rsidRPr="005710EC">
              <w:rPr>
                <w:rFonts w:ascii="Times New Roman" w:eastAsia="Times New Roman" w:hAnsi="Times New Roman" w:cs="Times New Roman"/>
                <w:bCs/>
                <w:lang w:eastAsia="ru-RU"/>
              </w:rPr>
              <w:t>»</w:t>
            </w:r>
            <w:r w:rsidR="005710E9">
              <w:rPr>
                <w:rFonts w:ascii="Times New Roman" w:eastAsia="Times New Roman" w:hAnsi="Times New Roman" w:cs="Times New Roman"/>
                <w:bCs/>
                <w:lang w:val="kk-KZ" w:eastAsia="ru-RU"/>
              </w:rPr>
              <w:t xml:space="preserve"> ЖШС</w:t>
            </w:r>
          </w:p>
        </w:tc>
        <w:tc>
          <w:tcPr>
            <w:tcW w:w="1842"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755,5</w:t>
            </w:r>
          </w:p>
        </w:tc>
        <w:tc>
          <w:tcPr>
            <w:tcW w:w="1701"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616,7</w:t>
            </w:r>
          </w:p>
        </w:tc>
        <w:tc>
          <w:tcPr>
            <w:tcW w:w="1418" w:type="dxa"/>
            <w:shd w:val="clear" w:color="000000" w:fill="FFFFFF"/>
            <w:noWrap/>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-138,8</w:t>
            </w:r>
          </w:p>
        </w:tc>
        <w:tc>
          <w:tcPr>
            <w:tcW w:w="1134" w:type="dxa"/>
            <w:shd w:val="clear" w:color="auto" w:fill="auto"/>
            <w:hideMark/>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-18,4%</w:t>
            </w:r>
          </w:p>
        </w:tc>
      </w:tr>
      <w:tr w:rsidR="00850D85" w:rsidRPr="00D11B1F" w:rsidTr="004C14A4">
        <w:trPr>
          <w:trHeight w:val="300"/>
        </w:trPr>
        <w:tc>
          <w:tcPr>
            <w:tcW w:w="426" w:type="dxa"/>
            <w:shd w:val="clear" w:color="auto" w:fill="auto"/>
            <w:vAlign w:val="center"/>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6</w:t>
            </w:r>
          </w:p>
        </w:tc>
        <w:tc>
          <w:tcPr>
            <w:tcW w:w="3402" w:type="dxa"/>
            <w:shd w:val="clear" w:color="auto" w:fill="auto"/>
            <w:vAlign w:val="center"/>
          </w:tcPr>
          <w:p w:rsidR="00850D85" w:rsidRPr="005710E9" w:rsidRDefault="00850D85" w:rsidP="004C14A4">
            <w:pPr>
              <w:spacing w:after="0" w:line="240" w:lineRule="auto"/>
              <w:rPr>
                <w:rFonts w:ascii="Times New Roman" w:eastAsia="Times New Roman" w:hAnsi="Times New Roman" w:cs="Times New Roman"/>
                <w:bCs/>
                <w:lang w:val="kk-KZ" w:eastAsia="ru-RU"/>
              </w:rPr>
            </w:pPr>
            <w:r w:rsidRPr="005710EC">
              <w:rPr>
                <w:rFonts w:ascii="Times New Roman" w:eastAsia="Times New Roman" w:hAnsi="Times New Roman" w:cs="Times New Roman"/>
                <w:bCs/>
                <w:lang w:eastAsia="ru-RU"/>
              </w:rPr>
              <w:t>«Арселор Миттал»</w:t>
            </w:r>
            <w:r w:rsidR="005710E9">
              <w:rPr>
                <w:rFonts w:ascii="Times New Roman" w:eastAsia="Times New Roman" w:hAnsi="Times New Roman" w:cs="Times New Roman"/>
                <w:bCs/>
                <w:lang w:val="kk-KZ" w:eastAsia="ru-RU"/>
              </w:rPr>
              <w:t xml:space="preserve"> АҚ</w:t>
            </w:r>
          </w:p>
        </w:tc>
        <w:tc>
          <w:tcPr>
            <w:tcW w:w="1842"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609,7</w:t>
            </w:r>
          </w:p>
        </w:tc>
        <w:tc>
          <w:tcPr>
            <w:tcW w:w="1701"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696,0</w:t>
            </w:r>
          </w:p>
        </w:tc>
        <w:tc>
          <w:tcPr>
            <w:tcW w:w="1418"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86,3</w:t>
            </w:r>
          </w:p>
        </w:tc>
        <w:tc>
          <w:tcPr>
            <w:tcW w:w="1134" w:type="dxa"/>
            <w:shd w:val="clear" w:color="auto" w:fill="auto"/>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14,2%</w:t>
            </w:r>
          </w:p>
        </w:tc>
      </w:tr>
      <w:tr w:rsidR="00850D85" w:rsidRPr="00D11B1F" w:rsidTr="004C14A4">
        <w:trPr>
          <w:trHeight w:val="300"/>
        </w:trPr>
        <w:tc>
          <w:tcPr>
            <w:tcW w:w="426" w:type="dxa"/>
            <w:shd w:val="clear" w:color="auto" w:fill="auto"/>
            <w:vAlign w:val="center"/>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7</w:t>
            </w:r>
          </w:p>
        </w:tc>
        <w:tc>
          <w:tcPr>
            <w:tcW w:w="3402" w:type="dxa"/>
            <w:shd w:val="clear" w:color="auto" w:fill="auto"/>
            <w:vAlign w:val="center"/>
          </w:tcPr>
          <w:p w:rsidR="00850D85" w:rsidRPr="005710E9" w:rsidRDefault="00850D85" w:rsidP="005710E9">
            <w:pPr>
              <w:spacing w:after="0" w:line="240" w:lineRule="auto"/>
              <w:rPr>
                <w:rFonts w:ascii="Times New Roman" w:eastAsia="Times New Roman" w:hAnsi="Times New Roman" w:cs="Times New Roman"/>
                <w:bCs/>
                <w:lang w:val="kk-KZ" w:eastAsia="ru-RU"/>
              </w:rPr>
            </w:pPr>
            <w:r w:rsidRPr="005710EC">
              <w:rPr>
                <w:rFonts w:ascii="Times New Roman" w:eastAsia="Times New Roman" w:hAnsi="Times New Roman" w:cs="Times New Roman"/>
                <w:bCs/>
                <w:lang w:eastAsia="ru-RU"/>
              </w:rPr>
              <w:t>«Жамбыл ГРЭС»</w:t>
            </w:r>
            <w:r w:rsidR="005710E9">
              <w:rPr>
                <w:rFonts w:ascii="Times New Roman" w:eastAsia="Times New Roman" w:hAnsi="Times New Roman" w:cs="Times New Roman"/>
                <w:bCs/>
                <w:lang w:val="kk-KZ" w:eastAsia="ru-RU"/>
              </w:rPr>
              <w:t xml:space="preserve"> АҚ</w:t>
            </w:r>
          </w:p>
        </w:tc>
        <w:tc>
          <w:tcPr>
            <w:tcW w:w="1842"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603,6</w:t>
            </w:r>
          </w:p>
        </w:tc>
        <w:tc>
          <w:tcPr>
            <w:tcW w:w="1701"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678,1</w:t>
            </w:r>
          </w:p>
        </w:tc>
        <w:tc>
          <w:tcPr>
            <w:tcW w:w="1418"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74,5</w:t>
            </w:r>
          </w:p>
        </w:tc>
        <w:tc>
          <w:tcPr>
            <w:tcW w:w="1134" w:type="dxa"/>
            <w:shd w:val="clear" w:color="auto" w:fill="auto"/>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12,3%</w:t>
            </w:r>
          </w:p>
        </w:tc>
      </w:tr>
      <w:tr w:rsidR="00850D85" w:rsidRPr="00D11B1F" w:rsidTr="004C14A4">
        <w:trPr>
          <w:trHeight w:val="300"/>
        </w:trPr>
        <w:tc>
          <w:tcPr>
            <w:tcW w:w="426" w:type="dxa"/>
            <w:shd w:val="clear" w:color="auto" w:fill="auto"/>
            <w:vAlign w:val="center"/>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8</w:t>
            </w:r>
          </w:p>
        </w:tc>
        <w:tc>
          <w:tcPr>
            <w:tcW w:w="3402" w:type="dxa"/>
            <w:shd w:val="clear" w:color="auto" w:fill="auto"/>
            <w:vAlign w:val="center"/>
          </w:tcPr>
          <w:p w:rsidR="00850D85" w:rsidRPr="00EA4AAD" w:rsidRDefault="005710E9" w:rsidP="005710E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kk-KZ" w:eastAsia="ru-RU"/>
              </w:rPr>
              <w:t xml:space="preserve">Мұнай-газ кәсіпорындары </w:t>
            </w:r>
          </w:p>
        </w:tc>
        <w:tc>
          <w:tcPr>
            <w:tcW w:w="1842"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1295,9</w:t>
            </w:r>
          </w:p>
        </w:tc>
        <w:tc>
          <w:tcPr>
            <w:tcW w:w="1701"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1379,4</w:t>
            </w:r>
          </w:p>
        </w:tc>
        <w:tc>
          <w:tcPr>
            <w:tcW w:w="1418"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83,5</w:t>
            </w:r>
          </w:p>
        </w:tc>
        <w:tc>
          <w:tcPr>
            <w:tcW w:w="1134" w:type="dxa"/>
            <w:shd w:val="clear" w:color="auto" w:fill="auto"/>
          </w:tcPr>
          <w:p w:rsidR="00850D85" w:rsidRPr="00E70A48" w:rsidRDefault="00BE73FE" w:rsidP="004C14A4">
            <w:pPr>
              <w:spacing w:after="0" w:line="240" w:lineRule="auto"/>
              <w:jc w:val="right"/>
              <w:rPr>
                <w:rFonts w:ascii="Times New Roman" w:eastAsia="Times New Roman" w:hAnsi="Times New Roman" w:cs="Times New Roman"/>
                <w:bCs/>
                <w:lang w:eastAsia="ru-RU"/>
              </w:rPr>
            </w:pPr>
            <w:r w:rsidRPr="00BE73FE">
              <w:rPr>
                <w:rFonts w:ascii="Times New Roman" w:eastAsia="Times New Roman" w:hAnsi="Times New Roman" w:cs="Times New Roman"/>
                <w:bCs/>
                <w:lang w:eastAsia="ru-RU"/>
              </w:rPr>
              <w:t>6,4%</w:t>
            </w:r>
          </w:p>
        </w:tc>
      </w:tr>
      <w:tr w:rsidR="00850D85" w:rsidRPr="00D11B1F" w:rsidTr="004C14A4">
        <w:trPr>
          <w:trHeight w:val="300"/>
        </w:trPr>
        <w:tc>
          <w:tcPr>
            <w:tcW w:w="426" w:type="dxa"/>
            <w:shd w:val="clear" w:color="auto" w:fill="auto"/>
            <w:vAlign w:val="center"/>
          </w:tcPr>
          <w:p w:rsidR="00850D85" w:rsidRPr="00EA4AAD" w:rsidRDefault="00850D85" w:rsidP="004C14A4">
            <w:pPr>
              <w:spacing w:after="0" w:line="240" w:lineRule="auto"/>
              <w:ind w:left="-57" w:right="-57"/>
              <w:jc w:val="center"/>
              <w:rPr>
                <w:rFonts w:ascii="Times New Roman" w:eastAsia="Times New Roman" w:hAnsi="Times New Roman" w:cs="Times New Roman"/>
                <w:bCs/>
                <w:iCs/>
                <w:color w:val="000000"/>
                <w:lang w:eastAsia="ru-RU"/>
              </w:rPr>
            </w:pPr>
          </w:p>
        </w:tc>
        <w:tc>
          <w:tcPr>
            <w:tcW w:w="3402" w:type="dxa"/>
            <w:shd w:val="clear" w:color="auto" w:fill="auto"/>
            <w:vAlign w:val="center"/>
          </w:tcPr>
          <w:p w:rsidR="00850D85" w:rsidRPr="005710E9" w:rsidRDefault="005710E9" w:rsidP="004C14A4">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БАРЛЫҒЫ</w:t>
            </w:r>
          </w:p>
        </w:tc>
        <w:tc>
          <w:tcPr>
            <w:tcW w:w="1842"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
                <w:bCs/>
                <w:lang w:eastAsia="ru-RU"/>
              </w:rPr>
            </w:pPr>
            <w:r w:rsidRPr="00E908AC">
              <w:rPr>
                <w:rFonts w:ascii="Times New Roman" w:hAnsi="Times New Roman" w:cs="Times New Roman"/>
                <w:b/>
              </w:rPr>
              <w:t>14 275,2</w:t>
            </w:r>
          </w:p>
        </w:tc>
        <w:tc>
          <w:tcPr>
            <w:tcW w:w="1701"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
                <w:bCs/>
                <w:lang w:eastAsia="ru-RU"/>
              </w:rPr>
            </w:pPr>
            <w:r w:rsidRPr="00E908AC">
              <w:rPr>
                <w:rFonts w:ascii="Times New Roman" w:hAnsi="Times New Roman" w:cs="Times New Roman"/>
                <w:b/>
              </w:rPr>
              <w:t>14 256,0</w:t>
            </w:r>
          </w:p>
        </w:tc>
        <w:tc>
          <w:tcPr>
            <w:tcW w:w="1418" w:type="dxa"/>
            <w:shd w:val="clear" w:color="000000" w:fill="FFFFFF"/>
            <w:noWrap/>
          </w:tcPr>
          <w:p w:rsidR="00850D85" w:rsidRPr="00E70A48" w:rsidRDefault="00BE73FE" w:rsidP="004C14A4">
            <w:pPr>
              <w:spacing w:after="0" w:line="240" w:lineRule="auto"/>
              <w:jc w:val="right"/>
              <w:rPr>
                <w:rFonts w:ascii="Times New Roman" w:eastAsia="Times New Roman" w:hAnsi="Times New Roman" w:cs="Times New Roman"/>
                <w:b/>
                <w:bCs/>
                <w:lang w:eastAsia="ru-RU"/>
              </w:rPr>
            </w:pPr>
            <w:r w:rsidRPr="00E908AC">
              <w:rPr>
                <w:rFonts w:ascii="Times New Roman" w:hAnsi="Times New Roman" w:cs="Times New Roman"/>
                <w:b/>
              </w:rPr>
              <w:t>-19,2</w:t>
            </w:r>
          </w:p>
        </w:tc>
        <w:tc>
          <w:tcPr>
            <w:tcW w:w="1134" w:type="dxa"/>
            <w:shd w:val="clear" w:color="auto" w:fill="auto"/>
          </w:tcPr>
          <w:p w:rsidR="00850D85" w:rsidRPr="00E70A48" w:rsidRDefault="00BE73FE" w:rsidP="004C14A4">
            <w:pPr>
              <w:spacing w:after="0" w:line="240" w:lineRule="auto"/>
              <w:jc w:val="right"/>
              <w:rPr>
                <w:rFonts w:ascii="Times New Roman" w:eastAsia="Times New Roman" w:hAnsi="Times New Roman" w:cs="Times New Roman"/>
                <w:b/>
                <w:bCs/>
                <w:lang w:eastAsia="ru-RU"/>
              </w:rPr>
            </w:pPr>
            <w:r w:rsidRPr="00E908AC">
              <w:rPr>
                <w:rFonts w:ascii="Times New Roman" w:hAnsi="Times New Roman" w:cs="Times New Roman"/>
                <w:b/>
              </w:rPr>
              <w:t>-0,1%</w:t>
            </w:r>
          </w:p>
        </w:tc>
      </w:tr>
    </w:tbl>
    <w:p w:rsidR="00850D85" w:rsidRDefault="00850D85" w:rsidP="001A4A89">
      <w:pPr>
        <w:spacing w:after="0" w:line="240" w:lineRule="auto"/>
        <w:jc w:val="right"/>
        <w:rPr>
          <w:rFonts w:ascii="Times New Roman" w:hAnsi="Times New Roman" w:cs="Times New Roman"/>
          <w:i/>
          <w:sz w:val="24"/>
        </w:rPr>
      </w:pPr>
    </w:p>
    <w:p w:rsidR="005710E9" w:rsidRPr="000A07A3" w:rsidRDefault="005710E9" w:rsidP="00BE73FE">
      <w:pPr>
        <w:pStyle w:val="a3"/>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 xml:space="preserve"> «Самұрық-Энерго»</w:t>
      </w:r>
      <w:r w:rsidR="000A07A3">
        <w:rPr>
          <w:rFonts w:ascii="Times New Roman" w:hAnsi="Times New Roman" w:cs="Times New Roman"/>
          <w:sz w:val="28"/>
          <w:lang w:val="kk-KZ"/>
        </w:rPr>
        <w:t xml:space="preserve"> АҚ энергия </w:t>
      </w:r>
      <w:r w:rsidR="00D05136">
        <w:rPr>
          <w:rFonts w:ascii="Times New Roman" w:hAnsi="Times New Roman" w:cs="Times New Roman"/>
          <w:sz w:val="28"/>
          <w:lang w:val="kk-KZ"/>
        </w:rPr>
        <w:t xml:space="preserve">өндіруші ұйымдарының </w:t>
      </w:r>
      <w:r w:rsidR="000A07A3">
        <w:rPr>
          <w:rFonts w:ascii="Times New Roman" w:hAnsi="Times New Roman" w:cs="Times New Roman"/>
          <w:sz w:val="28"/>
          <w:lang w:val="kk-KZ"/>
        </w:rPr>
        <w:t xml:space="preserve">2018 жылғы қаңтар-наурыз айларында электр энергиясын өндіру көлемі </w:t>
      </w:r>
      <w:r w:rsidR="000A07A3" w:rsidRPr="000A07A3">
        <w:rPr>
          <w:rFonts w:ascii="Times New Roman" w:hAnsi="Times New Roman" w:cs="Times New Roman"/>
          <w:bCs/>
          <w:sz w:val="28"/>
          <w:lang w:val="kk-KZ"/>
        </w:rPr>
        <w:t>9 029,2</w:t>
      </w:r>
      <w:r w:rsidR="000A07A3">
        <w:rPr>
          <w:rFonts w:ascii="Times New Roman" w:hAnsi="Times New Roman" w:cs="Times New Roman"/>
          <w:bCs/>
          <w:sz w:val="28"/>
          <w:lang w:val="kk-KZ"/>
        </w:rPr>
        <w:t xml:space="preserve"> млн. кВтсағ-ты немесе 2017 жылғы ұқсас кезеңнің көрсеткіштерімен салыстырғанда </w:t>
      </w:r>
      <w:r w:rsidR="000A07A3" w:rsidRPr="000A07A3">
        <w:rPr>
          <w:rFonts w:ascii="Times New Roman" w:hAnsi="Times New Roman" w:cs="Times New Roman"/>
          <w:sz w:val="28"/>
          <w:lang w:val="kk-KZ"/>
        </w:rPr>
        <w:t>30,8%</w:t>
      </w:r>
      <w:r w:rsidR="000A07A3">
        <w:rPr>
          <w:rFonts w:ascii="Times New Roman" w:hAnsi="Times New Roman" w:cs="Times New Roman"/>
          <w:sz w:val="28"/>
          <w:lang w:val="kk-KZ"/>
        </w:rPr>
        <w:t>-ды</w:t>
      </w:r>
      <w:r w:rsidR="000A07A3">
        <w:rPr>
          <w:rFonts w:ascii="Times New Roman" w:hAnsi="Times New Roman" w:cs="Times New Roman"/>
          <w:bCs/>
          <w:sz w:val="28"/>
          <w:lang w:val="kk-KZ"/>
        </w:rPr>
        <w:t xml:space="preserve"> құрады.</w:t>
      </w:r>
    </w:p>
    <w:p w:rsidR="001A4A89" w:rsidRPr="000A07A3" w:rsidRDefault="001A4A89" w:rsidP="001A4A89">
      <w:pPr>
        <w:pStyle w:val="a3"/>
        <w:spacing w:after="0" w:line="240" w:lineRule="auto"/>
        <w:jc w:val="right"/>
        <w:rPr>
          <w:rFonts w:ascii="Times New Roman" w:hAnsi="Times New Roman" w:cs="Times New Roman"/>
          <w:i/>
          <w:sz w:val="24"/>
          <w:lang w:val="kk-KZ"/>
        </w:rPr>
      </w:pPr>
      <w:r w:rsidRPr="00E908AC">
        <w:rPr>
          <w:rFonts w:ascii="Times New Roman" w:hAnsi="Times New Roman" w:cs="Times New Roman"/>
          <w:i/>
          <w:sz w:val="24"/>
        </w:rPr>
        <w:t>млн. кВт</w:t>
      </w:r>
      <w:r w:rsidR="000A07A3">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992"/>
        <w:gridCol w:w="1134"/>
        <w:gridCol w:w="993"/>
        <w:gridCol w:w="991"/>
        <w:gridCol w:w="1085"/>
        <w:gridCol w:w="992"/>
      </w:tblGrid>
      <w:tr w:rsidR="001A4A89" w:rsidRPr="00E908AC" w:rsidTr="00184E53">
        <w:trPr>
          <w:trHeight w:val="288"/>
        </w:trPr>
        <w:tc>
          <w:tcPr>
            <w:tcW w:w="426" w:type="dxa"/>
            <w:vMerge w:val="restart"/>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
                <w:bCs/>
                <w:color w:val="000000"/>
                <w:lang w:eastAsia="ru-RU"/>
              </w:rPr>
            </w:pPr>
            <w:r w:rsidRPr="00E908AC">
              <w:rPr>
                <w:rFonts w:ascii="Times New Roman" w:eastAsia="Times New Roman" w:hAnsi="Times New Roman" w:cs="Times New Roman"/>
                <w:b/>
                <w:bCs/>
                <w:color w:val="000000"/>
                <w:lang w:eastAsia="ru-RU"/>
              </w:rPr>
              <w:t>№</w:t>
            </w:r>
          </w:p>
        </w:tc>
        <w:tc>
          <w:tcPr>
            <w:tcW w:w="3402" w:type="dxa"/>
            <w:vMerge w:val="restart"/>
            <w:shd w:val="clear" w:color="auto" w:fill="auto"/>
            <w:vAlign w:val="center"/>
            <w:hideMark/>
          </w:tcPr>
          <w:p w:rsidR="001A4A89" w:rsidRPr="000A07A3" w:rsidRDefault="000A07A3" w:rsidP="00184E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126" w:type="dxa"/>
            <w:gridSpan w:val="2"/>
            <w:shd w:val="clear" w:color="auto" w:fill="auto"/>
            <w:vAlign w:val="center"/>
            <w:hideMark/>
          </w:tcPr>
          <w:p w:rsidR="001A4A89" w:rsidRPr="00E908AC" w:rsidRDefault="000A07A3" w:rsidP="00184E5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2017ж.</w:t>
            </w:r>
          </w:p>
        </w:tc>
        <w:tc>
          <w:tcPr>
            <w:tcW w:w="1984" w:type="dxa"/>
            <w:gridSpan w:val="2"/>
            <w:shd w:val="clear" w:color="auto" w:fill="auto"/>
            <w:vAlign w:val="center"/>
            <w:hideMark/>
          </w:tcPr>
          <w:p w:rsidR="001A4A89" w:rsidRPr="00E908AC" w:rsidRDefault="000A07A3" w:rsidP="00184E5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2018ж.</w:t>
            </w:r>
            <w:r w:rsidR="001A4A89" w:rsidRPr="00E908AC">
              <w:rPr>
                <w:rFonts w:ascii="Times New Roman" w:eastAsia="Times New Roman" w:hAnsi="Times New Roman" w:cs="Times New Roman"/>
                <w:b/>
                <w:bCs/>
                <w:lang w:eastAsia="ru-RU"/>
              </w:rPr>
              <w:t xml:space="preserve"> </w:t>
            </w:r>
          </w:p>
        </w:tc>
        <w:tc>
          <w:tcPr>
            <w:tcW w:w="2077" w:type="dxa"/>
            <w:gridSpan w:val="2"/>
            <w:shd w:val="clear" w:color="auto" w:fill="auto"/>
            <w:vAlign w:val="center"/>
            <w:hideMark/>
          </w:tcPr>
          <w:p w:rsidR="001A4A89" w:rsidRPr="000A07A3" w:rsidRDefault="001A4A89" w:rsidP="000A07A3">
            <w:pPr>
              <w:spacing w:after="0" w:line="240" w:lineRule="auto"/>
              <w:jc w:val="center"/>
              <w:rPr>
                <w:rFonts w:ascii="Times New Roman" w:eastAsia="Times New Roman" w:hAnsi="Times New Roman" w:cs="Times New Roman"/>
                <w:b/>
                <w:bCs/>
                <w:lang w:val="kk-KZ" w:eastAsia="ru-RU"/>
              </w:rPr>
            </w:pPr>
            <w:r w:rsidRPr="00E908AC">
              <w:rPr>
                <w:rFonts w:ascii="Times New Roman" w:hAnsi="Times New Roman" w:cs="Times New Roman"/>
                <w:b/>
                <w:sz w:val="24"/>
                <w:szCs w:val="24"/>
              </w:rPr>
              <w:t>Δ</w:t>
            </w:r>
            <w:r w:rsidRPr="00E908AC" w:rsidDel="00B9424F">
              <w:rPr>
                <w:rFonts w:ascii="Times New Roman" w:eastAsia="Times New Roman" w:hAnsi="Times New Roman" w:cs="Times New Roman"/>
                <w:b/>
                <w:bCs/>
                <w:lang w:eastAsia="ru-RU"/>
              </w:rPr>
              <w:t xml:space="preserve"> </w:t>
            </w:r>
            <w:r w:rsidRPr="00E908AC">
              <w:rPr>
                <w:rFonts w:ascii="Times New Roman" w:eastAsia="Times New Roman" w:hAnsi="Times New Roman" w:cs="Times New Roman"/>
                <w:b/>
                <w:bCs/>
                <w:lang w:eastAsia="ru-RU"/>
              </w:rPr>
              <w:t>2017/2018</w:t>
            </w:r>
            <w:r w:rsidR="000A07A3">
              <w:rPr>
                <w:rFonts w:ascii="Times New Roman" w:eastAsia="Times New Roman" w:hAnsi="Times New Roman" w:cs="Times New Roman"/>
                <w:b/>
                <w:bCs/>
                <w:lang w:val="kk-KZ" w:eastAsia="ru-RU"/>
              </w:rPr>
              <w:t>жж.</w:t>
            </w:r>
          </w:p>
        </w:tc>
      </w:tr>
      <w:tr w:rsidR="000A07A3" w:rsidRPr="00E908AC" w:rsidTr="00184E53">
        <w:trPr>
          <w:trHeight w:val="458"/>
        </w:trPr>
        <w:tc>
          <w:tcPr>
            <w:tcW w:w="426" w:type="dxa"/>
            <w:vMerge/>
            <w:shd w:val="clear" w:color="auto" w:fill="auto"/>
            <w:vAlign w:val="center"/>
          </w:tcPr>
          <w:p w:rsidR="000A07A3" w:rsidRPr="00E908AC" w:rsidRDefault="000A07A3" w:rsidP="000A07A3">
            <w:pPr>
              <w:spacing w:after="0" w:line="240" w:lineRule="auto"/>
              <w:ind w:left="-57" w:right="-57"/>
              <w:jc w:val="center"/>
              <w:rPr>
                <w:rFonts w:ascii="Times New Roman" w:eastAsia="Times New Roman" w:hAnsi="Times New Roman" w:cs="Times New Roman"/>
                <w:b/>
                <w:bCs/>
                <w:color w:val="000000"/>
                <w:lang w:eastAsia="ru-RU"/>
              </w:rPr>
            </w:pPr>
          </w:p>
        </w:tc>
        <w:tc>
          <w:tcPr>
            <w:tcW w:w="3402" w:type="dxa"/>
            <w:vMerge/>
            <w:shd w:val="clear" w:color="auto" w:fill="auto"/>
            <w:vAlign w:val="center"/>
          </w:tcPr>
          <w:p w:rsidR="000A07A3" w:rsidRPr="00E908AC" w:rsidRDefault="000A07A3" w:rsidP="000A07A3">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rsidR="000A07A3" w:rsidRPr="000A07A3" w:rsidRDefault="000A07A3" w:rsidP="000A07A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1134" w:type="dxa"/>
            <w:shd w:val="clear" w:color="auto" w:fill="auto"/>
            <w:vAlign w:val="center"/>
          </w:tcPr>
          <w:p w:rsidR="000A07A3" w:rsidRPr="00E908AC" w:rsidRDefault="000A07A3" w:rsidP="000A07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xml:space="preserve"> %</w:t>
            </w:r>
          </w:p>
        </w:tc>
        <w:tc>
          <w:tcPr>
            <w:tcW w:w="993" w:type="dxa"/>
            <w:shd w:val="clear" w:color="auto" w:fill="auto"/>
            <w:vAlign w:val="center"/>
          </w:tcPr>
          <w:p w:rsidR="000A07A3" w:rsidRPr="000A07A3" w:rsidRDefault="000A07A3" w:rsidP="000A07A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991" w:type="dxa"/>
            <w:shd w:val="clear" w:color="auto" w:fill="auto"/>
            <w:vAlign w:val="center"/>
          </w:tcPr>
          <w:p w:rsidR="000A07A3" w:rsidRPr="00E908AC" w:rsidRDefault="000A07A3" w:rsidP="000A07A3">
            <w:pPr>
              <w:spacing w:after="0" w:line="240" w:lineRule="auto"/>
              <w:ind w:left="-80" w:right="-137"/>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xml:space="preserve"> %</w:t>
            </w:r>
          </w:p>
        </w:tc>
        <w:tc>
          <w:tcPr>
            <w:tcW w:w="1085" w:type="dxa"/>
            <w:shd w:val="clear" w:color="auto" w:fill="auto"/>
            <w:vAlign w:val="center"/>
          </w:tcPr>
          <w:p w:rsidR="000A07A3" w:rsidRPr="000A07A3" w:rsidRDefault="000A07A3" w:rsidP="000A07A3">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 xml:space="preserve"> млн. кВт</w:t>
            </w:r>
            <w:r>
              <w:rPr>
                <w:rFonts w:ascii="Times New Roman" w:eastAsia="Times New Roman" w:hAnsi="Times New Roman" w:cs="Times New Roman"/>
                <w:b/>
                <w:bCs/>
                <w:lang w:val="kk-KZ" w:eastAsia="ru-RU"/>
              </w:rPr>
              <w:t>сағ</w:t>
            </w:r>
          </w:p>
        </w:tc>
        <w:tc>
          <w:tcPr>
            <w:tcW w:w="992" w:type="dxa"/>
            <w:shd w:val="clear" w:color="auto" w:fill="auto"/>
            <w:vAlign w:val="center"/>
          </w:tcPr>
          <w:p w:rsidR="000A07A3" w:rsidRPr="00E908AC" w:rsidRDefault="000A07A3" w:rsidP="000A07A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w:t>
            </w:r>
          </w:p>
        </w:tc>
      </w:tr>
      <w:tr w:rsidR="001A4A89" w:rsidRPr="00E908AC" w:rsidTr="00184E53">
        <w:trPr>
          <w:trHeight w:val="315"/>
        </w:trPr>
        <w:tc>
          <w:tcPr>
            <w:tcW w:w="426" w:type="dxa"/>
            <w:shd w:val="clear" w:color="auto" w:fill="B8CCE4" w:themeFill="accent1" w:themeFillTint="66"/>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
                <w:bCs/>
                <w:lang w:eastAsia="ru-RU"/>
              </w:rPr>
            </w:pPr>
          </w:p>
        </w:tc>
        <w:tc>
          <w:tcPr>
            <w:tcW w:w="3402" w:type="dxa"/>
            <w:shd w:val="clear" w:color="auto" w:fill="B8CCE4" w:themeFill="accent1" w:themeFillTint="66"/>
            <w:vAlign w:val="center"/>
            <w:hideMark/>
          </w:tcPr>
          <w:p w:rsidR="001A4A89" w:rsidRPr="000A07A3" w:rsidRDefault="001A4A89" w:rsidP="000A07A3">
            <w:pPr>
              <w:spacing w:after="0" w:line="240" w:lineRule="auto"/>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«Сам</w:t>
            </w:r>
            <w:r w:rsidR="000A07A3">
              <w:rPr>
                <w:rFonts w:ascii="Times New Roman" w:eastAsia="Times New Roman" w:hAnsi="Times New Roman" w:cs="Times New Roman"/>
                <w:b/>
                <w:bCs/>
                <w:lang w:val="kk-KZ" w:eastAsia="ru-RU"/>
              </w:rPr>
              <w:t>ұрық</w:t>
            </w:r>
            <w:r w:rsidRPr="00E908AC">
              <w:rPr>
                <w:rFonts w:ascii="Times New Roman" w:eastAsia="Times New Roman" w:hAnsi="Times New Roman" w:cs="Times New Roman"/>
                <w:b/>
                <w:bCs/>
                <w:lang w:eastAsia="ru-RU"/>
              </w:rPr>
              <w:t>-Энерго»</w:t>
            </w:r>
            <w:r w:rsidR="000A07A3">
              <w:rPr>
                <w:rFonts w:ascii="Times New Roman" w:eastAsia="Times New Roman" w:hAnsi="Times New Roman" w:cs="Times New Roman"/>
                <w:b/>
                <w:bCs/>
                <w:lang w:val="kk-KZ" w:eastAsia="ru-RU"/>
              </w:rPr>
              <w:t xml:space="preserve"> АҚ</w:t>
            </w:r>
          </w:p>
        </w:tc>
        <w:tc>
          <w:tcPr>
            <w:tcW w:w="992" w:type="dxa"/>
            <w:shd w:val="clear" w:color="auto" w:fill="B8CCE4" w:themeFill="accent1" w:themeFillTint="66"/>
            <w:vAlign w:val="center"/>
          </w:tcPr>
          <w:p w:rsidR="001A4A89" w:rsidRPr="00E908AC" w:rsidRDefault="001A4A89" w:rsidP="00184E53">
            <w:pPr>
              <w:spacing w:after="0" w:line="240" w:lineRule="auto"/>
              <w:jc w:val="center"/>
              <w:rPr>
                <w:rFonts w:ascii="Times New Roman" w:hAnsi="Times New Roman" w:cs="Times New Roman"/>
                <w:b/>
              </w:rPr>
            </w:pPr>
            <w:r w:rsidRPr="00E908AC">
              <w:rPr>
                <w:rFonts w:ascii="Times New Roman" w:hAnsi="Times New Roman" w:cs="Times New Roman"/>
                <w:b/>
              </w:rPr>
              <w:t>7 092,0</w:t>
            </w:r>
          </w:p>
        </w:tc>
        <w:tc>
          <w:tcPr>
            <w:tcW w:w="1134" w:type="dxa"/>
            <w:shd w:val="clear" w:color="auto" w:fill="B8CCE4" w:themeFill="accent1" w:themeFillTint="66"/>
            <w:vAlign w:val="center"/>
          </w:tcPr>
          <w:p w:rsidR="001A4A89" w:rsidRPr="00E908AC" w:rsidRDefault="001A4A89" w:rsidP="00184E53">
            <w:pPr>
              <w:spacing w:after="0" w:line="240" w:lineRule="auto"/>
              <w:jc w:val="center"/>
              <w:rPr>
                <w:rFonts w:ascii="Times New Roman" w:hAnsi="Times New Roman" w:cs="Times New Roman"/>
                <w:b/>
              </w:rPr>
            </w:pPr>
            <w:r w:rsidRPr="00E908AC">
              <w:rPr>
                <w:rFonts w:ascii="Times New Roman" w:hAnsi="Times New Roman" w:cs="Times New Roman"/>
                <w:b/>
              </w:rPr>
              <w:t>26,2%</w:t>
            </w:r>
          </w:p>
        </w:tc>
        <w:tc>
          <w:tcPr>
            <w:tcW w:w="993" w:type="dxa"/>
            <w:shd w:val="clear" w:color="auto" w:fill="B8CCE4" w:themeFill="accent1" w:themeFillTint="66"/>
            <w:vAlign w:val="center"/>
          </w:tcPr>
          <w:p w:rsidR="001A4A89" w:rsidRPr="00E908AC" w:rsidRDefault="001A4A89" w:rsidP="00184E53">
            <w:pPr>
              <w:spacing w:after="0" w:line="240" w:lineRule="auto"/>
              <w:jc w:val="center"/>
              <w:rPr>
                <w:rFonts w:ascii="Times New Roman" w:hAnsi="Times New Roman" w:cs="Times New Roman"/>
                <w:b/>
              </w:rPr>
            </w:pPr>
            <w:r w:rsidRPr="00E908AC">
              <w:rPr>
                <w:rFonts w:ascii="Times New Roman" w:hAnsi="Times New Roman" w:cs="Times New Roman"/>
                <w:b/>
              </w:rPr>
              <w:t>9 029,2</w:t>
            </w:r>
          </w:p>
        </w:tc>
        <w:tc>
          <w:tcPr>
            <w:tcW w:w="991" w:type="dxa"/>
            <w:shd w:val="clear" w:color="auto" w:fill="B8CCE4" w:themeFill="accent1" w:themeFillTint="66"/>
            <w:vAlign w:val="center"/>
          </w:tcPr>
          <w:p w:rsidR="001A4A89" w:rsidRPr="00E908AC" w:rsidRDefault="001A4A89" w:rsidP="00184E53">
            <w:pPr>
              <w:spacing w:after="0" w:line="240" w:lineRule="auto"/>
              <w:jc w:val="center"/>
              <w:rPr>
                <w:rFonts w:ascii="Times New Roman" w:hAnsi="Times New Roman" w:cs="Times New Roman"/>
                <w:b/>
              </w:rPr>
            </w:pPr>
            <w:r w:rsidRPr="00E908AC">
              <w:rPr>
                <w:rFonts w:ascii="Times New Roman" w:hAnsi="Times New Roman" w:cs="Times New Roman"/>
                <w:b/>
              </w:rPr>
              <w:t>30,8%</w:t>
            </w:r>
          </w:p>
        </w:tc>
        <w:tc>
          <w:tcPr>
            <w:tcW w:w="1085" w:type="dxa"/>
            <w:shd w:val="clear" w:color="auto" w:fill="B8CCE4" w:themeFill="accent1" w:themeFillTint="66"/>
            <w:vAlign w:val="center"/>
          </w:tcPr>
          <w:p w:rsidR="001A4A89" w:rsidRPr="00E908AC" w:rsidRDefault="001A4A89" w:rsidP="00184E53">
            <w:pPr>
              <w:spacing w:after="0" w:line="240" w:lineRule="auto"/>
              <w:jc w:val="center"/>
              <w:rPr>
                <w:rFonts w:ascii="Times New Roman" w:hAnsi="Times New Roman" w:cs="Times New Roman"/>
                <w:b/>
              </w:rPr>
            </w:pPr>
            <w:r w:rsidRPr="00E908AC">
              <w:rPr>
                <w:rFonts w:ascii="Times New Roman" w:hAnsi="Times New Roman" w:cs="Times New Roman"/>
                <w:b/>
              </w:rPr>
              <w:t>1 937,2</w:t>
            </w:r>
          </w:p>
        </w:tc>
        <w:tc>
          <w:tcPr>
            <w:tcW w:w="992" w:type="dxa"/>
            <w:shd w:val="clear" w:color="auto" w:fill="B8CCE4" w:themeFill="accent1" w:themeFillTint="66"/>
            <w:vAlign w:val="center"/>
          </w:tcPr>
          <w:p w:rsidR="001A4A89" w:rsidRPr="00E908AC" w:rsidRDefault="001A4A89" w:rsidP="00184E53">
            <w:pPr>
              <w:spacing w:after="0" w:line="240" w:lineRule="auto"/>
              <w:jc w:val="center"/>
              <w:rPr>
                <w:rFonts w:ascii="Times New Roman" w:hAnsi="Times New Roman" w:cs="Times New Roman"/>
                <w:b/>
              </w:rPr>
            </w:pPr>
            <w:r w:rsidRPr="00E908AC">
              <w:rPr>
                <w:rFonts w:ascii="Times New Roman" w:hAnsi="Times New Roman" w:cs="Times New Roman"/>
                <w:b/>
              </w:rPr>
              <w:t>27,3%</w:t>
            </w:r>
          </w:p>
        </w:tc>
      </w:tr>
      <w:tr w:rsidR="001A4A89" w:rsidRPr="00E908AC" w:rsidTr="00184E53">
        <w:trPr>
          <w:trHeight w:val="315"/>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1</w:t>
            </w:r>
          </w:p>
        </w:tc>
        <w:tc>
          <w:tcPr>
            <w:tcW w:w="3402" w:type="dxa"/>
            <w:shd w:val="clear" w:color="auto" w:fill="auto"/>
            <w:vAlign w:val="center"/>
            <w:hideMark/>
          </w:tcPr>
          <w:p w:rsidR="001A4A89" w:rsidRPr="000A07A3" w:rsidRDefault="001A4A89" w:rsidP="000A07A3">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 xml:space="preserve"> «АлЭС»</w:t>
            </w:r>
            <w:r w:rsidR="000A07A3">
              <w:rPr>
                <w:rFonts w:ascii="Times New Roman" w:eastAsia="Times New Roman" w:hAnsi="Times New Roman" w:cs="Times New Roman"/>
                <w:i/>
                <w:iCs/>
                <w:color w:val="000000"/>
                <w:lang w:val="kk-KZ" w:eastAsia="ru-RU"/>
              </w:rPr>
              <w:t xml:space="preserve"> АҚ</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1 733,0</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6,4%</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1 734,9</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5,9%</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1,8</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0,1%</w:t>
            </w:r>
          </w:p>
        </w:tc>
      </w:tr>
      <w:tr w:rsidR="001A4A89" w:rsidRPr="00E908AC" w:rsidTr="00184E53">
        <w:trPr>
          <w:trHeight w:val="315"/>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2</w:t>
            </w:r>
          </w:p>
        </w:tc>
        <w:tc>
          <w:tcPr>
            <w:tcW w:w="3402" w:type="dxa"/>
            <w:shd w:val="clear" w:color="auto" w:fill="auto"/>
            <w:vAlign w:val="center"/>
            <w:hideMark/>
          </w:tcPr>
          <w:p w:rsidR="001A4A89" w:rsidRPr="000A07A3" w:rsidRDefault="001A4A89" w:rsidP="000A07A3">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w:t>
            </w:r>
            <w:r w:rsidR="000A07A3">
              <w:rPr>
                <w:rFonts w:ascii="Times New Roman" w:eastAsia="Times New Roman" w:hAnsi="Times New Roman" w:cs="Times New Roman"/>
                <w:i/>
                <w:iCs/>
                <w:color w:val="000000"/>
                <w:lang w:val="kk-KZ" w:eastAsia="ru-RU"/>
              </w:rPr>
              <w:t xml:space="preserve">Екібастұз </w:t>
            </w:r>
            <w:r w:rsidRPr="00E908AC">
              <w:rPr>
                <w:rFonts w:ascii="Times New Roman" w:eastAsia="Times New Roman" w:hAnsi="Times New Roman" w:cs="Times New Roman"/>
                <w:i/>
                <w:iCs/>
                <w:color w:val="000000"/>
                <w:lang w:eastAsia="ru-RU"/>
              </w:rPr>
              <w:t>ГРЭС-1»</w:t>
            </w:r>
            <w:r w:rsidR="000A07A3">
              <w:rPr>
                <w:rFonts w:ascii="Times New Roman" w:eastAsia="Times New Roman" w:hAnsi="Times New Roman" w:cs="Times New Roman"/>
                <w:i/>
                <w:iCs/>
                <w:color w:val="000000"/>
                <w:lang w:val="kk-KZ" w:eastAsia="ru-RU"/>
              </w:rPr>
              <w:t xml:space="preserve"> ЖШС</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3 605,8</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13,3%</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5 286,8</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18,0%</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1 681,0</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46,6%</w:t>
            </w:r>
          </w:p>
        </w:tc>
      </w:tr>
      <w:tr w:rsidR="001A4A89" w:rsidRPr="00E908AC" w:rsidTr="00184E53">
        <w:trPr>
          <w:trHeight w:val="300"/>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3</w:t>
            </w:r>
          </w:p>
        </w:tc>
        <w:tc>
          <w:tcPr>
            <w:tcW w:w="3402" w:type="dxa"/>
            <w:shd w:val="clear" w:color="auto" w:fill="auto"/>
            <w:vAlign w:val="center"/>
            <w:hideMark/>
          </w:tcPr>
          <w:p w:rsidR="001A4A89" w:rsidRPr="000A07A3" w:rsidRDefault="001A4A89" w:rsidP="000A07A3">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w:t>
            </w:r>
            <w:r w:rsidR="000A07A3">
              <w:rPr>
                <w:rFonts w:ascii="Times New Roman" w:eastAsia="Times New Roman" w:hAnsi="Times New Roman" w:cs="Times New Roman"/>
                <w:i/>
                <w:iCs/>
                <w:color w:val="000000"/>
                <w:lang w:val="kk-KZ" w:eastAsia="ru-RU"/>
              </w:rPr>
              <w:t xml:space="preserve">Екібастұз </w:t>
            </w:r>
            <w:r w:rsidRPr="00E908AC">
              <w:rPr>
                <w:rFonts w:ascii="Times New Roman" w:eastAsia="Times New Roman" w:hAnsi="Times New Roman" w:cs="Times New Roman"/>
                <w:i/>
                <w:iCs/>
                <w:color w:val="000000"/>
                <w:lang w:eastAsia="ru-RU"/>
              </w:rPr>
              <w:t>ГРЭС-2»</w:t>
            </w:r>
            <w:r w:rsidR="000A07A3">
              <w:rPr>
                <w:rFonts w:ascii="Times New Roman" w:eastAsia="Times New Roman" w:hAnsi="Times New Roman" w:cs="Times New Roman"/>
                <w:i/>
                <w:iCs/>
                <w:color w:val="000000"/>
                <w:lang w:val="kk-KZ" w:eastAsia="ru-RU"/>
              </w:rPr>
              <w:t xml:space="preserve"> АҚ</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1 360,1</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5,0%</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1 638,4</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5,6%</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278,4</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20,5%</w:t>
            </w:r>
          </w:p>
        </w:tc>
      </w:tr>
      <w:tr w:rsidR="001A4A89" w:rsidRPr="00E908AC" w:rsidTr="00184E53">
        <w:trPr>
          <w:trHeight w:val="300"/>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4</w:t>
            </w:r>
          </w:p>
        </w:tc>
        <w:tc>
          <w:tcPr>
            <w:tcW w:w="3402" w:type="dxa"/>
            <w:shd w:val="clear" w:color="auto" w:fill="auto"/>
            <w:vAlign w:val="center"/>
            <w:hideMark/>
          </w:tcPr>
          <w:p w:rsidR="001A4A89" w:rsidRPr="000A07A3" w:rsidRDefault="001A4A89" w:rsidP="000A07A3">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«Шардар</w:t>
            </w:r>
            <w:r w:rsidR="000A07A3">
              <w:rPr>
                <w:rFonts w:ascii="Times New Roman" w:eastAsia="Times New Roman" w:hAnsi="Times New Roman" w:cs="Times New Roman"/>
                <w:i/>
                <w:iCs/>
                <w:color w:val="000000"/>
                <w:lang w:val="kk-KZ" w:eastAsia="ru-RU"/>
              </w:rPr>
              <w:t>а</w:t>
            </w:r>
            <w:r w:rsidRPr="00E908AC">
              <w:rPr>
                <w:rFonts w:ascii="Times New Roman" w:eastAsia="Times New Roman" w:hAnsi="Times New Roman" w:cs="Times New Roman"/>
                <w:i/>
                <w:iCs/>
                <w:color w:val="000000"/>
                <w:lang w:eastAsia="ru-RU"/>
              </w:rPr>
              <w:t xml:space="preserve"> </w:t>
            </w:r>
            <w:r w:rsidR="000A07A3">
              <w:rPr>
                <w:rFonts w:ascii="Times New Roman" w:eastAsia="Times New Roman" w:hAnsi="Times New Roman" w:cs="Times New Roman"/>
                <w:i/>
                <w:iCs/>
                <w:color w:val="000000"/>
                <w:lang w:val="kk-KZ" w:eastAsia="ru-RU"/>
              </w:rPr>
              <w:t>С</w:t>
            </w:r>
            <w:r w:rsidRPr="00E908AC">
              <w:rPr>
                <w:rFonts w:ascii="Times New Roman" w:eastAsia="Times New Roman" w:hAnsi="Times New Roman" w:cs="Times New Roman"/>
                <w:i/>
                <w:iCs/>
                <w:color w:val="000000"/>
                <w:lang w:eastAsia="ru-RU"/>
              </w:rPr>
              <w:t>ЭС»</w:t>
            </w:r>
            <w:r w:rsidR="000A07A3">
              <w:rPr>
                <w:rFonts w:ascii="Times New Roman" w:eastAsia="Times New Roman" w:hAnsi="Times New Roman" w:cs="Times New Roman"/>
                <w:i/>
                <w:iCs/>
                <w:color w:val="000000"/>
                <w:lang w:val="kk-KZ" w:eastAsia="ru-RU"/>
              </w:rPr>
              <w:t xml:space="preserve"> АҚ</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104,3</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0,4%</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103,7</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0,4%</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-0,6</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-0,6%</w:t>
            </w:r>
          </w:p>
        </w:tc>
      </w:tr>
      <w:tr w:rsidR="001A4A89" w:rsidRPr="00E908AC" w:rsidTr="00184E53">
        <w:trPr>
          <w:trHeight w:val="300"/>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5</w:t>
            </w:r>
          </w:p>
        </w:tc>
        <w:tc>
          <w:tcPr>
            <w:tcW w:w="3402" w:type="dxa"/>
            <w:shd w:val="clear" w:color="auto" w:fill="auto"/>
            <w:vAlign w:val="center"/>
            <w:hideMark/>
          </w:tcPr>
          <w:p w:rsidR="001A4A89" w:rsidRPr="000A07A3" w:rsidRDefault="001A4A89" w:rsidP="00B8764C">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«Мойна</w:t>
            </w:r>
            <w:r w:rsidR="00B8764C">
              <w:rPr>
                <w:rFonts w:ascii="Times New Roman" w:eastAsia="Times New Roman" w:hAnsi="Times New Roman" w:cs="Times New Roman"/>
                <w:i/>
                <w:iCs/>
                <w:color w:val="000000"/>
                <w:lang w:val="kk-KZ" w:eastAsia="ru-RU"/>
              </w:rPr>
              <w:t>қ</w:t>
            </w:r>
            <w:r w:rsidRPr="00E908AC">
              <w:rPr>
                <w:rFonts w:ascii="Times New Roman" w:eastAsia="Times New Roman" w:hAnsi="Times New Roman" w:cs="Times New Roman"/>
                <w:i/>
                <w:iCs/>
                <w:color w:val="000000"/>
                <w:lang w:eastAsia="ru-RU"/>
              </w:rPr>
              <w:t xml:space="preserve"> ГЭС»</w:t>
            </w:r>
            <w:r w:rsidR="000A07A3">
              <w:rPr>
                <w:rFonts w:ascii="Times New Roman" w:eastAsia="Times New Roman" w:hAnsi="Times New Roman" w:cs="Times New Roman"/>
                <w:i/>
                <w:iCs/>
                <w:color w:val="000000"/>
                <w:lang w:val="kk-KZ" w:eastAsia="ru-RU"/>
              </w:rPr>
              <w:t xml:space="preserve"> АҚ</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236,2</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0,9%</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221,6</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0,8%</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-14,5</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-6,1%</w:t>
            </w:r>
          </w:p>
        </w:tc>
      </w:tr>
      <w:tr w:rsidR="001A4A89" w:rsidRPr="00E908AC" w:rsidTr="00184E53">
        <w:trPr>
          <w:trHeight w:val="300"/>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6</w:t>
            </w:r>
          </w:p>
        </w:tc>
        <w:tc>
          <w:tcPr>
            <w:tcW w:w="3402" w:type="dxa"/>
            <w:shd w:val="clear" w:color="auto" w:fill="auto"/>
            <w:vAlign w:val="center"/>
            <w:hideMark/>
          </w:tcPr>
          <w:p w:rsidR="001A4A89" w:rsidRPr="00A81018" w:rsidRDefault="001A4A89" w:rsidP="00184E53">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«Samruk-Green Energy»</w:t>
            </w:r>
            <w:r w:rsidR="00A81018">
              <w:rPr>
                <w:rFonts w:ascii="Times New Roman" w:eastAsia="Times New Roman" w:hAnsi="Times New Roman" w:cs="Times New Roman"/>
                <w:i/>
                <w:iCs/>
                <w:color w:val="000000"/>
                <w:lang w:val="kk-KZ" w:eastAsia="ru-RU"/>
              </w:rPr>
              <w:t xml:space="preserve"> ЖШС</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0,6</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0,0%</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0,6</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0,0%</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-0,1</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-10,7%</w:t>
            </w:r>
          </w:p>
        </w:tc>
      </w:tr>
      <w:tr w:rsidR="001A4A89" w:rsidRPr="00E908AC" w:rsidTr="00184E53">
        <w:trPr>
          <w:trHeight w:val="300"/>
        </w:trPr>
        <w:tc>
          <w:tcPr>
            <w:tcW w:w="426" w:type="dxa"/>
            <w:shd w:val="clear" w:color="auto" w:fill="auto"/>
            <w:vAlign w:val="center"/>
            <w:hideMark/>
          </w:tcPr>
          <w:p w:rsidR="001A4A89" w:rsidRPr="00E908AC" w:rsidRDefault="001A4A89" w:rsidP="00184E53">
            <w:pPr>
              <w:spacing w:after="0" w:line="240" w:lineRule="auto"/>
              <w:ind w:left="-57" w:right="-57"/>
              <w:jc w:val="center"/>
              <w:rPr>
                <w:rFonts w:ascii="Times New Roman" w:eastAsia="Times New Roman" w:hAnsi="Times New Roman" w:cs="Times New Roman"/>
                <w:bCs/>
                <w:i/>
                <w:iCs/>
                <w:color w:val="000000"/>
                <w:lang w:eastAsia="ru-RU"/>
              </w:rPr>
            </w:pPr>
            <w:r w:rsidRPr="00E908AC">
              <w:rPr>
                <w:rFonts w:ascii="Times New Roman" w:eastAsia="Times New Roman" w:hAnsi="Times New Roman" w:cs="Times New Roman"/>
                <w:bCs/>
                <w:i/>
                <w:iCs/>
                <w:color w:val="000000"/>
                <w:lang w:eastAsia="ru-RU"/>
              </w:rPr>
              <w:t>7</w:t>
            </w:r>
          </w:p>
        </w:tc>
        <w:tc>
          <w:tcPr>
            <w:tcW w:w="3402" w:type="dxa"/>
            <w:shd w:val="clear" w:color="auto" w:fill="auto"/>
            <w:vAlign w:val="center"/>
            <w:hideMark/>
          </w:tcPr>
          <w:p w:rsidR="001A4A89" w:rsidRPr="00A81018" w:rsidRDefault="001A4A89" w:rsidP="00A81018">
            <w:pPr>
              <w:spacing w:after="0" w:line="240" w:lineRule="auto"/>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w:t>
            </w:r>
            <w:r w:rsidR="00A81018">
              <w:rPr>
                <w:rFonts w:ascii="Times New Roman" w:eastAsia="Times New Roman" w:hAnsi="Times New Roman" w:cs="Times New Roman"/>
                <w:i/>
                <w:iCs/>
                <w:color w:val="000000"/>
                <w:lang w:val="kk-KZ" w:eastAsia="ru-RU"/>
              </w:rPr>
              <w:t>Бірінші жел электр станциясы</w:t>
            </w:r>
            <w:r w:rsidRPr="00E908AC">
              <w:rPr>
                <w:rFonts w:ascii="Times New Roman" w:eastAsia="Times New Roman" w:hAnsi="Times New Roman" w:cs="Times New Roman"/>
                <w:i/>
                <w:iCs/>
                <w:color w:val="000000"/>
                <w:lang w:eastAsia="ru-RU"/>
              </w:rPr>
              <w:t>»</w:t>
            </w:r>
            <w:r w:rsidR="00A81018">
              <w:rPr>
                <w:rFonts w:ascii="Times New Roman" w:eastAsia="Times New Roman" w:hAnsi="Times New Roman" w:cs="Times New Roman"/>
                <w:i/>
                <w:iCs/>
                <w:color w:val="000000"/>
                <w:lang w:val="kk-KZ" w:eastAsia="ru-RU"/>
              </w:rPr>
              <w:t xml:space="preserve"> ЖШС</w:t>
            </w:r>
          </w:p>
        </w:tc>
        <w:tc>
          <w:tcPr>
            <w:tcW w:w="992"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52,0</w:t>
            </w:r>
          </w:p>
        </w:tc>
        <w:tc>
          <w:tcPr>
            <w:tcW w:w="1134"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0,2%</w:t>
            </w:r>
          </w:p>
        </w:tc>
        <w:tc>
          <w:tcPr>
            <w:tcW w:w="993"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43,2</w:t>
            </w:r>
          </w:p>
        </w:tc>
        <w:tc>
          <w:tcPr>
            <w:tcW w:w="991"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0,1%</w:t>
            </w:r>
          </w:p>
        </w:tc>
        <w:tc>
          <w:tcPr>
            <w:tcW w:w="1085" w:type="dxa"/>
            <w:shd w:val="clear" w:color="000000" w:fill="FFFFFF"/>
            <w:noWrap/>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-8,8</w:t>
            </w:r>
          </w:p>
        </w:tc>
        <w:tc>
          <w:tcPr>
            <w:tcW w:w="992" w:type="dxa"/>
            <w:shd w:val="clear" w:color="auto" w:fill="auto"/>
            <w:vAlign w:val="center"/>
          </w:tcPr>
          <w:p w:rsidR="001A4A89" w:rsidRPr="00E908AC" w:rsidRDefault="001A4A89" w:rsidP="00184E53">
            <w:pPr>
              <w:spacing w:after="0" w:line="240" w:lineRule="auto"/>
              <w:jc w:val="center"/>
              <w:rPr>
                <w:rFonts w:ascii="Times New Roman" w:hAnsi="Times New Roman" w:cs="Times New Roman"/>
                <w:i/>
              </w:rPr>
            </w:pPr>
            <w:r w:rsidRPr="00E908AC">
              <w:rPr>
                <w:rFonts w:ascii="Times New Roman" w:hAnsi="Times New Roman" w:cs="Times New Roman"/>
                <w:i/>
              </w:rPr>
              <w:t>-16,9%</w:t>
            </w:r>
          </w:p>
        </w:tc>
      </w:tr>
    </w:tbl>
    <w:p w:rsidR="00C6011E" w:rsidRPr="00E908AC" w:rsidRDefault="00C6011E" w:rsidP="00BC7CB8">
      <w:pPr>
        <w:pStyle w:val="1"/>
        <w:spacing w:before="0" w:line="240" w:lineRule="auto"/>
        <w:jc w:val="center"/>
        <w:rPr>
          <w:rFonts w:ascii="Times New Roman" w:hAnsi="Times New Roman" w:cs="Times New Roman"/>
          <w:i/>
          <w:color w:val="auto"/>
          <w:sz w:val="28"/>
        </w:rPr>
      </w:pPr>
    </w:p>
    <w:p w:rsidR="001D295E" w:rsidRPr="00E908AC" w:rsidRDefault="001D295E" w:rsidP="00184E53">
      <w:pPr>
        <w:pStyle w:val="a3"/>
        <w:spacing w:after="0" w:line="240" w:lineRule="auto"/>
        <w:jc w:val="right"/>
        <w:rPr>
          <w:rFonts w:ascii="Times New Roman" w:hAnsi="Times New Roman" w:cs="Times New Roman"/>
          <w:sz w:val="28"/>
          <w:szCs w:val="28"/>
        </w:rPr>
      </w:pPr>
    </w:p>
    <w:p w:rsidR="001447DB" w:rsidRPr="00E908AC" w:rsidRDefault="00235B55"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3" w:name="_Toc510196466"/>
      <w:r w:rsidRPr="003C365A">
        <w:rPr>
          <w:rFonts w:ascii="Times New Roman" w:hAnsi="Times New Roman" w:cs="Times New Roman"/>
          <w:b/>
        </w:rPr>
        <w:lastRenderedPageBreak/>
        <w:t>Қазақстан БЭЖ-</w:t>
      </w:r>
      <w:r w:rsidR="00B8764C">
        <w:rPr>
          <w:rFonts w:ascii="Times New Roman" w:hAnsi="Times New Roman" w:cs="Times New Roman"/>
          <w:b/>
          <w:lang w:val="kk-KZ"/>
        </w:rPr>
        <w:t>інде</w:t>
      </w:r>
      <w:r w:rsidRPr="003C365A">
        <w:rPr>
          <w:rFonts w:ascii="Times New Roman" w:hAnsi="Times New Roman" w:cs="Times New Roman"/>
          <w:b/>
        </w:rPr>
        <w:t xml:space="preserve"> электр энергиясын</w:t>
      </w:r>
      <w:r w:rsidRPr="00E908AC">
        <w:rPr>
          <w:rFonts w:ascii="Times New Roman" w:hAnsi="Times New Roman" w:cs="Times New Roman"/>
          <w:b/>
        </w:rPr>
        <w:t xml:space="preserve"> </w:t>
      </w:r>
      <w:r>
        <w:rPr>
          <w:rFonts w:ascii="Times New Roman" w:hAnsi="Times New Roman" w:cs="Times New Roman"/>
          <w:b/>
          <w:lang w:val="kk-KZ"/>
        </w:rPr>
        <w:t>тұтыну</w:t>
      </w:r>
      <w:bookmarkEnd w:id="3"/>
    </w:p>
    <w:p w:rsidR="001D295E" w:rsidRPr="00E908AC" w:rsidRDefault="001D295E" w:rsidP="00BC7CB8">
      <w:pPr>
        <w:pStyle w:val="1"/>
        <w:spacing w:before="0" w:line="240" w:lineRule="auto"/>
        <w:jc w:val="center"/>
        <w:rPr>
          <w:rFonts w:ascii="Times New Roman" w:hAnsi="Times New Roman" w:cs="Times New Roman"/>
          <w:i/>
          <w:color w:val="auto"/>
          <w:sz w:val="28"/>
        </w:rPr>
      </w:pPr>
    </w:p>
    <w:p w:rsidR="00387115" w:rsidRPr="00E908AC" w:rsidRDefault="00235B55" w:rsidP="00BC7CB8">
      <w:pPr>
        <w:pStyle w:val="1"/>
        <w:spacing w:before="0" w:line="240" w:lineRule="auto"/>
        <w:jc w:val="center"/>
        <w:rPr>
          <w:rFonts w:ascii="Times New Roman" w:hAnsi="Times New Roman" w:cs="Times New Roman"/>
          <w:i/>
          <w:color w:val="auto"/>
          <w:sz w:val="28"/>
        </w:rPr>
      </w:pPr>
      <w:bookmarkStart w:id="4" w:name="_Toc510196467"/>
      <w:r>
        <w:rPr>
          <w:rFonts w:ascii="Times New Roman" w:hAnsi="Times New Roman" w:cs="Times New Roman"/>
          <w:i/>
          <w:color w:val="auto"/>
          <w:sz w:val="28"/>
          <w:lang w:val="kk-KZ"/>
        </w:rPr>
        <w:t>Аймақтар мен облыстар бойынша электр энергиясын тұтыну</w:t>
      </w:r>
      <w:bookmarkEnd w:id="4"/>
    </w:p>
    <w:p w:rsidR="00235B55" w:rsidRPr="004539DF" w:rsidRDefault="00235B55" w:rsidP="00E94C6C">
      <w:pPr>
        <w:pStyle w:val="a3"/>
        <w:spacing w:after="0" w:line="240" w:lineRule="auto"/>
        <w:ind w:left="0" w:firstLine="709"/>
        <w:jc w:val="both"/>
        <w:rPr>
          <w:rFonts w:ascii="Times New Roman" w:hAnsi="Times New Roman" w:cs="Times New Roman"/>
          <w:sz w:val="28"/>
          <w:lang w:val="kk-KZ"/>
        </w:rPr>
      </w:pPr>
      <w:r w:rsidRPr="003F57F6">
        <w:rPr>
          <w:rFonts w:ascii="Times New Roman" w:hAnsi="Times New Roman" w:cs="Times New Roman"/>
          <w:sz w:val="28"/>
          <w:lang w:val="kk-KZ"/>
        </w:rPr>
        <w:t>Жүйелік оператордың деректері бойынша 2018 жылғы қаңтар-</w:t>
      </w:r>
      <w:r w:rsidR="003C514C" w:rsidRPr="003F57F6">
        <w:rPr>
          <w:rFonts w:ascii="Times New Roman" w:hAnsi="Times New Roman" w:cs="Times New Roman"/>
          <w:sz w:val="28"/>
          <w:lang w:val="kk-KZ"/>
        </w:rPr>
        <w:t>н</w:t>
      </w:r>
      <w:r w:rsidRPr="003F57F6">
        <w:rPr>
          <w:rFonts w:ascii="Times New Roman" w:hAnsi="Times New Roman" w:cs="Times New Roman"/>
          <w:sz w:val="28"/>
          <w:lang w:val="kk-KZ"/>
        </w:rPr>
        <w:t>аурыз айларында</w:t>
      </w:r>
      <w:r w:rsidR="003C514C">
        <w:rPr>
          <w:rFonts w:ascii="Times New Roman" w:hAnsi="Times New Roman" w:cs="Times New Roman"/>
          <w:sz w:val="28"/>
          <w:lang w:val="kk-KZ"/>
        </w:rPr>
        <w:t xml:space="preserve"> </w:t>
      </w:r>
      <w:r w:rsidR="00B3754B">
        <w:rPr>
          <w:rFonts w:ascii="Times New Roman" w:hAnsi="Times New Roman" w:cs="Times New Roman"/>
          <w:sz w:val="28"/>
          <w:lang w:val="kk-KZ"/>
        </w:rPr>
        <w:t>2017 жылғы қаңтар-наурыз айларының көрсеткіштер</w:t>
      </w:r>
      <w:r w:rsidR="00B8764C">
        <w:rPr>
          <w:rFonts w:ascii="Times New Roman" w:hAnsi="Times New Roman" w:cs="Times New Roman"/>
          <w:sz w:val="28"/>
          <w:lang w:val="kk-KZ"/>
        </w:rPr>
        <w:t>і</w:t>
      </w:r>
      <w:r w:rsidR="00B3754B">
        <w:rPr>
          <w:rFonts w:ascii="Times New Roman" w:hAnsi="Times New Roman" w:cs="Times New Roman"/>
          <w:sz w:val="28"/>
          <w:lang w:val="kk-KZ"/>
        </w:rPr>
        <w:t>мен салыстырғанда</w:t>
      </w:r>
      <w:r w:rsidR="00B8764C">
        <w:rPr>
          <w:rFonts w:ascii="Times New Roman" w:hAnsi="Times New Roman" w:cs="Times New Roman"/>
          <w:sz w:val="28"/>
          <w:lang w:val="kk-KZ"/>
        </w:rPr>
        <w:t>,</w:t>
      </w:r>
      <w:r w:rsidR="00B3754B">
        <w:rPr>
          <w:rFonts w:ascii="Times New Roman" w:hAnsi="Times New Roman" w:cs="Times New Roman"/>
          <w:sz w:val="28"/>
          <w:lang w:val="kk-KZ"/>
        </w:rPr>
        <w:t xml:space="preserve"> барлық республика бойынша электр энергиясын тұтыну динамикасында өсу байқалады. Осылайша, республиканың солтүстік айма</w:t>
      </w:r>
      <w:r w:rsidR="00CD73DB">
        <w:rPr>
          <w:rFonts w:ascii="Times New Roman" w:hAnsi="Times New Roman" w:cs="Times New Roman"/>
          <w:sz w:val="28"/>
          <w:lang w:val="kk-KZ"/>
        </w:rPr>
        <w:t>ғында</w:t>
      </w:r>
      <w:r w:rsidR="004539DF">
        <w:rPr>
          <w:rFonts w:ascii="Times New Roman" w:hAnsi="Times New Roman" w:cs="Times New Roman"/>
          <w:sz w:val="28"/>
          <w:lang w:val="kk-KZ"/>
        </w:rPr>
        <w:t xml:space="preserve"> тұтынушылық </w:t>
      </w:r>
      <w:r w:rsidR="004539DF" w:rsidRPr="004539DF">
        <w:rPr>
          <w:rFonts w:ascii="Times New Roman" w:hAnsi="Times New Roman" w:cs="Times New Roman"/>
          <w:sz w:val="28"/>
          <w:lang w:val="kk-KZ"/>
        </w:rPr>
        <w:t>4%</w:t>
      </w:r>
      <w:r w:rsidR="004539DF">
        <w:rPr>
          <w:rFonts w:ascii="Times New Roman" w:hAnsi="Times New Roman" w:cs="Times New Roman"/>
          <w:sz w:val="28"/>
          <w:lang w:val="kk-KZ"/>
        </w:rPr>
        <w:t xml:space="preserve">-ға, батыс аймағында </w:t>
      </w:r>
      <w:r w:rsidR="004539DF" w:rsidRPr="004539DF">
        <w:rPr>
          <w:rFonts w:ascii="Times New Roman" w:hAnsi="Times New Roman" w:cs="Times New Roman"/>
          <w:sz w:val="28"/>
          <w:lang w:val="kk-KZ"/>
        </w:rPr>
        <w:t>8%</w:t>
      </w:r>
      <w:r w:rsidR="004539DF">
        <w:rPr>
          <w:rFonts w:ascii="Times New Roman" w:hAnsi="Times New Roman" w:cs="Times New Roman"/>
          <w:sz w:val="28"/>
          <w:lang w:val="kk-KZ"/>
        </w:rPr>
        <w:t>-ға және оңтүстік аймағында 10</w:t>
      </w:r>
      <w:r w:rsidR="004539DF" w:rsidRPr="004539DF">
        <w:rPr>
          <w:rFonts w:ascii="Times New Roman" w:hAnsi="Times New Roman" w:cs="Times New Roman"/>
          <w:sz w:val="28"/>
          <w:lang w:val="kk-KZ"/>
        </w:rPr>
        <w:t>%</w:t>
      </w:r>
      <w:r w:rsidR="004539DF">
        <w:rPr>
          <w:rFonts w:ascii="Times New Roman" w:hAnsi="Times New Roman" w:cs="Times New Roman"/>
          <w:sz w:val="28"/>
          <w:lang w:val="kk-KZ"/>
        </w:rPr>
        <w:t>-ға артты.</w:t>
      </w:r>
    </w:p>
    <w:p w:rsidR="00E94C6C" w:rsidRPr="004539DF" w:rsidRDefault="00E94C6C" w:rsidP="00E94C6C">
      <w:pPr>
        <w:pStyle w:val="a3"/>
        <w:spacing w:after="0" w:line="240" w:lineRule="auto"/>
        <w:jc w:val="right"/>
        <w:rPr>
          <w:rFonts w:ascii="Times New Roman" w:hAnsi="Times New Roman" w:cs="Times New Roman"/>
          <w:i/>
          <w:sz w:val="24"/>
          <w:lang w:val="kk-KZ"/>
        </w:rPr>
      </w:pPr>
      <w:r w:rsidRPr="00E908AC">
        <w:rPr>
          <w:rFonts w:ascii="Times New Roman" w:hAnsi="Times New Roman" w:cs="Times New Roman"/>
          <w:i/>
          <w:sz w:val="24"/>
        </w:rPr>
        <w:t>млн. кВт</w:t>
      </w:r>
      <w:r w:rsidR="004539DF">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660"/>
        <w:gridCol w:w="1487"/>
        <w:gridCol w:w="1531"/>
        <w:gridCol w:w="1560"/>
      </w:tblGrid>
      <w:tr w:rsidR="00E94C6C" w:rsidRPr="00E908AC" w:rsidTr="004539DF">
        <w:trPr>
          <w:trHeight w:val="70"/>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
                <w:bCs/>
                <w:color w:val="000000"/>
                <w:sz w:val="24"/>
                <w:szCs w:val="24"/>
                <w:lang w:eastAsia="ru-RU"/>
              </w:rPr>
            </w:pPr>
            <w:r w:rsidRPr="00E908AC">
              <w:rPr>
                <w:rFonts w:ascii="Times New Roman" w:eastAsia="Times New Roman" w:hAnsi="Times New Roman" w:cs="Times New Roman"/>
                <w:b/>
                <w:bCs/>
                <w:color w:val="000000"/>
                <w:sz w:val="24"/>
                <w:szCs w:val="24"/>
                <w:lang w:eastAsia="ru-RU"/>
              </w:rPr>
              <w:t>№</w:t>
            </w:r>
          </w:p>
        </w:tc>
        <w:tc>
          <w:tcPr>
            <w:tcW w:w="3184" w:type="dxa"/>
            <w:shd w:val="clear" w:color="auto" w:fill="auto"/>
            <w:vAlign w:val="center"/>
            <w:hideMark/>
          </w:tcPr>
          <w:p w:rsidR="00E94C6C" w:rsidRPr="004539DF" w:rsidRDefault="004539DF" w:rsidP="008006A8">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660" w:type="dxa"/>
            <w:shd w:val="clear" w:color="auto" w:fill="auto"/>
            <w:vAlign w:val="center"/>
            <w:hideMark/>
          </w:tcPr>
          <w:p w:rsidR="00E94C6C" w:rsidRPr="00E908AC" w:rsidRDefault="004539DF" w:rsidP="008006A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қаңт</w:t>
            </w:r>
            <w:r w:rsidR="00E94C6C" w:rsidRPr="00E908A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наур</w:t>
            </w:r>
            <w:r w:rsidR="00E94C6C" w:rsidRPr="00E908AC">
              <w:rPr>
                <w:rFonts w:ascii="Times New Roman" w:eastAsia="Times New Roman" w:hAnsi="Times New Roman" w:cs="Times New Roman"/>
                <w:b/>
                <w:bCs/>
                <w:sz w:val="24"/>
                <w:szCs w:val="24"/>
                <w:lang w:eastAsia="ru-RU"/>
              </w:rPr>
              <w:t>.</w:t>
            </w:r>
          </w:p>
          <w:p w:rsidR="00E94C6C" w:rsidRPr="004539DF" w:rsidRDefault="00E94C6C" w:rsidP="004539DF">
            <w:pPr>
              <w:spacing w:after="0" w:line="240" w:lineRule="auto"/>
              <w:jc w:val="center"/>
              <w:rPr>
                <w:rFonts w:ascii="Times New Roman" w:eastAsia="Times New Roman" w:hAnsi="Times New Roman" w:cs="Times New Roman"/>
                <w:b/>
                <w:bCs/>
                <w:sz w:val="24"/>
                <w:szCs w:val="24"/>
                <w:lang w:val="kk-KZ" w:eastAsia="ru-RU"/>
              </w:rPr>
            </w:pPr>
            <w:r w:rsidRPr="00E908AC">
              <w:rPr>
                <w:rFonts w:ascii="Times New Roman" w:eastAsia="Times New Roman" w:hAnsi="Times New Roman" w:cs="Times New Roman"/>
                <w:b/>
                <w:bCs/>
                <w:sz w:val="24"/>
                <w:szCs w:val="24"/>
                <w:lang w:eastAsia="ru-RU"/>
              </w:rPr>
              <w:t>2017</w:t>
            </w:r>
            <w:r w:rsidR="004539DF">
              <w:rPr>
                <w:rFonts w:ascii="Times New Roman" w:eastAsia="Times New Roman" w:hAnsi="Times New Roman" w:cs="Times New Roman"/>
                <w:b/>
                <w:bCs/>
                <w:sz w:val="24"/>
                <w:szCs w:val="24"/>
                <w:lang w:val="kk-KZ" w:eastAsia="ru-RU"/>
              </w:rPr>
              <w:t>ж.</w:t>
            </w:r>
          </w:p>
        </w:tc>
        <w:tc>
          <w:tcPr>
            <w:tcW w:w="1487" w:type="dxa"/>
            <w:shd w:val="clear" w:color="auto" w:fill="auto"/>
            <w:vAlign w:val="center"/>
            <w:hideMark/>
          </w:tcPr>
          <w:p w:rsidR="00E94C6C" w:rsidRPr="00E908AC" w:rsidRDefault="004539DF" w:rsidP="008006A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қаңт</w:t>
            </w:r>
            <w:r w:rsidRPr="00E908A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наур</w:t>
            </w:r>
            <w:r w:rsidR="00E94C6C" w:rsidRPr="00E908AC">
              <w:rPr>
                <w:rFonts w:ascii="Times New Roman" w:eastAsia="Times New Roman" w:hAnsi="Times New Roman" w:cs="Times New Roman"/>
                <w:b/>
                <w:bCs/>
                <w:sz w:val="24"/>
                <w:szCs w:val="24"/>
                <w:lang w:eastAsia="ru-RU"/>
              </w:rPr>
              <w:t>.</w:t>
            </w:r>
          </w:p>
          <w:p w:rsidR="00E94C6C" w:rsidRPr="00E908AC" w:rsidRDefault="004539DF" w:rsidP="008006A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2018ж.</w:t>
            </w:r>
            <w:r w:rsidR="00E94C6C" w:rsidRPr="00E908AC">
              <w:rPr>
                <w:rFonts w:ascii="Times New Roman" w:eastAsia="Times New Roman" w:hAnsi="Times New Roman" w:cs="Times New Roman"/>
                <w:b/>
                <w:bCs/>
                <w:sz w:val="24"/>
                <w:szCs w:val="24"/>
                <w:lang w:eastAsia="ru-RU"/>
              </w:rPr>
              <w:t xml:space="preserve"> </w:t>
            </w:r>
          </w:p>
        </w:tc>
        <w:tc>
          <w:tcPr>
            <w:tcW w:w="1531" w:type="dxa"/>
            <w:shd w:val="clear" w:color="auto" w:fill="auto"/>
            <w:vAlign w:val="center"/>
            <w:hideMark/>
          </w:tcPr>
          <w:p w:rsidR="00E94C6C" w:rsidRPr="004539DF" w:rsidRDefault="00E94C6C" w:rsidP="004539DF">
            <w:pPr>
              <w:spacing w:after="0" w:line="240" w:lineRule="auto"/>
              <w:jc w:val="center"/>
              <w:rPr>
                <w:rFonts w:ascii="Times New Roman" w:eastAsia="Times New Roman" w:hAnsi="Times New Roman" w:cs="Times New Roman"/>
                <w:b/>
                <w:bCs/>
                <w:sz w:val="24"/>
                <w:szCs w:val="24"/>
                <w:lang w:val="kk-KZ" w:eastAsia="ru-RU"/>
              </w:rPr>
            </w:pPr>
            <w:r w:rsidRPr="00E908AC">
              <w:rPr>
                <w:rFonts w:ascii="Times New Roman" w:hAnsi="Times New Roman" w:cs="Times New Roman"/>
                <w:b/>
                <w:sz w:val="24"/>
                <w:szCs w:val="24"/>
              </w:rPr>
              <w:t>Δ,</w:t>
            </w:r>
            <w:r w:rsidRPr="00E908AC">
              <w:rPr>
                <w:rFonts w:ascii="Times New Roman" w:eastAsia="Times New Roman" w:hAnsi="Times New Roman" w:cs="Times New Roman"/>
                <w:b/>
                <w:bCs/>
                <w:sz w:val="24"/>
                <w:szCs w:val="24"/>
                <w:lang w:eastAsia="ru-RU"/>
              </w:rPr>
              <w:t xml:space="preserve"> </w:t>
            </w:r>
            <w:r w:rsidRPr="00E908AC">
              <w:rPr>
                <w:rFonts w:ascii="Times New Roman" w:eastAsia="Times New Roman" w:hAnsi="Times New Roman" w:cs="Times New Roman"/>
                <w:b/>
                <w:bCs/>
                <w:sz w:val="24"/>
                <w:szCs w:val="24"/>
                <w:lang w:eastAsia="ru-RU"/>
              </w:rPr>
              <w:br/>
              <w:t>млн. кВт</w:t>
            </w:r>
            <w:r w:rsidR="004539DF">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
                <w:bCs/>
                <w:sz w:val="24"/>
                <w:szCs w:val="24"/>
                <w:lang w:eastAsia="ru-RU"/>
              </w:rPr>
            </w:pPr>
            <w:r w:rsidRPr="00E908AC">
              <w:rPr>
                <w:rFonts w:ascii="Times New Roman" w:hAnsi="Times New Roman" w:cs="Times New Roman"/>
                <w:b/>
                <w:sz w:val="24"/>
                <w:szCs w:val="24"/>
              </w:rPr>
              <w:t xml:space="preserve">Δ, </w:t>
            </w:r>
            <w:r w:rsidRPr="00E908AC">
              <w:rPr>
                <w:rFonts w:ascii="Times New Roman" w:eastAsia="Times New Roman" w:hAnsi="Times New Roman" w:cs="Times New Roman"/>
                <w:b/>
                <w:bCs/>
                <w:sz w:val="24"/>
                <w:szCs w:val="24"/>
                <w:lang w:eastAsia="ru-RU"/>
              </w:rPr>
              <w:t>%</w:t>
            </w:r>
          </w:p>
        </w:tc>
      </w:tr>
      <w:tr w:rsidR="00E94C6C" w:rsidRPr="00E908AC" w:rsidTr="004539DF">
        <w:trPr>
          <w:trHeight w:val="315"/>
        </w:trPr>
        <w:tc>
          <w:tcPr>
            <w:tcW w:w="507" w:type="dxa"/>
            <w:shd w:val="clear" w:color="auto" w:fill="17365D" w:themeFill="text2" w:themeFillShade="BF"/>
            <w:vAlign w:val="center"/>
            <w:hideMark/>
          </w:tcPr>
          <w:p w:rsidR="00E94C6C" w:rsidRPr="00E908AC" w:rsidRDefault="00E94C6C" w:rsidP="008006A8">
            <w:pPr>
              <w:spacing w:after="0" w:line="240" w:lineRule="auto"/>
              <w:jc w:val="center"/>
              <w:rPr>
                <w:rFonts w:ascii="Times New Roman" w:eastAsia="Times New Roman" w:hAnsi="Times New Roman" w:cs="Times New Roman"/>
                <w:b/>
                <w:bCs/>
                <w:sz w:val="24"/>
                <w:szCs w:val="24"/>
                <w:lang w:eastAsia="ru-RU"/>
              </w:rPr>
            </w:pPr>
            <w:r w:rsidRPr="00E908AC">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E94C6C" w:rsidRPr="004539DF" w:rsidRDefault="004539DF" w:rsidP="008006A8">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Қазақстан</w:t>
            </w:r>
          </w:p>
        </w:tc>
        <w:tc>
          <w:tcPr>
            <w:tcW w:w="1660" w:type="dxa"/>
            <w:shd w:val="clear" w:color="auto" w:fill="17365D" w:themeFill="text2" w:themeFillShade="BF"/>
            <w:vAlign w:val="bottom"/>
          </w:tcPr>
          <w:p w:rsidR="00E94C6C" w:rsidRPr="00E908AC" w:rsidRDefault="00E94C6C" w:rsidP="008006A8">
            <w:pPr>
              <w:spacing w:after="0" w:line="240" w:lineRule="auto"/>
              <w:jc w:val="center"/>
              <w:rPr>
                <w:rFonts w:ascii="Times New Roman" w:eastAsia="Times New Roman" w:hAnsi="Times New Roman" w:cs="Times New Roman"/>
                <w:b/>
                <w:bCs/>
                <w:sz w:val="24"/>
                <w:szCs w:val="24"/>
                <w:lang w:eastAsia="ru-RU"/>
              </w:rPr>
            </w:pPr>
            <w:r w:rsidRPr="00E908AC">
              <w:rPr>
                <w:rFonts w:ascii="Times New Roman" w:eastAsia="Times New Roman" w:hAnsi="Times New Roman" w:cs="Times New Roman"/>
                <w:b/>
                <w:bCs/>
                <w:sz w:val="24"/>
                <w:szCs w:val="24"/>
                <w:lang w:eastAsia="ru-RU"/>
              </w:rPr>
              <w:t>26259,7</w:t>
            </w:r>
          </w:p>
        </w:tc>
        <w:tc>
          <w:tcPr>
            <w:tcW w:w="1487" w:type="dxa"/>
            <w:shd w:val="clear" w:color="auto" w:fill="17365D" w:themeFill="text2" w:themeFillShade="BF"/>
            <w:vAlign w:val="bottom"/>
          </w:tcPr>
          <w:p w:rsidR="00E94C6C" w:rsidRPr="00E908AC" w:rsidRDefault="00E94C6C" w:rsidP="008006A8">
            <w:pPr>
              <w:spacing w:after="0" w:line="240" w:lineRule="auto"/>
              <w:jc w:val="center"/>
              <w:rPr>
                <w:rFonts w:ascii="Times New Roman" w:eastAsia="Times New Roman" w:hAnsi="Times New Roman" w:cs="Times New Roman"/>
                <w:b/>
                <w:bCs/>
                <w:sz w:val="24"/>
                <w:szCs w:val="24"/>
                <w:lang w:eastAsia="ru-RU"/>
              </w:rPr>
            </w:pPr>
            <w:r w:rsidRPr="00E908AC">
              <w:rPr>
                <w:rFonts w:ascii="Times New Roman" w:eastAsia="Times New Roman" w:hAnsi="Times New Roman" w:cs="Times New Roman"/>
                <w:b/>
                <w:bCs/>
                <w:sz w:val="24"/>
                <w:szCs w:val="24"/>
                <w:lang w:eastAsia="ru-RU"/>
              </w:rPr>
              <w:t>27763,3</w:t>
            </w:r>
          </w:p>
        </w:tc>
        <w:tc>
          <w:tcPr>
            <w:tcW w:w="1531" w:type="dxa"/>
            <w:shd w:val="clear" w:color="auto" w:fill="17365D" w:themeFill="text2" w:themeFillShade="BF"/>
            <w:vAlign w:val="bottom"/>
          </w:tcPr>
          <w:p w:rsidR="00E94C6C" w:rsidRPr="00E908AC" w:rsidRDefault="00E94C6C" w:rsidP="008006A8">
            <w:pPr>
              <w:spacing w:after="0" w:line="240" w:lineRule="auto"/>
              <w:jc w:val="center"/>
              <w:rPr>
                <w:rFonts w:ascii="Times New Roman" w:eastAsia="Times New Roman" w:hAnsi="Times New Roman" w:cs="Times New Roman"/>
                <w:b/>
                <w:bCs/>
                <w:sz w:val="24"/>
                <w:szCs w:val="24"/>
                <w:lang w:eastAsia="ru-RU"/>
              </w:rPr>
            </w:pPr>
            <w:r w:rsidRPr="00E908AC">
              <w:rPr>
                <w:rFonts w:ascii="Times New Roman" w:eastAsia="Times New Roman" w:hAnsi="Times New Roman" w:cs="Times New Roman"/>
                <w:b/>
                <w:bCs/>
                <w:sz w:val="24"/>
                <w:szCs w:val="24"/>
                <w:lang w:eastAsia="ru-RU"/>
              </w:rPr>
              <w:t>1503,6</w:t>
            </w:r>
          </w:p>
        </w:tc>
        <w:tc>
          <w:tcPr>
            <w:tcW w:w="1560" w:type="dxa"/>
            <w:shd w:val="clear" w:color="auto" w:fill="17365D" w:themeFill="text2" w:themeFillShade="BF"/>
            <w:vAlign w:val="bottom"/>
          </w:tcPr>
          <w:p w:rsidR="00E94C6C" w:rsidRPr="00E908AC" w:rsidRDefault="00E94C6C" w:rsidP="008006A8">
            <w:pPr>
              <w:spacing w:after="0" w:line="240" w:lineRule="auto"/>
              <w:jc w:val="center"/>
              <w:rPr>
                <w:rFonts w:ascii="Times New Roman" w:eastAsia="Times New Roman" w:hAnsi="Times New Roman" w:cs="Times New Roman"/>
                <w:b/>
                <w:bCs/>
                <w:sz w:val="24"/>
                <w:szCs w:val="24"/>
                <w:lang w:eastAsia="ru-RU"/>
              </w:rPr>
            </w:pPr>
            <w:r w:rsidRPr="00E908AC">
              <w:rPr>
                <w:rFonts w:ascii="Times New Roman" w:eastAsia="Times New Roman" w:hAnsi="Times New Roman" w:cs="Times New Roman"/>
                <w:b/>
                <w:bCs/>
                <w:sz w:val="24"/>
                <w:szCs w:val="24"/>
                <w:lang w:eastAsia="ru-RU"/>
              </w:rPr>
              <w:t>6%</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1</w:t>
            </w:r>
          </w:p>
        </w:tc>
        <w:tc>
          <w:tcPr>
            <w:tcW w:w="3184" w:type="dxa"/>
            <w:shd w:val="clear" w:color="auto" w:fill="auto"/>
            <w:vAlign w:val="center"/>
            <w:hideMark/>
          </w:tcPr>
          <w:p w:rsidR="00E94C6C" w:rsidRPr="004539DF" w:rsidRDefault="004539DF" w:rsidP="008006A8">
            <w:pPr>
              <w:spacing w:after="0" w:line="240" w:lineRule="auto"/>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Cs/>
                <w:iCs/>
                <w:color w:val="000000"/>
                <w:sz w:val="24"/>
                <w:szCs w:val="24"/>
                <w:lang w:val="kk-KZ" w:eastAsia="ru-RU"/>
              </w:rPr>
              <w:t>Солтүстік аймақ</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17578,5</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18268,7</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690,2</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2</w:t>
            </w:r>
          </w:p>
        </w:tc>
        <w:tc>
          <w:tcPr>
            <w:tcW w:w="3184" w:type="dxa"/>
            <w:shd w:val="clear" w:color="auto" w:fill="auto"/>
            <w:vAlign w:val="center"/>
            <w:hideMark/>
          </w:tcPr>
          <w:p w:rsidR="00E94C6C" w:rsidRPr="00E908AC" w:rsidRDefault="004539DF"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Батыс аймақ</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3280,7</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3552,1</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271,4</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8%</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3</w:t>
            </w:r>
          </w:p>
        </w:tc>
        <w:tc>
          <w:tcPr>
            <w:tcW w:w="3184" w:type="dxa"/>
            <w:shd w:val="clear" w:color="auto" w:fill="auto"/>
            <w:vAlign w:val="center"/>
            <w:hideMark/>
          </w:tcPr>
          <w:p w:rsidR="00E94C6C" w:rsidRPr="004539DF" w:rsidRDefault="004539DF" w:rsidP="008006A8">
            <w:pPr>
              <w:spacing w:after="0" w:line="240" w:lineRule="auto"/>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Cs/>
                <w:iCs/>
                <w:color w:val="000000"/>
                <w:sz w:val="24"/>
                <w:szCs w:val="24"/>
                <w:lang w:val="kk-KZ" w:eastAsia="ru-RU"/>
              </w:rPr>
              <w:t>Оңтүстік аймақ</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5400,5</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5942,5</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542</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10%</w:t>
            </w:r>
          </w:p>
        </w:tc>
      </w:tr>
      <w:tr w:rsidR="00E94C6C" w:rsidRPr="00E908AC" w:rsidTr="004539DF">
        <w:trPr>
          <w:trHeight w:val="70"/>
        </w:trPr>
        <w:tc>
          <w:tcPr>
            <w:tcW w:w="507" w:type="dxa"/>
            <w:shd w:val="clear" w:color="auto" w:fill="C6D9F1" w:themeFill="text2" w:themeFillTint="33"/>
            <w:vAlign w:val="center"/>
            <w:hideMark/>
          </w:tcPr>
          <w:p w:rsidR="00E94C6C" w:rsidRPr="00E908AC" w:rsidRDefault="00E94C6C" w:rsidP="008006A8">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E94C6C" w:rsidRPr="00E908AC" w:rsidRDefault="004539DF" w:rsidP="004539DF">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val="kk-KZ" w:eastAsia="ru-RU"/>
              </w:rPr>
              <w:t>о.і. облыстар бойынша</w:t>
            </w:r>
          </w:p>
        </w:tc>
        <w:tc>
          <w:tcPr>
            <w:tcW w:w="1660" w:type="dxa"/>
            <w:shd w:val="clear" w:color="auto" w:fill="C6D9F1" w:themeFill="text2" w:themeFillTint="33"/>
            <w:vAlign w:val="bottom"/>
          </w:tcPr>
          <w:p w:rsidR="00E94C6C" w:rsidRPr="00E908AC" w:rsidRDefault="00E94C6C" w:rsidP="008006A8">
            <w:pPr>
              <w:spacing w:after="0" w:line="240" w:lineRule="auto"/>
              <w:jc w:val="right"/>
              <w:rPr>
                <w:rFonts w:ascii="Times New Roman" w:eastAsia="Times New Roman" w:hAnsi="Times New Roman" w:cs="Times New Roman"/>
                <w:bCs/>
                <w:iCs/>
                <w:color w:val="000000"/>
                <w:sz w:val="24"/>
                <w:szCs w:val="24"/>
                <w:lang w:eastAsia="ru-RU"/>
              </w:rPr>
            </w:pPr>
          </w:p>
        </w:tc>
        <w:tc>
          <w:tcPr>
            <w:tcW w:w="1487" w:type="dxa"/>
            <w:shd w:val="clear" w:color="auto" w:fill="C6D9F1" w:themeFill="text2" w:themeFillTint="33"/>
            <w:vAlign w:val="bottom"/>
            <w:hideMark/>
          </w:tcPr>
          <w:p w:rsidR="00E94C6C" w:rsidRPr="00E908AC" w:rsidRDefault="00E94C6C" w:rsidP="008006A8">
            <w:pPr>
              <w:spacing w:after="0" w:line="240" w:lineRule="auto"/>
              <w:jc w:val="right"/>
              <w:rPr>
                <w:rFonts w:ascii="Times New Roman" w:eastAsia="Times New Roman" w:hAnsi="Times New Roman" w:cs="Times New Roman"/>
                <w:bCs/>
                <w:iCs/>
                <w:color w:val="000000"/>
                <w:sz w:val="24"/>
                <w:szCs w:val="24"/>
                <w:lang w:eastAsia="ru-RU"/>
              </w:rPr>
            </w:pPr>
          </w:p>
        </w:tc>
        <w:tc>
          <w:tcPr>
            <w:tcW w:w="1531" w:type="dxa"/>
            <w:shd w:val="clear" w:color="auto" w:fill="C6D9F1" w:themeFill="text2" w:themeFillTint="33"/>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p>
        </w:tc>
        <w:tc>
          <w:tcPr>
            <w:tcW w:w="1560" w:type="dxa"/>
            <w:shd w:val="clear" w:color="auto" w:fill="C6D9F1" w:themeFill="text2" w:themeFillTint="33"/>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Шығыс Қазақстан</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2325,3</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2402,8</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77,5</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Қарағанды</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4462,9</w:t>
            </w:r>
          </w:p>
        </w:tc>
        <w:tc>
          <w:tcPr>
            <w:tcW w:w="1487"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4657,6</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194,7</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Ақмола</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1847,2</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1922,8</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75,6</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E94C6C" w:rsidRPr="005F50BD" w:rsidRDefault="005F50BD" w:rsidP="008006A8">
            <w:pPr>
              <w:spacing w:after="0" w:line="240" w:lineRule="auto"/>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Cs/>
                <w:iCs/>
                <w:color w:val="000000"/>
                <w:sz w:val="24"/>
                <w:szCs w:val="24"/>
                <w:lang w:val="kk-KZ" w:eastAsia="ru-RU"/>
              </w:rPr>
              <w:t>Солтүстік Қазақстан</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1200,3</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1263,2</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62,9</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Қостанай</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1295,2</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1313,4</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18,2</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E94C6C" w:rsidRPr="00E908AC" w:rsidRDefault="00E94C6C" w:rsidP="005F50BD">
            <w:pPr>
              <w:spacing w:after="0" w:line="240" w:lineRule="auto"/>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 xml:space="preserve">Павлодар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4905,6</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5044,3</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138,7</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E94C6C" w:rsidRPr="00E908AC" w:rsidRDefault="00E94C6C" w:rsidP="005F50BD">
            <w:pPr>
              <w:spacing w:after="0" w:line="240" w:lineRule="auto"/>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 xml:space="preserve">Атырау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1426,2</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1581,7</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155,5</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11%</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Маңғыстау</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1332,9</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1407,2</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74,3</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Ақтөбе</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1542</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1664,7</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122,7</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8%</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E94C6C" w:rsidRPr="00E908AC" w:rsidRDefault="005F50BD" w:rsidP="005F50BD">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Батыс Қазақстан</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521,7</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563,1</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41,4</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8%</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E94C6C" w:rsidRPr="00E908AC" w:rsidRDefault="00E94C6C" w:rsidP="005F50BD">
            <w:pPr>
              <w:spacing w:after="0" w:line="240" w:lineRule="auto"/>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Алмат</w:t>
            </w:r>
            <w:r w:rsidR="005F50BD">
              <w:rPr>
                <w:rFonts w:ascii="Times New Roman" w:eastAsia="Times New Roman" w:hAnsi="Times New Roman" w:cs="Times New Roman"/>
                <w:bCs/>
                <w:iCs/>
                <w:color w:val="000000"/>
                <w:sz w:val="24"/>
                <w:szCs w:val="24"/>
                <w:lang w:val="kk-KZ" w:eastAsia="ru-RU"/>
              </w:rPr>
              <w:t>ы</w:t>
            </w:r>
            <w:r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2894,7</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3073,7</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179</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Оңтүстік Қазақстан</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1203,7</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1270,5</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66,8</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6%</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E94C6C" w:rsidRPr="00E908AC" w:rsidRDefault="00E94C6C" w:rsidP="005F50BD">
            <w:pPr>
              <w:spacing w:after="0" w:line="240" w:lineRule="auto"/>
              <w:rPr>
                <w:rFonts w:ascii="Times New Roman" w:eastAsia="Times New Roman" w:hAnsi="Times New Roman" w:cs="Times New Roman"/>
                <w:bCs/>
                <w:iCs/>
                <w:color w:val="000000"/>
                <w:sz w:val="24"/>
                <w:szCs w:val="24"/>
                <w:lang w:eastAsia="ru-RU"/>
              </w:rPr>
            </w:pPr>
            <w:r w:rsidRPr="00E908AC">
              <w:rPr>
                <w:rFonts w:ascii="Times New Roman" w:eastAsia="Times New Roman" w:hAnsi="Times New Roman" w:cs="Times New Roman"/>
                <w:bCs/>
                <w:iCs/>
                <w:color w:val="000000"/>
                <w:sz w:val="24"/>
                <w:szCs w:val="24"/>
                <w:lang w:eastAsia="ru-RU"/>
              </w:rPr>
              <w:t xml:space="preserve">Жамбыл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831,4</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1117,4</w:t>
            </w:r>
          </w:p>
        </w:tc>
        <w:tc>
          <w:tcPr>
            <w:tcW w:w="1531" w:type="dxa"/>
            <w:shd w:val="clear" w:color="auto" w:fill="FFFFFF" w:themeFill="background1"/>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286</w:t>
            </w:r>
          </w:p>
        </w:tc>
        <w:tc>
          <w:tcPr>
            <w:tcW w:w="1560" w:type="dxa"/>
            <w:shd w:val="clear" w:color="auto" w:fill="FFFFFF" w:themeFill="background1"/>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34%</w:t>
            </w:r>
          </w:p>
        </w:tc>
      </w:tr>
      <w:tr w:rsidR="00E94C6C" w:rsidRPr="00E908AC" w:rsidTr="004539DF">
        <w:trPr>
          <w:trHeight w:val="315"/>
        </w:trPr>
        <w:tc>
          <w:tcPr>
            <w:tcW w:w="507" w:type="dxa"/>
            <w:shd w:val="clear" w:color="auto" w:fill="auto"/>
            <w:vAlign w:val="center"/>
            <w:hideMark/>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E94C6C" w:rsidRPr="00E908AC" w:rsidRDefault="005F50BD" w:rsidP="008006A8">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kk-KZ" w:eastAsia="ru-RU"/>
              </w:rPr>
              <w:t>Қызылорда</w:t>
            </w:r>
            <w:r w:rsidR="00E94C6C" w:rsidRPr="00E908AC">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470,7</w:t>
            </w:r>
          </w:p>
        </w:tc>
        <w:tc>
          <w:tcPr>
            <w:tcW w:w="1487"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481</w:t>
            </w:r>
          </w:p>
        </w:tc>
        <w:tc>
          <w:tcPr>
            <w:tcW w:w="1531" w:type="dxa"/>
            <w:shd w:val="clear" w:color="000000" w:fill="FFFFFF"/>
            <w:noWrap/>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10,3</w:t>
            </w:r>
          </w:p>
        </w:tc>
        <w:tc>
          <w:tcPr>
            <w:tcW w:w="1560" w:type="dxa"/>
            <w:shd w:val="clear" w:color="auto" w:fill="auto"/>
            <w:vAlign w:val="bottom"/>
          </w:tcPr>
          <w:p w:rsidR="00E94C6C" w:rsidRPr="00E908AC" w:rsidRDefault="00E94C6C" w:rsidP="008006A8">
            <w:pPr>
              <w:spacing w:after="0" w:line="240" w:lineRule="auto"/>
              <w:jc w:val="center"/>
              <w:rPr>
                <w:rFonts w:ascii="Times New Roman" w:eastAsia="Times New Roman" w:hAnsi="Times New Roman" w:cs="Times New Roman"/>
                <w:bCs/>
                <w:sz w:val="24"/>
                <w:szCs w:val="24"/>
                <w:lang w:eastAsia="ru-RU"/>
              </w:rPr>
            </w:pPr>
            <w:r w:rsidRPr="00E908AC">
              <w:rPr>
                <w:rFonts w:ascii="Times New Roman" w:eastAsia="Times New Roman" w:hAnsi="Times New Roman" w:cs="Times New Roman"/>
                <w:bCs/>
                <w:sz w:val="24"/>
                <w:szCs w:val="24"/>
                <w:lang w:eastAsia="ru-RU"/>
              </w:rPr>
              <w:t>2%</w:t>
            </w:r>
          </w:p>
        </w:tc>
      </w:tr>
    </w:tbl>
    <w:p w:rsidR="00C6011E" w:rsidRPr="00E908AC" w:rsidRDefault="00C6011E" w:rsidP="00BC7CB8">
      <w:pPr>
        <w:spacing w:after="0" w:line="240" w:lineRule="auto"/>
        <w:ind w:firstLine="567"/>
        <w:jc w:val="both"/>
        <w:rPr>
          <w:rFonts w:ascii="Times New Roman" w:hAnsi="Times New Roman" w:cs="Times New Roman"/>
          <w:sz w:val="28"/>
        </w:rPr>
      </w:pPr>
    </w:p>
    <w:p w:rsidR="0058001C" w:rsidRPr="00E908AC" w:rsidRDefault="0009375D" w:rsidP="00BC7CB8">
      <w:pPr>
        <w:pStyle w:val="1"/>
        <w:spacing w:before="0" w:line="240" w:lineRule="auto"/>
        <w:jc w:val="center"/>
        <w:rPr>
          <w:rFonts w:ascii="Times New Roman" w:hAnsi="Times New Roman" w:cs="Times New Roman"/>
          <w:i/>
          <w:color w:val="auto"/>
          <w:sz w:val="28"/>
        </w:rPr>
      </w:pPr>
      <w:bookmarkStart w:id="5" w:name="_Toc510196468"/>
      <w:r>
        <w:rPr>
          <w:rFonts w:ascii="Times New Roman" w:hAnsi="Times New Roman" w:cs="Times New Roman"/>
          <w:i/>
          <w:color w:val="auto"/>
          <w:sz w:val="28"/>
          <w:lang w:val="kk-KZ"/>
        </w:rPr>
        <w:t>2018 жылғы 3 айдағы</w:t>
      </w:r>
      <w:r w:rsidR="00BF5E18">
        <w:rPr>
          <w:rFonts w:ascii="Times New Roman" w:hAnsi="Times New Roman" w:cs="Times New Roman"/>
          <w:i/>
          <w:color w:val="auto"/>
          <w:sz w:val="28"/>
          <w:lang w:val="kk-KZ"/>
        </w:rPr>
        <w:t xml:space="preserve"> өнеркәсіп жұмысының қорытындылары</w:t>
      </w:r>
      <w:bookmarkEnd w:id="5"/>
      <w:r w:rsidR="0058001C" w:rsidRPr="00E908AC">
        <w:rPr>
          <w:rFonts w:ascii="Times New Roman" w:hAnsi="Times New Roman" w:cs="Times New Roman"/>
          <w:i/>
          <w:color w:val="auto"/>
          <w:sz w:val="28"/>
        </w:rPr>
        <w:t xml:space="preserve"> </w:t>
      </w:r>
    </w:p>
    <w:p w:rsidR="00A5325B" w:rsidRPr="00E908AC" w:rsidRDefault="0058001C" w:rsidP="00BC7CB8">
      <w:pPr>
        <w:pStyle w:val="ab"/>
        <w:spacing w:before="0" w:beforeAutospacing="0" w:after="0" w:afterAutospacing="0"/>
        <w:jc w:val="center"/>
        <w:rPr>
          <w:i/>
          <w:szCs w:val="22"/>
        </w:rPr>
      </w:pPr>
      <w:r w:rsidRPr="00E908AC">
        <w:rPr>
          <w:i/>
          <w:szCs w:val="22"/>
        </w:rPr>
        <w:t>(</w:t>
      </w:r>
      <w:r w:rsidR="00BF5E18">
        <w:rPr>
          <w:i/>
          <w:szCs w:val="22"/>
          <w:lang w:val="kk-KZ"/>
        </w:rPr>
        <w:t>ҚР ҰЭМ Статистика комитетінің жедел ақпарат</w:t>
      </w:r>
      <w:r w:rsidR="00430A79">
        <w:rPr>
          <w:i/>
          <w:szCs w:val="22"/>
          <w:lang w:val="kk-KZ"/>
        </w:rPr>
        <w:t>ы</w:t>
      </w:r>
      <w:r w:rsidRPr="00E908AC">
        <w:rPr>
          <w:i/>
          <w:szCs w:val="22"/>
        </w:rPr>
        <w:t>)</w:t>
      </w:r>
    </w:p>
    <w:p w:rsidR="00A5325B" w:rsidRPr="00E908AC" w:rsidRDefault="00A5325B" w:rsidP="00BC7CB8">
      <w:pPr>
        <w:pStyle w:val="ab"/>
        <w:spacing w:before="0" w:beforeAutospacing="0" w:after="0" w:afterAutospacing="0"/>
        <w:rPr>
          <w:rStyle w:val="ac"/>
          <w:color w:val="000000"/>
          <w:sz w:val="20"/>
          <w:szCs w:val="20"/>
          <w:lang w:val="kk-KZ"/>
        </w:rPr>
      </w:pPr>
    </w:p>
    <w:p w:rsidR="00ED1BB0" w:rsidRPr="007F2CC8" w:rsidRDefault="00ED1BB0" w:rsidP="00125238">
      <w:pPr>
        <w:pStyle w:val="OsnTxt"/>
        <w:spacing w:line="240" w:lineRule="auto"/>
        <w:rPr>
          <w:rFonts w:ascii="Times New Roman" w:hAnsi="Times New Roman"/>
          <w:sz w:val="28"/>
          <w:szCs w:val="28"/>
          <w:lang w:val="kk-KZ"/>
        </w:rPr>
      </w:pPr>
      <w:r>
        <w:rPr>
          <w:rFonts w:ascii="Times New Roman" w:hAnsi="Times New Roman"/>
          <w:sz w:val="28"/>
          <w:szCs w:val="28"/>
          <w:lang w:val="kk-KZ"/>
        </w:rPr>
        <w:t xml:space="preserve">2018 жылғы қаңтар-наурыз айларында 2017 жылғы қаңтар-наурыз айларымен салыстырғанда </w:t>
      </w:r>
      <w:r w:rsidR="007F2CC8">
        <w:rPr>
          <w:rFonts w:ascii="Times New Roman" w:hAnsi="Times New Roman"/>
          <w:sz w:val="28"/>
          <w:szCs w:val="28"/>
          <w:lang w:val="kk-KZ"/>
        </w:rPr>
        <w:t>өнеркәсіптік өндірістің индексі 105,3%-ды құрады. Өндіріс көлемінің азаюы Қызылорда, Батыс Қазақстан облыстары және Астана қаласын</w:t>
      </w:r>
      <w:r w:rsidR="00B2776B">
        <w:rPr>
          <w:rFonts w:ascii="Times New Roman" w:hAnsi="Times New Roman"/>
          <w:sz w:val="28"/>
          <w:szCs w:val="28"/>
          <w:lang w:val="kk-KZ"/>
        </w:rPr>
        <w:t>д</w:t>
      </w:r>
      <w:r w:rsidR="007F2CC8">
        <w:rPr>
          <w:rFonts w:ascii="Times New Roman" w:hAnsi="Times New Roman"/>
          <w:sz w:val="28"/>
          <w:szCs w:val="28"/>
          <w:lang w:val="kk-KZ"/>
        </w:rPr>
        <w:t xml:space="preserve">а байқалды. </w:t>
      </w:r>
      <w:r w:rsidR="0009375D">
        <w:rPr>
          <w:rFonts w:ascii="Times New Roman" w:hAnsi="Times New Roman"/>
          <w:sz w:val="28"/>
          <w:szCs w:val="28"/>
          <w:lang w:val="kk-KZ"/>
        </w:rPr>
        <w:t>Өсім</w:t>
      </w:r>
      <w:r w:rsidR="007F2CC8">
        <w:rPr>
          <w:rFonts w:ascii="Times New Roman" w:hAnsi="Times New Roman"/>
          <w:sz w:val="28"/>
          <w:szCs w:val="28"/>
          <w:lang w:val="kk-KZ"/>
        </w:rPr>
        <w:t xml:space="preserve"> республиканың 13 өңірінде бе</w:t>
      </w:r>
      <w:r w:rsidR="0009375D">
        <w:rPr>
          <w:rFonts w:ascii="Times New Roman" w:hAnsi="Times New Roman"/>
          <w:sz w:val="28"/>
          <w:szCs w:val="28"/>
          <w:lang w:val="kk-KZ"/>
        </w:rPr>
        <w:t>лгіленді</w:t>
      </w:r>
      <w:r w:rsidR="007F2CC8">
        <w:rPr>
          <w:rFonts w:ascii="Times New Roman" w:hAnsi="Times New Roman"/>
          <w:sz w:val="28"/>
          <w:szCs w:val="28"/>
          <w:lang w:val="kk-KZ"/>
        </w:rPr>
        <w:t>.</w:t>
      </w:r>
    </w:p>
    <w:p w:rsidR="00BF5E18" w:rsidRPr="005A56FB" w:rsidRDefault="00BF5E18" w:rsidP="00125238">
      <w:pPr>
        <w:pStyle w:val="OsnTxt"/>
        <w:spacing w:line="240" w:lineRule="auto"/>
        <w:rPr>
          <w:rFonts w:ascii="Times New Roman" w:hAnsi="Times New Roman"/>
          <w:sz w:val="28"/>
          <w:szCs w:val="28"/>
          <w:lang w:val="kk-KZ"/>
        </w:rPr>
      </w:pPr>
    </w:p>
    <w:p w:rsidR="00BF5E18" w:rsidRPr="005A56FB" w:rsidRDefault="00BF5E18" w:rsidP="00125238">
      <w:pPr>
        <w:pStyle w:val="OsnTxt"/>
        <w:spacing w:line="240" w:lineRule="auto"/>
        <w:rPr>
          <w:rFonts w:ascii="Times New Roman" w:hAnsi="Times New Roman"/>
          <w:sz w:val="28"/>
          <w:szCs w:val="28"/>
          <w:lang w:val="kk-KZ"/>
        </w:rPr>
      </w:pPr>
    </w:p>
    <w:p w:rsidR="00BF5E18" w:rsidRPr="005A56FB" w:rsidRDefault="00BF5E18" w:rsidP="00125238">
      <w:pPr>
        <w:pStyle w:val="OsnTxt"/>
        <w:spacing w:line="240" w:lineRule="auto"/>
        <w:rPr>
          <w:rFonts w:ascii="Times New Roman" w:hAnsi="Times New Roman"/>
          <w:sz w:val="28"/>
          <w:szCs w:val="28"/>
          <w:lang w:val="kk-KZ"/>
        </w:rPr>
      </w:pPr>
    </w:p>
    <w:p w:rsidR="00BF5E18" w:rsidRPr="005A56FB" w:rsidRDefault="00BF5E18" w:rsidP="00125238">
      <w:pPr>
        <w:pStyle w:val="OsnTxt"/>
        <w:spacing w:line="240" w:lineRule="auto"/>
        <w:rPr>
          <w:rFonts w:ascii="Times New Roman" w:hAnsi="Times New Roman"/>
          <w:sz w:val="28"/>
          <w:szCs w:val="28"/>
          <w:lang w:val="kk-KZ"/>
        </w:rPr>
      </w:pPr>
    </w:p>
    <w:p w:rsidR="00BF5E18" w:rsidRPr="005A56FB" w:rsidRDefault="00BF5E18" w:rsidP="00125238">
      <w:pPr>
        <w:pStyle w:val="OsnTxt"/>
        <w:spacing w:line="240" w:lineRule="auto"/>
        <w:rPr>
          <w:rFonts w:ascii="Times New Roman" w:hAnsi="Times New Roman"/>
          <w:sz w:val="28"/>
          <w:szCs w:val="28"/>
          <w:lang w:val="kk-KZ"/>
        </w:rPr>
      </w:pPr>
    </w:p>
    <w:p w:rsidR="00BF5E18" w:rsidRPr="005A56FB" w:rsidRDefault="00BF5E18" w:rsidP="00125238">
      <w:pPr>
        <w:pStyle w:val="OsnTxt"/>
        <w:spacing w:line="240" w:lineRule="auto"/>
        <w:rPr>
          <w:rFonts w:ascii="Times New Roman" w:hAnsi="Times New Roman"/>
          <w:sz w:val="28"/>
          <w:szCs w:val="28"/>
          <w:lang w:val="kk-KZ"/>
        </w:rPr>
      </w:pPr>
    </w:p>
    <w:p w:rsidR="00BF5E18" w:rsidRPr="005A56FB" w:rsidRDefault="00BF5E18" w:rsidP="00125238">
      <w:pPr>
        <w:pStyle w:val="OsnTxt"/>
        <w:spacing w:line="240" w:lineRule="auto"/>
        <w:rPr>
          <w:rFonts w:ascii="Times New Roman" w:hAnsi="Times New Roman"/>
          <w:sz w:val="28"/>
          <w:szCs w:val="28"/>
          <w:lang w:val="kk-KZ"/>
        </w:rPr>
      </w:pPr>
    </w:p>
    <w:p w:rsidR="00BC7CB8" w:rsidRPr="005A56FB" w:rsidRDefault="00BC7CB8" w:rsidP="00BC7CB8">
      <w:pPr>
        <w:pStyle w:val="OsnTxt"/>
        <w:spacing w:line="240" w:lineRule="auto"/>
        <w:rPr>
          <w:rFonts w:ascii="Times New Roman" w:hAnsi="Times New Roman"/>
          <w:sz w:val="28"/>
          <w:szCs w:val="28"/>
          <w:lang w:val="kk-KZ"/>
        </w:rPr>
      </w:pPr>
    </w:p>
    <w:p w:rsidR="00BD35CB" w:rsidRPr="005A56FB" w:rsidRDefault="007F2CC8" w:rsidP="00BC7CB8">
      <w:pPr>
        <w:pStyle w:val="220"/>
        <w:spacing w:before="0"/>
        <w:ind w:firstLine="0"/>
        <w:jc w:val="center"/>
        <w:rPr>
          <w:rFonts w:ascii="Times New Roman" w:hAnsi="Times New Roman"/>
          <w:b/>
          <w:sz w:val="28"/>
          <w:szCs w:val="28"/>
          <w:lang w:val="kk-KZ"/>
        </w:rPr>
      </w:pPr>
      <w:r>
        <w:rPr>
          <w:rFonts w:ascii="Times New Roman" w:hAnsi="Times New Roman"/>
          <w:b/>
          <w:sz w:val="28"/>
          <w:szCs w:val="28"/>
          <w:lang w:val="kk-KZ"/>
        </w:rPr>
        <w:lastRenderedPageBreak/>
        <w:t xml:space="preserve">Өнеркәсіптік </w:t>
      </w:r>
      <w:r w:rsidR="00FB4F8A">
        <w:rPr>
          <w:rFonts w:ascii="Times New Roman" w:hAnsi="Times New Roman"/>
          <w:b/>
          <w:sz w:val="28"/>
          <w:szCs w:val="28"/>
          <w:lang w:val="kk-KZ"/>
        </w:rPr>
        <w:t xml:space="preserve">өнім көлемдерінің өңірлер бойынша өзгеруі </w:t>
      </w:r>
    </w:p>
    <w:p w:rsidR="00BD35CB" w:rsidRPr="005A56FB" w:rsidRDefault="00BD35CB" w:rsidP="00BC7CB8">
      <w:pPr>
        <w:pStyle w:val="OsnTxt"/>
        <w:spacing w:line="240" w:lineRule="auto"/>
        <w:ind w:right="-284" w:firstLine="0"/>
        <w:jc w:val="right"/>
        <w:rPr>
          <w:rFonts w:ascii="Times New Roman" w:eastAsiaTheme="minorHAnsi" w:hAnsi="Times New Roman"/>
          <w:sz w:val="24"/>
          <w:szCs w:val="22"/>
          <w:lang w:val="kk-KZ" w:eastAsia="en-US"/>
        </w:rPr>
      </w:pPr>
    </w:p>
    <w:p w:rsidR="00BD35CB" w:rsidRPr="005A56FB" w:rsidRDefault="00FB4F8A" w:rsidP="00BC7CB8">
      <w:pPr>
        <w:pStyle w:val="OsnTxt"/>
        <w:spacing w:line="240" w:lineRule="auto"/>
        <w:ind w:right="-284" w:firstLine="0"/>
        <w:jc w:val="right"/>
        <w:rPr>
          <w:rFonts w:ascii="Times New Roman" w:eastAsiaTheme="minorHAnsi" w:hAnsi="Times New Roman"/>
          <w:sz w:val="24"/>
          <w:szCs w:val="22"/>
          <w:lang w:val="kk-KZ" w:eastAsia="en-US"/>
        </w:rPr>
      </w:pPr>
      <w:r>
        <w:rPr>
          <w:rFonts w:ascii="Times New Roman" w:eastAsiaTheme="minorHAnsi" w:hAnsi="Times New Roman"/>
          <w:sz w:val="24"/>
          <w:szCs w:val="22"/>
          <w:lang w:val="kk-KZ" w:eastAsia="en-US"/>
        </w:rPr>
        <w:t xml:space="preserve">алдыңғы жылғы тиісті кезеңге қарағанда </w:t>
      </w:r>
      <w:r w:rsidR="00BD35CB" w:rsidRPr="005A56FB">
        <w:rPr>
          <w:rFonts w:ascii="Times New Roman" w:eastAsiaTheme="minorHAnsi" w:hAnsi="Times New Roman"/>
          <w:sz w:val="24"/>
          <w:szCs w:val="22"/>
          <w:lang w:val="kk-KZ" w:eastAsia="en-US"/>
        </w:rPr>
        <w:t>%</w:t>
      </w:r>
      <w:r>
        <w:rPr>
          <w:rFonts w:ascii="Times New Roman" w:eastAsiaTheme="minorHAnsi" w:hAnsi="Times New Roman"/>
          <w:sz w:val="24"/>
          <w:szCs w:val="22"/>
          <w:lang w:val="kk-KZ" w:eastAsia="en-US"/>
        </w:rPr>
        <w:t xml:space="preserve">-бен көрсетілген </w:t>
      </w:r>
    </w:p>
    <w:p w:rsidR="00BD35CB" w:rsidRPr="00E908AC" w:rsidRDefault="00125238" w:rsidP="00BC7CB8">
      <w:pPr>
        <w:pStyle w:val="220"/>
        <w:spacing w:before="0"/>
        <w:ind w:firstLine="0"/>
        <w:rPr>
          <w:rFonts w:ascii="Times New Roman" w:hAnsi="Times New Roman"/>
          <w:sz w:val="28"/>
          <w:szCs w:val="28"/>
        </w:rPr>
      </w:pPr>
      <w:r w:rsidRPr="00E908AC">
        <w:rPr>
          <w:rFonts w:ascii="Times New Roman" w:hAnsi="Times New Roman"/>
          <w:noProof/>
          <w:sz w:val="28"/>
          <w:szCs w:val="28"/>
        </w:rPr>
        <w:drawing>
          <wp:inline distT="0" distB="0" distL="0" distR="0" wp14:anchorId="2A249DD7">
            <wp:extent cx="5285740" cy="33902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740" cy="3390265"/>
                    </a:xfrm>
                    <a:prstGeom prst="rect">
                      <a:avLst/>
                    </a:prstGeom>
                    <a:noFill/>
                  </pic:spPr>
                </pic:pic>
              </a:graphicData>
            </a:graphic>
          </wp:inline>
        </w:drawing>
      </w:r>
    </w:p>
    <w:p w:rsidR="00BD35CB" w:rsidRPr="00E908AC" w:rsidRDefault="00BD35CB" w:rsidP="00BC7CB8">
      <w:pPr>
        <w:pStyle w:val="220"/>
        <w:tabs>
          <w:tab w:val="left" w:pos="9214"/>
          <w:tab w:val="left" w:pos="9498"/>
        </w:tabs>
        <w:spacing w:before="0"/>
        <w:ind w:right="1132" w:firstLine="1134"/>
        <w:jc w:val="left"/>
        <w:rPr>
          <w:rFonts w:ascii="Times New Roman" w:hAnsi="Times New Roman"/>
          <w:noProof/>
          <w:sz w:val="28"/>
          <w:szCs w:val="28"/>
        </w:rPr>
      </w:pPr>
    </w:p>
    <w:p w:rsidR="00FB4F8A" w:rsidRPr="00210B12" w:rsidRDefault="00FB4F8A"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Жамбыл облысында фосфат шикізаты өндірісі өсті, қант, фосфор, фосфор тыңайтқыштары</w:t>
      </w:r>
      <w:r w:rsidR="00F70B64">
        <w:rPr>
          <w:rFonts w:ascii="Times New Roman" w:hAnsi="Times New Roman"/>
          <w:sz w:val="28"/>
          <w:szCs w:val="28"/>
          <w:lang w:val="kk-KZ"/>
        </w:rPr>
        <w:t xml:space="preserve"> мен</w:t>
      </w:r>
      <w:r>
        <w:rPr>
          <w:rFonts w:ascii="Times New Roman" w:hAnsi="Times New Roman"/>
          <w:sz w:val="28"/>
          <w:szCs w:val="28"/>
          <w:lang w:val="kk-KZ"/>
        </w:rPr>
        <w:t xml:space="preserve"> </w:t>
      </w:r>
      <w:r w:rsidR="00210B12">
        <w:rPr>
          <w:rFonts w:ascii="Times New Roman" w:hAnsi="Times New Roman"/>
          <w:sz w:val="28"/>
          <w:szCs w:val="28"/>
        </w:rPr>
        <w:t>портландцемент</w:t>
      </w:r>
      <w:r w:rsidR="00210B12">
        <w:rPr>
          <w:rFonts w:ascii="Times New Roman" w:hAnsi="Times New Roman"/>
          <w:sz w:val="28"/>
          <w:szCs w:val="28"/>
          <w:lang w:val="kk-KZ"/>
        </w:rPr>
        <w:t xml:space="preserve">ті өндіру </w:t>
      </w:r>
      <w:r w:rsidR="00F70B64">
        <w:rPr>
          <w:rFonts w:ascii="Times New Roman" w:hAnsi="Times New Roman"/>
          <w:sz w:val="28"/>
          <w:szCs w:val="28"/>
          <w:lang w:val="kk-KZ"/>
        </w:rPr>
        <w:t>ұлғайды</w:t>
      </w:r>
      <w:r w:rsidR="00210B12">
        <w:rPr>
          <w:rFonts w:ascii="Times New Roman" w:hAnsi="Times New Roman"/>
          <w:sz w:val="28"/>
          <w:szCs w:val="28"/>
          <w:lang w:val="kk-KZ"/>
        </w:rPr>
        <w:t xml:space="preserve"> (</w:t>
      </w:r>
      <w:r w:rsidR="00210B12" w:rsidRPr="00E908AC">
        <w:rPr>
          <w:rFonts w:ascii="Times New Roman" w:hAnsi="Times New Roman"/>
          <w:sz w:val="28"/>
          <w:szCs w:val="28"/>
        </w:rPr>
        <w:t>116,5%</w:t>
      </w:r>
      <w:r w:rsidR="00210B12">
        <w:rPr>
          <w:rFonts w:ascii="Times New Roman" w:hAnsi="Times New Roman"/>
          <w:sz w:val="28"/>
          <w:szCs w:val="28"/>
          <w:lang w:val="kk-KZ"/>
        </w:rPr>
        <w:t>).</w:t>
      </w:r>
    </w:p>
    <w:p w:rsidR="00125238" w:rsidRPr="00210B12" w:rsidRDefault="00210B12"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Қостанай облысында теміркенді шекемтастар мен </w:t>
      </w:r>
      <w:r w:rsidRPr="00210B12">
        <w:rPr>
          <w:rFonts w:ascii="Times New Roman" w:hAnsi="Times New Roman"/>
          <w:sz w:val="28"/>
          <w:szCs w:val="28"/>
          <w:lang w:val="kk-KZ"/>
        </w:rPr>
        <w:t>концентрат</w:t>
      </w:r>
      <w:r>
        <w:rPr>
          <w:rFonts w:ascii="Times New Roman" w:hAnsi="Times New Roman"/>
          <w:sz w:val="28"/>
          <w:szCs w:val="28"/>
          <w:lang w:val="kk-KZ"/>
        </w:rPr>
        <w:t xml:space="preserve">тарды өндіру </w:t>
      </w:r>
      <w:r w:rsidR="00752C53">
        <w:rPr>
          <w:rFonts w:ascii="Times New Roman" w:hAnsi="Times New Roman"/>
          <w:sz w:val="28"/>
          <w:szCs w:val="28"/>
          <w:lang w:val="kk-KZ"/>
        </w:rPr>
        <w:t>ұлғайды</w:t>
      </w:r>
      <w:r>
        <w:rPr>
          <w:rFonts w:ascii="Times New Roman" w:hAnsi="Times New Roman"/>
          <w:sz w:val="28"/>
          <w:szCs w:val="28"/>
          <w:lang w:val="kk-KZ"/>
        </w:rPr>
        <w:t xml:space="preserve">, ұн, макарон және жеңіл көліктер өндірісі өсті </w:t>
      </w:r>
      <w:r w:rsidRPr="00210B12">
        <w:rPr>
          <w:rFonts w:ascii="Times New Roman" w:hAnsi="Times New Roman"/>
          <w:sz w:val="28"/>
          <w:szCs w:val="28"/>
          <w:lang w:val="kk-KZ"/>
        </w:rPr>
        <w:t>(113,1%)</w:t>
      </w:r>
      <w:r>
        <w:rPr>
          <w:rFonts w:ascii="Times New Roman" w:hAnsi="Times New Roman"/>
          <w:sz w:val="28"/>
          <w:szCs w:val="28"/>
          <w:lang w:val="kk-KZ"/>
        </w:rPr>
        <w:t>.</w:t>
      </w:r>
    </w:p>
    <w:p w:rsidR="00125238" w:rsidRPr="005A56FB" w:rsidRDefault="00210B12" w:rsidP="00125238">
      <w:pPr>
        <w:pStyle w:val="OsnTxt"/>
        <w:spacing w:line="240" w:lineRule="auto"/>
        <w:ind w:right="-284"/>
        <w:rPr>
          <w:rFonts w:ascii="Times New Roman" w:hAnsi="Times New Roman"/>
          <w:sz w:val="28"/>
          <w:szCs w:val="28"/>
          <w:lang w:val="kk-KZ"/>
        </w:rPr>
      </w:pPr>
      <w:r w:rsidRPr="005A56FB">
        <w:rPr>
          <w:rFonts w:ascii="Times New Roman" w:hAnsi="Times New Roman"/>
          <w:sz w:val="28"/>
          <w:szCs w:val="28"/>
          <w:lang w:val="kk-KZ"/>
        </w:rPr>
        <w:t xml:space="preserve">Атырау облысында </w:t>
      </w:r>
      <w:r w:rsidR="008915CA" w:rsidRPr="005A56FB">
        <w:rPr>
          <w:rFonts w:ascii="Times New Roman" w:hAnsi="Times New Roman"/>
          <w:sz w:val="28"/>
          <w:szCs w:val="28"/>
          <w:lang w:val="kk-KZ"/>
        </w:rPr>
        <w:t>шикі мұнай өндіру көлемінің ұлғаюына байланысты өнерк</w:t>
      </w:r>
      <w:r w:rsidR="00A46865">
        <w:rPr>
          <w:rFonts w:ascii="Times New Roman" w:hAnsi="Times New Roman"/>
          <w:sz w:val="28"/>
          <w:szCs w:val="28"/>
          <w:lang w:val="kk-KZ"/>
        </w:rPr>
        <w:t>ә</w:t>
      </w:r>
      <w:bookmarkStart w:id="6" w:name="_GoBack"/>
      <w:bookmarkEnd w:id="6"/>
      <w:r w:rsidR="008915CA" w:rsidRPr="005A56FB">
        <w:rPr>
          <w:rFonts w:ascii="Times New Roman" w:hAnsi="Times New Roman"/>
          <w:sz w:val="28"/>
          <w:szCs w:val="28"/>
          <w:lang w:val="kk-KZ"/>
        </w:rPr>
        <w:t>сіптік өндірістің индексі 112,2%-ды құрады.</w:t>
      </w:r>
    </w:p>
    <w:p w:rsidR="00125238" w:rsidRPr="00B65A2A" w:rsidRDefault="00B65A2A" w:rsidP="00125238">
      <w:pPr>
        <w:pStyle w:val="OsnTxt"/>
        <w:spacing w:line="240" w:lineRule="auto"/>
        <w:ind w:right="-284"/>
        <w:rPr>
          <w:rFonts w:ascii="Times New Roman" w:hAnsi="Times New Roman"/>
          <w:sz w:val="28"/>
          <w:szCs w:val="28"/>
          <w:lang w:val="kk-KZ"/>
        </w:rPr>
      </w:pPr>
      <w:r w:rsidRPr="005A56FB">
        <w:rPr>
          <w:rFonts w:ascii="Times New Roman" w:hAnsi="Times New Roman"/>
          <w:sz w:val="28"/>
          <w:szCs w:val="28"/>
          <w:lang w:val="kk-KZ"/>
        </w:rPr>
        <w:t xml:space="preserve">Оңтүстік Қазақстан облысында </w:t>
      </w:r>
      <w:r w:rsidR="004F6B86" w:rsidRPr="005A56FB">
        <w:rPr>
          <w:rFonts w:ascii="Times New Roman" w:hAnsi="Times New Roman"/>
          <w:sz w:val="28"/>
          <w:szCs w:val="28"/>
          <w:lang w:val="kk-KZ"/>
        </w:rPr>
        <w:t>уран және торий</w:t>
      </w:r>
      <w:r w:rsidR="002C6C31">
        <w:rPr>
          <w:rFonts w:ascii="Times New Roman" w:hAnsi="Times New Roman"/>
          <w:sz w:val="28"/>
          <w:szCs w:val="28"/>
          <w:lang w:val="kk-KZ"/>
        </w:rPr>
        <w:t xml:space="preserve"> кендерін өндір</w:t>
      </w:r>
      <w:r w:rsidR="00752C53">
        <w:rPr>
          <w:rFonts w:ascii="Times New Roman" w:hAnsi="Times New Roman"/>
          <w:sz w:val="28"/>
          <w:szCs w:val="28"/>
          <w:lang w:val="kk-KZ"/>
        </w:rPr>
        <w:t>у</w:t>
      </w:r>
      <w:r w:rsidR="002C6C31">
        <w:rPr>
          <w:rFonts w:ascii="Times New Roman" w:hAnsi="Times New Roman"/>
          <w:sz w:val="28"/>
          <w:szCs w:val="28"/>
          <w:lang w:val="kk-KZ"/>
        </w:rPr>
        <w:t xml:space="preserve"> ұлғайды, бензин, дизель отыны, керосин және портландцемент өндір</w:t>
      </w:r>
      <w:r w:rsidR="00752C53">
        <w:rPr>
          <w:rFonts w:ascii="Times New Roman" w:hAnsi="Times New Roman"/>
          <w:sz w:val="28"/>
          <w:szCs w:val="28"/>
          <w:lang w:val="kk-KZ"/>
        </w:rPr>
        <w:t>у</w:t>
      </w:r>
      <w:r w:rsidR="002C6C31">
        <w:rPr>
          <w:rFonts w:ascii="Times New Roman" w:hAnsi="Times New Roman"/>
          <w:sz w:val="28"/>
          <w:szCs w:val="28"/>
          <w:lang w:val="kk-KZ"/>
        </w:rPr>
        <w:t xml:space="preserve"> өсті (</w:t>
      </w:r>
      <w:r w:rsidR="002C6C31" w:rsidRPr="002C6C31">
        <w:rPr>
          <w:rFonts w:ascii="Times New Roman" w:hAnsi="Times New Roman"/>
          <w:sz w:val="28"/>
          <w:szCs w:val="28"/>
          <w:lang w:val="kk-KZ"/>
        </w:rPr>
        <w:t>106,8%</w:t>
      </w:r>
      <w:r w:rsidR="002C6C31">
        <w:rPr>
          <w:rFonts w:ascii="Times New Roman" w:hAnsi="Times New Roman"/>
          <w:sz w:val="28"/>
          <w:szCs w:val="28"/>
          <w:lang w:val="kk-KZ"/>
        </w:rPr>
        <w:t>).</w:t>
      </w:r>
    </w:p>
    <w:p w:rsidR="002C6C31" w:rsidRPr="002C6C31" w:rsidRDefault="002C6C31" w:rsidP="002C6C31">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Шығыс Қазақстан  облысында мыс кендерін және </w:t>
      </w:r>
      <w:r w:rsidRPr="002C6C31">
        <w:rPr>
          <w:rFonts w:ascii="Times New Roman" w:hAnsi="Times New Roman"/>
          <w:sz w:val="28"/>
          <w:szCs w:val="28"/>
          <w:lang w:val="kk-KZ"/>
        </w:rPr>
        <w:t>концентраттард</w:t>
      </w:r>
      <w:r>
        <w:rPr>
          <w:rFonts w:ascii="Times New Roman" w:hAnsi="Times New Roman"/>
          <w:sz w:val="28"/>
          <w:szCs w:val="28"/>
          <w:lang w:val="kk-KZ"/>
        </w:rPr>
        <w:t>ы өндіру өсті, күнбағыс майы, тазартылған мыс және жеңіл көліктер</w:t>
      </w:r>
      <w:r w:rsidRPr="002C6C31">
        <w:rPr>
          <w:rFonts w:ascii="Times New Roman" w:hAnsi="Times New Roman"/>
          <w:sz w:val="28"/>
          <w:szCs w:val="28"/>
          <w:lang w:val="kk-KZ"/>
        </w:rPr>
        <w:t xml:space="preserve"> </w:t>
      </w:r>
      <w:r>
        <w:rPr>
          <w:rFonts w:ascii="Times New Roman" w:hAnsi="Times New Roman"/>
          <w:sz w:val="28"/>
          <w:szCs w:val="28"/>
          <w:lang w:val="kk-KZ"/>
        </w:rPr>
        <w:t xml:space="preserve">өндірісі </w:t>
      </w:r>
      <w:r w:rsidR="00616CA5">
        <w:rPr>
          <w:rFonts w:ascii="Times New Roman" w:hAnsi="Times New Roman"/>
          <w:sz w:val="28"/>
          <w:szCs w:val="28"/>
          <w:lang w:val="kk-KZ"/>
        </w:rPr>
        <w:t>ұлғайды</w:t>
      </w:r>
      <w:r>
        <w:rPr>
          <w:rFonts w:ascii="Times New Roman" w:hAnsi="Times New Roman"/>
          <w:sz w:val="28"/>
          <w:szCs w:val="28"/>
          <w:lang w:val="kk-KZ"/>
        </w:rPr>
        <w:t xml:space="preserve"> </w:t>
      </w:r>
      <w:r w:rsidRPr="002C6C31">
        <w:rPr>
          <w:rFonts w:ascii="Times New Roman" w:hAnsi="Times New Roman"/>
          <w:sz w:val="28"/>
          <w:szCs w:val="28"/>
          <w:lang w:val="kk-KZ"/>
        </w:rPr>
        <w:t>(106,7%)</w:t>
      </w:r>
      <w:r>
        <w:rPr>
          <w:rFonts w:ascii="Times New Roman" w:hAnsi="Times New Roman"/>
          <w:sz w:val="28"/>
          <w:szCs w:val="28"/>
          <w:lang w:val="kk-KZ"/>
        </w:rPr>
        <w:t>.</w:t>
      </w:r>
    </w:p>
    <w:p w:rsidR="00125238" w:rsidRPr="002C6C31" w:rsidRDefault="002C6C31"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Солтүстік Қазақстан облысында тазартылмаған рапс майы, өңделген сүт пен ұн өндір</w:t>
      </w:r>
      <w:r w:rsidR="00616CA5">
        <w:rPr>
          <w:rFonts w:ascii="Times New Roman" w:hAnsi="Times New Roman"/>
          <w:sz w:val="28"/>
          <w:szCs w:val="28"/>
          <w:lang w:val="kk-KZ"/>
        </w:rPr>
        <w:t>у өсті</w:t>
      </w:r>
      <w:r>
        <w:rPr>
          <w:rFonts w:ascii="Times New Roman" w:hAnsi="Times New Roman"/>
          <w:sz w:val="28"/>
          <w:szCs w:val="28"/>
          <w:lang w:val="kk-KZ"/>
        </w:rPr>
        <w:t xml:space="preserve"> </w:t>
      </w:r>
      <w:r w:rsidRPr="002C6C31">
        <w:rPr>
          <w:rFonts w:ascii="Times New Roman" w:hAnsi="Times New Roman"/>
          <w:sz w:val="28"/>
          <w:szCs w:val="28"/>
          <w:lang w:val="kk-KZ"/>
        </w:rPr>
        <w:t>(105,9%).</w:t>
      </w:r>
    </w:p>
    <w:p w:rsidR="00125238" w:rsidRPr="002C6C31" w:rsidRDefault="002C6C31"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Ақмола облысында </w:t>
      </w:r>
      <w:r w:rsidR="00F35B60">
        <w:rPr>
          <w:rFonts w:ascii="Times New Roman" w:hAnsi="Times New Roman"/>
          <w:sz w:val="28"/>
          <w:szCs w:val="28"/>
          <w:lang w:val="kk-KZ"/>
        </w:rPr>
        <w:t xml:space="preserve">ұн, Доре қорытпасында алтын, шарлы және </w:t>
      </w:r>
      <w:r w:rsidR="00645389">
        <w:rPr>
          <w:rFonts w:ascii="Times New Roman" w:hAnsi="Times New Roman"/>
          <w:sz w:val="28"/>
          <w:szCs w:val="28"/>
          <w:lang w:val="kk-KZ"/>
        </w:rPr>
        <w:t>роликті</w:t>
      </w:r>
      <w:r w:rsidR="00F35B60">
        <w:rPr>
          <w:rFonts w:ascii="Times New Roman" w:hAnsi="Times New Roman"/>
          <w:sz w:val="28"/>
          <w:szCs w:val="28"/>
          <w:lang w:val="kk-KZ"/>
        </w:rPr>
        <w:t xml:space="preserve"> мойынтірек өндір</w:t>
      </w:r>
      <w:r w:rsidR="00616CA5">
        <w:rPr>
          <w:rFonts w:ascii="Times New Roman" w:hAnsi="Times New Roman"/>
          <w:sz w:val="28"/>
          <w:szCs w:val="28"/>
          <w:lang w:val="kk-KZ"/>
        </w:rPr>
        <w:t>у</w:t>
      </w:r>
      <w:r w:rsidR="00F35B60">
        <w:rPr>
          <w:rFonts w:ascii="Times New Roman" w:hAnsi="Times New Roman"/>
          <w:sz w:val="28"/>
          <w:szCs w:val="28"/>
          <w:lang w:val="kk-KZ"/>
        </w:rPr>
        <w:t xml:space="preserve"> артты (</w:t>
      </w:r>
      <w:r w:rsidR="00F35B60" w:rsidRPr="00F35B60">
        <w:rPr>
          <w:rFonts w:ascii="Times New Roman" w:hAnsi="Times New Roman"/>
          <w:sz w:val="28"/>
          <w:szCs w:val="28"/>
          <w:lang w:val="kk-KZ"/>
        </w:rPr>
        <w:t>105,1%</w:t>
      </w:r>
      <w:r w:rsidR="00F35B60">
        <w:rPr>
          <w:rFonts w:ascii="Times New Roman" w:hAnsi="Times New Roman"/>
          <w:sz w:val="28"/>
          <w:szCs w:val="28"/>
          <w:lang w:val="kk-KZ"/>
        </w:rPr>
        <w:t>).</w:t>
      </w:r>
    </w:p>
    <w:p w:rsidR="00125238" w:rsidRPr="00E55E83" w:rsidRDefault="00F35B60"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Қарағанды облысында </w:t>
      </w:r>
      <w:r w:rsidR="00227B40">
        <w:rPr>
          <w:rFonts w:ascii="Times New Roman" w:hAnsi="Times New Roman"/>
          <w:sz w:val="28"/>
          <w:szCs w:val="28"/>
          <w:lang w:val="kk-KZ"/>
        </w:rPr>
        <w:t xml:space="preserve">жалпақ прокат, </w:t>
      </w:r>
      <w:r w:rsidR="002A3706">
        <w:rPr>
          <w:rFonts w:ascii="Times New Roman" w:hAnsi="Times New Roman"/>
          <w:sz w:val="28"/>
          <w:szCs w:val="28"/>
          <w:lang w:val="kk-KZ"/>
        </w:rPr>
        <w:t xml:space="preserve">тазартылған алтын, </w:t>
      </w:r>
      <w:r w:rsidR="00E55E83">
        <w:rPr>
          <w:rFonts w:ascii="Times New Roman" w:hAnsi="Times New Roman"/>
          <w:sz w:val="28"/>
          <w:szCs w:val="28"/>
          <w:lang w:val="kk-KZ"/>
        </w:rPr>
        <w:t>қоспасыз болат және оқшаула</w:t>
      </w:r>
      <w:r w:rsidR="00870D19">
        <w:rPr>
          <w:rFonts w:ascii="Times New Roman" w:hAnsi="Times New Roman"/>
          <w:sz w:val="28"/>
          <w:szCs w:val="28"/>
          <w:lang w:val="kk-KZ"/>
        </w:rPr>
        <w:t>н</w:t>
      </w:r>
      <w:r w:rsidR="00E55E83">
        <w:rPr>
          <w:rFonts w:ascii="Times New Roman" w:hAnsi="Times New Roman"/>
          <w:sz w:val="28"/>
          <w:szCs w:val="28"/>
          <w:lang w:val="kk-KZ"/>
        </w:rPr>
        <w:t xml:space="preserve">ған сым өндірісі өсті </w:t>
      </w:r>
      <w:r w:rsidR="00E55E83" w:rsidRPr="00E55E83">
        <w:rPr>
          <w:rFonts w:ascii="Times New Roman" w:hAnsi="Times New Roman"/>
          <w:sz w:val="28"/>
          <w:szCs w:val="28"/>
          <w:lang w:val="kk-KZ"/>
        </w:rPr>
        <w:t>(105%).</w:t>
      </w:r>
    </w:p>
    <w:p w:rsidR="00125238" w:rsidRPr="00E55E83" w:rsidRDefault="00E55E83"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Павлодар облысында мыс концентраты артты, дизель отыны </w:t>
      </w:r>
      <w:r w:rsidR="00870D19">
        <w:rPr>
          <w:rFonts w:ascii="Times New Roman" w:hAnsi="Times New Roman"/>
          <w:sz w:val="28"/>
          <w:szCs w:val="28"/>
          <w:lang w:val="kk-KZ"/>
        </w:rPr>
        <w:t>мен</w:t>
      </w:r>
      <w:r>
        <w:rPr>
          <w:rFonts w:ascii="Times New Roman" w:hAnsi="Times New Roman"/>
          <w:sz w:val="28"/>
          <w:szCs w:val="28"/>
          <w:lang w:val="kk-KZ"/>
        </w:rPr>
        <w:t xml:space="preserve"> өңделмеген алюминий өндірісі өсті </w:t>
      </w:r>
      <w:r w:rsidRPr="00E55E83">
        <w:rPr>
          <w:rFonts w:ascii="Times New Roman" w:hAnsi="Times New Roman"/>
          <w:sz w:val="28"/>
          <w:szCs w:val="28"/>
          <w:lang w:val="kk-KZ"/>
        </w:rPr>
        <w:t>(104,7%).</w:t>
      </w:r>
    </w:p>
    <w:p w:rsidR="00125238" w:rsidRPr="00DF4432" w:rsidRDefault="00E55E83"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Алматы қаласында </w:t>
      </w:r>
      <w:r w:rsidR="00DF4432">
        <w:rPr>
          <w:rFonts w:ascii="Times New Roman" w:hAnsi="Times New Roman"/>
          <w:sz w:val="28"/>
          <w:szCs w:val="28"/>
          <w:lang w:val="kk-KZ"/>
        </w:rPr>
        <w:t xml:space="preserve">күнбағыс майы, қайта өңделген шай мен кофе және телевизиялық қабылдағыш өндірісі арттырылды </w:t>
      </w:r>
      <w:r w:rsidR="00DF4432" w:rsidRPr="00DF4432">
        <w:rPr>
          <w:rFonts w:ascii="Times New Roman" w:hAnsi="Times New Roman"/>
          <w:sz w:val="28"/>
          <w:szCs w:val="28"/>
          <w:lang w:val="kk-KZ"/>
        </w:rPr>
        <w:t>(104,3%).</w:t>
      </w:r>
    </w:p>
    <w:p w:rsidR="00125238" w:rsidRPr="00DF4432" w:rsidRDefault="00DF4432"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Ақтөбе облысында хром кендерін, мырыш концентраттарын  және мыс-мырыш кендерін өндіру ұлғайды, </w:t>
      </w:r>
      <w:r w:rsidRPr="00DF4432">
        <w:rPr>
          <w:rFonts w:ascii="Times New Roman" w:hAnsi="Times New Roman"/>
          <w:sz w:val="28"/>
          <w:szCs w:val="28"/>
          <w:lang w:val="kk-KZ"/>
        </w:rPr>
        <w:t>феррохром</w:t>
      </w:r>
      <w:r>
        <w:rPr>
          <w:rFonts w:ascii="Times New Roman" w:hAnsi="Times New Roman"/>
          <w:sz w:val="28"/>
          <w:szCs w:val="28"/>
          <w:lang w:val="kk-KZ"/>
        </w:rPr>
        <w:t xml:space="preserve"> </w:t>
      </w:r>
      <w:r w:rsidR="00561BDD">
        <w:rPr>
          <w:rFonts w:ascii="Times New Roman" w:hAnsi="Times New Roman"/>
          <w:sz w:val="28"/>
          <w:szCs w:val="28"/>
          <w:lang w:val="kk-KZ"/>
        </w:rPr>
        <w:t>мен</w:t>
      </w:r>
      <w:r>
        <w:rPr>
          <w:rFonts w:ascii="Times New Roman" w:hAnsi="Times New Roman"/>
          <w:sz w:val="28"/>
          <w:szCs w:val="28"/>
          <w:lang w:val="kk-KZ"/>
        </w:rPr>
        <w:t xml:space="preserve"> </w:t>
      </w:r>
      <w:r w:rsidRPr="00DF4432">
        <w:rPr>
          <w:rFonts w:ascii="Times New Roman" w:hAnsi="Times New Roman"/>
          <w:sz w:val="28"/>
          <w:szCs w:val="28"/>
          <w:lang w:val="kk-KZ"/>
        </w:rPr>
        <w:t>натри</w:t>
      </w:r>
      <w:r>
        <w:rPr>
          <w:rFonts w:ascii="Times New Roman" w:hAnsi="Times New Roman"/>
          <w:sz w:val="28"/>
          <w:szCs w:val="28"/>
          <w:lang w:val="kk-KZ"/>
        </w:rPr>
        <w:t>й</w:t>
      </w:r>
      <w:r w:rsidRPr="00DF4432">
        <w:rPr>
          <w:rFonts w:ascii="Times New Roman" w:hAnsi="Times New Roman"/>
          <w:sz w:val="28"/>
          <w:szCs w:val="28"/>
          <w:lang w:val="kk-KZ"/>
        </w:rPr>
        <w:t xml:space="preserve"> бихромат</w:t>
      </w:r>
      <w:r>
        <w:rPr>
          <w:rFonts w:ascii="Times New Roman" w:hAnsi="Times New Roman"/>
          <w:sz w:val="28"/>
          <w:szCs w:val="28"/>
          <w:lang w:val="kk-KZ"/>
        </w:rPr>
        <w:t xml:space="preserve">ы өндірісі </w:t>
      </w:r>
      <w:r w:rsidR="00561BDD">
        <w:rPr>
          <w:rFonts w:ascii="Times New Roman" w:hAnsi="Times New Roman"/>
          <w:sz w:val="28"/>
          <w:szCs w:val="28"/>
          <w:lang w:val="kk-KZ"/>
        </w:rPr>
        <w:t>өсті</w:t>
      </w:r>
      <w:r>
        <w:rPr>
          <w:rFonts w:ascii="Times New Roman" w:hAnsi="Times New Roman"/>
          <w:sz w:val="28"/>
          <w:szCs w:val="28"/>
          <w:lang w:val="kk-KZ"/>
        </w:rPr>
        <w:t xml:space="preserve"> </w:t>
      </w:r>
      <w:r w:rsidRPr="00DF4432">
        <w:rPr>
          <w:rFonts w:ascii="Times New Roman" w:hAnsi="Times New Roman"/>
          <w:sz w:val="28"/>
          <w:szCs w:val="28"/>
          <w:lang w:val="kk-KZ"/>
        </w:rPr>
        <w:t xml:space="preserve">(104,2%). </w:t>
      </w:r>
    </w:p>
    <w:p w:rsidR="00125238" w:rsidRPr="00DF4432" w:rsidRDefault="00DF4432"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Алматы облысында өңделген сүт, қант, алкогольсіз сусын, дәрі және электр аккумуляторлар өндірісі </w:t>
      </w:r>
      <w:r w:rsidR="00561BDD">
        <w:rPr>
          <w:rFonts w:ascii="Times New Roman" w:hAnsi="Times New Roman"/>
          <w:sz w:val="28"/>
          <w:szCs w:val="28"/>
          <w:lang w:val="kk-KZ"/>
        </w:rPr>
        <w:t>ұлғайды</w:t>
      </w:r>
      <w:r>
        <w:rPr>
          <w:rFonts w:ascii="Times New Roman" w:hAnsi="Times New Roman"/>
          <w:sz w:val="28"/>
          <w:szCs w:val="28"/>
          <w:lang w:val="kk-KZ"/>
        </w:rPr>
        <w:t xml:space="preserve"> </w:t>
      </w:r>
      <w:r w:rsidRPr="00DF4432">
        <w:rPr>
          <w:rFonts w:ascii="Times New Roman" w:hAnsi="Times New Roman"/>
          <w:sz w:val="28"/>
          <w:szCs w:val="28"/>
          <w:lang w:val="kk-KZ"/>
        </w:rPr>
        <w:t>(103,4%).</w:t>
      </w:r>
    </w:p>
    <w:p w:rsidR="00125238" w:rsidRPr="00DF4432" w:rsidRDefault="00BF2BF9"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lastRenderedPageBreak/>
        <w:t>Маңғыстау</w:t>
      </w:r>
      <w:r w:rsidR="00DF4432">
        <w:rPr>
          <w:rFonts w:ascii="Times New Roman" w:hAnsi="Times New Roman"/>
          <w:sz w:val="28"/>
          <w:szCs w:val="28"/>
          <w:lang w:val="kk-KZ"/>
        </w:rPr>
        <w:t xml:space="preserve"> облысында шикі мұнайды өндіру көлемдерінің артуы есебінен өнеркәсіптік өндіріс индексі </w:t>
      </w:r>
      <w:r w:rsidR="00DF4432" w:rsidRPr="00DF4432">
        <w:rPr>
          <w:rFonts w:ascii="Times New Roman" w:hAnsi="Times New Roman"/>
          <w:sz w:val="28"/>
          <w:szCs w:val="28"/>
          <w:lang w:val="kk-KZ"/>
        </w:rPr>
        <w:t>101,4%</w:t>
      </w:r>
      <w:r w:rsidR="00DF4432">
        <w:rPr>
          <w:rFonts w:ascii="Times New Roman" w:hAnsi="Times New Roman"/>
          <w:sz w:val="28"/>
          <w:szCs w:val="28"/>
          <w:lang w:val="kk-KZ"/>
        </w:rPr>
        <w:t>-ды құрады.</w:t>
      </w:r>
    </w:p>
    <w:p w:rsidR="00DF4432" w:rsidRPr="00DF4432" w:rsidRDefault="00DF4432"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Астана қаласында теміржол локомотивтер</w:t>
      </w:r>
      <w:r w:rsidR="00BF2BF9">
        <w:rPr>
          <w:rFonts w:ascii="Times New Roman" w:hAnsi="Times New Roman"/>
          <w:sz w:val="28"/>
          <w:szCs w:val="28"/>
          <w:lang w:val="kk-KZ"/>
        </w:rPr>
        <w:t>і</w:t>
      </w:r>
      <w:r w:rsidR="00B539BB">
        <w:rPr>
          <w:rFonts w:ascii="Times New Roman" w:hAnsi="Times New Roman"/>
          <w:sz w:val="28"/>
          <w:szCs w:val="28"/>
          <w:lang w:val="kk-KZ"/>
        </w:rPr>
        <w:t>нің</w:t>
      </w:r>
      <w:r>
        <w:rPr>
          <w:rFonts w:ascii="Times New Roman" w:hAnsi="Times New Roman"/>
          <w:sz w:val="28"/>
          <w:szCs w:val="28"/>
          <w:lang w:val="kk-KZ"/>
        </w:rPr>
        <w:t xml:space="preserve">, сондай-ақ алюминийден жасалатын есік </w:t>
      </w:r>
      <w:r w:rsidR="00B539BB">
        <w:rPr>
          <w:rFonts w:ascii="Times New Roman" w:hAnsi="Times New Roman"/>
          <w:sz w:val="28"/>
          <w:szCs w:val="28"/>
          <w:lang w:val="kk-KZ"/>
        </w:rPr>
        <w:t>пен</w:t>
      </w:r>
      <w:r>
        <w:rPr>
          <w:rFonts w:ascii="Times New Roman" w:hAnsi="Times New Roman"/>
          <w:sz w:val="28"/>
          <w:szCs w:val="28"/>
          <w:lang w:val="kk-KZ"/>
        </w:rPr>
        <w:t xml:space="preserve"> терезе блоктар</w:t>
      </w:r>
      <w:r w:rsidR="00B539BB">
        <w:rPr>
          <w:rFonts w:ascii="Times New Roman" w:hAnsi="Times New Roman"/>
          <w:sz w:val="28"/>
          <w:szCs w:val="28"/>
          <w:lang w:val="kk-KZ"/>
        </w:rPr>
        <w:t>ы</w:t>
      </w:r>
      <w:r>
        <w:rPr>
          <w:rFonts w:ascii="Times New Roman" w:hAnsi="Times New Roman"/>
          <w:sz w:val="28"/>
          <w:szCs w:val="28"/>
          <w:lang w:val="kk-KZ"/>
        </w:rPr>
        <w:t xml:space="preserve"> өндірісінің азаюы есебінен өнеркәсіптік өндіріс индексі </w:t>
      </w:r>
      <w:r w:rsidRPr="00DF4432">
        <w:rPr>
          <w:rFonts w:ascii="Times New Roman" w:hAnsi="Times New Roman"/>
          <w:sz w:val="28"/>
          <w:szCs w:val="28"/>
          <w:lang w:val="kk-KZ"/>
        </w:rPr>
        <w:t>97,2%</w:t>
      </w:r>
      <w:r>
        <w:rPr>
          <w:rFonts w:ascii="Times New Roman" w:hAnsi="Times New Roman"/>
          <w:sz w:val="28"/>
          <w:szCs w:val="28"/>
          <w:lang w:val="kk-KZ"/>
        </w:rPr>
        <w:t>-ды құрады.</w:t>
      </w:r>
    </w:p>
    <w:p w:rsidR="00125238" w:rsidRPr="00785525" w:rsidRDefault="00DF4432"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Батыс Қазақстан облысында </w:t>
      </w:r>
      <w:r w:rsidR="00785525">
        <w:rPr>
          <w:rFonts w:ascii="Times New Roman" w:hAnsi="Times New Roman"/>
          <w:sz w:val="28"/>
          <w:szCs w:val="28"/>
          <w:lang w:val="kk-KZ"/>
        </w:rPr>
        <w:t xml:space="preserve">газ конденсаты өндірісінің азаюы есебінен өнеркәсіптік өндіріс индексі </w:t>
      </w:r>
      <w:r w:rsidR="00785525" w:rsidRPr="00785525">
        <w:rPr>
          <w:rFonts w:ascii="Times New Roman" w:hAnsi="Times New Roman"/>
          <w:sz w:val="28"/>
          <w:szCs w:val="28"/>
          <w:lang w:val="kk-KZ"/>
        </w:rPr>
        <w:t>96,9%</w:t>
      </w:r>
      <w:r w:rsidR="00785525">
        <w:rPr>
          <w:rFonts w:ascii="Times New Roman" w:hAnsi="Times New Roman"/>
          <w:sz w:val="28"/>
          <w:szCs w:val="28"/>
          <w:lang w:val="kk-KZ"/>
        </w:rPr>
        <w:t>-ды құрады.</w:t>
      </w:r>
    </w:p>
    <w:p w:rsidR="00125238" w:rsidRPr="00785525" w:rsidRDefault="00785525" w:rsidP="00125238">
      <w:pPr>
        <w:pStyle w:val="OsnTxt"/>
        <w:spacing w:line="240" w:lineRule="auto"/>
        <w:ind w:right="-284"/>
        <w:rPr>
          <w:rFonts w:ascii="Times New Roman" w:hAnsi="Times New Roman"/>
          <w:sz w:val="28"/>
          <w:szCs w:val="28"/>
          <w:lang w:val="kk-KZ"/>
        </w:rPr>
      </w:pPr>
      <w:r>
        <w:rPr>
          <w:rFonts w:ascii="Times New Roman" w:hAnsi="Times New Roman"/>
          <w:sz w:val="28"/>
          <w:szCs w:val="28"/>
          <w:lang w:val="kk-KZ"/>
        </w:rPr>
        <w:t xml:space="preserve">Қызылорда облысында негізінде шикі мұнай өндірісінің азаюы есебінен өнеркәсіптік өндіріс индексі </w:t>
      </w:r>
      <w:r w:rsidRPr="00785525">
        <w:rPr>
          <w:rFonts w:ascii="Times New Roman" w:hAnsi="Times New Roman"/>
          <w:sz w:val="28"/>
          <w:szCs w:val="28"/>
          <w:lang w:val="kk-KZ"/>
        </w:rPr>
        <w:t>96,5</w:t>
      </w:r>
      <w:r w:rsidRPr="00DF4432">
        <w:rPr>
          <w:rFonts w:ascii="Times New Roman" w:hAnsi="Times New Roman"/>
          <w:sz w:val="28"/>
          <w:szCs w:val="28"/>
          <w:lang w:val="kk-KZ"/>
        </w:rPr>
        <w:t>%</w:t>
      </w:r>
      <w:r>
        <w:rPr>
          <w:rFonts w:ascii="Times New Roman" w:hAnsi="Times New Roman"/>
          <w:sz w:val="28"/>
          <w:szCs w:val="28"/>
          <w:lang w:val="kk-KZ"/>
        </w:rPr>
        <w:t>-ды құрады.</w:t>
      </w:r>
    </w:p>
    <w:p w:rsidR="00A5325B" w:rsidRPr="00E908AC" w:rsidRDefault="00A5325B" w:rsidP="00F216EC">
      <w:pPr>
        <w:pStyle w:val="OsnTxt"/>
        <w:spacing w:line="240" w:lineRule="auto"/>
        <w:ind w:right="-284" w:firstLine="0"/>
        <w:rPr>
          <w:rFonts w:ascii="Times New Roman" w:eastAsiaTheme="minorHAnsi" w:hAnsi="Times New Roman"/>
          <w:i/>
          <w:sz w:val="22"/>
          <w:szCs w:val="22"/>
          <w:lang w:eastAsia="en-US"/>
        </w:rPr>
      </w:pPr>
      <w:r w:rsidRPr="00E908AC">
        <w:rPr>
          <w:rFonts w:ascii="Times New Roman" w:eastAsiaTheme="minorHAnsi" w:hAnsi="Times New Roman"/>
          <w:i/>
          <w:sz w:val="22"/>
          <w:szCs w:val="22"/>
          <w:lang w:eastAsia="en-US"/>
        </w:rPr>
        <w:t>(</w:t>
      </w:r>
      <w:r w:rsidR="00785525">
        <w:rPr>
          <w:rFonts w:ascii="Times New Roman" w:eastAsiaTheme="minorHAnsi" w:hAnsi="Times New Roman"/>
          <w:i/>
          <w:sz w:val="22"/>
          <w:szCs w:val="22"/>
          <w:lang w:val="kk-KZ" w:eastAsia="en-US"/>
        </w:rPr>
        <w:t>Дереккөз</w:t>
      </w:r>
      <w:r w:rsidR="00596C30" w:rsidRPr="00E908AC">
        <w:rPr>
          <w:rFonts w:ascii="Times New Roman" w:eastAsiaTheme="minorHAnsi" w:hAnsi="Times New Roman"/>
          <w:i/>
          <w:sz w:val="22"/>
          <w:szCs w:val="22"/>
          <w:lang w:eastAsia="en-US"/>
        </w:rPr>
        <w:t xml:space="preserve">: </w:t>
      </w:r>
      <w:hyperlink r:id="rId11" w:history="1">
        <w:r w:rsidRPr="00E908AC">
          <w:rPr>
            <w:rFonts w:ascii="Times New Roman" w:eastAsiaTheme="minorHAnsi" w:hAnsi="Times New Roman"/>
            <w:i/>
            <w:sz w:val="22"/>
            <w:szCs w:val="22"/>
            <w:lang w:eastAsia="en-US"/>
          </w:rPr>
          <w:t>www.stat.gov.kz</w:t>
        </w:r>
      </w:hyperlink>
      <w:r w:rsidRPr="00E908AC">
        <w:rPr>
          <w:rFonts w:ascii="Times New Roman" w:eastAsiaTheme="minorHAnsi" w:hAnsi="Times New Roman"/>
          <w:i/>
          <w:sz w:val="22"/>
          <w:szCs w:val="22"/>
          <w:lang w:eastAsia="en-US"/>
        </w:rPr>
        <w:t>)</w:t>
      </w:r>
    </w:p>
    <w:p w:rsidR="00BC7CB8" w:rsidRPr="00E908AC" w:rsidRDefault="00BC7CB8" w:rsidP="00BC7CB8">
      <w:pPr>
        <w:pStyle w:val="OsnTxt"/>
        <w:spacing w:line="240" w:lineRule="auto"/>
        <w:ind w:right="-284" w:firstLine="0"/>
        <w:rPr>
          <w:rFonts w:ascii="Times New Roman" w:eastAsiaTheme="minorHAnsi" w:hAnsi="Times New Roman"/>
          <w:i/>
          <w:sz w:val="22"/>
          <w:szCs w:val="22"/>
          <w:lang w:eastAsia="en-US"/>
        </w:rPr>
      </w:pPr>
    </w:p>
    <w:p w:rsidR="001447DB" w:rsidRPr="00E908AC" w:rsidRDefault="00785525" w:rsidP="00BC7CB8">
      <w:pPr>
        <w:pStyle w:val="1"/>
        <w:spacing w:before="0" w:line="240" w:lineRule="auto"/>
        <w:jc w:val="center"/>
        <w:rPr>
          <w:rFonts w:ascii="Times New Roman" w:hAnsi="Times New Roman" w:cs="Times New Roman"/>
          <w:i/>
          <w:color w:val="auto"/>
          <w:sz w:val="28"/>
        </w:rPr>
      </w:pPr>
      <w:bookmarkStart w:id="7" w:name="_Toc510196469"/>
      <w:r>
        <w:rPr>
          <w:rFonts w:ascii="Times New Roman" w:hAnsi="Times New Roman" w:cs="Times New Roman"/>
          <w:i/>
          <w:color w:val="auto"/>
          <w:sz w:val="28"/>
          <w:lang w:val="kk-KZ"/>
        </w:rPr>
        <w:t>Қазақстанның ірі тұтынушыларының электрді тұтынуы</w:t>
      </w:r>
      <w:bookmarkEnd w:id="7"/>
    </w:p>
    <w:p w:rsidR="00BC7CB8" w:rsidRPr="00E908AC" w:rsidRDefault="00BC7CB8" w:rsidP="00BC7CB8">
      <w:pPr>
        <w:pStyle w:val="OsnTxt"/>
        <w:spacing w:line="240" w:lineRule="auto"/>
        <w:ind w:right="-284"/>
        <w:rPr>
          <w:rFonts w:ascii="Times New Roman" w:eastAsiaTheme="minorHAnsi" w:hAnsi="Times New Roman"/>
          <w:sz w:val="28"/>
          <w:szCs w:val="22"/>
          <w:lang w:eastAsia="en-US"/>
        </w:rPr>
      </w:pPr>
    </w:p>
    <w:p w:rsidR="00785525" w:rsidRPr="00785525" w:rsidRDefault="00785525" w:rsidP="00BC7CB8">
      <w:pPr>
        <w:pStyle w:val="OsnTxt"/>
        <w:spacing w:line="240" w:lineRule="auto"/>
        <w:ind w:right="-284"/>
        <w:rPr>
          <w:rFonts w:ascii="Times New Roman" w:eastAsiaTheme="minorHAnsi" w:hAnsi="Times New Roman"/>
          <w:sz w:val="28"/>
          <w:szCs w:val="22"/>
          <w:lang w:val="kk-KZ" w:eastAsia="en-US"/>
        </w:rPr>
      </w:pPr>
      <w:r>
        <w:rPr>
          <w:rFonts w:ascii="Times New Roman" w:eastAsiaTheme="minorHAnsi" w:hAnsi="Times New Roman"/>
          <w:sz w:val="28"/>
          <w:szCs w:val="22"/>
          <w:lang w:val="kk-KZ" w:eastAsia="en-US"/>
        </w:rPr>
        <w:t xml:space="preserve">2018 жылғы қаңтар-наурыз айларында 2017 жылғы ұқсас кезеңге қарағанда «Қазхром ТҰК» «АФЗ» АҚ-ты (Ақсу), </w:t>
      </w:r>
      <w:r w:rsidR="00F82D7C">
        <w:rPr>
          <w:rFonts w:ascii="Times New Roman" w:eastAsiaTheme="minorHAnsi" w:hAnsi="Times New Roman"/>
          <w:sz w:val="28"/>
          <w:szCs w:val="22"/>
          <w:lang w:val="kk-KZ" w:eastAsia="en-US"/>
        </w:rPr>
        <w:t>«Қазақмыс Корпорациясы» ЖШС (Жезқазған алаңы), «</w:t>
      </w:r>
      <w:r w:rsidR="00F82D7C" w:rsidRPr="00E908AC">
        <w:rPr>
          <w:rFonts w:ascii="Times New Roman" w:eastAsiaTheme="minorHAnsi" w:hAnsi="Times New Roman"/>
          <w:sz w:val="28"/>
          <w:szCs w:val="22"/>
          <w:lang w:eastAsia="en-US"/>
        </w:rPr>
        <w:t>Kazakhmys Smelting</w:t>
      </w:r>
      <w:r w:rsidR="00F82D7C">
        <w:rPr>
          <w:rFonts w:ascii="Times New Roman" w:eastAsiaTheme="minorHAnsi" w:hAnsi="Times New Roman"/>
          <w:sz w:val="28"/>
          <w:szCs w:val="22"/>
          <w:lang w:val="kk-KZ" w:eastAsia="en-US"/>
        </w:rPr>
        <w:t>» ЖШС және «ТеміржолЭнерго» ЖШС қоспағанда барлық ірі тұтынушылар бойынша электр энергиясын тұтыну өсімі байқалады.</w:t>
      </w:r>
    </w:p>
    <w:p w:rsidR="00A42AA0" w:rsidRPr="00F82D7C" w:rsidRDefault="006C6971" w:rsidP="00BC7CB8">
      <w:pPr>
        <w:spacing w:after="0" w:line="240" w:lineRule="auto"/>
        <w:jc w:val="right"/>
        <w:rPr>
          <w:rFonts w:ascii="Times New Roman" w:hAnsi="Times New Roman" w:cs="Times New Roman"/>
          <w:i/>
          <w:sz w:val="28"/>
          <w:lang w:val="kk-KZ"/>
        </w:rPr>
      </w:pPr>
      <w:r w:rsidRPr="00E908AC">
        <w:rPr>
          <w:rFonts w:ascii="Times New Roman" w:hAnsi="Times New Roman" w:cs="Times New Roman"/>
          <w:i/>
          <w:sz w:val="24"/>
          <w:szCs w:val="24"/>
        </w:rPr>
        <w:t>млн</w:t>
      </w:r>
      <w:r w:rsidR="00A42AA0" w:rsidRPr="00E908AC">
        <w:rPr>
          <w:rFonts w:ascii="Times New Roman" w:hAnsi="Times New Roman" w:cs="Times New Roman"/>
          <w:i/>
          <w:sz w:val="24"/>
          <w:szCs w:val="24"/>
        </w:rPr>
        <w:t>. кВт</w:t>
      </w:r>
      <w:r w:rsidR="00F82D7C">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6237"/>
        <w:gridCol w:w="945"/>
        <w:gridCol w:w="1087"/>
        <w:gridCol w:w="1087"/>
      </w:tblGrid>
      <w:tr w:rsidR="00854D8B" w:rsidRPr="00E908AC" w:rsidTr="00854D8B">
        <w:trPr>
          <w:trHeight w:val="449"/>
        </w:trPr>
        <w:tc>
          <w:tcPr>
            <w:tcW w:w="567" w:type="dxa"/>
            <w:vMerge w:val="restart"/>
            <w:shd w:val="clear" w:color="auto" w:fill="auto"/>
            <w:vAlign w:val="center"/>
          </w:tcPr>
          <w:p w:rsidR="00854D8B" w:rsidRPr="00F82D7C" w:rsidRDefault="00854D8B" w:rsidP="00F82D7C">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 xml:space="preserve">№ </w:t>
            </w:r>
            <w:r w:rsidR="00F82D7C">
              <w:rPr>
                <w:rFonts w:ascii="Times New Roman" w:hAnsi="Times New Roman" w:cs="Times New Roman"/>
                <w:b/>
                <w:sz w:val="24"/>
                <w:szCs w:val="24"/>
                <w:lang w:val="kk-KZ"/>
              </w:rPr>
              <w:t>р/с</w:t>
            </w:r>
          </w:p>
        </w:tc>
        <w:tc>
          <w:tcPr>
            <w:tcW w:w="6237" w:type="dxa"/>
            <w:vMerge w:val="restart"/>
            <w:shd w:val="clear" w:color="auto" w:fill="auto"/>
            <w:vAlign w:val="center"/>
          </w:tcPr>
          <w:p w:rsidR="00854D8B" w:rsidRPr="00F82D7C" w:rsidRDefault="00F82D7C" w:rsidP="00854D8B">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Тұтынушы</w:t>
            </w:r>
          </w:p>
        </w:tc>
        <w:tc>
          <w:tcPr>
            <w:tcW w:w="3119" w:type="dxa"/>
            <w:gridSpan w:val="3"/>
            <w:shd w:val="clear" w:color="auto" w:fill="auto"/>
            <w:vAlign w:val="center"/>
          </w:tcPr>
          <w:p w:rsidR="00854D8B" w:rsidRPr="00F82D7C" w:rsidRDefault="00F82D7C" w:rsidP="0012523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қаңтар-наурыз</w:t>
            </w:r>
          </w:p>
        </w:tc>
      </w:tr>
      <w:tr w:rsidR="00854D8B" w:rsidRPr="00E908AC" w:rsidTr="00854D8B">
        <w:trPr>
          <w:trHeight w:val="355"/>
        </w:trPr>
        <w:tc>
          <w:tcPr>
            <w:tcW w:w="567" w:type="dxa"/>
            <w:vMerge/>
            <w:shd w:val="clear" w:color="auto" w:fill="B6DDE8" w:themeFill="accent5" w:themeFillTint="66"/>
            <w:vAlign w:val="center"/>
          </w:tcPr>
          <w:p w:rsidR="00854D8B" w:rsidRPr="00E908AC" w:rsidRDefault="00854D8B" w:rsidP="00854D8B">
            <w:pPr>
              <w:pStyle w:val="a3"/>
              <w:ind w:left="0"/>
              <w:jc w:val="center"/>
              <w:rPr>
                <w:rFonts w:ascii="Times New Roman" w:hAnsi="Times New Roman" w:cs="Times New Roman"/>
                <w:b/>
                <w:sz w:val="24"/>
                <w:szCs w:val="24"/>
              </w:rPr>
            </w:pPr>
          </w:p>
        </w:tc>
        <w:tc>
          <w:tcPr>
            <w:tcW w:w="6237" w:type="dxa"/>
            <w:vMerge/>
            <w:shd w:val="clear" w:color="auto" w:fill="B6DDE8" w:themeFill="accent5" w:themeFillTint="66"/>
            <w:vAlign w:val="center"/>
          </w:tcPr>
          <w:p w:rsidR="00854D8B" w:rsidRPr="00E908AC" w:rsidRDefault="00854D8B" w:rsidP="00854D8B">
            <w:pPr>
              <w:pStyle w:val="a3"/>
              <w:ind w:left="0"/>
              <w:jc w:val="center"/>
              <w:rPr>
                <w:rFonts w:ascii="Times New Roman" w:hAnsi="Times New Roman" w:cs="Times New Roman"/>
                <w:b/>
                <w:sz w:val="24"/>
                <w:szCs w:val="24"/>
              </w:rPr>
            </w:pPr>
          </w:p>
        </w:tc>
        <w:tc>
          <w:tcPr>
            <w:tcW w:w="945" w:type="dxa"/>
            <w:shd w:val="clear" w:color="auto" w:fill="auto"/>
            <w:vAlign w:val="center"/>
          </w:tcPr>
          <w:p w:rsidR="00854D8B" w:rsidRPr="00E908AC" w:rsidRDefault="00DE70E9" w:rsidP="00854D8B">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2017</w:t>
            </w:r>
            <w:r w:rsidR="00BF2BF9">
              <w:rPr>
                <w:rFonts w:ascii="Times New Roman" w:hAnsi="Times New Roman" w:cs="Times New Roman"/>
                <w:b/>
                <w:sz w:val="24"/>
                <w:szCs w:val="24"/>
              </w:rPr>
              <w:t>ж.</w:t>
            </w:r>
          </w:p>
        </w:tc>
        <w:tc>
          <w:tcPr>
            <w:tcW w:w="1087" w:type="dxa"/>
            <w:shd w:val="clear" w:color="auto" w:fill="auto"/>
            <w:vAlign w:val="center"/>
          </w:tcPr>
          <w:p w:rsidR="00854D8B" w:rsidRPr="00BF2BF9" w:rsidRDefault="00854D8B" w:rsidP="00BF2BF9">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201</w:t>
            </w:r>
            <w:r w:rsidR="00DE70E9" w:rsidRPr="00E908AC">
              <w:rPr>
                <w:rFonts w:ascii="Times New Roman" w:hAnsi="Times New Roman" w:cs="Times New Roman"/>
                <w:b/>
                <w:sz w:val="24"/>
                <w:szCs w:val="24"/>
              </w:rPr>
              <w:t>8</w:t>
            </w:r>
            <w:r w:rsidR="00BF2BF9">
              <w:rPr>
                <w:rFonts w:ascii="Times New Roman" w:hAnsi="Times New Roman" w:cs="Times New Roman"/>
                <w:b/>
                <w:sz w:val="24"/>
                <w:szCs w:val="24"/>
                <w:lang w:val="kk-KZ"/>
              </w:rPr>
              <w:t>ж.</w:t>
            </w:r>
          </w:p>
        </w:tc>
        <w:tc>
          <w:tcPr>
            <w:tcW w:w="1087" w:type="dxa"/>
            <w:shd w:val="clear" w:color="auto" w:fill="auto"/>
            <w:vAlign w:val="center"/>
          </w:tcPr>
          <w:p w:rsidR="00854D8B" w:rsidRPr="00E908AC" w:rsidRDefault="00854D8B" w:rsidP="00854D8B">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Δ, %</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w:t>
            </w:r>
          </w:p>
        </w:tc>
        <w:tc>
          <w:tcPr>
            <w:tcW w:w="6237" w:type="dxa"/>
            <w:vAlign w:val="bottom"/>
          </w:tcPr>
          <w:p w:rsidR="0093791F" w:rsidRPr="00F82D7C" w:rsidRDefault="0093791F" w:rsidP="00F82D7C">
            <w:pPr>
              <w:pStyle w:val="a3"/>
              <w:ind w:left="0"/>
              <w:rPr>
                <w:rFonts w:ascii="Times New Roman" w:hAnsi="Times New Roman" w:cs="Times New Roman"/>
                <w:sz w:val="24"/>
                <w:szCs w:val="24"/>
                <w:lang w:val="kk-KZ"/>
              </w:rPr>
            </w:pPr>
            <w:r w:rsidRPr="00E908AC">
              <w:rPr>
                <w:rFonts w:ascii="Times New Roman" w:hAnsi="Times New Roman" w:cs="Times New Roman"/>
                <w:sz w:val="24"/>
                <w:szCs w:val="24"/>
              </w:rPr>
              <w:t>«Арселор Миттал Тем</w:t>
            </w:r>
            <w:r w:rsidR="00F82D7C">
              <w:rPr>
                <w:rFonts w:ascii="Times New Roman" w:hAnsi="Times New Roman" w:cs="Times New Roman"/>
                <w:sz w:val="24"/>
                <w:szCs w:val="24"/>
                <w:lang w:val="kk-KZ"/>
              </w:rPr>
              <w:t>і</w:t>
            </w:r>
            <w:r w:rsidRPr="00E908AC">
              <w:rPr>
                <w:rFonts w:ascii="Times New Roman" w:hAnsi="Times New Roman" w:cs="Times New Roman"/>
                <w:sz w:val="24"/>
                <w:szCs w:val="24"/>
              </w:rPr>
              <w:t>ртау»</w:t>
            </w:r>
            <w:r w:rsidR="00F82D7C">
              <w:rPr>
                <w:rFonts w:ascii="Times New Roman" w:hAnsi="Times New Roman" w:cs="Times New Roman"/>
                <w:sz w:val="24"/>
                <w:szCs w:val="24"/>
                <w:lang w:val="kk-KZ"/>
              </w:rPr>
              <w:t xml:space="preserve"> АҚ</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1 062,6</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1 105,6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2</w:t>
            </w:r>
          </w:p>
        </w:tc>
        <w:tc>
          <w:tcPr>
            <w:tcW w:w="6237" w:type="dxa"/>
            <w:vAlign w:val="bottom"/>
          </w:tcPr>
          <w:p w:rsidR="0093791F" w:rsidRPr="00E908AC" w:rsidRDefault="00F82D7C" w:rsidP="00F82D7C">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«Қазхром ТҰК» АФЗ АҚ </w:t>
            </w:r>
            <w:r w:rsidR="0093791F" w:rsidRPr="00E908AC">
              <w:rPr>
                <w:rFonts w:ascii="Times New Roman" w:hAnsi="Times New Roman" w:cs="Times New Roman"/>
                <w:sz w:val="24"/>
                <w:szCs w:val="24"/>
              </w:rPr>
              <w:t>(</w:t>
            </w:r>
            <w:r>
              <w:rPr>
                <w:rFonts w:ascii="Times New Roman" w:hAnsi="Times New Roman" w:cs="Times New Roman"/>
                <w:sz w:val="24"/>
                <w:szCs w:val="24"/>
                <w:lang w:val="kk-KZ"/>
              </w:rPr>
              <w:t>Ақсу</w:t>
            </w:r>
            <w:r w:rsidR="0093791F" w:rsidRPr="00E908AC">
              <w:rPr>
                <w:rFonts w:ascii="Times New Roman" w:hAnsi="Times New Roman" w:cs="Times New Roman"/>
                <w:sz w:val="24"/>
                <w:szCs w:val="24"/>
              </w:rPr>
              <w:t>)</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1 449,9</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1 358,5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-6%</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3</w:t>
            </w:r>
          </w:p>
        </w:tc>
        <w:tc>
          <w:tcPr>
            <w:tcW w:w="6237" w:type="dxa"/>
            <w:vAlign w:val="bottom"/>
          </w:tcPr>
          <w:p w:rsidR="0093791F" w:rsidRPr="00F82D7C" w:rsidRDefault="00F82D7C" w:rsidP="00F82D7C">
            <w:pPr>
              <w:pStyle w:val="a3"/>
              <w:ind w:left="0"/>
              <w:rPr>
                <w:rFonts w:ascii="Times New Roman" w:hAnsi="Times New Roman" w:cs="Times New Roman"/>
                <w:sz w:val="24"/>
                <w:szCs w:val="24"/>
                <w:lang w:val="kk-KZ"/>
              </w:rPr>
            </w:pPr>
            <w:r w:rsidRPr="00F82D7C">
              <w:rPr>
                <w:rFonts w:ascii="Times New Roman" w:hAnsi="Times New Roman" w:cs="Times New Roman"/>
                <w:sz w:val="24"/>
                <w:szCs w:val="24"/>
                <w:lang w:val="kk-KZ"/>
              </w:rPr>
              <w:t>«Қазақмыс Корпорациясы» ЖШС Жезқазған алаңы</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273,2</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267,5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4</w:t>
            </w:r>
          </w:p>
        </w:tc>
        <w:tc>
          <w:tcPr>
            <w:tcW w:w="6237" w:type="dxa"/>
            <w:vAlign w:val="bottom"/>
          </w:tcPr>
          <w:p w:rsidR="0093791F" w:rsidRPr="00E908AC" w:rsidRDefault="00F82D7C" w:rsidP="0093791F">
            <w:pPr>
              <w:pStyle w:val="a3"/>
              <w:ind w:left="0"/>
              <w:rPr>
                <w:rFonts w:ascii="Times New Roman" w:hAnsi="Times New Roman" w:cs="Times New Roman"/>
                <w:sz w:val="24"/>
                <w:szCs w:val="24"/>
              </w:rPr>
            </w:pPr>
            <w:r w:rsidRPr="00F82D7C">
              <w:rPr>
                <w:rFonts w:ascii="Times New Roman" w:hAnsi="Times New Roman" w:cs="Times New Roman"/>
                <w:sz w:val="24"/>
                <w:szCs w:val="24"/>
                <w:lang w:val="kk-KZ"/>
              </w:rPr>
              <w:t>«Kazakhmys Smelting» ЖШС</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267,7</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260,5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-3%</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5</w:t>
            </w:r>
          </w:p>
        </w:tc>
        <w:tc>
          <w:tcPr>
            <w:tcW w:w="6237" w:type="dxa"/>
            <w:vAlign w:val="bottom"/>
          </w:tcPr>
          <w:p w:rsidR="0093791F" w:rsidRPr="00F82D7C" w:rsidRDefault="0093791F" w:rsidP="00685AF3">
            <w:pPr>
              <w:pStyle w:val="a3"/>
              <w:ind w:left="0"/>
              <w:rPr>
                <w:rFonts w:ascii="Times New Roman" w:hAnsi="Times New Roman" w:cs="Times New Roman"/>
                <w:sz w:val="24"/>
                <w:szCs w:val="24"/>
                <w:lang w:val="kk-KZ"/>
              </w:rPr>
            </w:pPr>
            <w:r w:rsidRPr="00E908AC">
              <w:rPr>
                <w:rFonts w:ascii="Times New Roman" w:hAnsi="Times New Roman" w:cs="Times New Roman"/>
                <w:sz w:val="24"/>
                <w:szCs w:val="24"/>
              </w:rPr>
              <w:t>«</w:t>
            </w:r>
            <w:r w:rsidR="00F82D7C">
              <w:rPr>
                <w:rFonts w:ascii="Times New Roman" w:hAnsi="Times New Roman" w:cs="Times New Roman"/>
                <w:sz w:val="24"/>
                <w:szCs w:val="24"/>
                <w:lang w:val="kk-KZ"/>
              </w:rPr>
              <w:t>Қ</w:t>
            </w:r>
            <w:r w:rsidRPr="00E908AC">
              <w:rPr>
                <w:rFonts w:ascii="Times New Roman" w:hAnsi="Times New Roman" w:cs="Times New Roman"/>
                <w:sz w:val="24"/>
                <w:szCs w:val="24"/>
              </w:rPr>
              <w:t>аз</w:t>
            </w:r>
            <w:r w:rsidR="00685AF3">
              <w:rPr>
                <w:rFonts w:ascii="Times New Roman" w:hAnsi="Times New Roman" w:cs="Times New Roman"/>
                <w:sz w:val="24"/>
                <w:szCs w:val="24"/>
                <w:lang w:val="kk-KZ"/>
              </w:rPr>
              <w:t>мырыш</w:t>
            </w:r>
            <w:r w:rsidRPr="00E908AC">
              <w:rPr>
                <w:rFonts w:ascii="Times New Roman" w:hAnsi="Times New Roman" w:cs="Times New Roman"/>
                <w:sz w:val="24"/>
                <w:szCs w:val="24"/>
              </w:rPr>
              <w:t>»</w:t>
            </w:r>
            <w:r w:rsidR="00F82D7C">
              <w:rPr>
                <w:rFonts w:ascii="Times New Roman" w:hAnsi="Times New Roman" w:cs="Times New Roman"/>
                <w:sz w:val="24"/>
                <w:szCs w:val="24"/>
                <w:lang w:val="kk-KZ"/>
              </w:rPr>
              <w:t xml:space="preserve"> ЖШС</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669,2</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679,9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6</w:t>
            </w:r>
          </w:p>
        </w:tc>
        <w:tc>
          <w:tcPr>
            <w:tcW w:w="6237" w:type="dxa"/>
            <w:vAlign w:val="bottom"/>
          </w:tcPr>
          <w:p w:rsidR="0093791F" w:rsidRPr="00E908AC" w:rsidRDefault="00F82D7C" w:rsidP="00F82D7C">
            <w:pPr>
              <w:pStyle w:val="a3"/>
              <w:ind w:left="0"/>
              <w:rPr>
                <w:rFonts w:ascii="Times New Roman" w:hAnsi="Times New Roman" w:cs="Times New Roman"/>
                <w:sz w:val="24"/>
                <w:szCs w:val="24"/>
              </w:rPr>
            </w:pPr>
            <w:r>
              <w:rPr>
                <w:rFonts w:ascii="Times New Roman" w:hAnsi="Times New Roman" w:cs="Times New Roman"/>
                <w:sz w:val="24"/>
                <w:szCs w:val="24"/>
                <w:lang w:val="kk-KZ"/>
              </w:rPr>
              <w:t>«Соколов-Сарыбай ТББ» АҚ</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449,5</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452,7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7</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«Қазақмыс Копрорациясы» ЖШС</w:t>
            </w:r>
            <w:r w:rsidR="0093791F" w:rsidRPr="00E908AC">
              <w:rPr>
                <w:rFonts w:ascii="Times New Roman" w:hAnsi="Times New Roman" w:cs="Times New Roman"/>
                <w:sz w:val="24"/>
                <w:szCs w:val="24"/>
              </w:rPr>
              <w:t xml:space="preserve"> Бал</w:t>
            </w:r>
            <w:r>
              <w:rPr>
                <w:rFonts w:ascii="Times New Roman" w:hAnsi="Times New Roman" w:cs="Times New Roman"/>
                <w:sz w:val="24"/>
                <w:szCs w:val="24"/>
                <w:lang w:val="kk-KZ"/>
              </w:rPr>
              <w:t>қаш алаңы</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50,2</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57,1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14%</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8</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«Қазхром ТҰК» АФЗ АҚ </w:t>
            </w:r>
            <w:r w:rsidRPr="00E908AC">
              <w:rPr>
                <w:rFonts w:ascii="Times New Roman" w:hAnsi="Times New Roman" w:cs="Times New Roman"/>
                <w:sz w:val="24"/>
                <w:szCs w:val="24"/>
              </w:rPr>
              <w:t>(</w:t>
            </w:r>
            <w:r>
              <w:rPr>
                <w:rFonts w:ascii="Times New Roman" w:hAnsi="Times New Roman" w:cs="Times New Roman"/>
                <w:sz w:val="24"/>
                <w:szCs w:val="24"/>
                <w:lang w:val="kk-KZ"/>
              </w:rPr>
              <w:t>Ақтөбе</w:t>
            </w:r>
            <w:r w:rsidRPr="00E908AC">
              <w:rPr>
                <w:rFonts w:ascii="Times New Roman" w:hAnsi="Times New Roman" w:cs="Times New Roman"/>
                <w:sz w:val="24"/>
                <w:szCs w:val="24"/>
              </w:rPr>
              <w:t>)</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673,4</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753,8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12%</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«Сәтпаев атындағы канал» РМК</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26,1</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33,6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29%</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10</w:t>
            </w:r>
          </w:p>
        </w:tc>
        <w:tc>
          <w:tcPr>
            <w:tcW w:w="6237" w:type="dxa"/>
            <w:vAlign w:val="bottom"/>
          </w:tcPr>
          <w:p w:rsidR="0093791F" w:rsidRPr="00B36842" w:rsidRDefault="0093791F" w:rsidP="00B36842">
            <w:pPr>
              <w:pStyle w:val="a3"/>
              <w:ind w:left="0"/>
              <w:rPr>
                <w:rFonts w:ascii="Times New Roman" w:hAnsi="Times New Roman" w:cs="Times New Roman"/>
                <w:sz w:val="24"/>
                <w:szCs w:val="24"/>
                <w:lang w:val="kk-KZ"/>
              </w:rPr>
            </w:pPr>
            <w:r w:rsidRPr="00E908AC">
              <w:rPr>
                <w:rFonts w:ascii="Times New Roman" w:hAnsi="Times New Roman" w:cs="Times New Roman"/>
                <w:sz w:val="24"/>
                <w:szCs w:val="24"/>
              </w:rPr>
              <w:t>«</w:t>
            </w:r>
            <w:r w:rsidR="00B36842">
              <w:rPr>
                <w:rFonts w:ascii="Times New Roman" w:hAnsi="Times New Roman" w:cs="Times New Roman"/>
                <w:sz w:val="24"/>
                <w:szCs w:val="24"/>
                <w:lang w:val="kk-KZ"/>
              </w:rPr>
              <w:t>Қ</w:t>
            </w:r>
            <w:r w:rsidRPr="00E908AC">
              <w:rPr>
                <w:rFonts w:ascii="Times New Roman" w:hAnsi="Times New Roman" w:cs="Times New Roman"/>
                <w:sz w:val="24"/>
                <w:szCs w:val="24"/>
              </w:rPr>
              <w:t>азфосфат»</w:t>
            </w:r>
            <w:r w:rsidR="00B36842">
              <w:rPr>
                <w:rFonts w:ascii="Times New Roman" w:hAnsi="Times New Roman" w:cs="Times New Roman"/>
                <w:sz w:val="24"/>
                <w:szCs w:val="24"/>
                <w:lang w:val="kk-KZ"/>
              </w:rPr>
              <w:t xml:space="preserve"> ЖШС</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290,3</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499,3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72%</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11</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«ЖЖФЗ» </w:t>
            </w:r>
            <w:r w:rsidR="0093791F" w:rsidRPr="00E908AC">
              <w:rPr>
                <w:rFonts w:ascii="Times New Roman" w:hAnsi="Times New Roman" w:cs="Times New Roman"/>
                <w:sz w:val="24"/>
                <w:szCs w:val="24"/>
              </w:rPr>
              <w:t>А</w:t>
            </w:r>
            <w:r>
              <w:rPr>
                <w:rFonts w:ascii="Times New Roman" w:hAnsi="Times New Roman" w:cs="Times New Roman"/>
                <w:sz w:val="24"/>
                <w:szCs w:val="24"/>
                <w:lang w:val="kk-KZ"/>
              </w:rPr>
              <w:t>Қ</w:t>
            </w:r>
            <w:r w:rsidR="0093791F" w:rsidRPr="00E908AC">
              <w:rPr>
                <w:rFonts w:ascii="Times New Roman" w:hAnsi="Times New Roman" w:cs="Times New Roman"/>
                <w:sz w:val="24"/>
                <w:szCs w:val="24"/>
              </w:rPr>
              <w:t xml:space="preserve"> (</w:t>
            </w:r>
            <w:r>
              <w:rPr>
                <w:rFonts w:ascii="Times New Roman" w:hAnsi="Times New Roman" w:cs="Times New Roman"/>
                <w:sz w:val="24"/>
                <w:szCs w:val="24"/>
                <w:lang w:val="kk-KZ"/>
              </w:rPr>
              <w:t>Қазфосфат ЖШС құрылымына кіреді</w:t>
            </w:r>
            <w:r w:rsidR="0093791F" w:rsidRPr="00E908AC">
              <w:rPr>
                <w:rFonts w:ascii="Times New Roman" w:hAnsi="Times New Roman" w:cs="Times New Roman"/>
                <w:sz w:val="24"/>
                <w:szCs w:val="24"/>
              </w:rPr>
              <w:t>)</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216,2</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418,9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94%</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12</w:t>
            </w:r>
          </w:p>
        </w:tc>
        <w:tc>
          <w:tcPr>
            <w:tcW w:w="6237" w:type="dxa"/>
            <w:vAlign w:val="bottom"/>
          </w:tcPr>
          <w:p w:rsidR="0093791F" w:rsidRPr="00B36842" w:rsidRDefault="00B36842" w:rsidP="00B36842">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«Тараз Металлургия зауыты» ЖШС</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38,7</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54,1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40%</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13</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«Өскемен титан-магний комбинаты» </w:t>
            </w:r>
            <w:r w:rsidR="0093791F" w:rsidRPr="00E908AC">
              <w:rPr>
                <w:rFonts w:ascii="Times New Roman" w:hAnsi="Times New Roman" w:cs="Times New Roman"/>
                <w:sz w:val="24"/>
                <w:szCs w:val="24"/>
              </w:rPr>
              <w:t>А</w:t>
            </w:r>
            <w:r>
              <w:rPr>
                <w:rFonts w:ascii="Times New Roman" w:hAnsi="Times New Roman" w:cs="Times New Roman"/>
                <w:sz w:val="24"/>
                <w:szCs w:val="24"/>
                <w:lang w:val="kk-KZ"/>
              </w:rPr>
              <w:t>Қ</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99,9</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127,1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27%</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14</w:t>
            </w:r>
          </w:p>
        </w:tc>
        <w:tc>
          <w:tcPr>
            <w:tcW w:w="6237" w:type="dxa"/>
            <w:vAlign w:val="bottom"/>
          </w:tcPr>
          <w:p w:rsidR="0093791F" w:rsidRPr="00B36842" w:rsidRDefault="0093791F" w:rsidP="0093791F">
            <w:pPr>
              <w:pStyle w:val="a3"/>
              <w:ind w:left="0"/>
              <w:rPr>
                <w:rFonts w:ascii="Times New Roman" w:hAnsi="Times New Roman" w:cs="Times New Roman"/>
                <w:sz w:val="24"/>
                <w:szCs w:val="24"/>
                <w:lang w:val="kk-KZ"/>
              </w:rPr>
            </w:pPr>
            <w:r w:rsidRPr="00E908AC">
              <w:rPr>
                <w:rFonts w:ascii="Times New Roman" w:hAnsi="Times New Roman" w:cs="Times New Roman"/>
                <w:sz w:val="24"/>
                <w:szCs w:val="24"/>
              </w:rPr>
              <w:t>«Тенгизшевройл»</w:t>
            </w:r>
            <w:r w:rsidR="00B36842">
              <w:rPr>
                <w:rFonts w:ascii="Times New Roman" w:hAnsi="Times New Roman" w:cs="Times New Roman"/>
                <w:sz w:val="24"/>
                <w:szCs w:val="24"/>
                <w:lang w:val="kk-KZ"/>
              </w:rPr>
              <w:t xml:space="preserve"> ЖШС</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472,8</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479,9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15</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«ПАЗ» </w:t>
            </w:r>
            <w:r w:rsidR="0093791F" w:rsidRPr="00E908AC">
              <w:rPr>
                <w:rFonts w:ascii="Times New Roman" w:hAnsi="Times New Roman" w:cs="Times New Roman"/>
                <w:sz w:val="24"/>
                <w:szCs w:val="24"/>
              </w:rPr>
              <w:t>А</w:t>
            </w:r>
            <w:r>
              <w:rPr>
                <w:rFonts w:ascii="Times New Roman" w:hAnsi="Times New Roman" w:cs="Times New Roman"/>
                <w:sz w:val="24"/>
                <w:szCs w:val="24"/>
                <w:lang w:val="kk-KZ"/>
              </w:rPr>
              <w:t>Қ</w:t>
            </w:r>
            <w:r>
              <w:rPr>
                <w:rFonts w:ascii="Times New Roman" w:hAnsi="Times New Roman" w:cs="Times New Roman"/>
                <w:sz w:val="24"/>
                <w:szCs w:val="24"/>
              </w:rPr>
              <w:t xml:space="preserve"> </w:t>
            </w:r>
            <w:r w:rsidR="0093791F" w:rsidRPr="00E908AC">
              <w:rPr>
                <w:rFonts w:ascii="Times New Roman" w:hAnsi="Times New Roman" w:cs="Times New Roman"/>
                <w:sz w:val="24"/>
                <w:szCs w:val="24"/>
              </w:rPr>
              <w:t>(Павлодар алюминий за</w:t>
            </w:r>
            <w:r>
              <w:rPr>
                <w:rFonts w:ascii="Times New Roman" w:hAnsi="Times New Roman" w:cs="Times New Roman"/>
                <w:sz w:val="24"/>
                <w:szCs w:val="24"/>
                <w:lang w:val="kk-KZ"/>
              </w:rPr>
              <w:t>уыты</w:t>
            </w:r>
            <w:r w:rsidR="0093791F" w:rsidRPr="00E908AC">
              <w:rPr>
                <w:rFonts w:ascii="Times New Roman" w:hAnsi="Times New Roman" w:cs="Times New Roman"/>
                <w:sz w:val="24"/>
                <w:szCs w:val="24"/>
              </w:rPr>
              <w:t>)</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236,4</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238,1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1%</w:t>
            </w:r>
          </w:p>
        </w:tc>
      </w:tr>
      <w:tr w:rsidR="0093791F" w:rsidRPr="00E908AC" w:rsidTr="0093791F">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16</w:t>
            </w:r>
          </w:p>
        </w:tc>
        <w:tc>
          <w:tcPr>
            <w:tcW w:w="6237" w:type="dxa"/>
            <w:vAlign w:val="bottom"/>
          </w:tcPr>
          <w:p w:rsidR="0093791F" w:rsidRPr="00E908AC" w:rsidRDefault="00B36842" w:rsidP="00B36842">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«ҚЭЗ» </w:t>
            </w:r>
            <w:r>
              <w:rPr>
                <w:rFonts w:ascii="Times New Roman" w:hAnsi="Times New Roman" w:cs="Times New Roman"/>
                <w:sz w:val="24"/>
                <w:szCs w:val="24"/>
              </w:rPr>
              <w:t>АҚ</w:t>
            </w:r>
            <w:r w:rsidR="0093791F" w:rsidRPr="00E908AC">
              <w:rPr>
                <w:rFonts w:ascii="Times New Roman" w:hAnsi="Times New Roman" w:cs="Times New Roman"/>
                <w:sz w:val="24"/>
                <w:szCs w:val="24"/>
              </w:rPr>
              <w:t xml:space="preserve"> (</w:t>
            </w:r>
            <w:r>
              <w:rPr>
                <w:rFonts w:ascii="Times New Roman" w:hAnsi="Times New Roman" w:cs="Times New Roman"/>
                <w:sz w:val="24"/>
                <w:szCs w:val="24"/>
                <w:lang w:val="kk-KZ"/>
              </w:rPr>
              <w:t xml:space="preserve">Қазақстан </w:t>
            </w:r>
            <w:r w:rsidR="0093791F" w:rsidRPr="00E908AC">
              <w:rPr>
                <w:rFonts w:ascii="Times New Roman" w:hAnsi="Times New Roman" w:cs="Times New Roman"/>
                <w:sz w:val="24"/>
                <w:szCs w:val="24"/>
              </w:rPr>
              <w:t>электролиз за</w:t>
            </w:r>
            <w:r>
              <w:rPr>
                <w:rFonts w:ascii="Times New Roman" w:hAnsi="Times New Roman" w:cs="Times New Roman"/>
                <w:sz w:val="24"/>
                <w:szCs w:val="24"/>
                <w:lang w:val="kk-KZ"/>
              </w:rPr>
              <w:t>уыты</w:t>
            </w:r>
            <w:r w:rsidR="0093791F" w:rsidRPr="00E908AC">
              <w:rPr>
                <w:rFonts w:ascii="Times New Roman" w:hAnsi="Times New Roman" w:cs="Times New Roman"/>
                <w:sz w:val="24"/>
                <w:szCs w:val="24"/>
              </w:rPr>
              <w:t>)</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900,9</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918,0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w:t>
            </w:r>
          </w:p>
        </w:tc>
      </w:tr>
      <w:tr w:rsidR="0093791F" w:rsidRPr="00E908AC" w:rsidTr="00F216EC">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17</w:t>
            </w:r>
          </w:p>
        </w:tc>
        <w:tc>
          <w:tcPr>
            <w:tcW w:w="6237" w:type="dxa"/>
            <w:vAlign w:val="bottom"/>
          </w:tcPr>
          <w:p w:rsidR="0093791F" w:rsidRPr="00B36842" w:rsidRDefault="0093791F" w:rsidP="00B36842">
            <w:pPr>
              <w:pStyle w:val="a3"/>
              <w:ind w:left="0"/>
              <w:rPr>
                <w:rFonts w:ascii="Times New Roman" w:hAnsi="Times New Roman" w:cs="Times New Roman"/>
                <w:sz w:val="24"/>
                <w:szCs w:val="24"/>
                <w:lang w:val="kk-KZ"/>
              </w:rPr>
            </w:pPr>
            <w:r w:rsidRPr="00E908AC">
              <w:rPr>
                <w:rFonts w:ascii="Times New Roman" w:hAnsi="Times New Roman" w:cs="Times New Roman"/>
                <w:sz w:val="24"/>
                <w:szCs w:val="24"/>
              </w:rPr>
              <w:t>«Тем</w:t>
            </w:r>
            <w:r w:rsidR="00B36842">
              <w:rPr>
                <w:rFonts w:ascii="Times New Roman" w:hAnsi="Times New Roman" w:cs="Times New Roman"/>
                <w:sz w:val="24"/>
                <w:szCs w:val="24"/>
                <w:lang w:val="kk-KZ"/>
              </w:rPr>
              <w:t>і</w:t>
            </w:r>
            <w:r w:rsidRPr="00E908AC">
              <w:rPr>
                <w:rFonts w:ascii="Times New Roman" w:hAnsi="Times New Roman" w:cs="Times New Roman"/>
                <w:sz w:val="24"/>
                <w:szCs w:val="24"/>
              </w:rPr>
              <w:t>ржолЭнерго»</w:t>
            </w:r>
            <w:r w:rsidR="00B36842">
              <w:rPr>
                <w:rFonts w:ascii="Times New Roman" w:hAnsi="Times New Roman" w:cs="Times New Roman"/>
                <w:sz w:val="24"/>
                <w:szCs w:val="24"/>
                <w:lang w:val="kk-KZ"/>
              </w:rPr>
              <w:t xml:space="preserve"> ЖШС</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871,7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693,5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-20%</w:t>
            </w:r>
          </w:p>
        </w:tc>
      </w:tr>
      <w:tr w:rsidR="0093791F" w:rsidRPr="00E908AC" w:rsidTr="00F216EC">
        <w:trPr>
          <w:trHeight w:val="360"/>
        </w:trPr>
        <w:tc>
          <w:tcPr>
            <w:tcW w:w="567" w:type="dxa"/>
            <w:vAlign w:val="center"/>
          </w:tcPr>
          <w:p w:rsidR="0093791F" w:rsidRPr="00E908AC" w:rsidRDefault="0093791F" w:rsidP="0093791F">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18</w:t>
            </w:r>
          </w:p>
        </w:tc>
        <w:tc>
          <w:tcPr>
            <w:tcW w:w="6237" w:type="dxa"/>
            <w:vAlign w:val="bottom"/>
          </w:tcPr>
          <w:p w:rsidR="0093791F" w:rsidRPr="00B36842" w:rsidRDefault="0093791F" w:rsidP="0093791F">
            <w:pPr>
              <w:pStyle w:val="a3"/>
              <w:ind w:left="0"/>
              <w:rPr>
                <w:rFonts w:ascii="Times New Roman" w:hAnsi="Times New Roman" w:cs="Times New Roman"/>
                <w:sz w:val="24"/>
                <w:szCs w:val="24"/>
                <w:lang w:val="kk-KZ"/>
              </w:rPr>
            </w:pPr>
            <w:r w:rsidRPr="00E908AC">
              <w:rPr>
                <w:rFonts w:ascii="Times New Roman" w:hAnsi="Times New Roman" w:cs="Times New Roman"/>
                <w:sz w:val="24"/>
                <w:szCs w:val="24"/>
              </w:rPr>
              <w:t>«KEGOC»</w:t>
            </w:r>
            <w:r w:rsidR="00B36842">
              <w:rPr>
                <w:rFonts w:ascii="Times New Roman" w:hAnsi="Times New Roman" w:cs="Times New Roman"/>
                <w:sz w:val="24"/>
                <w:szCs w:val="24"/>
                <w:lang w:val="kk-KZ"/>
              </w:rPr>
              <w:t xml:space="preserve"> АҚ</w:t>
            </w:r>
          </w:p>
        </w:tc>
        <w:tc>
          <w:tcPr>
            <w:tcW w:w="945"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1 231,6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 xml:space="preserve">1 313,4 </w:t>
            </w:r>
          </w:p>
        </w:tc>
        <w:tc>
          <w:tcPr>
            <w:tcW w:w="1087" w:type="dxa"/>
            <w:vAlign w:val="center"/>
          </w:tcPr>
          <w:p w:rsidR="0093791F" w:rsidRPr="00E908AC" w:rsidRDefault="0093791F" w:rsidP="0093791F">
            <w:pPr>
              <w:pStyle w:val="a3"/>
              <w:ind w:left="0"/>
              <w:jc w:val="right"/>
              <w:rPr>
                <w:rFonts w:ascii="Times New Roman" w:hAnsi="Times New Roman" w:cs="Times New Roman"/>
                <w:sz w:val="24"/>
                <w:szCs w:val="24"/>
              </w:rPr>
            </w:pPr>
            <w:r w:rsidRPr="00E908AC">
              <w:rPr>
                <w:rFonts w:ascii="Times New Roman" w:hAnsi="Times New Roman" w:cs="Times New Roman"/>
                <w:sz w:val="24"/>
                <w:szCs w:val="24"/>
              </w:rPr>
              <w:t>7%</w:t>
            </w:r>
          </w:p>
        </w:tc>
      </w:tr>
    </w:tbl>
    <w:p w:rsidR="00854D8B" w:rsidRPr="00E908AC" w:rsidRDefault="00854D8B" w:rsidP="00DE70E9">
      <w:pPr>
        <w:pStyle w:val="a3"/>
        <w:spacing w:after="0" w:line="240" w:lineRule="auto"/>
        <w:ind w:left="0"/>
        <w:jc w:val="right"/>
      </w:pPr>
    </w:p>
    <w:p w:rsidR="005D3AAA" w:rsidRPr="00E908AC" w:rsidRDefault="005D3AAA" w:rsidP="005D3AAA">
      <w:pPr>
        <w:pStyle w:val="1"/>
        <w:tabs>
          <w:tab w:val="left" w:pos="426"/>
        </w:tabs>
        <w:spacing w:before="0" w:line="240" w:lineRule="auto"/>
        <w:rPr>
          <w:rFonts w:ascii="Times New Roman" w:hAnsi="Times New Roman" w:cs="Times New Roman"/>
          <w:b/>
        </w:rPr>
      </w:pPr>
    </w:p>
    <w:p w:rsidR="003B36BC" w:rsidRPr="00E908AC" w:rsidRDefault="00B36842"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Pr>
          <w:rFonts w:ascii="Times New Roman" w:hAnsi="Times New Roman" w:cs="Times New Roman"/>
          <w:b/>
          <w:lang w:val="kk-KZ"/>
        </w:rPr>
        <w:t>Көмір</w:t>
      </w:r>
    </w:p>
    <w:p w:rsidR="00BC7CB8" w:rsidRPr="00E908AC" w:rsidRDefault="00BC7CB8" w:rsidP="00BC7CB8">
      <w:pPr>
        <w:pStyle w:val="1"/>
        <w:spacing w:before="0" w:line="240" w:lineRule="auto"/>
        <w:jc w:val="center"/>
        <w:rPr>
          <w:rFonts w:ascii="Times New Roman" w:hAnsi="Times New Roman" w:cs="Times New Roman"/>
          <w:i/>
          <w:color w:val="auto"/>
          <w:sz w:val="28"/>
        </w:rPr>
      </w:pPr>
    </w:p>
    <w:p w:rsidR="00B34E61" w:rsidRPr="00E908AC" w:rsidRDefault="00B36842" w:rsidP="00BC7CB8">
      <w:pPr>
        <w:pStyle w:val="1"/>
        <w:spacing w:before="0" w:line="240" w:lineRule="auto"/>
        <w:jc w:val="center"/>
        <w:rPr>
          <w:rFonts w:ascii="Times New Roman" w:hAnsi="Times New Roman" w:cs="Times New Roman"/>
          <w:i/>
          <w:color w:val="auto"/>
          <w:sz w:val="28"/>
        </w:rPr>
      </w:pPr>
      <w:bookmarkStart w:id="8" w:name="_Toc510196472"/>
      <w:r>
        <w:rPr>
          <w:rFonts w:ascii="Times New Roman" w:hAnsi="Times New Roman" w:cs="Times New Roman"/>
          <w:i/>
          <w:color w:val="auto"/>
          <w:sz w:val="28"/>
          <w:lang w:val="kk-KZ"/>
        </w:rPr>
        <w:t xml:space="preserve">Қазақстандағы энергетикалық көмірді өндіру </w:t>
      </w:r>
      <w:bookmarkEnd w:id="8"/>
    </w:p>
    <w:p w:rsidR="00BC7CB8" w:rsidRPr="00E908AC" w:rsidRDefault="00BC7CB8" w:rsidP="00BC7CB8">
      <w:pPr>
        <w:pStyle w:val="a3"/>
        <w:spacing w:after="0" w:line="240" w:lineRule="auto"/>
        <w:ind w:left="0" w:firstLine="567"/>
        <w:jc w:val="both"/>
        <w:rPr>
          <w:rFonts w:ascii="Times New Roman" w:hAnsi="Times New Roman" w:cs="Times New Roman"/>
          <w:sz w:val="28"/>
          <w:szCs w:val="28"/>
        </w:rPr>
      </w:pPr>
    </w:p>
    <w:p w:rsidR="00B36842" w:rsidRPr="004B2822" w:rsidRDefault="00B36842" w:rsidP="00BC7CB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ҚР ҰЭМ Статистика комитетінің жедел ақпараты бойынша</w:t>
      </w:r>
      <w:r w:rsidR="001D5606">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Қазақстанда 2018 жылғы қаңтар-наурыз айларында </w:t>
      </w:r>
      <w:r w:rsidRPr="00E908AC">
        <w:rPr>
          <w:rFonts w:ascii="Times New Roman" w:hAnsi="Times New Roman" w:cs="Times New Roman"/>
          <w:sz w:val="28"/>
          <w:szCs w:val="28"/>
        </w:rPr>
        <w:t>28,4 млн. тонн</w:t>
      </w:r>
      <w:r>
        <w:rPr>
          <w:rFonts w:ascii="Times New Roman" w:hAnsi="Times New Roman" w:cs="Times New Roman"/>
          <w:sz w:val="28"/>
          <w:szCs w:val="28"/>
          <w:lang w:val="kk-KZ"/>
        </w:rPr>
        <w:t>а тас көмір</w:t>
      </w:r>
      <w:r w:rsidR="004B2822">
        <w:rPr>
          <w:rFonts w:ascii="Times New Roman" w:hAnsi="Times New Roman" w:cs="Times New Roman"/>
          <w:sz w:val="28"/>
          <w:szCs w:val="28"/>
          <w:lang w:val="kk-KZ"/>
        </w:rPr>
        <w:t xml:space="preserve"> өндірілді, бұл 2017 жылғы ұқсас кезеңге қарағанда </w:t>
      </w:r>
      <w:r w:rsidR="004B2822" w:rsidRPr="00E908AC">
        <w:rPr>
          <w:rFonts w:ascii="Times New Roman" w:hAnsi="Times New Roman" w:cs="Times New Roman"/>
          <w:sz w:val="28"/>
          <w:szCs w:val="28"/>
        </w:rPr>
        <w:t>(29,4 млн. тонн</w:t>
      </w:r>
      <w:r w:rsidR="004B2822">
        <w:rPr>
          <w:rFonts w:ascii="Times New Roman" w:hAnsi="Times New Roman" w:cs="Times New Roman"/>
          <w:sz w:val="28"/>
          <w:szCs w:val="28"/>
          <w:lang w:val="kk-KZ"/>
        </w:rPr>
        <w:t>а</w:t>
      </w:r>
      <w:r w:rsidR="004B2822" w:rsidRPr="00E908AC">
        <w:rPr>
          <w:rFonts w:ascii="Times New Roman" w:hAnsi="Times New Roman" w:cs="Times New Roman"/>
          <w:sz w:val="28"/>
          <w:szCs w:val="28"/>
        </w:rPr>
        <w:t>)</w:t>
      </w:r>
      <w:r w:rsidR="004B2822">
        <w:rPr>
          <w:rFonts w:ascii="Times New Roman" w:hAnsi="Times New Roman" w:cs="Times New Roman"/>
          <w:sz w:val="28"/>
          <w:szCs w:val="28"/>
          <w:lang w:val="kk-KZ"/>
        </w:rPr>
        <w:t xml:space="preserve"> </w:t>
      </w:r>
      <w:r w:rsidR="004B2822" w:rsidRPr="00E908AC">
        <w:rPr>
          <w:rFonts w:ascii="Times New Roman" w:hAnsi="Times New Roman" w:cs="Times New Roman"/>
          <w:sz w:val="28"/>
          <w:szCs w:val="28"/>
        </w:rPr>
        <w:t>4%</w:t>
      </w:r>
      <w:r w:rsidR="004B2822">
        <w:rPr>
          <w:rFonts w:ascii="Times New Roman" w:hAnsi="Times New Roman" w:cs="Times New Roman"/>
          <w:sz w:val="28"/>
          <w:szCs w:val="28"/>
          <w:lang w:val="kk-KZ"/>
        </w:rPr>
        <w:t>-ға аз</w:t>
      </w:r>
      <w:r w:rsidR="004B2822" w:rsidRPr="00E908AC">
        <w:rPr>
          <w:rFonts w:ascii="Times New Roman" w:hAnsi="Times New Roman" w:cs="Times New Roman"/>
          <w:sz w:val="28"/>
          <w:szCs w:val="28"/>
        </w:rPr>
        <w:t>.</w:t>
      </w:r>
    </w:p>
    <w:p w:rsidR="00B34E61" w:rsidRPr="004B2822" w:rsidRDefault="004B2822" w:rsidP="00BC7CB8">
      <w:pPr>
        <w:pStyle w:val="a3"/>
        <w:spacing w:after="0" w:line="240" w:lineRule="auto"/>
        <w:ind w:left="0" w:firstLine="567"/>
        <w:jc w:val="right"/>
        <w:rPr>
          <w:rFonts w:ascii="Times New Roman" w:hAnsi="Times New Roman" w:cs="Times New Roman"/>
          <w:i/>
          <w:sz w:val="28"/>
          <w:lang w:val="kk-KZ"/>
        </w:rPr>
      </w:pPr>
      <w:r>
        <w:rPr>
          <w:rFonts w:ascii="Times New Roman" w:hAnsi="Times New Roman" w:cs="Times New Roman"/>
          <w:i/>
          <w:sz w:val="24"/>
          <w:szCs w:val="24"/>
          <w:lang w:val="kk-KZ"/>
        </w:rPr>
        <w:t>мың</w:t>
      </w:r>
      <w:r w:rsidR="00B34E61" w:rsidRPr="00E908AC">
        <w:rPr>
          <w:rFonts w:ascii="Times New Roman" w:hAnsi="Times New Roman" w:cs="Times New Roman"/>
          <w:i/>
          <w:sz w:val="24"/>
          <w:szCs w:val="24"/>
        </w:rPr>
        <w:t>. тонн</w:t>
      </w:r>
      <w:r>
        <w:rPr>
          <w:rFonts w:ascii="Times New Roman" w:hAnsi="Times New Roman" w:cs="Times New Roman"/>
          <w:i/>
          <w:sz w:val="24"/>
          <w:szCs w:val="24"/>
          <w:lang w:val="kk-KZ"/>
        </w:rPr>
        <w:t>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B34E61" w:rsidRPr="00E908AC" w:rsidTr="0058001C">
        <w:trPr>
          <w:trHeight w:val="406"/>
        </w:trPr>
        <w:tc>
          <w:tcPr>
            <w:tcW w:w="566" w:type="dxa"/>
            <w:vMerge w:val="restart"/>
            <w:shd w:val="clear" w:color="auto" w:fill="auto"/>
            <w:vAlign w:val="center"/>
          </w:tcPr>
          <w:p w:rsidR="00B34E61" w:rsidRPr="004B2822" w:rsidRDefault="00B34E61" w:rsidP="004B2822">
            <w:pPr>
              <w:pStyle w:val="a3"/>
              <w:ind w:left="0"/>
              <w:jc w:val="center"/>
              <w:rPr>
                <w:rFonts w:ascii="Times New Roman" w:hAnsi="Times New Roman" w:cs="Times New Roman"/>
                <w:b/>
                <w:sz w:val="24"/>
                <w:szCs w:val="24"/>
                <w:lang w:val="kk-KZ"/>
              </w:rPr>
            </w:pPr>
            <w:r w:rsidRPr="00E908AC">
              <w:rPr>
                <w:rFonts w:ascii="Times New Roman" w:hAnsi="Times New Roman" w:cs="Times New Roman"/>
                <w:b/>
                <w:sz w:val="24"/>
                <w:szCs w:val="24"/>
              </w:rPr>
              <w:t xml:space="preserve">№ </w:t>
            </w:r>
            <w:r w:rsidR="004B2822">
              <w:rPr>
                <w:rFonts w:ascii="Times New Roman" w:hAnsi="Times New Roman" w:cs="Times New Roman"/>
                <w:b/>
                <w:sz w:val="24"/>
                <w:szCs w:val="24"/>
                <w:lang w:val="kk-KZ"/>
              </w:rPr>
              <w:t>р/с</w:t>
            </w:r>
          </w:p>
        </w:tc>
        <w:tc>
          <w:tcPr>
            <w:tcW w:w="3685" w:type="dxa"/>
            <w:vMerge w:val="restart"/>
            <w:shd w:val="clear" w:color="auto" w:fill="auto"/>
            <w:vAlign w:val="center"/>
          </w:tcPr>
          <w:p w:rsidR="00B34E61" w:rsidRPr="004B2822" w:rsidRDefault="004B2822" w:rsidP="00BC7CB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Облыс</w:t>
            </w:r>
          </w:p>
        </w:tc>
        <w:tc>
          <w:tcPr>
            <w:tcW w:w="3876" w:type="dxa"/>
            <w:gridSpan w:val="2"/>
            <w:shd w:val="clear" w:color="auto" w:fill="auto"/>
            <w:vAlign w:val="center"/>
          </w:tcPr>
          <w:p w:rsidR="00B34E61" w:rsidRPr="004B2822" w:rsidRDefault="004B2822" w:rsidP="00441B04">
            <w:pPr>
              <w:pStyle w:val="a3"/>
              <w:ind w:left="0"/>
              <w:jc w:val="center"/>
              <w:rPr>
                <w:rFonts w:ascii="Times New Roman" w:hAnsi="Times New Roman" w:cs="Times New Roman"/>
                <w:b/>
                <w:sz w:val="24"/>
                <w:szCs w:val="24"/>
                <w:lang w:val="kk-KZ"/>
              </w:rPr>
            </w:pPr>
            <w:r>
              <w:rPr>
                <w:rFonts w:ascii="Times New Roman" w:eastAsia="Times New Roman" w:hAnsi="Times New Roman" w:cs="Times New Roman"/>
                <w:b/>
                <w:bCs/>
                <w:color w:val="000000"/>
                <w:lang w:val="kk-KZ" w:eastAsia="ru-RU"/>
              </w:rPr>
              <w:t>қаңтар-наурыз</w:t>
            </w:r>
          </w:p>
        </w:tc>
        <w:tc>
          <w:tcPr>
            <w:tcW w:w="1938" w:type="dxa"/>
            <w:vMerge w:val="restart"/>
            <w:shd w:val="clear" w:color="auto" w:fill="auto"/>
            <w:vAlign w:val="center"/>
          </w:tcPr>
          <w:p w:rsidR="00B34E61" w:rsidRPr="00E908AC" w:rsidRDefault="00B34E61" w:rsidP="00BC7CB8">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Δ, %</w:t>
            </w:r>
          </w:p>
        </w:tc>
      </w:tr>
      <w:tr w:rsidR="00B34E61" w:rsidRPr="00E908AC" w:rsidTr="0058001C">
        <w:trPr>
          <w:trHeight w:val="355"/>
        </w:trPr>
        <w:tc>
          <w:tcPr>
            <w:tcW w:w="566" w:type="dxa"/>
            <w:vMerge/>
            <w:shd w:val="clear" w:color="auto" w:fill="B6DDE8" w:themeFill="accent5" w:themeFillTint="66"/>
            <w:vAlign w:val="center"/>
          </w:tcPr>
          <w:p w:rsidR="00B34E61" w:rsidRPr="00E908AC" w:rsidRDefault="00B34E61" w:rsidP="00BC7CB8">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B34E61" w:rsidRPr="00E908AC" w:rsidRDefault="00B34E61" w:rsidP="00BC7CB8">
            <w:pPr>
              <w:pStyle w:val="a3"/>
              <w:ind w:left="0"/>
              <w:jc w:val="center"/>
              <w:rPr>
                <w:rFonts w:ascii="Times New Roman" w:hAnsi="Times New Roman" w:cs="Times New Roman"/>
                <w:b/>
                <w:sz w:val="24"/>
                <w:szCs w:val="24"/>
              </w:rPr>
            </w:pPr>
          </w:p>
        </w:tc>
        <w:tc>
          <w:tcPr>
            <w:tcW w:w="1938" w:type="dxa"/>
            <w:shd w:val="clear" w:color="auto" w:fill="auto"/>
            <w:vAlign w:val="center"/>
          </w:tcPr>
          <w:p w:rsidR="00B34E61" w:rsidRPr="004B2822" w:rsidRDefault="00BC79FE" w:rsidP="004B2822">
            <w:pPr>
              <w:jc w:val="center"/>
              <w:rPr>
                <w:rFonts w:ascii="Times New Roman" w:eastAsia="Times New Roman" w:hAnsi="Times New Roman" w:cs="Times New Roman"/>
                <w:b/>
                <w:bCs/>
                <w:color w:val="000000"/>
                <w:lang w:val="kk-KZ" w:eastAsia="ru-RU"/>
              </w:rPr>
            </w:pPr>
            <w:r w:rsidRPr="00E908AC">
              <w:rPr>
                <w:rFonts w:ascii="Times New Roman" w:eastAsia="Times New Roman" w:hAnsi="Times New Roman" w:cs="Times New Roman"/>
                <w:b/>
                <w:bCs/>
                <w:color w:val="000000"/>
                <w:lang w:eastAsia="ru-RU"/>
              </w:rPr>
              <w:t>2017</w:t>
            </w:r>
            <w:r w:rsidR="004B2822">
              <w:rPr>
                <w:rFonts w:ascii="Times New Roman" w:eastAsia="Times New Roman" w:hAnsi="Times New Roman" w:cs="Times New Roman"/>
                <w:b/>
                <w:bCs/>
                <w:color w:val="000000"/>
                <w:lang w:eastAsia="ru-RU"/>
              </w:rPr>
              <w:t xml:space="preserve"> </w:t>
            </w:r>
            <w:r w:rsidR="004B2822">
              <w:rPr>
                <w:rFonts w:ascii="Times New Roman" w:eastAsia="Times New Roman" w:hAnsi="Times New Roman" w:cs="Times New Roman"/>
                <w:b/>
                <w:bCs/>
                <w:color w:val="000000"/>
                <w:lang w:val="kk-KZ" w:eastAsia="ru-RU"/>
              </w:rPr>
              <w:t>жыл</w:t>
            </w:r>
          </w:p>
        </w:tc>
        <w:tc>
          <w:tcPr>
            <w:tcW w:w="1938" w:type="dxa"/>
            <w:shd w:val="clear" w:color="auto" w:fill="auto"/>
            <w:vAlign w:val="center"/>
          </w:tcPr>
          <w:p w:rsidR="00B34E61" w:rsidRPr="004B2822" w:rsidRDefault="00BC79FE" w:rsidP="004B2822">
            <w:pPr>
              <w:jc w:val="center"/>
              <w:rPr>
                <w:rFonts w:ascii="Times New Roman" w:eastAsia="Times New Roman" w:hAnsi="Times New Roman" w:cs="Times New Roman"/>
                <w:b/>
                <w:bCs/>
                <w:color w:val="000000"/>
                <w:lang w:val="kk-KZ" w:eastAsia="ru-RU"/>
              </w:rPr>
            </w:pPr>
            <w:r w:rsidRPr="00E908AC">
              <w:rPr>
                <w:rFonts w:ascii="Times New Roman" w:eastAsia="Times New Roman" w:hAnsi="Times New Roman" w:cs="Times New Roman"/>
                <w:b/>
                <w:bCs/>
                <w:color w:val="000000"/>
                <w:lang w:eastAsia="ru-RU"/>
              </w:rPr>
              <w:t>2018</w:t>
            </w:r>
            <w:r w:rsidR="00B34E61" w:rsidRPr="00E908AC">
              <w:rPr>
                <w:rFonts w:ascii="Times New Roman" w:eastAsia="Times New Roman" w:hAnsi="Times New Roman" w:cs="Times New Roman"/>
                <w:b/>
                <w:bCs/>
                <w:color w:val="000000"/>
                <w:lang w:eastAsia="ru-RU"/>
              </w:rPr>
              <w:t xml:space="preserve"> </w:t>
            </w:r>
            <w:r w:rsidR="004B2822">
              <w:rPr>
                <w:rFonts w:ascii="Times New Roman" w:eastAsia="Times New Roman" w:hAnsi="Times New Roman" w:cs="Times New Roman"/>
                <w:b/>
                <w:bCs/>
                <w:color w:val="000000"/>
                <w:lang w:val="kk-KZ" w:eastAsia="ru-RU"/>
              </w:rPr>
              <w:t>жыл</w:t>
            </w:r>
          </w:p>
        </w:tc>
        <w:tc>
          <w:tcPr>
            <w:tcW w:w="1938" w:type="dxa"/>
            <w:vMerge/>
            <w:shd w:val="clear" w:color="auto" w:fill="auto"/>
            <w:vAlign w:val="center"/>
          </w:tcPr>
          <w:p w:rsidR="00B34E61" w:rsidRPr="00E908AC" w:rsidRDefault="00B34E61" w:rsidP="00BC7CB8">
            <w:pPr>
              <w:pStyle w:val="a3"/>
              <w:ind w:left="0"/>
              <w:jc w:val="center"/>
              <w:rPr>
                <w:rFonts w:ascii="Times New Roman" w:hAnsi="Times New Roman" w:cs="Times New Roman"/>
                <w:sz w:val="24"/>
                <w:szCs w:val="24"/>
              </w:rPr>
            </w:pPr>
          </w:p>
        </w:tc>
      </w:tr>
      <w:tr w:rsidR="00441B04" w:rsidRPr="00E908AC" w:rsidTr="00441B04">
        <w:trPr>
          <w:trHeight w:val="333"/>
        </w:trPr>
        <w:tc>
          <w:tcPr>
            <w:tcW w:w="566"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w:t>
            </w:r>
          </w:p>
        </w:tc>
        <w:tc>
          <w:tcPr>
            <w:tcW w:w="3685" w:type="dxa"/>
            <w:vAlign w:val="center"/>
          </w:tcPr>
          <w:p w:rsidR="00441B04" w:rsidRPr="00E908AC" w:rsidRDefault="00441B04" w:rsidP="004B2822">
            <w:pPr>
              <w:pStyle w:val="a3"/>
              <w:ind w:left="0"/>
              <w:rPr>
                <w:rFonts w:ascii="Times New Roman" w:hAnsi="Times New Roman" w:cs="Times New Roman"/>
                <w:sz w:val="24"/>
                <w:szCs w:val="24"/>
              </w:rPr>
            </w:pPr>
            <w:r w:rsidRPr="00E908AC">
              <w:rPr>
                <w:rFonts w:ascii="Times New Roman" w:hAnsi="Times New Roman" w:cs="Times New Roman"/>
                <w:sz w:val="24"/>
                <w:szCs w:val="24"/>
              </w:rPr>
              <w:t>Павлодар</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17 704,7</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16 979,7</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96%</w:t>
            </w:r>
          </w:p>
        </w:tc>
      </w:tr>
      <w:tr w:rsidR="00441B04" w:rsidRPr="00E908AC" w:rsidTr="00441B04">
        <w:trPr>
          <w:trHeight w:val="333"/>
        </w:trPr>
        <w:tc>
          <w:tcPr>
            <w:tcW w:w="566"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2</w:t>
            </w:r>
          </w:p>
        </w:tc>
        <w:tc>
          <w:tcPr>
            <w:tcW w:w="3685" w:type="dxa"/>
            <w:vAlign w:val="center"/>
          </w:tcPr>
          <w:p w:rsidR="00441B04" w:rsidRPr="004B2822" w:rsidRDefault="004B2822" w:rsidP="00441B0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Қарағанды</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9 770,0</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9 238,2</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95%</w:t>
            </w:r>
          </w:p>
        </w:tc>
      </w:tr>
      <w:tr w:rsidR="00441B04" w:rsidRPr="00E908AC" w:rsidTr="00441B04">
        <w:trPr>
          <w:trHeight w:val="333"/>
        </w:trPr>
        <w:tc>
          <w:tcPr>
            <w:tcW w:w="566"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3</w:t>
            </w:r>
          </w:p>
        </w:tc>
        <w:tc>
          <w:tcPr>
            <w:tcW w:w="3685" w:type="dxa"/>
            <w:vAlign w:val="center"/>
          </w:tcPr>
          <w:p w:rsidR="00441B04" w:rsidRPr="004B2822" w:rsidRDefault="004B2822" w:rsidP="00441B04">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Шығыс Қазақстан</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1 748,9</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2 134,4</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122%</w:t>
            </w:r>
          </w:p>
        </w:tc>
      </w:tr>
      <w:tr w:rsidR="00441B04" w:rsidRPr="00E908AC" w:rsidTr="00441B04">
        <w:trPr>
          <w:trHeight w:val="333"/>
        </w:trPr>
        <w:tc>
          <w:tcPr>
            <w:tcW w:w="566" w:type="dxa"/>
            <w:vAlign w:val="center"/>
          </w:tcPr>
          <w:p w:rsidR="00441B04" w:rsidRPr="00E908AC" w:rsidRDefault="00441B04" w:rsidP="00441B04">
            <w:pPr>
              <w:pStyle w:val="a3"/>
              <w:ind w:left="0"/>
              <w:jc w:val="center"/>
              <w:rPr>
                <w:rFonts w:ascii="Times New Roman" w:hAnsi="Times New Roman" w:cs="Times New Roman"/>
                <w:sz w:val="24"/>
                <w:szCs w:val="24"/>
              </w:rPr>
            </w:pPr>
          </w:p>
        </w:tc>
        <w:tc>
          <w:tcPr>
            <w:tcW w:w="3685" w:type="dxa"/>
            <w:vAlign w:val="center"/>
          </w:tcPr>
          <w:p w:rsidR="00441B04" w:rsidRPr="00E908AC" w:rsidRDefault="004B2822" w:rsidP="004B2822">
            <w:pPr>
              <w:pStyle w:val="a3"/>
              <w:ind w:left="0"/>
              <w:rPr>
                <w:rFonts w:ascii="Times New Roman" w:hAnsi="Times New Roman" w:cs="Times New Roman"/>
                <w:b/>
                <w:sz w:val="24"/>
                <w:szCs w:val="24"/>
              </w:rPr>
            </w:pPr>
            <w:r>
              <w:rPr>
                <w:rFonts w:ascii="Times New Roman" w:hAnsi="Times New Roman" w:cs="Times New Roman"/>
                <w:b/>
                <w:sz w:val="24"/>
                <w:szCs w:val="24"/>
                <w:lang w:val="kk-KZ"/>
              </w:rPr>
              <w:t xml:space="preserve">ҚР бойынша барлығы </w:t>
            </w:r>
          </w:p>
        </w:tc>
        <w:tc>
          <w:tcPr>
            <w:tcW w:w="1938" w:type="dxa"/>
            <w:vAlign w:val="center"/>
          </w:tcPr>
          <w:p w:rsidR="00441B04" w:rsidRPr="00E908AC" w:rsidRDefault="00441B04" w:rsidP="00441B04">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29 388,7</w:t>
            </w:r>
          </w:p>
        </w:tc>
        <w:tc>
          <w:tcPr>
            <w:tcW w:w="1938" w:type="dxa"/>
            <w:vAlign w:val="center"/>
          </w:tcPr>
          <w:p w:rsidR="00441B04" w:rsidRPr="00E908AC" w:rsidRDefault="00441B04" w:rsidP="00441B04">
            <w:pPr>
              <w:pStyle w:val="a3"/>
              <w:ind w:left="0"/>
              <w:jc w:val="center"/>
              <w:rPr>
                <w:rFonts w:ascii="Times New Roman" w:hAnsi="Times New Roman" w:cs="Times New Roman"/>
                <w:b/>
                <w:sz w:val="24"/>
                <w:szCs w:val="24"/>
              </w:rPr>
            </w:pPr>
            <w:r w:rsidRPr="00E908AC">
              <w:rPr>
                <w:rFonts w:ascii="Times New Roman" w:hAnsi="Times New Roman" w:cs="Times New Roman"/>
                <w:b/>
                <w:sz w:val="24"/>
                <w:szCs w:val="24"/>
              </w:rPr>
              <w:t>28 358,3</w:t>
            </w:r>
          </w:p>
        </w:tc>
        <w:tc>
          <w:tcPr>
            <w:tcW w:w="1938" w:type="dxa"/>
            <w:vAlign w:val="center"/>
          </w:tcPr>
          <w:p w:rsidR="00441B04" w:rsidRPr="00E908AC" w:rsidRDefault="00441B04" w:rsidP="00441B04">
            <w:pPr>
              <w:pStyle w:val="a3"/>
              <w:ind w:left="0"/>
              <w:jc w:val="center"/>
              <w:rPr>
                <w:rFonts w:ascii="Times New Roman" w:hAnsi="Times New Roman" w:cs="Times New Roman"/>
                <w:sz w:val="24"/>
                <w:szCs w:val="24"/>
              </w:rPr>
            </w:pPr>
            <w:r w:rsidRPr="00E908AC">
              <w:rPr>
                <w:rFonts w:ascii="Times New Roman" w:hAnsi="Times New Roman" w:cs="Times New Roman"/>
                <w:sz w:val="24"/>
                <w:szCs w:val="24"/>
              </w:rPr>
              <w:t>96%</w:t>
            </w:r>
          </w:p>
        </w:tc>
      </w:tr>
    </w:tbl>
    <w:p w:rsidR="00BC7CB8" w:rsidRPr="00E908AC" w:rsidRDefault="00BC7CB8" w:rsidP="00BC7CB8">
      <w:pPr>
        <w:pStyle w:val="1"/>
        <w:spacing w:before="0" w:line="240" w:lineRule="auto"/>
        <w:jc w:val="center"/>
        <w:rPr>
          <w:rFonts w:ascii="Times New Roman" w:hAnsi="Times New Roman" w:cs="Times New Roman"/>
          <w:i/>
          <w:color w:val="auto"/>
          <w:sz w:val="28"/>
        </w:rPr>
      </w:pPr>
    </w:p>
    <w:p w:rsidR="00B34E61" w:rsidRPr="00E908AC" w:rsidRDefault="004B2822" w:rsidP="00BC7CB8">
      <w:pPr>
        <w:pStyle w:val="1"/>
        <w:spacing w:before="0" w:line="240" w:lineRule="auto"/>
        <w:jc w:val="center"/>
        <w:rPr>
          <w:rFonts w:ascii="Times New Roman" w:hAnsi="Times New Roman" w:cs="Times New Roman"/>
          <w:i/>
          <w:color w:val="auto"/>
          <w:sz w:val="28"/>
        </w:rPr>
      </w:pPr>
      <w:bookmarkStart w:id="9" w:name="_Toc510196473"/>
      <w:r>
        <w:rPr>
          <w:rFonts w:ascii="Times New Roman" w:hAnsi="Times New Roman" w:cs="Times New Roman"/>
          <w:i/>
          <w:color w:val="auto"/>
          <w:sz w:val="28"/>
          <w:lang w:val="kk-KZ"/>
        </w:rPr>
        <w:t>«Самұрық-Энерго» АҚ-ның көмір өндіруі</w:t>
      </w:r>
      <w:bookmarkEnd w:id="9"/>
    </w:p>
    <w:p w:rsidR="00B34E61" w:rsidRPr="00E908AC" w:rsidRDefault="004B2822" w:rsidP="00BC7CB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2018 жылғы қаңтар-наурыз айларында «Богатырь Көмір» ЖШС </w:t>
      </w:r>
      <w:r w:rsidRPr="00E908AC">
        <w:rPr>
          <w:rFonts w:ascii="Times New Roman" w:hAnsi="Times New Roman" w:cs="Times New Roman"/>
          <w:sz w:val="28"/>
          <w:szCs w:val="28"/>
        </w:rPr>
        <w:t>11</w:t>
      </w:r>
      <w:r>
        <w:rPr>
          <w:rFonts w:ascii="Times New Roman" w:hAnsi="Times New Roman" w:cs="Times New Roman"/>
          <w:sz w:val="28"/>
          <w:szCs w:val="28"/>
        </w:rPr>
        <w:t> </w:t>
      </w:r>
      <w:r w:rsidRPr="00E908AC">
        <w:rPr>
          <w:rFonts w:ascii="Times New Roman" w:hAnsi="Times New Roman" w:cs="Times New Roman"/>
          <w:sz w:val="28"/>
          <w:szCs w:val="28"/>
        </w:rPr>
        <w:t>762</w:t>
      </w:r>
      <w:r>
        <w:rPr>
          <w:rFonts w:ascii="Times New Roman" w:hAnsi="Times New Roman" w:cs="Times New Roman"/>
          <w:sz w:val="28"/>
          <w:szCs w:val="28"/>
          <w:lang w:val="kk-KZ"/>
        </w:rPr>
        <w:t xml:space="preserve"> мың тонна көмірді өндірді, бұл 2017 жылғы сәйкес кезеңге қарағанда (</w:t>
      </w:r>
      <w:r w:rsidRPr="00E908AC">
        <w:rPr>
          <w:rFonts w:ascii="Times New Roman" w:hAnsi="Times New Roman" w:cs="Times New Roman"/>
          <w:sz w:val="28"/>
          <w:szCs w:val="28"/>
        </w:rPr>
        <w:t>10</w:t>
      </w:r>
      <w:r>
        <w:rPr>
          <w:rFonts w:ascii="Times New Roman" w:hAnsi="Times New Roman" w:cs="Times New Roman"/>
          <w:sz w:val="28"/>
          <w:szCs w:val="28"/>
        </w:rPr>
        <w:t> </w:t>
      </w:r>
      <w:r w:rsidRPr="00E908AC">
        <w:rPr>
          <w:rFonts w:ascii="Times New Roman" w:hAnsi="Times New Roman" w:cs="Times New Roman"/>
          <w:sz w:val="28"/>
          <w:szCs w:val="28"/>
        </w:rPr>
        <w:t>143</w:t>
      </w:r>
      <w:r>
        <w:rPr>
          <w:rFonts w:ascii="Times New Roman" w:hAnsi="Times New Roman" w:cs="Times New Roman"/>
          <w:sz w:val="28"/>
          <w:szCs w:val="28"/>
          <w:lang w:val="kk-KZ"/>
        </w:rPr>
        <w:t xml:space="preserve"> мың тона) </w:t>
      </w:r>
      <w:r w:rsidRPr="00E908AC">
        <w:rPr>
          <w:rFonts w:ascii="Times New Roman" w:hAnsi="Times New Roman" w:cs="Times New Roman"/>
          <w:sz w:val="28"/>
          <w:szCs w:val="28"/>
        </w:rPr>
        <w:t>16%</w:t>
      </w:r>
      <w:r>
        <w:rPr>
          <w:rFonts w:ascii="Times New Roman" w:hAnsi="Times New Roman" w:cs="Times New Roman"/>
          <w:sz w:val="28"/>
          <w:szCs w:val="28"/>
          <w:lang w:val="kk-KZ"/>
        </w:rPr>
        <w:t xml:space="preserve">-ға артық. </w:t>
      </w:r>
    </w:p>
    <w:p w:rsidR="00BC7CB8" w:rsidRPr="00E908AC" w:rsidRDefault="00BC7CB8" w:rsidP="00BC7CB8">
      <w:pPr>
        <w:pStyle w:val="1"/>
        <w:spacing w:before="0" w:line="240" w:lineRule="auto"/>
        <w:jc w:val="center"/>
        <w:rPr>
          <w:rFonts w:ascii="Times New Roman" w:hAnsi="Times New Roman" w:cs="Times New Roman"/>
          <w:i/>
          <w:color w:val="auto"/>
          <w:sz w:val="28"/>
        </w:rPr>
      </w:pPr>
    </w:p>
    <w:p w:rsidR="00B34E61" w:rsidRPr="00E908AC" w:rsidRDefault="00FC76A9" w:rsidP="00BC7CB8">
      <w:pPr>
        <w:pStyle w:val="1"/>
        <w:spacing w:before="0" w:line="240" w:lineRule="auto"/>
        <w:jc w:val="center"/>
        <w:rPr>
          <w:rFonts w:ascii="Times New Roman" w:hAnsi="Times New Roman" w:cs="Times New Roman"/>
          <w:i/>
          <w:color w:val="auto"/>
          <w:sz w:val="28"/>
        </w:rPr>
      </w:pPr>
      <w:bookmarkStart w:id="10" w:name="_Toc510196474"/>
      <w:r>
        <w:rPr>
          <w:rFonts w:ascii="Times New Roman" w:hAnsi="Times New Roman" w:cs="Times New Roman"/>
          <w:i/>
          <w:color w:val="auto"/>
          <w:sz w:val="28"/>
          <w:lang w:val="kk-KZ"/>
        </w:rPr>
        <w:t>«Самұрық-Энерго»</w:t>
      </w:r>
      <w:r w:rsidR="00C60AF8">
        <w:rPr>
          <w:rFonts w:ascii="Times New Roman" w:hAnsi="Times New Roman" w:cs="Times New Roman"/>
          <w:i/>
          <w:color w:val="auto"/>
          <w:sz w:val="28"/>
          <w:lang w:val="kk-KZ"/>
        </w:rPr>
        <w:t xml:space="preserve"> АҚ-ның көмірді сатуы</w:t>
      </w:r>
      <w:bookmarkEnd w:id="10"/>
    </w:p>
    <w:p w:rsidR="00B34E61" w:rsidRPr="00E908AC" w:rsidRDefault="00C60AF8" w:rsidP="00BC7CB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2018 қаңтар-наурыз айларында </w:t>
      </w:r>
      <w:r w:rsidRPr="00E908AC">
        <w:rPr>
          <w:rFonts w:ascii="Times New Roman" w:hAnsi="Times New Roman" w:cs="Times New Roman"/>
          <w:sz w:val="28"/>
          <w:szCs w:val="28"/>
        </w:rPr>
        <w:t>12</w:t>
      </w:r>
      <w:r>
        <w:rPr>
          <w:rFonts w:ascii="Times New Roman" w:hAnsi="Times New Roman" w:cs="Times New Roman"/>
          <w:sz w:val="28"/>
          <w:szCs w:val="28"/>
        </w:rPr>
        <w:t> </w:t>
      </w:r>
      <w:r w:rsidRPr="00E908AC">
        <w:rPr>
          <w:rFonts w:ascii="Times New Roman" w:hAnsi="Times New Roman" w:cs="Times New Roman"/>
          <w:sz w:val="28"/>
          <w:szCs w:val="28"/>
        </w:rPr>
        <w:t xml:space="preserve">039 </w:t>
      </w:r>
      <w:r>
        <w:rPr>
          <w:rFonts w:ascii="Times New Roman" w:hAnsi="Times New Roman" w:cs="Times New Roman"/>
          <w:sz w:val="28"/>
          <w:szCs w:val="28"/>
          <w:lang w:val="kk-KZ"/>
        </w:rPr>
        <w:t xml:space="preserve">мың тонна көмір сатылды, о.і.: </w:t>
      </w:r>
    </w:p>
    <w:p w:rsidR="00B34E61" w:rsidRPr="00E908AC" w:rsidRDefault="00B34E61" w:rsidP="00BC7CB8">
      <w:pPr>
        <w:pStyle w:val="a3"/>
        <w:spacing w:after="0" w:line="240" w:lineRule="auto"/>
        <w:ind w:left="0" w:firstLine="567"/>
        <w:jc w:val="both"/>
        <w:rPr>
          <w:rFonts w:ascii="Times New Roman" w:hAnsi="Times New Roman" w:cs="Times New Roman"/>
          <w:sz w:val="28"/>
          <w:szCs w:val="28"/>
        </w:rPr>
      </w:pPr>
      <w:r w:rsidRPr="00E908AC">
        <w:rPr>
          <w:rFonts w:ascii="Times New Roman" w:hAnsi="Times New Roman" w:cs="Times New Roman"/>
          <w:sz w:val="28"/>
          <w:szCs w:val="28"/>
        </w:rPr>
        <w:t xml:space="preserve">- </w:t>
      </w:r>
      <w:r w:rsidR="00C60AF8">
        <w:rPr>
          <w:rFonts w:ascii="Times New Roman" w:hAnsi="Times New Roman" w:cs="Times New Roman"/>
          <w:sz w:val="28"/>
          <w:szCs w:val="28"/>
          <w:lang w:val="kk-KZ"/>
        </w:rPr>
        <w:t>ҚР-ның ішкі нарығына</w:t>
      </w:r>
      <w:r w:rsidRPr="00E908AC">
        <w:rPr>
          <w:rFonts w:ascii="Times New Roman" w:hAnsi="Times New Roman" w:cs="Times New Roman"/>
          <w:sz w:val="28"/>
          <w:szCs w:val="28"/>
        </w:rPr>
        <w:t xml:space="preserve"> </w:t>
      </w:r>
      <w:r w:rsidR="00411C12" w:rsidRPr="00E908AC">
        <w:rPr>
          <w:rFonts w:ascii="Times New Roman" w:hAnsi="Times New Roman" w:cs="Times New Roman"/>
          <w:sz w:val="28"/>
          <w:szCs w:val="28"/>
        </w:rPr>
        <w:t>10 152</w:t>
      </w:r>
      <w:r w:rsidR="00A067AB" w:rsidRPr="00E908AC">
        <w:rPr>
          <w:rFonts w:ascii="Times New Roman" w:hAnsi="Times New Roman" w:cs="Times New Roman"/>
          <w:sz w:val="28"/>
          <w:szCs w:val="28"/>
        </w:rPr>
        <w:t xml:space="preserve"> </w:t>
      </w:r>
      <w:r w:rsidR="00C60AF8">
        <w:rPr>
          <w:rFonts w:ascii="Times New Roman" w:hAnsi="Times New Roman" w:cs="Times New Roman"/>
          <w:sz w:val="28"/>
          <w:szCs w:val="28"/>
          <w:lang w:val="kk-KZ"/>
        </w:rPr>
        <w:t xml:space="preserve">мың </w:t>
      </w:r>
      <w:r w:rsidR="00A067AB" w:rsidRPr="00E908AC">
        <w:rPr>
          <w:rFonts w:ascii="Times New Roman" w:hAnsi="Times New Roman" w:cs="Times New Roman"/>
          <w:sz w:val="28"/>
          <w:szCs w:val="28"/>
        </w:rPr>
        <w:t>тонн</w:t>
      </w:r>
      <w:r w:rsidR="00C60AF8">
        <w:rPr>
          <w:rFonts w:ascii="Times New Roman" w:hAnsi="Times New Roman" w:cs="Times New Roman"/>
          <w:sz w:val="28"/>
          <w:szCs w:val="28"/>
          <w:lang w:val="kk-KZ"/>
        </w:rPr>
        <w:t>а</w:t>
      </w:r>
      <w:r w:rsidR="00A067AB" w:rsidRPr="00E908AC">
        <w:rPr>
          <w:rFonts w:ascii="Times New Roman" w:hAnsi="Times New Roman" w:cs="Times New Roman"/>
          <w:sz w:val="28"/>
          <w:szCs w:val="28"/>
        </w:rPr>
        <w:t>,</w:t>
      </w:r>
      <w:r w:rsidR="00C60AF8">
        <w:rPr>
          <w:rFonts w:ascii="Times New Roman" w:hAnsi="Times New Roman" w:cs="Times New Roman"/>
          <w:sz w:val="28"/>
          <w:szCs w:val="28"/>
          <w:lang w:val="kk-KZ"/>
        </w:rPr>
        <w:t xml:space="preserve"> бұл 2017 жылғы сәйкес кезеңге қарағанда </w:t>
      </w:r>
      <w:r w:rsidR="00C60AF8" w:rsidRPr="00E908AC">
        <w:rPr>
          <w:rFonts w:ascii="Times New Roman" w:hAnsi="Times New Roman" w:cs="Times New Roman"/>
          <w:sz w:val="28"/>
          <w:szCs w:val="28"/>
        </w:rPr>
        <w:t xml:space="preserve">(8 380 </w:t>
      </w:r>
      <w:r w:rsidR="00C60AF8">
        <w:rPr>
          <w:rFonts w:ascii="Times New Roman" w:hAnsi="Times New Roman" w:cs="Times New Roman"/>
          <w:sz w:val="28"/>
          <w:szCs w:val="28"/>
          <w:lang w:val="kk-KZ"/>
        </w:rPr>
        <w:t>мың</w:t>
      </w:r>
      <w:r w:rsidR="00C60AF8" w:rsidRPr="00E908AC">
        <w:rPr>
          <w:rFonts w:ascii="Times New Roman" w:hAnsi="Times New Roman" w:cs="Times New Roman"/>
          <w:sz w:val="28"/>
          <w:szCs w:val="28"/>
        </w:rPr>
        <w:t xml:space="preserve"> тонн</w:t>
      </w:r>
      <w:r w:rsidR="00C60AF8">
        <w:rPr>
          <w:rFonts w:ascii="Times New Roman" w:hAnsi="Times New Roman" w:cs="Times New Roman"/>
          <w:sz w:val="28"/>
          <w:szCs w:val="28"/>
          <w:lang w:val="kk-KZ"/>
        </w:rPr>
        <w:t>а</w:t>
      </w:r>
      <w:r w:rsidR="00C60AF8" w:rsidRPr="00E908AC">
        <w:rPr>
          <w:rFonts w:ascii="Times New Roman" w:hAnsi="Times New Roman" w:cs="Times New Roman"/>
          <w:sz w:val="28"/>
          <w:szCs w:val="28"/>
        </w:rPr>
        <w:t>)</w:t>
      </w:r>
      <w:r w:rsidR="00C60AF8">
        <w:rPr>
          <w:rFonts w:ascii="Times New Roman" w:hAnsi="Times New Roman" w:cs="Times New Roman"/>
          <w:sz w:val="28"/>
          <w:szCs w:val="28"/>
          <w:lang w:val="kk-KZ"/>
        </w:rPr>
        <w:t xml:space="preserve"> </w:t>
      </w:r>
      <w:r w:rsidR="00411C12" w:rsidRPr="00E908AC">
        <w:rPr>
          <w:rFonts w:ascii="Times New Roman" w:hAnsi="Times New Roman" w:cs="Times New Roman"/>
          <w:sz w:val="28"/>
          <w:szCs w:val="28"/>
        </w:rPr>
        <w:t>21</w:t>
      </w:r>
      <w:r w:rsidRPr="00E908AC">
        <w:rPr>
          <w:rFonts w:ascii="Times New Roman" w:hAnsi="Times New Roman" w:cs="Times New Roman"/>
          <w:sz w:val="28"/>
          <w:szCs w:val="28"/>
        </w:rPr>
        <w:t>%</w:t>
      </w:r>
      <w:r w:rsidR="00C60AF8">
        <w:rPr>
          <w:rFonts w:ascii="Times New Roman" w:hAnsi="Times New Roman" w:cs="Times New Roman"/>
          <w:sz w:val="28"/>
          <w:szCs w:val="28"/>
          <w:lang w:val="kk-KZ"/>
        </w:rPr>
        <w:t>-ға артық</w:t>
      </w:r>
      <w:r w:rsidRPr="00E908AC">
        <w:rPr>
          <w:rFonts w:ascii="Times New Roman" w:hAnsi="Times New Roman" w:cs="Times New Roman"/>
          <w:sz w:val="28"/>
          <w:szCs w:val="28"/>
        </w:rPr>
        <w:t>;</w:t>
      </w:r>
    </w:p>
    <w:p w:rsidR="00B34E61" w:rsidRPr="00E908AC" w:rsidRDefault="00B34E61" w:rsidP="00BC7CB8">
      <w:pPr>
        <w:pStyle w:val="a3"/>
        <w:spacing w:after="0" w:line="240" w:lineRule="auto"/>
        <w:ind w:left="0" w:firstLine="567"/>
        <w:jc w:val="both"/>
        <w:rPr>
          <w:rFonts w:ascii="Times New Roman" w:hAnsi="Times New Roman" w:cs="Times New Roman"/>
          <w:sz w:val="28"/>
          <w:szCs w:val="28"/>
        </w:rPr>
      </w:pPr>
      <w:r w:rsidRPr="00E908AC">
        <w:rPr>
          <w:rFonts w:ascii="Times New Roman" w:hAnsi="Times New Roman" w:cs="Times New Roman"/>
          <w:sz w:val="28"/>
          <w:szCs w:val="28"/>
        </w:rPr>
        <w:t xml:space="preserve">- </w:t>
      </w:r>
      <w:r w:rsidR="00C60AF8">
        <w:rPr>
          <w:rFonts w:ascii="Times New Roman" w:hAnsi="Times New Roman" w:cs="Times New Roman"/>
          <w:sz w:val="28"/>
          <w:szCs w:val="28"/>
          <w:lang w:val="kk-KZ"/>
        </w:rPr>
        <w:t>экспортқа</w:t>
      </w:r>
      <w:r w:rsidRPr="00E908AC">
        <w:rPr>
          <w:rFonts w:ascii="Times New Roman" w:hAnsi="Times New Roman" w:cs="Times New Roman"/>
          <w:sz w:val="28"/>
          <w:szCs w:val="28"/>
        </w:rPr>
        <w:t xml:space="preserve"> (РФ) – </w:t>
      </w:r>
      <w:r w:rsidR="005C5322" w:rsidRPr="00E908AC">
        <w:rPr>
          <w:rFonts w:ascii="Times New Roman" w:hAnsi="Times New Roman" w:cs="Times New Roman"/>
          <w:sz w:val="28"/>
          <w:szCs w:val="28"/>
        </w:rPr>
        <w:t xml:space="preserve">1 </w:t>
      </w:r>
      <w:r w:rsidR="00411C12" w:rsidRPr="00E908AC">
        <w:rPr>
          <w:rFonts w:ascii="Times New Roman" w:hAnsi="Times New Roman" w:cs="Times New Roman"/>
          <w:sz w:val="28"/>
          <w:szCs w:val="28"/>
        </w:rPr>
        <w:t>887</w:t>
      </w:r>
      <w:r w:rsidRPr="00E908AC">
        <w:rPr>
          <w:rFonts w:ascii="Times New Roman" w:hAnsi="Times New Roman" w:cs="Times New Roman"/>
          <w:sz w:val="28"/>
          <w:szCs w:val="28"/>
        </w:rPr>
        <w:t xml:space="preserve"> </w:t>
      </w:r>
      <w:r w:rsidR="00BF2BF9" w:rsidRPr="00BF2BF9">
        <w:rPr>
          <w:rFonts w:ascii="Times New Roman" w:hAnsi="Times New Roman" w:cs="Times New Roman"/>
          <w:sz w:val="28"/>
          <w:szCs w:val="28"/>
          <w:lang w:val="kk-KZ"/>
        </w:rPr>
        <w:t>мың</w:t>
      </w:r>
      <w:r w:rsidRPr="00E908AC">
        <w:rPr>
          <w:rFonts w:ascii="Times New Roman" w:hAnsi="Times New Roman" w:cs="Times New Roman"/>
          <w:sz w:val="28"/>
          <w:szCs w:val="28"/>
        </w:rPr>
        <w:t xml:space="preserve"> тонн</w:t>
      </w:r>
      <w:r w:rsidR="00C60AF8">
        <w:rPr>
          <w:rFonts w:ascii="Times New Roman" w:hAnsi="Times New Roman" w:cs="Times New Roman"/>
          <w:sz w:val="28"/>
          <w:szCs w:val="28"/>
          <w:lang w:val="kk-KZ"/>
        </w:rPr>
        <w:t>а</w:t>
      </w:r>
      <w:r w:rsidRPr="00E908AC">
        <w:rPr>
          <w:rFonts w:ascii="Times New Roman" w:hAnsi="Times New Roman" w:cs="Times New Roman"/>
          <w:sz w:val="28"/>
          <w:szCs w:val="28"/>
        </w:rPr>
        <w:t xml:space="preserve">, </w:t>
      </w:r>
      <w:r w:rsidR="00C60AF8">
        <w:rPr>
          <w:rFonts w:ascii="Times New Roman" w:hAnsi="Times New Roman" w:cs="Times New Roman"/>
          <w:sz w:val="28"/>
          <w:szCs w:val="28"/>
          <w:lang w:val="kk-KZ"/>
        </w:rPr>
        <w:t xml:space="preserve">бұл бұл 2017 жылғы сәйкес кезеңге қарағанда </w:t>
      </w:r>
      <w:r w:rsidR="00C60AF8" w:rsidRPr="00E908AC">
        <w:rPr>
          <w:rFonts w:ascii="Times New Roman" w:hAnsi="Times New Roman" w:cs="Times New Roman"/>
          <w:sz w:val="28"/>
          <w:szCs w:val="28"/>
        </w:rPr>
        <w:t>(2</w:t>
      </w:r>
      <w:r w:rsidR="00C60AF8">
        <w:rPr>
          <w:rFonts w:ascii="Times New Roman" w:hAnsi="Times New Roman" w:cs="Times New Roman"/>
          <w:sz w:val="28"/>
          <w:szCs w:val="28"/>
        </w:rPr>
        <w:t> </w:t>
      </w:r>
      <w:r w:rsidR="00C60AF8" w:rsidRPr="00E908AC">
        <w:rPr>
          <w:rFonts w:ascii="Times New Roman" w:hAnsi="Times New Roman" w:cs="Times New Roman"/>
          <w:sz w:val="28"/>
          <w:szCs w:val="28"/>
        </w:rPr>
        <w:t xml:space="preserve">349 </w:t>
      </w:r>
      <w:r w:rsidR="00C60AF8" w:rsidRPr="00BF2BF9">
        <w:rPr>
          <w:rFonts w:ascii="Times New Roman" w:hAnsi="Times New Roman" w:cs="Times New Roman"/>
          <w:sz w:val="28"/>
          <w:szCs w:val="28"/>
          <w:lang w:val="kk-KZ"/>
        </w:rPr>
        <w:t>мың</w:t>
      </w:r>
      <w:r w:rsidR="00C60AF8" w:rsidRPr="00E908AC">
        <w:rPr>
          <w:rFonts w:ascii="Times New Roman" w:hAnsi="Times New Roman" w:cs="Times New Roman"/>
          <w:sz w:val="28"/>
          <w:szCs w:val="28"/>
        </w:rPr>
        <w:t xml:space="preserve"> тонн</w:t>
      </w:r>
      <w:r w:rsidR="00C60AF8">
        <w:rPr>
          <w:rFonts w:ascii="Times New Roman" w:hAnsi="Times New Roman" w:cs="Times New Roman"/>
          <w:sz w:val="28"/>
          <w:szCs w:val="28"/>
          <w:lang w:val="kk-KZ"/>
        </w:rPr>
        <w:t>а</w:t>
      </w:r>
      <w:r w:rsidR="00C60AF8" w:rsidRPr="00E908AC">
        <w:rPr>
          <w:rFonts w:ascii="Times New Roman" w:hAnsi="Times New Roman" w:cs="Times New Roman"/>
          <w:sz w:val="28"/>
          <w:szCs w:val="28"/>
        </w:rPr>
        <w:t>)</w:t>
      </w:r>
      <w:r w:rsidR="00C60AF8">
        <w:rPr>
          <w:rFonts w:ascii="Times New Roman" w:hAnsi="Times New Roman" w:cs="Times New Roman"/>
          <w:sz w:val="28"/>
          <w:szCs w:val="28"/>
          <w:lang w:val="kk-KZ"/>
        </w:rPr>
        <w:t xml:space="preserve"> </w:t>
      </w:r>
      <w:r w:rsidR="00C60AF8" w:rsidRPr="00E908AC">
        <w:rPr>
          <w:rFonts w:ascii="Times New Roman" w:hAnsi="Times New Roman" w:cs="Times New Roman"/>
          <w:sz w:val="28"/>
          <w:szCs w:val="28"/>
        </w:rPr>
        <w:t>21%</w:t>
      </w:r>
      <w:r w:rsidR="00C60AF8">
        <w:rPr>
          <w:rFonts w:ascii="Times New Roman" w:hAnsi="Times New Roman" w:cs="Times New Roman"/>
          <w:sz w:val="28"/>
          <w:szCs w:val="28"/>
          <w:lang w:val="kk-KZ"/>
        </w:rPr>
        <w:t>-ға аз</w:t>
      </w:r>
      <w:r w:rsidRPr="00E908AC">
        <w:rPr>
          <w:rFonts w:ascii="Times New Roman" w:hAnsi="Times New Roman" w:cs="Times New Roman"/>
          <w:sz w:val="28"/>
          <w:szCs w:val="28"/>
        </w:rPr>
        <w:t>.</w:t>
      </w:r>
    </w:p>
    <w:p w:rsidR="00B34E61" w:rsidRPr="00C60AF8" w:rsidRDefault="00C60AF8" w:rsidP="00BC7CB8">
      <w:pPr>
        <w:pStyle w:val="a3"/>
        <w:spacing w:after="0" w:line="240" w:lineRule="auto"/>
        <w:ind w:left="0" w:firstLine="567"/>
        <w:jc w:val="right"/>
        <w:rPr>
          <w:rFonts w:ascii="Times New Roman" w:hAnsi="Times New Roman" w:cs="Times New Roman"/>
          <w:i/>
          <w:sz w:val="24"/>
          <w:lang w:val="kk-KZ"/>
        </w:rPr>
      </w:pPr>
      <w:r>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03"/>
        <w:gridCol w:w="1938"/>
      </w:tblGrid>
      <w:tr w:rsidR="00A46FB0" w:rsidRPr="00786D0D" w:rsidTr="00DD04BA">
        <w:trPr>
          <w:trHeight w:val="515"/>
        </w:trPr>
        <w:tc>
          <w:tcPr>
            <w:tcW w:w="3998" w:type="dxa"/>
            <w:vMerge w:val="restart"/>
            <w:shd w:val="clear" w:color="auto" w:fill="auto"/>
            <w:vAlign w:val="center"/>
          </w:tcPr>
          <w:p w:rsidR="00A46FB0" w:rsidRPr="00786D0D" w:rsidRDefault="00A46FB0" w:rsidP="00C60AF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Обл</w:t>
            </w:r>
            <w:r w:rsidR="00C60AF8">
              <w:rPr>
                <w:rFonts w:ascii="Times New Roman" w:hAnsi="Times New Roman" w:cs="Times New Roman"/>
                <w:b/>
                <w:sz w:val="24"/>
                <w:szCs w:val="24"/>
                <w:lang w:val="kk-KZ"/>
              </w:rPr>
              <w:t>ыс</w:t>
            </w:r>
          </w:p>
        </w:tc>
        <w:tc>
          <w:tcPr>
            <w:tcW w:w="4129" w:type="dxa"/>
            <w:gridSpan w:val="2"/>
            <w:shd w:val="clear" w:color="auto" w:fill="auto"/>
            <w:vAlign w:val="center"/>
          </w:tcPr>
          <w:p w:rsidR="00A46FB0" w:rsidRPr="00BF2BF9" w:rsidRDefault="00E51085" w:rsidP="00BF2BF9">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Сату көлемі</w:t>
            </w:r>
            <w:r w:rsidR="00A46FB0" w:rsidRPr="00786D0D">
              <w:rPr>
                <w:rFonts w:ascii="Times New Roman" w:hAnsi="Times New Roman" w:cs="Times New Roman"/>
                <w:b/>
                <w:sz w:val="24"/>
                <w:szCs w:val="24"/>
              </w:rPr>
              <w:t xml:space="preserve">, </w:t>
            </w:r>
            <w:r w:rsidR="00BF2BF9">
              <w:rPr>
                <w:rFonts w:ascii="Times New Roman" w:hAnsi="Times New Roman" w:cs="Times New Roman"/>
                <w:b/>
                <w:sz w:val="24"/>
                <w:szCs w:val="24"/>
                <w:lang w:val="kk-KZ"/>
              </w:rPr>
              <w:t>мың</w:t>
            </w:r>
            <w:r w:rsidR="00A46FB0" w:rsidRPr="00786D0D">
              <w:rPr>
                <w:rFonts w:ascii="Times New Roman" w:hAnsi="Times New Roman" w:cs="Times New Roman"/>
                <w:b/>
                <w:sz w:val="24"/>
                <w:szCs w:val="24"/>
              </w:rPr>
              <w:t xml:space="preserve"> тонн</w:t>
            </w:r>
            <w:r w:rsidR="00BF2BF9">
              <w:rPr>
                <w:rFonts w:ascii="Times New Roman" w:hAnsi="Times New Roman" w:cs="Times New Roman"/>
                <w:b/>
                <w:sz w:val="24"/>
                <w:szCs w:val="24"/>
                <w:lang w:val="kk-KZ"/>
              </w:rPr>
              <w:t>а</w:t>
            </w:r>
          </w:p>
        </w:tc>
        <w:tc>
          <w:tcPr>
            <w:tcW w:w="1938" w:type="dxa"/>
            <w:vMerge w:val="restart"/>
            <w:shd w:val="clear" w:color="auto" w:fill="auto"/>
            <w:vAlign w:val="center"/>
          </w:tcPr>
          <w:p w:rsidR="00A46FB0" w:rsidRPr="00786D0D" w:rsidRDefault="00A46FB0" w:rsidP="00DD04BA">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Δ, %</w:t>
            </w:r>
            <w:r w:rsidRPr="00786D0D" w:rsidDel="00B9424F">
              <w:rPr>
                <w:rFonts w:ascii="Times New Roman" w:hAnsi="Times New Roman" w:cs="Times New Roman"/>
                <w:b/>
                <w:sz w:val="24"/>
                <w:szCs w:val="24"/>
              </w:rPr>
              <w:t xml:space="preserve"> </w:t>
            </w:r>
          </w:p>
          <w:p w:rsidR="00A46FB0" w:rsidRPr="00E51085" w:rsidRDefault="00A46FB0" w:rsidP="00E51085">
            <w:pPr>
              <w:pStyle w:val="a3"/>
              <w:ind w:left="0"/>
              <w:jc w:val="center"/>
              <w:rPr>
                <w:rFonts w:ascii="Times New Roman" w:hAnsi="Times New Roman" w:cs="Times New Roman"/>
                <w:b/>
                <w:sz w:val="24"/>
                <w:szCs w:val="24"/>
                <w:lang w:val="kk-KZ"/>
              </w:rPr>
            </w:pPr>
            <w:r w:rsidRPr="00786D0D">
              <w:rPr>
                <w:rFonts w:ascii="Times New Roman" w:hAnsi="Times New Roman" w:cs="Times New Roman"/>
                <w:b/>
                <w:sz w:val="24"/>
                <w:szCs w:val="24"/>
              </w:rPr>
              <w:t>2018/2017</w:t>
            </w:r>
            <w:r w:rsidR="00E51085">
              <w:rPr>
                <w:rFonts w:ascii="Times New Roman" w:hAnsi="Times New Roman" w:cs="Times New Roman"/>
                <w:b/>
                <w:sz w:val="24"/>
                <w:szCs w:val="24"/>
                <w:lang w:val="kk-KZ"/>
              </w:rPr>
              <w:t>жж.</w:t>
            </w:r>
          </w:p>
        </w:tc>
      </w:tr>
      <w:tr w:rsidR="00A46FB0" w:rsidRPr="00786D0D" w:rsidTr="00DD04BA">
        <w:trPr>
          <w:trHeight w:val="355"/>
        </w:trPr>
        <w:tc>
          <w:tcPr>
            <w:tcW w:w="3998" w:type="dxa"/>
            <w:vMerge/>
            <w:shd w:val="clear" w:color="auto" w:fill="B6DDE8" w:themeFill="accent5" w:themeFillTint="66"/>
            <w:vAlign w:val="center"/>
          </w:tcPr>
          <w:p w:rsidR="00A46FB0" w:rsidRPr="00786D0D" w:rsidRDefault="00A46FB0" w:rsidP="00DD04BA">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786D0D" w:rsidRDefault="00E51085" w:rsidP="00A46FB0">
            <w:pPr>
              <w:pStyle w:val="a3"/>
              <w:ind w:left="0"/>
              <w:jc w:val="center"/>
              <w:rPr>
                <w:rFonts w:ascii="Times New Roman" w:hAnsi="Times New Roman" w:cs="Times New Roman"/>
                <w:b/>
                <w:sz w:val="24"/>
                <w:szCs w:val="24"/>
              </w:rPr>
            </w:pPr>
            <w:r>
              <w:rPr>
                <w:rFonts w:ascii="Times New Roman" w:hAnsi="Times New Roman" w:cs="Times New Roman"/>
                <w:b/>
                <w:sz w:val="24"/>
                <w:szCs w:val="24"/>
                <w:lang w:val="kk-KZ"/>
              </w:rPr>
              <w:t>қаңтар-наурыз</w:t>
            </w:r>
            <w:r>
              <w:rPr>
                <w:rFonts w:ascii="Times New Roman" w:hAnsi="Times New Roman" w:cs="Times New Roman"/>
                <w:b/>
                <w:sz w:val="24"/>
                <w:szCs w:val="24"/>
              </w:rPr>
              <w:t xml:space="preserve"> 2017ж.</w:t>
            </w:r>
          </w:p>
        </w:tc>
        <w:tc>
          <w:tcPr>
            <w:tcW w:w="2003" w:type="dxa"/>
            <w:shd w:val="clear" w:color="auto" w:fill="auto"/>
            <w:vAlign w:val="center"/>
          </w:tcPr>
          <w:p w:rsidR="00A46FB0" w:rsidRPr="00E51085" w:rsidRDefault="00E51085" w:rsidP="00E51085">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қаңтар-наурыз</w:t>
            </w:r>
            <w:r w:rsidRPr="00786D0D">
              <w:rPr>
                <w:rFonts w:ascii="Times New Roman" w:hAnsi="Times New Roman" w:cs="Times New Roman"/>
                <w:b/>
                <w:sz w:val="24"/>
                <w:szCs w:val="24"/>
              </w:rPr>
              <w:t xml:space="preserve"> </w:t>
            </w:r>
            <w:r w:rsidR="00A46FB0" w:rsidRPr="00786D0D">
              <w:rPr>
                <w:rFonts w:ascii="Times New Roman" w:hAnsi="Times New Roman" w:cs="Times New Roman"/>
                <w:b/>
                <w:sz w:val="24"/>
                <w:szCs w:val="24"/>
              </w:rPr>
              <w:t>2018</w:t>
            </w:r>
            <w:r>
              <w:rPr>
                <w:rFonts w:ascii="Times New Roman" w:hAnsi="Times New Roman" w:cs="Times New Roman"/>
                <w:b/>
                <w:sz w:val="24"/>
                <w:szCs w:val="24"/>
                <w:lang w:val="kk-KZ"/>
              </w:rPr>
              <w:t>ж.</w:t>
            </w:r>
          </w:p>
        </w:tc>
        <w:tc>
          <w:tcPr>
            <w:tcW w:w="1938" w:type="dxa"/>
            <w:vMerge/>
            <w:shd w:val="clear" w:color="auto" w:fill="auto"/>
            <w:vAlign w:val="center"/>
          </w:tcPr>
          <w:p w:rsidR="00A46FB0" w:rsidRPr="00786D0D" w:rsidRDefault="00A46FB0" w:rsidP="00DD04BA">
            <w:pPr>
              <w:pStyle w:val="a3"/>
              <w:ind w:left="0"/>
              <w:jc w:val="center"/>
              <w:rPr>
                <w:rFonts w:ascii="Times New Roman" w:hAnsi="Times New Roman" w:cs="Times New Roman"/>
                <w:sz w:val="24"/>
                <w:szCs w:val="24"/>
              </w:rPr>
            </w:pPr>
          </w:p>
        </w:tc>
      </w:tr>
      <w:tr w:rsidR="00A46FB0" w:rsidRPr="002B3FD3" w:rsidTr="00DD04BA">
        <w:trPr>
          <w:trHeight w:val="315"/>
        </w:trPr>
        <w:tc>
          <w:tcPr>
            <w:tcW w:w="3998" w:type="dxa"/>
            <w:shd w:val="clear" w:color="auto" w:fill="auto"/>
            <w:vAlign w:val="center"/>
          </w:tcPr>
          <w:p w:rsidR="00A46FB0" w:rsidRPr="002B3FD3" w:rsidRDefault="00E51085" w:rsidP="00E51085">
            <w:pPr>
              <w:pStyle w:val="a3"/>
              <w:ind w:left="0"/>
              <w:rPr>
                <w:rFonts w:ascii="Times New Roman" w:hAnsi="Times New Roman" w:cs="Times New Roman"/>
                <w:sz w:val="24"/>
                <w:szCs w:val="24"/>
              </w:rPr>
            </w:pPr>
            <w:r>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A46FB0" w:rsidRPr="00A46FB0" w:rsidRDefault="00A46FB0" w:rsidP="00DD04BA">
            <w:pPr>
              <w:pStyle w:val="a3"/>
              <w:ind w:left="0"/>
              <w:jc w:val="center"/>
              <w:rPr>
                <w:rFonts w:ascii="Times New Roman" w:hAnsi="Times New Roman" w:cs="Times New Roman"/>
                <w:sz w:val="24"/>
                <w:szCs w:val="24"/>
              </w:rPr>
            </w:pPr>
            <w:r w:rsidRPr="00A46FB0">
              <w:rPr>
                <w:rFonts w:ascii="Times New Roman" w:hAnsi="Times New Roman" w:cs="Times New Roman"/>
                <w:sz w:val="24"/>
                <w:szCs w:val="24"/>
              </w:rPr>
              <w:t>8 380</w:t>
            </w:r>
          </w:p>
        </w:tc>
        <w:tc>
          <w:tcPr>
            <w:tcW w:w="2003" w:type="dxa"/>
            <w:shd w:val="clear" w:color="auto" w:fill="auto"/>
            <w:vAlign w:val="bottom"/>
          </w:tcPr>
          <w:p w:rsidR="00A46FB0" w:rsidRPr="00A46FB0" w:rsidRDefault="00A46FB0" w:rsidP="00DD04BA">
            <w:pPr>
              <w:pStyle w:val="a3"/>
              <w:ind w:left="0"/>
              <w:jc w:val="center"/>
              <w:rPr>
                <w:rFonts w:ascii="Times New Roman" w:hAnsi="Times New Roman" w:cs="Times New Roman"/>
                <w:sz w:val="24"/>
                <w:szCs w:val="24"/>
              </w:rPr>
            </w:pPr>
            <w:r w:rsidRPr="00A46FB0">
              <w:rPr>
                <w:rFonts w:ascii="Times New Roman" w:hAnsi="Times New Roman" w:cs="Times New Roman"/>
                <w:sz w:val="24"/>
                <w:szCs w:val="24"/>
              </w:rPr>
              <w:t>10 152</w:t>
            </w:r>
          </w:p>
        </w:tc>
        <w:tc>
          <w:tcPr>
            <w:tcW w:w="1938" w:type="dxa"/>
            <w:shd w:val="clear" w:color="auto" w:fill="auto"/>
            <w:vAlign w:val="bottom"/>
          </w:tcPr>
          <w:p w:rsidR="00A46FB0" w:rsidRPr="00A46FB0" w:rsidRDefault="00A46FB0" w:rsidP="00DD04BA">
            <w:pPr>
              <w:pStyle w:val="a3"/>
              <w:ind w:left="0"/>
              <w:jc w:val="center"/>
              <w:rPr>
                <w:rFonts w:ascii="Times New Roman" w:hAnsi="Times New Roman" w:cs="Times New Roman"/>
                <w:sz w:val="24"/>
                <w:szCs w:val="24"/>
              </w:rPr>
            </w:pPr>
            <w:r w:rsidRPr="00A46FB0">
              <w:rPr>
                <w:rFonts w:ascii="Times New Roman" w:hAnsi="Times New Roman" w:cs="Times New Roman"/>
                <w:sz w:val="24"/>
                <w:szCs w:val="24"/>
              </w:rPr>
              <w:t>121,1%</w:t>
            </w:r>
          </w:p>
        </w:tc>
      </w:tr>
      <w:tr w:rsidR="00A46FB0" w:rsidRPr="002B3FD3" w:rsidTr="00DD04BA">
        <w:trPr>
          <w:trHeight w:val="315"/>
        </w:trPr>
        <w:tc>
          <w:tcPr>
            <w:tcW w:w="3998" w:type="dxa"/>
            <w:shd w:val="clear" w:color="auto" w:fill="auto"/>
            <w:vAlign w:val="center"/>
          </w:tcPr>
          <w:p w:rsidR="00A46FB0" w:rsidRPr="002B3FD3" w:rsidRDefault="00E51085" w:rsidP="00E51085">
            <w:pPr>
              <w:pStyle w:val="a3"/>
              <w:ind w:left="0"/>
              <w:rPr>
                <w:rFonts w:ascii="Times New Roman" w:hAnsi="Times New Roman" w:cs="Times New Roman"/>
                <w:sz w:val="24"/>
                <w:szCs w:val="24"/>
              </w:rPr>
            </w:pPr>
            <w:r>
              <w:rPr>
                <w:rFonts w:ascii="Times New Roman" w:hAnsi="Times New Roman" w:cs="Times New Roman"/>
                <w:sz w:val="24"/>
                <w:szCs w:val="24"/>
                <w:lang w:val="kk-KZ"/>
              </w:rPr>
              <w:t>РФ-ға экспорт</w:t>
            </w:r>
          </w:p>
        </w:tc>
        <w:tc>
          <w:tcPr>
            <w:tcW w:w="2126" w:type="dxa"/>
            <w:shd w:val="clear" w:color="auto" w:fill="auto"/>
            <w:vAlign w:val="bottom"/>
          </w:tcPr>
          <w:p w:rsidR="00A46FB0" w:rsidRPr="00A46FB0" w:rsidRDefault="00A46FB0" w:rsidP="00DD04BA">
            <w:pPr>
              <w:pStyle w:val="a3"/>
              <w:ind w:left="0"/>
              <w:jc w:val="center"/>
              <w:rPr>
                <w:rFonts w:ascii="Times New Roman" w:hAnsi="Times New Roman" w:cs="Times New Roman"/>
                <w:sz w:val="24"/>
                <w:szCs w:val="24"/>
              </w:rPr>
            </w:pPr>
            <w:r w:rsidRPr="00A46FB0">
              <w:rPr>
                <w:rFonts w:ascii="Times New Roman" w:hAnsi="Times New Roman" w:cs="Times New Roman"/>
                <w:sz w:val="24"/>
                <w:szCs w:val="24"/>
              </w:rPr>
              <w:t>2 349</w:t>
            </w:r>
          </w:p>
        </w:tc>
        <w:tc>
          <w:tcPr>
            <w:tcW w:w="2003" w:type="dxa"/>
            <w:shd w:val="clear" w:color="auto" w:fill="auto"/>
            <w:vAlign w:val="bottom"/>
          </w:tcPr>
          <w:p w:rsidR="00A46FB0" w:rsidRPr="00A46FB0" w:rsidRDefault="00A46FB0" w:rsidP="00DD04BA">
            <w:pPr>
              <w:pStyle w:val="a3"/>
              <w:ind w:left="0"/>
              <w:jc w:val="center"/>
              <w:rPr>
                <w:rFonts w:ascii="Times New Roman" w:hAnsi="Times New Roman" w:cs="Times New Roman"/>
                <w:sz w:val="24"/>
                <w:szCs w:val="24"/>
              </w:rPr>
            </w:pPr>
            <w:r w:rsidRPr="00A46FB0">
              <w:rPr>
                <w:rFonts w:ascii="Times New Roman" w:hAnsi="Times New Roman" w:cs="Times New Roman"/>
                <w:sz w:val="24"/>
                <w:szCs w:val="24"/>
              </w:rPr>
              <w:t>1 887</w:t>
            </w:r>
          </w:p>
        </w:tc>
        <w:tc>
          <w:tcPr>
            <w:tcW w:w="1938" w:type="dxa"/>
            <w:shd w:val="clear" w:color="auto" w:fill="auto"/>
            <w:vAlign w:val="bottom"/>
          </w:tcPr>
          <w:p w:rsidR="00A46FB0" w:rsidRPr="00A46FB0" w:rsidRDefault="00A46FB0" w:rsidP="00DD04BA">
            <w:pPr>
              <w:pStyle w:val="a3"/>
              <w:ind w:left="0"/>
              <w:jc w:val="center"/>
              <w:rPr>
                <w:rFonts w:ascii="Times New Roman" w:hAnsi="Times New Roman" w:cs="Times New Roman"/>
                <w:sz w:val="24"/>
                <w:szCs w:val="24"/>
              </w:rPr>
            </w:pPr>
            <w:r w:rsidRPr="00A46FB0">
              <w:rPr>
                <w:rFonts w:ascii="Times New Roman" w:hAnsi="Times New Roman" w:cs="Times New Roman"/>
                <w:sz w:val="24"/>
                <w:szCs w:val="24"/>
              </w:rPr>
              <w:t>80,3%</w:t>
            </w:r>
          </w:p>
        </w:tc>
      </w:tr>
    </w:tbl>
    <w:p w:rsidR="00BC7CB8" w:rsidRPr="00A46FB0" w:rsidRDefault="00BC7CB8" w:rsidP="00A46FB0">
      <w:pPr>
        <w:spacing w:after="0" w:line="240" w:lineRule="auto"/>
        <w:jc w:val="both"/>
        <w:rPr>
          <w:rFonts w:ascii="Times New Roman" w:hAnsi="Times New Roman" w:cs="Times New Roman"/>
          <w:sz w:val="28"/>
          <w:szCs w:val="28"/>
        </w:rPr>
      </w:pPr>
    </w:p>
    <w:p w:rsidR="003B36BC" w:rsidRPr="00E908AC" w:rsidRDefault="00E51085"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1" w:name="_Toc510196475"/>
      <w:r>
        <w:rPr>
          <w:rFonts w:ascii="Times New Roman" w:hAnsi="Times New Roman" w:cs="Times New Roman"/>
          <w:b/>
          <w:lang w:val="kk-KZ"/>
        </w:rPr>
        <w:t xml:space="preserve">Жаңартылатын энергия көздері </w:t>
      </w:r>
      <w:bookmarkEnd w:id="11"/>
    </w:p>
    <w:p w:rsidR="00BC7CB8" w:rsidRPr="00E908AC" w:rsidRDefault="00BC7CB8" w:rsidP="00BC7CB8">
      <w:pPr>
        <w:spacing w:after="0" w:line="240" w:lineRule="auto"/>
        <w:ind w:firstLine="708"/>
        <w:jc w:val="both"/>
        <w:rPr>
          <w:rFonts w:ascii="Times New Roman" w:hAnsi="Times New Roman" w:cs="Times New Roman"/>
          <w:sz w:val="28"/>
        </w:rPr>
      </w:pPr>
    </w:p>
    <w:p w:rsidR="00E51085" w:rsidRPr="000D2E27" w:rsidRDefault="000D2E27" w:rsidP="006B1320">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ЖЭК-ті пайдалану бойынша объектілердің (КЭС, ЖЭС, қуаты 35 МВт-</w:t>
      </w:r>
      <w:r w:rsidR="00F914AB">
        <w:rPr>
          <w:rFonts w:ascii="Times New Roman" w:hAnsi="Times New Roman" w:cs="Times New Roman"/>
          <w:sz w:val="28"/>
          <w:lang w:val="kk-KZ"/>
        </w:rPr>
        <w:t>ғ</w:t>
      </w:r>
      <w:r>
        <w:rPr>
          <w:rFonts w:ascii="Times New Roman" w:hAnsi="Times New Roman" w:cs="Times New Roman"/>
          <w:sz w:val="28"/>
          <w:lang w:val="kk-KZ"/>
        </w:rPr>
        <w:t xml:space="preserve">а дейін шағын СЭС) 2018 жылғы 3 айы үшін электр энергиясын өндіру көлемі          </w:t>
      </w:r>
      <w:r w:rsidRPr="00E908AC">
        <w:rPr>
          <w:rFonts w:ascii="Times New Roman" w:hAnsi="Times New Roman" w:cs="Times New Roman"/>
          <w:sz w:val="28"/>
        </w:rPr>
        <w:t>229,9 млн. кВт</w:t>
      </w:r>
      <w:r>
        <w:rPr>
          <w:rFonts w:ascii="Times New Roman" w:hAnsi="Times New Roman" w:cs="Times New Roman"/>
          <w:sz w:val="28"/>
          <w:lang w:val="kk-KZ"/>
        </w:rPr>
        <w:t xml:space="preserve">сағ-ты немесе 2017 жылғы көрсеткіштермен салыстырғанда </w:t>
      </w:r>
      <w:r w:rsidRPr="00E908AC">
        <w:rPr>
          <w:rFonts w:ascii="Times New Roman" w:hAnsi="Times New Roman" w:cs="Times New Roman"/>
          <w:sz w:val="28"/>
        </w:rPr>
        <w:t>15%</w:t>
      </w:r>
      <w:r>
        <w:rPr>
          <w:rFonts w:ascii="Times New Roman" w:hAnsi="Times New Roman" w:cs="Times New Roman"/>
          <w:sz w:val="28"/>
          <w:lang w:val="kk-KZ"/>
        </w:rPr>
        <w:t>-дық өсімді құрайды.</w:t>
      </w:r>
    </w:p>
    <w:p w:rsidR="006B1320" w:rsidRPr="000D2E27" w:rsidRDefault="006B1320" w:rsidP="006B1320">
      <w:pPr>
        <w:spacing w:after="0" w:line="240" w:lineRule="auto"/>
        <w:ind w:firstLine="708"/>
        <w:jc w:val="right"/>
        <w:rPr>
          <w:rFonts w:ascii="Times New Roman" w:hAnsi="Times New Roman" w:cs="Times New Roman"/>
          <w:sz w:val="24"/>
          <w:lang w:val="kk-KZ"/>
        </w:rPr>
      </w:pPr>
      <w:r w:rsidRPr="00E908AC">
        <w:rPr>
          <w:rFonts w:ascii="Times New Roman" w:hAnsi="Times New Roman" w:cs="Times New Roman"/>
          <w:sz w:val="24"/>
        </w:rPr>
        <w:t>млн. кВт</w:t>
      </w:r>
      <w:r w:rsidR="000D2E27">
        <w:rPr>
          <w:rFonts w:ascii="Times New Roman" w:hAnsi="Times New Roman" w:cs="Times New Roman"/>
          <w:sz w:val="24"/>
          <w:lang w:val="kk-KZ"/>
        </w:rPr>
        <w:t>сағ</w:t>
      </w:r>
    </w:p>
    <w:tbl>
      <w:tblPr>
        <w:tblW w:w="9939" w:type="dxa"/>
        <w:jc w:val="center"/>
        <w:tblLook w:val="04A0" w:firstRow="1" w:lastRow="0" w:firstColumn="1" w:lastColumn="0" w:noHBand="0" w:noVBand="1"/>
      </w:tblPr>
      <w:tblGrid>
        <w:gridCol w:w="438"/>
        <w:gridCol w:w="3434"/>
        <w:gridCol w:w="1043"/>
        <w:gridCol w:w="1046"/>
        <w:gridCol w:w="1120"/>
        <w:gridCol w:w="990"/>
        <w:gridCol w:w="960"/>
        <w:gridCol w:w="908"/>
      </w:tblGrid>
      <w:tr w:rsidR="006B1320" w:rsidRPr="00E908AC" w:rsidTr="00184E53">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b/>
                <w:bCs/>
                <w:color w:val="000000"/>
                <w:lang w:eastAsia="ru-RU"/>
              </w:rPr>
            </w:pPr>
            <w:r w:rsidRPr="00E908AC">
              <w:rPr>
                <w:rFonts w:ascii="Times New Roman" w:eastAsia="Times New Roman" w:hAnsi="Times New Roman" w:cs="Times New Roman"/>
                <w:b/>
                <w:bCs/>
                <w:color w:val="000000"/>
                <w:lang w:eastAsia="ru-RU"/>
              </w:rPr>
              <w:t>№</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0D2E27" w:rsidRDefault="000D2E27" w:rsidP="00184E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Атауы </w:t>
            </w:r>
          </w:p>
        </w:tc>
        <w:tc>
          <w:tcPr>
            <w:tcW w:w="2089"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E908AC" w:rsidRDefault="000D2E27" w:rsidP="00184E5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2017ж.</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E908AC" w:rsidRDefault="000D2E27" w:rsidP="00184E5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2018ж.</w:t>
            </w:r>
          </w:p>
        </w:tc>
        <w:tc>
          <w:tcPr>
            <w:tcW w:w="1868"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0D2E27" w:rsidRDefault="000D2E27" w:rsidP="000D2E27">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Ауытқу</w:t>
            </w:r>
            <w:r>
              <w:rPr>
                <w:rFonts w:ascii="Times New Roman" w:eastAsia="Times New Roman" w:hAnsi="Times New Roman" w:cs="Times New Roman"/>
                <w:b/>
                <w:bCs/>
                <w:lang w:eastAsia="ru-RU"/>
              </w:rPr>
              <w:t xml:space="preserve"> 2018/2017</w:t>
            </w:r>
            <w:r>
              <w:rPr>
                <w:rFonts w:ascii="Times New Roman" w:eastAsia="Times New Roman" w:hAnsi="Times New Roman" w:cs="Times New Roman"/>
                <w:b/>
                <w:bCs/>
                <w:lang w:val="kk-KZ" w:eastAsia="ru-RU"/>
              </w:rPr>
              <w:t>жж.</w:t>
            </w:r>
          </w:p>
        </w:tc>
      </w:tr>
      <w:tr w:rsidR="000D2E27" w:rsidRPr="00E908AC" w:rsidTr="00184E53">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E908AC" w:rsidRDefault="000D2E27" w:rsidP="000D2E27">
            <w:pPr>
              <w:spacing w:after="0" w:line="240" w:lineRule="auto"/>
              <w:rPr>
                <w:rFonts w:ascii="Times New Roman" w:eastAsia="Times New Roman" w:hAnsi="Times New Roman" w:cs="Times New Roman"/>
                <w:b/>
                <w:bCs/>
                <w:color w:val="000000"/>
                <w:lang w:eastAsia="ru-RU"/>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rsidR="000D2E27" w:rsidRPr="00E908AC" w:rsidRDefault="000D2E27" w:rsidP="000D2E27">
            <w:pPr>
              <w:spacing w:after="0" w:line="240" w:lineRule="auto"/>
              <w:rPr>
                <w:rFonts w:ascii="Times New Roman" w:eastAsia="Times New Roman" w:hAnsi="Times New Roman" w:cs="Times New Roman"/>
                <w:b/>
                <w:bCs/>
                <w:lang w:eastAsia="ru-RU"/>
              </w:rPr>
            </w:pPr>
          </w:p>
        </w:tc>
        <w:tc>
          <w:tcPr>
            <w:tcW w:w="1043" w:type="dxa"/>
            <w:tcBorders>
              <w:top w:val="nil"/>
              <w:left w:val="nil"/>
              <w:bottom w:val="single" w:sz="4" w:space="0" w:color="auto"/>
              <w:right w:val="single" w:sz="4" w:space="0" w:color="auto"/>
            </w:tcBorders>
            <w:shd w:val="clear" w:color="auto" w:fill="auto"/>
            <w:vAlign w:val="center"/>
            <w:hideMark/>
          </w:tcPr>
          <w:p w:rsidR="000D2E27" w:rsidRPr="000D2E27" w:rsidRDefault="000D2E27" w:rsidP="000D2E27">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1046" w:type="dxa"/>
            <w:tcBorders>
              <w:top w:val="nil"/>
              <w:left w:val="nil"/>
              <w:bottom w:val="single" w:sz="4" w:space="0" w:color="auto"/>
              <w:right w:val="single" w:sz="4" w:space="0" w:color="auto"/>
            </w:tcBorders>
            <w:shd w:val="clear" w:color="auto" w:fill="auto"/>
            <w:vAlign w:val="center"/>
            <w:hideMark/>
          </w:tcPr>
          <w:p w:rsidR="000D2E27" w:rsidRPr="00E908AC" w:rsidRDefault="000D2E27" w:rsidP="000D2E27">
            <w:pPr>
              <w:spacing w:after="0" w:line="240" w:lineRule="auto"/>
              <w:ind w:left="-66"/>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0D2E27" w:rsidRPr="000D2E27" w:rsidRDefault="000D2E27" w:rsidP="000D2E27">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990" w:type="dxa"/>
            <w:tcBorders>
              <w:top w:val="nil"/>
              <w:left w:val="nil"/>
              <w:bottom w:val="single" w:sz="4" w:space="0" w:color="auto"/>
              <w:right w:val="single" w:sz="4" w:space="0" w:color="auto"/>
            </w:tcBorders>
            <w:shd w:val="clear" w:color="auto" w:fill="auto"/>
            <w:vAlign w:val="center"/>
            <w:hideMark/>
          </w:tcPr>
          <w:p w:rsidR="000D2E27" w:rsidRPr="00E908AC" w:rsidRDefault="000D2E27" w:rsidP="000D2E27">
            <w:pPr>
              <w:spacing w:after="0" w:line="240" w:lineRule="auto"/>
              <w:ind w:left="-106"/>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D2E27" w:rsidRPr="00E908AC" w:rsidRDefault="000D2E27" w:rsidP="000D2E27">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 xml:space="preserve"> млн. кВ</w:t>
            </w:r>
            <w:r>
              <w:rPr>
                <w:rFonts w:ascii="Times New Roman" w:eastAsia="Times New Roman" w:hAnsi="Times New Roman" w:cs="Times New Roman"/>
                <w:b/>
                <w:bCs/>
                <w:lang w:eastAsia="ru-RU"/>
              </w:rPr>
              <w:t>тсағ</w:t>
            </w:r>
          </w:p>
        </w:tc>
        <w:tc>
          <w:tcPr>
            <w:tcW w:w="908" w:type="dxa"/>
            <w:tcBorders>
              <w:top w:val="nil"/>
              <w:left w:val="nil"/>
              <w:bottom w:val="single" w:sz="4" w:space="0" w:color="auto"/>
              <w:right w:val="single" w:sz="4" w:space="0" w:color="auto"/>
            </w:tcBorders>
            <w:shd w:val="clear" w:color="auto" w:fill="auto"/>
            <w:vAlign w:val="center"/>
            <w:hideMark/>
          </w:tcPr>
          <w:p w:rsidR="000D2E27" w:rsidRPr="00E908AC" w:rsidRDefault="000D2E27" w:rsidP="000D2E27">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E908AC" w:rsidRDefault="000D2E27" w:rsidP="000D2E27">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 xml:space="preserve">ҚР-дағы барлық өндіріс </w:t>
            </w:r>
          </w:p>
        </w:tc>
        <w:tc>
          <w:tcPr>
            <w:tcW w:w="1043"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27</w:t>
            </w:r>
            <w:r w:rsidR="00DE7774" w:rsidRPr="00E908AC">
              <w:rPr>
                <w:rFonts w:ascii="Times New Roman" w:eastAsia="Times New Roman" w:hAnsi="Times New Roman" w:cs="Times New Roman"/>
                <w:b/>
                <w:bCs/>
                <w:lang w:eastAsia="ru-RU"/>
              </w:rPr>
              <w:t xml:space="preserve"> </w:t>
            </w:r>
            <w:r w:rsidRPr="00E908AC">
              <w:rPr>
                <w:rFonts w:ascii="Times New Roman" w:eastAsia="Times New Roman" w:hAnsi="Times New Roman" w:cs="Times New Roman"/>
                <w:b/>
                <w:bCs/>
                <w:lang w:eastAsia="ru-RU"/>
              </w:rPr>
              <w:t>085,5</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29</w:t>
            </w:r>
            <w:r w:rsidR="00DE7774" w:rsidRPr="00E908AC">
              <w:rPr>
                <w:rFonts w:ascii="Times New Roman" w:eastAsia="Times New Roman" w:hAnsi="Times New Roman" w:cs="Times New Roman"/>
                <w:b/>
                <w:bCs/>
                <w:lang w:eastAsia="ru-RU"/>
              </w:rPr>
              <w:t xml:space="preserve"> </w:t>
            </w:r>
            <w:r w:rsidRPr="00E908AC">
              <w:rPr>
                <w:rFonts w:ascii="Times New Roman" w:eastAsia="Times New Roman" w:hAnsi="Times New Roman" w:cs="Times New Roman"/>
                <w:b/>
                <w:bCs/>
                <w:lang w:eastAsia="ru-RU"/>
              </w:rPr>
              <w:t>339,2</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100%</w:t>
            </w:r>
          </w:p>
        </w:tc>
        <w:tc>
          <w:tcPr>
            <w:tcW w:w="960"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w:t>
            </w:r>
            <w:r w:rsidR="00DE7774" w:rsidRPr="00E908AC">
              <w:rPr>
                <w:rFonts w:ascii="Times New Roman" w:eastAsia="Times New Roman" w:hAnsi="Times New Roman" w:cs="Times New Roman"/>
                <w:b/>
                <w:bCs/>
                <w:lang w:eastAsia="ru-RU"/>
              </w:rPr>
              <w:t xml:space="preserve"> </w:t>
            </w:r>
            <w:r w:rsidRPr="00E908AC">
              <w:rPr>
                <w:rFonts w:ascii="Times New Roman" w:eastAsia="Times New Roman" w:hAnsi="Times New Roman" w:cs="Times New Roman"/>
                <w:b/>
                <w:bCs/>
                <w:lang w:eastAsia="ru-RU"/>
              </w:rPr>
              <w:t>253,7</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8%</w:t>
            </w:r>
          </w:p>
        </w:tc>
      </w:tr>
      <w:tr w:rsidR="006B1320" w:rsidRPr="00E908AC" w:rsidTr="00184E53">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lastRenderedPageBreak/>
              <w:t>I</w:t>
            </w:r>
          </w:p>
        </w:tc>
        <w:tc>
          <w:tcPr>
            <w:tcW w:w="3434" w:type="dxa"/>
            <w:tcBorders>
              <w:top w:val="nil"/>
              <w:left w:val="nil"/>
              <w:bottom w:val="single" w:sz="4" w:space="0" w:color="auto"/>
              <w:right w:val="single" w:sz="4" w:space="0" w:color="auto"/>
            </w:tcBorders>
            <w:shd w:val="clear" w:color="auto" w:fill="auto"/>
            <w:vAlign w:val="bottom"/>
            <w:hideMark/>
          </w:tcPr>
          <w:p w:rsidR="006B1320" w:rsidRPr="00E908AC" w:rsidRDefault="000D2E27" w:rsidP="000D2E27">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барлық ЖЭК,</w:t>
            </w:r>
            <w:r w:rsidR="006B1320" w:rsidRPr="00E908AC">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 xml:space="preserve">о.і. аймақтар бойынша </w:t>
            </w:r>
          </w:p>
        </w:tc>
        <w:tc>
          <w:tcPr>
            <w:tcW w:w="1043"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200,7</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0,7%</w:t>
            </w:r>
          </w:p>
        </w:tc>
        <w:tc>
          <w:tcPr>
            <w:tcW w:w="1120" w:type="dxa"/>
            <w:tcBorders>
              <w:top w:val="nil"/>
              <w:left w:val="nil"/>
              <w:bottom w:val="single" w:sz="4" w:space="0" w:color="auto"/>
              <w:right w:val="single" w:sz="4" w:space="0" w:color="auto"/>
            </w:tcBorders>
            <w:shd w:val="clear" w:color="auto" w:fill="auto"/>
            <w:vAlign w:val="bottom"/>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229,9</w:t>
            </w:r>
          </w:p>
        </w:tc>
        <w:tc>
          <w:tcPr>
            <w:tcW w:w="990" w:type="dxa"/>
            <w:tcBorders>
              <w:top w:val="nil"/>
              <w:left w:val="nil"/>
              <w:bottom w:val="single" w:sz="4" w:space="0" w:color="auto"/>
              <w:right w:val="single" w:sz="4" w:space="0" w:color="auto"/>
            </w:tcBorders>
            <w:shd w:val="clear" w:color="auto" w:fill="auto"/>
            <w:vAlign w:val="bottom"/>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0,8%</w:t>
            </w:r>
          </w:p>
        </w:tc>
        <w:tc>
          <w:tcPr>
            <w:tcW w:w="960"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29,2</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15%</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0D2E27" w:rsidRDefault="000D2E27" w:rsidP="00184E53">
            <w:pPr>
              <w:spacing w:after="0" w:line="240" w:lineRule="auto"/>
              <w:rPr>
                <w:rFonts w:ascii="Times New Roman" w:eastAsia="Times New Roman" w:hAnsi="Times New Roman" w:cs="Times New Roman"/>
                <w:i/>
                <w:iCs/>
                <w:color w:val="000000"/>
                <w:lang w:val="kk-KZ" w:eastAsia="ru-RU"/>
              </w:rPr>
            </w:pPr>
            <w:r>
              <w:rPr>
                <w:rFonts w:ascii="Times New Roman" w:eastAsia="Times New Roman" w:hAnsi="Times New Roman" w:cs="Times New Roman"/>
                <w:i/>
                <w:iCs/>
                <w:color w:val="000000"/>
                <w:lang w:val="kk-KZ" w:eastAsia="ru-RU"/>
              </w:rPr>
              <w:t>Солтүстік аймақ</w:t>
            </w:r>
          </w:p>
        </w:tc>
        <w:tc>
          <w:tcPr>
            <w:tcW w:w="1043" w:type="dxa"/>
            <w:tcBorders>
              <w:top w:val="nil"/>
              <w:left w:val="nil"/>
              <w:bottom w:val="single" w:sz="4" w:space="0" w:color="auto"/>
              <w:right w:val="single" w:sz="4" w:space="0" w:color="auto"/>
            </w:tcBorders>
            <w:shd w:val="clear" w:color="000000" w:fill="FFFFFF"/>
            <w:noWrap/>
            <w:vAlign w:val="bottom"/>
            <w:hideMark/>
          </w:tcPr>
          <w:p w:rsidR="006B1320" w:rsidRPr="000D2E27"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67,</w:t>
            </w:r>
            <w:r w:rsidRPr="000D2E27">
              <w:rPr>
                <w:rFonts w:ascii="Times New Roman" w:eastAsia="Times New Roman" w:hAnsi="Times New Roman" w:cs="Times New Roman"/>
                <w:i/>
                <w:iCs/>
                <w:lang w:eastAsia="ru-RU"/>
              </w:rPr>
              <w:t>7</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34%</w:t>
            </w:r>
          </w:p>
        </w:tc>
        <w:tc>
          <w:tcPr>
            <w:tcW w:w="1120"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69,0</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30%</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1,3</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2%</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0D2E27" w:rsidRDefault="000D2E27" w:rsidP="00184E53">
            <w:pPr>
              <w:spacing w:after="0" w:line="240" w:lineRule="auto"/>
              <w:rPr>
                <w:rFonts w:ascii="Times New Roman" w:eastAsia="Times New Roman" w:hAnsi="Times New Roman" w:cs="Times New Roman"/>
                <w:i/>
                <w:iCs/>
                <w:color w:val="000000"/>
                <w:lang w:val="kk-KZ" w:eastAsia="ru-RU"/>
              </w:rPr>
            </w:pPr>
            <w:r>
              <w:rPr>
                <w:rFonts w:ascii="Times New Roman" w:eastAsia="Times New Roman" w:hAnsi="Times New Roman" w:cs="Times New Roman"/>
                <w:i/>
                <w:iCs/>
                <w:color w:val="000000"/>
                <w:lang w:val="kk-KZ" w:eastAsia="ru-RU"/>
              </w:rPr>
              <w:t>Оңтүстік аймақ</w:t>
            </w:r>
          </w:p>
        </w:tc>
        <w:tc>
          <w:tcPr>
            <w:tcW w:w="1043" w:type="dxa"/>
            <w:tcBorders>
              <w:top w:val="nil"/>
              <w:left w:val="nil"/>
              <w:bottom w:val="single" w:sz="4" w:space="0" w:color="auto"/>
              <w:right w:val="single" w:sz="4" w:space="0" w:color="auto"/>
            </w:tcBorders>
            <w:shd w:val="clear" w:color="000000" w:fill="FFFFFF"/>
            <w:noWrap/>
            <w:vAlign w:val="bottom"/>
            <w:hideMark/>
          </w:tcPr>
          <w:p w:rsidR="006B1320" w:rsidRPr="000D2E27" w:rsidRDefault="006B1320" w:rsidP="00DE7774">
            <w:pPr>
              <w:spacing w:after="0" w:line="240" w:lineRule="auto"/>
              <w:jc w:val="right"/>
              <w:rPr>
                <w:rFonts w:ascii="Times New Roman" w:eastAsia="Times New Roman" w:hAnsi="Times New Roman" w:cs="Times New Roman"/>
                <w:i/>
                <w:iCs/>
                <w:lang w:eastAsia="ru-RU"/>
              </w:rPr>
            </w:pPr>
            <w:r w:rsidRPr="000D2E27">
              <w:rPr>
                <w:rFonts w:ascii="Times New Roman" w:eastAsia="Times New Roman" w:hAnsi="Times New Roman" w:cs="Times New Roman"/>
                <w:i/>
                <w:iCs/>
                <w:lang w:eastAsia="ru-RU"/>
              </w:rPr>
              <w:t>133</w:t>
            </w:r>
            <w:r w:rsidRPr="00E908AC">
              <w:rPr>
                <w:rFonts w:ascii="Times New Roman" w:eastAsia="Times New Roman" w:hAnsi="Times New Roman" w:cs="Times New Roman"/>
                <w:i/>
                <w:iCs/>
                <w:lang w:eastAsia="ru-RU"/>
              </w:rPr>
              <w:t>,</w:t>
            </w:r>
            <w:r w:rsidRPr="000D2E27">
              <w:rPr>
                <w:rFonts w:ascii="Times New Roman" w:eastAsia="Times New Roman" w:hAnsi="Times New Roman" w:cs="Times New Roman"/>
                <w:i/>
                <w:iCs/>
                <w:lang w:eastAsia="ru-RU"/>
              </w:rPr>
              <w:t>0</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66%</w:t>
            </w:r>
          </w:p>
        </w:tc>
        <w:tc>
          <w:tcPr>
            <w:tcW w:w="1120"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161,0</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70%</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28</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21%</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0D2E27" w:rsidRDefault="000D2E27" w:rsidP="000D2E27">
            <w:pPr>
              <w:spacing w:after="0" w:line="240" w:lineRule="auto"/>
              <w:rPr>
                <w:rFonts w:ascii="Times New Roman" w:eastAsia="Times New Roman" w:hAnsi="Times New Roman" w:cs="Times New Roman"/>
                <w:i/>
                <w:iCs/>
                <w:color w:val="000000"/>
                <w:lang w:val="kk-KZ" w:eastAsia="ru-RU"/>
              </w:rPr>
            </w:pPr>
            <w:r>
              <w:rPr>
                <w:rFonts w:ascii="Times New Roman" w:eastAsia="Times New Roman" w:hAnsi="Times New Roman" w:cs="Times New Roman"/>
                <w:i/>
                <w:iCs/>
                <w:color w:val="000000"/>
                <w:lang w:val="kk-KZ" w:eastAsia="ru-RU"/>
              </w:rPr>
              <w:t>Батыс аймақ</w:t>
            </w:r>
          </w:p>
        </w:tc>
        <w:tc>
          <w:tcPr>
            <w:tcW w:w="1043"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w:t>
            </w:r>
          </w:p>
        </w:tc>
        <w:tc>
          <w:tcPr>
            <w:tcW w:w="1120"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 </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 </w:t>
            </w:r>
          </w:p>
        </w:tc>
      </w:tr>
      <w:tr w:rsidR="006B1320" w:rsidRPr="00E908AC" w:rsidTr="00184E53">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II</w:t>
            </w:r>
          </w:p>
        </w:tc>
        <w:tc>
          <w:tcPr>
            <w:tcW w:w="3434" w:type="dxa"/>
            <w:tcBorders>
              <w:top w:val="nil"/>
              <w:left w:val="nil"/>
              <w:bottom w:val="single" w:sz="4" w:space="0" w:color="auto"/>
              <w:right w:val="single" w:sz="4" w:space="0" w:color="auto"/>
            </w:tcBorders>
            <w:shd w:val="clear" w:color="auto" w:fill="auto"/>
            <w:vAlign w:val="bottom"/>
            <w:hideMark/>
          </w:tcPr>
          <w:p w:rsidR="006B1320" w:rsidRPr="00E908AC" w:rsidRDefault="000D2E27" w:rsidP="000D2E27">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барлық ЖЭК,</w:t>
            </w:r>
            <w:r w:rsidRPr="00E908AC">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о.і. түрлері бойынша</w:t>
            </w:r>
          </w:p>
        </w:tc>
        <w:tc>
          <w:tcPr>
            <w:tcW w:w="1043"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200,7</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229,9</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100%</w:t>
            </w:r>
          </w:p>
        </w:tc>
        <w:tc>
          <w:tcPr>
            <w:tcW w:w="960"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29,2</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15%</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0D2E27" w:rsidRDefault="000D2E27" w:rsidP="00184E53">
            <w:pPr>
              <w:spacing w:after="0" w:line="240" w:lineRule="auto"/>
              <w:rPr>
                <w:rFonts w:ascii="Times New Roman" w:eastAsia="Times New Roman" w:hAnsi="Times New Roman" w:cs="Times New Roman"/>
                <w:i/>
                <w:iCs/>
                <w:lang w:val="kk-KZ" w:eastAsia="ru-RU"/>
              </w:rPr>
            </w:pPr>
            <w:r>
              <w:rPr>
                <w:rFonts w:ascii="Times New Roman" w:eastAsia="Times New Roman" w:hAnsi="Times New Roman" w:cs="Times New Roman"/>
                <w:i/>
                <w:iCs/>
                <w:lang w:val="kk-KZ" w:eastAsia="ru-RU"/>
              </w:rPr>
              <w:t>КЭС</w:t>
            </w:r>
          </w:p>
        </w:tc>
        <w:tc>
          <w:tcPr>
            <w:tcW w:w="1043"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15,3</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8%</w:t>
            </w:r>
          </w:p>
        </w:tc>
        <w:tc>
          <w:tcPr>
            <w:tcW w:w="1120"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16,7</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7%</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val="en-US" w:eastAsia="ru-RU"/>
              </w:rPr>
              <w:t>1,4</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9%</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0D2E27" w:rsidRDefault="000D2E27" w:rsidP="00184E53">
            <w:pPr>
              <w:spacing w:after="0" w:line="240" w:lineRule="auto"/>
              <w:rPr>
                <w:rFonts w:ascii="Times New Roman" w:eastAsia="Times New Roman" w:hAnsi="Times New Roman" w:cs="Times New Roman"/>
                <w:i/>
                <w:iCs/>
                <w:lang w:val="kk-KZ" w:eastAsia="ru-RU"/>
              </w:rPr>
            </w:pPr>
            <w:r>
              <w:rPr>
                <w:rFonts w:ascii="Times New Roman" w:eastAsia="Times New Roman" w:hAnsi="Times New Roman" w:cs="Times New Roman"/>
                <w:i/>
                <w:iCs/>
                <w:lang w:val="kk-KZ" w:eastAsia="ru-RU"/>
              </w:rPr>
              <w:t>ЖЭС</w:t>
            </w:r>
          </w:p>
        </w:tc>
        <w:tc>
          <w:tcPr>
            <w:tcW w:w="1043"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86,6</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43%</w:t>
            </w:r>
          </w:p>
        </w:tc>
        <w:tc>
          <w:tcPr>
            <w:tcW w:w="1120"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97,1</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42%</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10,5</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12%</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434" w:type="dxa"/>
            <w:tcBorders>
              <w:top w:val="nil"/>
              <w:left w:val="nil"/>
              <w:bottom w:val="single" w:sz="4" w:space="0" w:color="auto"/>
              <w:right w:val="single" w:sz="4" w:space="0" w:color="auto"/>
            </w:tcBorders>
            <w:shd w:val="clear" w:color="auto" w:fill="auto"/>
            <w:vAlign w:val="bottom"/>
            <w:hideMark/>
          </w:tcPr>
          <w:p w:rsidR="006B1320" w:rsidRPr="00E908AC" w:rsidRDefault="000D2E27" w:rsidP="000D2E27">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kk-KZ" w:eastAsia="ru-RU"/>
              </w:rPr>
              <w:t>Шағын</w:t>
            </w:r>
            <w:r w:rsidR="006B1320" w:rsidRPr="00E908A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val="kk-KZ" w:eastAsia="ru-RU"/>
              </w:rPr>
              <w:t>С</w:t>
            </w:r>
            <w:r w:rsidR="006B1320" w:rsidRPr="00E908AC">
              <w:rPr>
                <w:rFonts w:ascii="Times New Roman" w:eastAsia="Times New Roman" w:hAnsi="Times New Roman" w:cs="Times New Roman"/>
                <w:i/>
                <w:iCs/>
                <w:lang w:eastAsia="ru-RU"/>
              </w:rPr>
              <w:t>ЭС</w:t>
            </w:r>
          </w:p>
        </w:tc>
        <w:tc>
          <w:tcPr>
            <w:tcW w:w="1043"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98,8</w:t>
            </w:r>
          </w:p>
        </w:tc>
        <w:tc>
          <w:tcPr>
            <w:tcW w:w="104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49%</w:t>
            </w:r>
          </w:p>
        </w:tc>
        <w:tc>
          <w:tcPr>
            <w:tcW w:w="1120" w:type="dxa"/>
            <w:tcBorders>
              <w:top w:val="nil"/>
              <w:left w:val="nil"/>
              <w:bottom w:val="single" w:sz="4" w:space="0" w:color="auto"/>
              <w:right w:val="single" w:sz="4" w:space="0" w:color="auto"/>
            </w:tcBorders>
            <w:shd w:val="clear" w:color="000000" w:fill="FFFFFF"/>
            <w:noWrap/>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116,2</w:t>
            </w:r>
          </w:p>
        </w:tc>
        <w:tc>
          <w:tcPr>
            <w:tcW w:w="99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jc w:val="right"/>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51%</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17,4</w:t>
            </w:r>
          </w:p>
        </w:tc>
        <w:tc>
          <w:tcPr>
            <w:tcW w:w="908" w:type="dxa"/>
            <w:tcBorders>
              <w:top w:val="nil"/>
              <w:left w:val="nil"/>
              <w:bottom w:val="single" w:sz="4" w:space="0" w:color="auto"/>
              <w:right w:val="single" w:sz="4" w:space="0" w:color="auto"/>
            </w:tcBorders>
            <w:shd w:val="clear" w:color="auto" w:fill="auto"/>
            <w:vAlign w:val="center"/>
          </w:tcPr>
          <w:p w:rsidR="006B1320" w:rsidRPr="00E908AC" w:rsidRDefault="006B1320" w:rsidP="00DE7774">
            <w:pPr>
              <w:spacing w:after="0" w:line="240" w:lineRule="auto"/>
              <w:jc w:val="right"/>
              <w:rPr>
                <w:rFonts w:ascii="Times New Roman" w:eastAsia="Times New Roman" w:hAnsi="Times New Roman" w:cs="Times New Roman"/>
                <w:bCs/>
                <w:i/>
                <w:lang w:eastAsia="ru-RU"/>
              </w:rPr>
            </w:pPr>
            <w:r w:rsidRPr="00E908AC">
              <w:rPr>
                <w:rFonts w:ascii="Times New Roman" w:eastAsia="Times New Roman" w:hAnsi="Times New Roman" w:cs="Times New Roman"/>
                <w:bCs/>
                <w:i/>
                <w:lang w:eastAsia="ru-RU"/>
              </w:rPr>
              <w:t>18%</w:t>
            </w:r>
          </w:p>
        </w:tc>
      </w:tr>
    </w:tbl>
    <w:p w:rsidR="00A84FFB" w:rsidRPr="00A84FFB" w:rsidRDefault="00A84FFB" w:rsidP="00A84FFB">
      <w:pPr>
        <w:pStyle w:val="af9"/>
        <w:ind w:firstLine="709"/>
        <w:jc w:val="both"/>
        <w:rPr>
          <w:rFonts w:ascii="Times New Roman" w:eastAsiaTheme="minorHAnsi" w:hAnsi="Times New Roman" w:cs="Times New Roman"/>
          <w:sz w:val="28"/>
        </w:rPr>
      </w:pPr>
      <w:r w:rsidRPr="00A84FFB">
        <w:rPr>
          <w:rFonts w:ascii="Times New Roman" w:eastAsiaTheme="minorHAnsi" w:hAnsi="Times New Roman" w:cs="Times New Roman"/>
          <w:sz w:val="28"/>
        </w:rPr>
        <w:t>Кестеде көрсетілгендей, Қазақстан БЭЖ-</w:t>
      </w:r>
      <w:r w:rsidR="00BF2BF9">
        <w:rPr>
          <w:rFonts w:ascii="Times New Roman" w:eastAsiaTheme="minorHAnsi" w:hAnsi="Times New Roman" w:cs="Times New Roman"/>
          <w:sz w:val="28"/>
          <w:lang w:val="kk-KZ"/>
        </w:rPr>
        <w:t>ы</w:t>
      </w:r>
      <w:r w:rsidRPr="00A84FFB">
        <w:rPr>
          <w:rFonts w:ascii="Times New Roman" w:eastAsiaTheme="minorHAnsi" w:hAnsi="Times New Roman" w:cs="Times New Roman"/>
          <w:sz w:val="28"/>
        </w:rPr>
        <w:t>н</w:t>
      </w:r>
      <w:r w:rsidR="00BF2BF9">
        <w:rPr>
          <w:rFonts w:ascii="Times New Roman" w:eastAsiaTheme="minorHAnsi" w:hAnsi="Times New Roman" w:cs="Times New Roman"/>
          <w:sz w:val="28"/>
          <w:lang w:val="kk-KZ"/>
        </w:rPr>
        <w:t>ы</w:t>
      </w:r>
      <w:r w:rsidRPr="00A84FFB">
        <w:rPr>
          <w:rFonts w:ascii="Times New Roman" w:eastAsiaTheme="minorHAnsi" w:hAnsi="Times New Roman" w:cs="Times New Roman"/>
          <w:sz w:val="28"/>
        </w:rPr>
        <w:t>ң басқа энергетикалық аймақтарымен салыстырғанда Оңтүстік аймақта орналасқан ЖЭК объектілері</w:t>
      </w:r>
      <w:r w:rsidR="00BF2BF9">
        <w:rPr>
          <w:rFonts w:ascii="Times New Roman" w:eastAsiaTheme="minorHAnsi" w:hAnsi="Times New Roman" w:cs="Times New Roman"/>
          <w:sz w:val="28"/>
          <w:lang w:val="kk-KZ"/>
        </w:rPr>
        <w:t>нің</w:t>
      </w:r>
      <w:r w:rsidRPr="00A84FFB">
        <w:rPr>
          <w:rFonts w:ascii="Times New Roman" w:eastAsiaTheme="minorHAnsi" w:hAnsi="Times New Roman" w:cs="Times New Roman"/>
          <w:sz w:val="28"/>
        </w:rPr>
        <w:t xml:space="preserve"> электр энергиясын өндіру үлесі басым (Б</w:t>
      </w:r>
      <w:r w:rsidR="00BF2BF9">
        <w:rPr>
          <w:rFonts w:ascii="Times New Roman" w:eastAsiaTheme="minorHAnsi" w:hAnsi="Times New Roman" w:cs="Times New Roman"/>
          <w:sz w:val="28"/>
          <w:lang w:val="kk-KZ"/>
        </w:rPr>
        <w:t>а</w:t>
      </w:r>
      <w:r w:rsidRPr="00A84FFB">
        <w:rPr>
          <w:rFonts w:ascii="Times New Roman" w:eastAsiaTheme="minorHAnsi" w:hAnsi="Times New Roman" w:cs="Times New Roman"/>
          <w:sz w:val="28"/>
        </w:rPr>
        <w:t>тыс аймақта ЖЭК объектілері енгізілмеген).</w:t>
      </w:r>
    </w:p>
    <w:p w:rsidR="006B1320" w:rsidRPr="00FE4B19" w:rsidRDefault="00A84FFB" w:rsidP="00A84FFB">
      <w:pPr>
        <w:pStyle w:val="af9"/>
        <w:ind w:firstLine="709"/>
        <w:jc w:val="both"/>
        <w:rPr>
          <w:rFonts w:ascii="Times New Roman" w:eastAsiaTheme="minorHAnsi" w:hAnsi="Times New Roman" w:cs="Times New Roman"/>
          <w:sz w:val="28"/>
          <w:lang w:val="kk-KZ"/>
        </w:rPr>
      </w:pPr>
      <w:r>
        <w:rPr>
          <w:rFonts w:ascii="Times New Roman" w:eastAsiaTheme="minorHAnsi" w:hAnsi="Times New Roman" w:cs="Times New Roman"/>
          <w:sz w:val="28"/>
          <w:lang w:val="kk-KZ"/>
        </w:rPr>
        <w:t>«Самұрық-Энерго» АҚ</w:t>
      </w:r>
      <w:r w:rsidR="003D45EA">
        <w:rPr>
          <w:rFonts w:ascii="Times New Roman" w:eastAsiaTheme="minorHAnsi" w:hAnsi="Times New Roman" w:cs="Times New Roman"/>
          <w:sz w:val="28"/>
          <w:lang w:val="kk-KZ"/>
        </w:rPr>
        <w:t xml:space="preserve"> ЖЭК </w:t>
      </w:r>
      <w:r w:rsidR="00FE4B19">
        <w:rPr>
          <w:rFonts w:ascii="Times New Roman" w:eastAsiaTheme="minorHAnsi" w:hAnsi="Times New Roman" w:cs="Times New Roman"/>
          <w:sz w:val="28"/>
          <w:lang w:val="kk-KZ"/>
        </w:rPr>
        <w:t xml:space="preserve">объектілерінің 2018 жылғы қаңтар-наурыз  айлары үшін электр энергиясын өндіру электр энергиясының ЖЭК объектілерінің өндіретін жалпы көлемінің </w:t>
      </w:r>
      <w:r w:rsidR="00FE4B19">
        <w:rPr>
          <w:rFonts w:ascii="Times New Roman" w:eastAsiaTheme="minorHAnsi" w:hAnsi="Times New Roman" w:cs="Times New Roman"/>
          <w:sz w:val="28"/>
        </w:rPr>
        <w:t xml:space="preserve">76,6 млн. кВтсағ немесе </w:t>
      </w:r>
      <w:r w:rsidR="00FE4B19" w:rsidRPr="00A84FFB">
        <w:rPr>
          <w:rFonts w:ascii="Times New Roman" w:eastAsiaTheme="minorHAnsi" w:hAnsi="Times New Roman" w:cs="Times New Roman"/>
          <w:sz w:val="28"/>
        </w:rPr>
        <w:t>33%</w:t>
      </w:r>
      <w:r w:rsidR="00FE4B19">
        <w:rPr>
          <w:rFonts w:ascii="Times New Roman" w:eastAsiaTheme="minorHAnsi" w:hAnsi="Times New Roman" w:cs="Times New Roman"/>
          <w:sz w:val="28"/>
          <w:lang w:val="kk-KZ"/>
        </w:rPr>
        <w:t xml:space="preserve">-ды құрайды, бұл 2017 жылғы ұқсас кезеңімен салыстырғанда </w:t>
      </w:r>
      <w:r w:rsidR="00FE4B19" w:rsidRPr="00A84FFB">
        <w:rPr>
          <w:rFonts w:ascii="Times New Roman" w:eastAsiaTheme="minorHAnsi" w:hAnsi="Times New Roman" w:cs="Times New Roman"/>
          <w:sz w:val="28"/>
        </w:rPr>
        <w:t>13%</w:t>
      </w:r>
      <w:r w:rsidR="00FE4B19">
        <w:rPr>
          <w:rFonts w:ascii="Times New Roman" w:eastAsiaTheme="minorHAnsi" w:hAnsi="Times New Roman" w:cs="Times New Roman"/>
          <w:sz w:val="28"/>
          <w:lang w:val="kk-KZ"/>
        </w:rPr>
        <w:t xml:space="preserve">-ға аз (2017 жылғы үш айы үшін Қоғам ЖЭК-тің өндірісі - </w:t>
      </w:r>
      <w:r w:rsidR="00FE4B19">
        <w:rPr>
          <w:rFonts w:ascii="Times New Roman" w:eastAsiaTheme="minorHAnsi" w:hAnsi="Times New Roman" w:cs="Times New Roman"/>
          <w:sz w:val="28"/>
        </w:rPr>
        <w:t>88,3 млн. кВтсағ</w:t>
      </w:r>
      <w:r w:rsidR="00FE4B19" w:rsidRPr="00A84FFB">
        <w:rPr>
          <w:rFonts w:ascii="Times New Roman" w:eastAsiaTheme="minorHAnsi" w:hAnsi="Times New Roman" w:cs="Times New Roman"/>
          <w:sz w:val="28"/>
        </w:rPr>
        <w:t>,</w:t>
      </w:r>
      <w:r w:rsidR="00FE4B19">
        <w:rPr>
          <w:rFonts w:ascii="Times New Roman" w:eastAsiaTheme="minorHAnsi" w:hAnsi="Times New Roman" w:cs="Times New Roman"/>
          <w:sz w:val="28"/>
          <w:lang w:val="kk-KZ"/>
        </w:rPr>
        <w:t xml:space="preserve"> Қоғамның ЖЭК үлесі - </w:t>
      </w:r>
      <w:r w:rsidR="00FE4B19" w:rsidRPr="00A84FFB">
        <w:rPr>
          <w:rFonts w:ascii="Times New Roman" w:eastAsiaTheme="minorHAnsi" w:hAnsi="Times New Roman" w:cs="Times New Roman"/>
          <w:sz w:val="28"/>
        </w:rPr>
        <w:t>44%</w:t>
      </w:r>
      <w:r w:rsidR="00FE4B19">
        <w:rPr>
          <w:rFonts w:ascii="Times New Roman" w:eastAsiaTheme="minorHAnsi" w:hAnsi="Times New Roman" w:cs="Times New Roman"/>
          <w:sz w:val="28"/>
          <w:lang w:val="kk-KZ"/>
        </w:rPr>
        <w:t>). Бұл ҚР-да ЖЭК-тің жаңа қуаттарын іске қосу салдарынан басқа ЖЭК объектілерінің электр энергиясы</w:t>
      </w:r>
      <w:r w:rsidR="00741F76">
        <w:rPr>
          <w:rFonts w:ascii="Times New Roman" w:eastAsiaTheme="minorHAnsi" w:hAnsi="Times New Roman" w:cs="Times New Roman"/>
          <w:sz w:val="28"/>
          <w:lang w:val="kk-KZ"/>
        </w:rPr>
        <w:t>н</w:t>
      </w:r>
      <w:r w:rsidR="00FE4B19">
        <w:rPr>
          <w:rFonts w:ascii="Times New Roman" w:eastAsiaTheme="minorHAnsi" w:hAnsi="Times New Roman" w:cs="Times New Roman"/>
          <w:sz w:val="28"/>
          <w:lang w:val="kk-KZ"/>
        </w:rPr>
        <w:t xml:space="preserve"> өндір</w:t>
      </w:r>
      <w:r w:rsidR="00741F76">
        <w:rPr>
          <w:rFonts w:ascii="Times New Roman" w:eastAsiaTheme="minorHAnsi" w:hAnsi="Times New Roman" w:cs="Times New Roman"/>
          <w:sz w:val="28"/>
          <w:lang w:val="kk-KZ"/>
        </w:rPr>
        <w:t>у</w:t>
      </w:r>
      <w:r w:rsidR="00FE4B19">
        <w:rPr>
          <w:rFonts w:ascii="Times New Roman" w:eastAsiaTheme="minorHAnsi" w:hAnsi="Times New Roman" w:cs="Times New Roman"/>
          <w:sz w:val="28"/>
          <w:lang w:val="kk-KZ"/>
        </w:rPr>
        <w:t>інің өсу</w:t>
      </w:r>
      <w:r w:rsidR="00F914AB">
        <w:rPr>
          <w:rFonts w:ascii="Times New Roman" w:eastAsiaTheme="minorHAnsi" w:hAnsi="Times New Roman" w:cs="Times New Roman"/>
          <w:sz w:val="28"/>
          <w:lang w:val="kk-KZ"/>
        </w:rPr>
        <w:t>і</w:t>
      </w:r>
      <w:r w:rsidR="00FE4B19">
        <w:rPr>
          <w:rFonts w:ascii="Times New Roman" w:eastAsiaTheme="minorHAnsi" w:hAnsi="Times New Roman" w:cs="Times New Roman"/>
          <w:sz w:val="28"/>
          <w:lang w:val="kk-KZ"/>
        </w:rPr>
        <w:t>мен негізделген.</w:t>
      </w:r>
    </w:p>
    <w:p w:rsidR="006B1320" w:rsidRPr="00741F76" w:rsidRDefault="00FE4B19" w:rsidP="00741F76">
      <w:pPr>
        <w:pStyle w:val="af9"/>
        <w:ind w:firstLine="708"/>
        <w:jc w:val="both"/>
        <w:rPr>
          <w:rFonts w:ascii="Times New Roman" w:hAnsi="Times New Roman" w:cs="Times New Roman"/>
          <w:sz w:val="28"/>
          <w:lang w:val="kk-KZ"/>
        </w:rPr>
      </w:pPr>
      <w:r>
        <w:rPr>
          <w:rFonts w:ascii="Times New Roman" w:eastAsiaTheme="minorHAnsi" w:hAnsi="Times New Roman" w:cs="Times New Roman"/>
          <w:sz w:val="28"/>
          <w:lang w:val="kk-KZ"/>
        </w:rPr>
        <w:t xml:space="preserve">2018 жылғы қаңтар-наурыз айлары үшін 2017 жылғы ұқсас кезеңімен салыстырғанда </w:t>
      </w:r>
      <w:r w:rsidR="00741F76">
        <w:rPr>
          <w:rFonts w:ascii="Times New Roman" w:eastAsiaTheme="minorHAnsi" w:hAnsi="Times New Roman" w:cs="Times New Roman"/>
          <w:sz w:val="28"/>
          <w:lang w:val="kk-KZ"/>
        </w:rPr>
        <w:t>ЖЭС және КЭС объектілерінің электр энергиясын өндіруі өскенмен, ірі және шағын СЭС-тердің электр энергиясы</w:t>
      </w:r>
      <w:r w:rsidR="002E6091">
        <w:rPr>
          <w:rFonts w:ascii="Times New Roman" w:eastAsiaTheme="minorHAnsi" w:hAnsi="Times New Roman" w:cs="Times New Roman"/>
          <w:sz w:val="28"/>
          <w:lang w:val="kk-KZ"/>
        </w:rPr>
        <w:t>н</w:t>
      </w:r>
      <w:r w:rsidR="00741F76">
        <w:rPr>
          <w:rFonts w:ascii="Times New Roman" w:eastAsiaTheme="minorHAnsi" w:hAnsi="Times New Roman" w:cs="Times New Roman"/>
          <w:sz w:val="28"/>
          <w:lang w:val="kk-KZ"/>
        </w:rPr>
        <w:t xml:space="preserve"> өндір</w:t>
      </w:r>
      <w:r w:rsidR="002E6091">
        <w:rPr>
          <w:rFonts w:ascii="Times New Roman" w:eastAsiaTheme="minorHAnsi" w:hAnsi="Times New Roman" w:cs="Times New Roman"/>
          <w:sz w:val="28"/>
          <w:lang w:val="kk-KZ"/>
        </w:rPr>
        <w:t>уінің</w:t>
      </w:r>
      <w:r w:rsidR="00741F76">
        <w:rPr>
          <w:rFonts w:ascii="Times New Roman" w:eastAsiaTheme="minorHAnsi" w:hAnsi="Times New Roman" w:cs="Times New Roman"/>
          <w:sz w:val="28"/>
          <w:lang w:val="kk-KZ"/>
        </w:rPr>
        <w:t xml:space="preserve"> азаюы байқалды. </w:t>
      </w:r>
      <w:r w:rsidR="006B1320" w:rsidRPr="00741F76">
        <w:rPr>
          <w:rFonts w:ascii="Times New Roman" w:hAnsi="Times New Roman" w:cs="Times New Roman"/>
          <w:sz w:val="28"/>
          <w:lang w:val="kk-KZ"/>
        </w:rPr>
        <w:t xml:space="preserve"> </w:t>
      </w:r>
    </w:p>
    <w:p w:rsidR="006B1320" w:rsidRPr="00741F76" w:rsidRDefault="006B1320" w:rsidP="006B1320">
      <w:pPr>
        <w:spacing w:after="0" w:line="240" w:lineRule="auto"/>
        <w:ind w:firstLine="709"/>
        <w:rPr>
          <w:rFonts w:ascii="Times New Roman" w:hAnsi="Times New Roman" w:cs="Times New Roman"/>
          <w:sz w:val="16"/>
          <w:lang w:val="kk-KZ"/>
        </w:rPr>
      </w:pPr>
    </w:p>
    <w:p w:rsidR="006B1320" w:rsidRPr="00E908AC" w:rsidRDefault="00741F76" w:rsidP="006B1320">
      <w:pPr>
        <w:spacing w:after="0" w:line="240" w:lineRule="auto"/>
        <w:ind w:firstLine="709"/>
        <w:jc w:val="right"/>
        <w:rPr>
          <w:rFonts w:ascii="Times New Roman" w:hAnsi="Times New Roman" w:cs="Times New Roman"/>
          <w:sz w:val="24"/>
        </w:rPr>
      </w:pPr>
      <w:r>
        <w:rPr>
          <w:rFonts w:ascii="Times New Roman" w:hAnsi="Times New Roman" w:cs="Times New Roman"/>
          <w:sz w:val="24"/>
        </w:rPr>
        <w:t>млн. кВтсағ</w:t>
      </w:r>
    </w:p>
    <w:tbl>
      <w:tblPr>
        <w:tblW w:w="10284" w:type="dxa"/>
        <w:jc w:val="center"/>
        <w:tblLook w:val="04A0" w:firstRow="1" w:lastRow="0" w:firstColumn="1" w:lastColumn="0" w:noHBand="0" w:noVBand="1"/>
      </w:tblPr>
      <w:tblGrid>
        <w:gridCol w:w="438"/>
        <w:gridCol w:w="3759"/>
        <w:gridCol w:w="1053"/>
        <w:gridCol w:w="1054"/>
        <w:gridCol w:w="1110"/>
        <w:gridCol w:w="995"/>
        <w:gridCol w:w="957"/>
        <w:gridCol w:w="918"/>
      </w:tblGrid>
      <w:tr w:rsidR="006B1320" w:rsidRPr="00E908AC" w:rsidTr="00184E53">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b/>
                <w:bCs/>
                <w:color w:val="000000"/>
                <w:lang w:eastAsia="ru-RU"/>
              </w:rPr>
            </w:pPr>
            <w:r w:rsidRPr="00E908AC">
              <w:rPr>
                <w:rFonts w:ascii="Times New Roman" w:eastAsia="Times New Roman" w:hAnsi="Times New Roman" w:cs="Times New Roman"/>
                <w:b/>
                <w:bCs/>
                <w:color w:val="000000"/>
                <w:lang w:eastAsia="ru-RU"/>
              </w:rPr>
              <w:t>№</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41F76" w:rsidRDefault="00741F76" w:rsidP="00184E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1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41F76" w:rsidRDefault="006B1320" w:rsidP="00741F76">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2017</w:t>
            </w:r>
            <w:r w:rsidR="00741F76">
              <w:rPr>
                <w:rFonts w:ascii="Times New Roman" w:eastAsia="Times New Roman" w:hAnsi="Times New Roman" w:cs="Times New Roman"/>
                <w:b/>
                <w:bCs/>
                <w:lang w:val="kk-KZ" w:eastAsia="ru-RU"/>
              </w:rPr>
              <w:t>ж.</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41F76" w:rsidRDefault="006B1320" w:rsidP="00741F76">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2018</w:t>
            </w:r>
            <w:r w:rsidR="00741F76">
              <w:rPr>
                <w:rFonts w:ascii="Times New Roman" w:eastAsia="Times New Roman" w:hAnsi="Times New Roman" w:cs="Times New Roman"/>
                <w:b/>
                <w:bCs/>
                <w:lang w:val="kk-KZ" w:eastAsia="ru-RU"/>
              </w:rPr>
              <w:t>ж.</w:t>
            </w:r>
          </w:p>
        </w:tc>
        <w:tc>
          <w:tcPr>
            <w:tcW w:w="1875"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741F76" w:rsidRDefault="00741F76" w:rsidP="00741F76">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Ауытқу</w:t>
            </w:r>
            <w:r w:rsidR="006B1320" w:rsidRPr="00E908AC">
              <w:rPr>
                <w:rFonts w:ascii="Times New Roman" w:eastAsia="Times New Roman" w:hAnsi="Times New Roman" w:cs="Times New Roman"/>
                <w:b/>
                <w:bCs/>
                <w:lang w:eastAsia="ru-RU"/>
              </w:rPr>
              <w:t xml:space="preserve"> 2018/2017</w:t>
            </w:r>
            <w:r>
              <w:rPr>
                <w:rFonts w:ascii="Times New Roman" w:eastAsia="Times New Roman" w:hAnsi="Times New Roman" w:cs="Times New Roman"/>
                <w:b/>
                <w:bCs/>
                <w:lang w:val="kk-KZ" w:eastAsia="ru-RU"/>
              </w:rPr>
              <w:t>жж.</w:t>
            </w:r>
          </w:p>
        </w:tc>
      </w:tr>
      <w:tr w:rsidR="00741F76" w:rsidRPr="00E908AC" w:rsidTr="00222271">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41F76" w:rsidRPr="00E908AC" w:rsidRDefault="00741F76" w:rsidP="00741F76">
            <w:pPr>
              <w:spacing w:after="0" w:line="240" w:lineRule="auto"/>
              <w:rPr>
                <w:rFonts w:ascii="Times New Roman" w:eastAsia="Times New Roman" w:hAnsi="Times New Roman" w:cs="Times New Roman"/>
                <w:b/>
                <w:bCs/>
                <w:color w:val="000000"/>
                <w:lang w:eastAsia="ru-RU"/>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741F76" w:rsidRPr="00E908AC" w:rsidRDefault="00741F76" w:rsidP="00741F76">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741F76" w:rsidRPr="000D2E27" w:rsidRDefault="00741F76" w:rsidP="00741F76">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1054" w:type="dxa"/>
            <w:tcBorders>
              <w:top w:val="nil"/>
              <w:left w:val="nil"/>
              <w:bottom w:val="single" w:sz="4" w:space="0" w:color="auto"/>
              <w:right w:val="single" w:sz="4" w:space="0" w:color="auto"/>
            </w:tcBorders>
            <w:shd w:val="clear" w:color="auto" w:fill="auto"/>
            <w:vAlign w:val="center"/>
            <w:hideMark/>
          </w:tcPr>
          <w:p w:rsidR="00741F76" w:rsidRPr="00E908AC" w:rsidRDefault="00741F76" w:rsidP="00741F76">
            <w:pPr>
              <w:spacing w:after="0" w:line="240" w:lineRule="auto"/>
              <w:ind w:left="-66"/>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w:t>
            </w:r>
          </w:p>
        </w:tc>
        <w:tc>
          <w:tcPr>
            <w:tcW w:w="1110" w:type="dxa"/>
            <w:tcBorders>
              <w:top w:val="nil"/>
              <w:left w:val="nil"/>
              <w:bottom w:val="single" w:sz="4" w:space="0" w:color="auto"/>
              <w:right w:val="single" w:sz="4" w:space="0" w:color="auto"/>
            </w:tcBorders>
            <w:shd w:val="clear" w:color="auto" w:fill="auto"/>
            <w:vAlign w:val="center"/>
            <w:hideMark/>
          </w:tcPr>
          <w:p w:rsidR="00741F76" w:rsidRPr="000D2E27" w:rsidRDefault="00741F76" w:rsidP="00741F76">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995" w:type="dxa"/>
            <w:tcBorders>
              <w:top w:val="nil"/>
              <w:left w:val="nil"/>
              <w:bottom w:val="single" w:sz="4" w:space="0" w:color="auto"/>
              <w:right w:val="single" w:sz="4" w:space="0" w:color="auto"/>
            </w:tcBorders>
            <w:shd w:val="clear" w:color="auto" w:fill="auto"/>
            <w:vAlign w:val="center"/>
            <w:hideMark/>
          </w:tcPr>
          <w:p w:rsidR="00741F76" w:rsidRPr="00E908AC" w:rsidRDefault="00741F76" w:rsidP="00741F76">
            <w:pPr>
              <w:spacing w:after="0" w:line="240" w:lineRule="auto"/>
              <w:ind w:left="-106"/>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w:t>
            </w:r>
          </w:p>
        </w:tc>
        <w:tc>
          <w:tcPr>
            <w:tcW w:w="957" w:type="dxa"/>
            <w:tcBorders>
              <w:top w:val="nil"/>
              <w:left w:val="nil"/>
              <w:bottom w:val="single" w:sz="4" w:space="0" w:color="auto"/>
              <w:right w:val="single" w:sz="4" w:space="0" w:color="auto"/>
            </w:tcBorders>
            <w:shd w:val="clear" w:color="auto" w:fill="auto"/>
            <w:vAlign w:val="bottom"/>
            <w:hideMark/>
          </w:tcPr>
          <w:p w:rsidR="00741F76" w:rsidRPr="00741F76" w:rsidRDefault="00741F76" w:rsidP="00741F76">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 xml:space="preserve"> млн. кВт</w:t>
            </w:r>
            <w:r>
              <w:rPr>
                <w:rFonts w:ascii="Times New Roman" w:eastAsia="Times New Roman" w:hAnsi="Times New Roman" w:cs="Times New Roman"/>
                <w:b/>
                <w:bCs/>
                <w:lang w:val="kk-KZ" w:eastAsia="ru-RU"/>
              </w:rPr>
              <w:t>сағ</w:t>
            </w:r>
          </w:p>
        </w:tc>
        <w:tc>
          <w:tcPr>
            <w:tcW w:w="918" w:type="dxa"/>
            <w:tcBorders>
              <w:top w:val="nil"/>
              <w:left w:val="nil"/>
              <w:bottom w:val="single" w:sz="4" w:space="0" w:color="auto"/>
              <w:right w:val="single" w:sz="4" w:space="0" w:color="auto"/>
            </w:tcBorders>
            <w:shd w:val="clear" w:color="auto" w:fill="auto"/>
            <w:vAlign w:val="bottom"/>
            <w:hideMark/>
          </w:tcPr>
          <w:p w:rsidR="00741F76" w:rsidRPr="00E908AC" w:rsidRDefault="00741F76" w:rsidP="00741F76">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6B1320" w:rsidRPr="00E908AC" w:rsidRDefault="00741F76" w:rsidP="002E609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 БЭЖ-</w:t>
            </w:r>
            <w:r w:rsidR="002E6091">
              <w:rPr>
                <w:rFonts w:ascii="Times New Roman" w:eastAsia="Times New Roman" w:hAnsi="Times New Roman" w:cs="Times New Roman"/>
                <w:b/>
                <w:bCs/>
                <w:lang w:val="kk-KZ" w:eastAsia="ru-RU"/>
              </w:rPr>
              <w:t>інде</w:t>
            </w:r>
            <w:r>
              <w:rPr>
                <w:rFonts w:ascii="Times New Roman" w:eastAsia="Times New Roman" w:hAnsi="Times New Roman" w:cs="Times New Roman"/>
                <w:b/>
                <w:bCs/>
                <w:lang w:val="kk-KZ" w:eastAsia="ru-RU"/>
              </w:rPr>
              <w:t xml:space="preserve"> э/э өндір</w:t>
            </w:r>
            <w:r w:rsidR="002E6091">
              <w:rPr>
                <w:rFonts w:ascii="Times New Roman" w:eastAsia="Times New Roman" w:hAnsi="Times New Roman" w:cs="Times New Roman"/>
                <w:b/>
                <w:bCs/>
                <w:lang w:val="kk-KZ" w:eastAsia="ru-RU"/>
              </w:rPr>
              <w:t>у</w:t>
            </w:r>
            <w:r>
              <w:rPr>
                <w:rFonts w:ascii="Times New Roman" w:eastAsia="Times New Roman" w:hAnsi="Times New Roman" w:cs="Times New Roman"/>
                <w:b/>
                <w:bCs/>
                <w:lang w:val="kk-KZ"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27085,5</w:t>
            </w:r>
          </w:p>
        </w:tc>
        <w:tc>
          <w:tcPr>
            <w:tcW w:w="1054"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100%</w:t>
            </w:r>
          </w:p>
        </w:tc>
        <w:tc>
          <w:tcPr>
            <w:tcW w:w="1110"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29339,2</w:t>
            </w:r>
          </w:p>
        </w:tc>
        <w:tc>
          <w:tcPr>
            <w:tcW w:w="995"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100%</w:t>
            </w:r>
          </w:p>
        </w:tc>
        <w:tc>
          <w:tcPr>
            <w:tcW w:w="957"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2253,7</w:t>
            </w:r>
          </w:p>
        </w:tc>
        <w:tc>
          <w:tcPr>
            <w:tcW w:w="918"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8%</w:t>
            </w:r>
          </w:p>
        </w:tc>
      </w:tr>
      <w:tr w:rsidR="006B1320" w:rsidRPr="00E908AC" w:rsidTr="00184E53">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6B1320" w:rsidRPr="00E908AC" w:rsidRDefault="00741F76" w:rsidP="002E6091">
            <w:pPr>
              <w:spacing w:after="0" w:line="240" w:lineRule="auto"/>
              <w:ind w:firstLineChars="100" w:firstLine="220"/>
              <w:rPr>
                <w:rFonts w:ascii="Times New Roman" w:eastAsia="Times New Roman" w:hAnsi="Times New Roman" w:cs="Times New Roman"/>
                <w:lang w:eastAsia="ru-RU"/>
              </w:rPr>
            </w:pPr>
            <w:r>
              <w:rPr>
                <w:rFonts w:ascii="Times New Roman" w:eastAsia="Times New Roman" w:hAnsi="Times New Roman" w:cs="Times New Roman"/>
                <w:lang w:val="kk-KZ" w:eastAsia="ru-RU"/>
              </w:rPr>
              <w:t>«Таза» электр энергиясын өндір</w:t>
            </w:r>
            <w:r w:rsidR="002E6091">
              <w:rPr>
                <w:rFonts w:ascii="Times New Roman" w:eastAsia="Times New Roman" w:hAnsi="Times New Roman" w:cs="Times New Roman"/>
                <w:lang w:val="kk-KZ" w:eastAsia="ru-RU"/>
              </w:rPr>
              <w:t>у</w:t>
            </w:r>
            <w:r w:rsidR="006B1320" w:rsidRPr="00E908AC">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ірі және шағын СЭС, ЖЭС және КЭС-терді ескере отырып</w:t>
            </w:r>
            <w:r w:rsidR="006B1320" w:rsidRPr="00E908AC">
              <w:rPr>
                <w:rFonts w:ascii="Times New Roman" w:eastAsia="Times New Roman" w:hAnsi="Times New Roman" w:cs="Times New Roman"/>
                <w:lang w:eastAsia="ru-RU"/>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2461,6</w:t>
            </w:r>
          </w:p>
        </w:tc>
        <w:tc>
          <w:tcPr>
            <w:tcW w:w="1054"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9,1%</w:t>
            </w:r>
          </w:p>
        </w:tc>
        <w:tc>
          <w:tcPr>
            <w:tcW w:w="1110"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2142,7</w:t>
            </w:r>
          </w:p>
        </w:tc>
        <w:tc>
          <w:tcPr>
            <w:tcW w:w="995"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7,3%</w:t>
            </w:r>
          </w:p>
        </w:tc>
        <w:tc>
          <w:tcPr>
            <w:tcW w:w="957"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-318,9</w:t>
            </w:r>
          </w:p>
        </w:tc>
        <w:tc>
          <w:tcPr>
            <w:tcW w:w="918"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-13%</w:t>
            </w:r>
          </w:p>
        </w:tc>
      </w:tr>
      <w:tr w:rsidR="006B1320" w:rsidRPr="00E908AC" w:rsidTr="00184E53">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184E53">
            <w:pPr>
              <w:spacing w:after="0" w:line="240" w:lineRule="auto"/>
              <w:rPr>
                <w:rFonts w:ascii="Calibri" w:eastAsia="Times New Roman" w:hAnsi="Calibri" w:cs="Arial CYR"/>
                <w:lang w:eastAsia="ru-RU"/>
              </w:rPr>
            </w:pPr>
            <w:r w:rsidRPr="00E908AC">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6B1320" w:rsidRPr="00741F76" w:rsidRDefault="00741F76" w:rsidP="002E6091">
            <w:pPr>
              <w:spacing w:after="0" w:line="240" w:lineRule="auto"/>
              <w:ind w:firstLineChars="100" w:firstLine="22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«Таза» электр энергиясын өндір</w:t>
            </w:r>
            <w:r w:rsidR="002E6091">
              <w:rPr>
                <w:rFonts w:ascii="Times New Roman" w:eastAsia="Times New Roman" w:hAnsi="Times New Roman" w:cs="Times New Roman"/>
                <w:lang w:val="kk-KZ" w:eastAsia="ru-RU"/>
              </w:rPr>
              <w:t>у</w:t>
            </w:r>
            <w:r w:rsidRPr="00E908AC">
              <w:rPr>
                <w:rFonts w:ascii="Times New Roman" w:eastAsia="Times New Roman" w:hAnsi="Times New Roman" w:cs="Times New Roman"/>
                <w:lang w:eastAsia="ru-RU"/>
              </w:rPr>
              <w:t xml:space="preserve"> </w:t>
            </w:r>
            <w:r w:rsidR="006B1320" w:rsidRPr="00E908AC">
              <w:rPr>
                <w:rFonts w:ascii="Times New Roman" w:eastAsia="Times New Roman" w:hAnsi="Times New Roman" w:cs="Times New Roman"/>
                <w:lang w:eastAsia="ru-RU"/>
              </w:rPr>
              <w:t>(</w:t>
            </w:r>
            <w:r>
              <w:rPr>
                <w:rFonts w:ascii="Times New Roman" w:eastAsia="Times New Roman" w:hAnsi="Times New Roman" w:cs="Times New Roman"/>
                <w:lang w:val="kk-KZ" w:eastAsia="ru-RU"/>
              </w:rPr>
              <w:t>шағын СЭС, ЖЭС және КЭС-терді ескере отырып</w:t>
            </w:r>
            <w:r w:rsidR="006B1320" w:rsidRPr="00E908AC">
              <w:rPr>
                <w:rFonts w:ascii="Times New Roman" w:eastAsia="Times New Roman" w:hAnsi="Times New Roman" w:cs="Times New Roman"/>
                <w:lang w:eastAsia="ru-RU"/>
              </w:rPr>
              <w:t>) (</w:t>
            </w:r>
            <w:r>
              <w:rPr>
                <w:rFonts w:ascii="Times New Roman" w:eastAsia="Times New Roman" w:hAnsi="Times New Roman" w:cs="Times New Roman"/>
                <w:lang w:val="kk-KZ" w:eastAsia="ru-RU"/>
              </w:rPr>
              <w:t>ЖЭК туралы заңға сәйкес</w:t>
            </w:r>
            <w:r w:rsidR="006B1320" w:rsidRPr="00E908AC">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200,7</w:t>
            </w:r>
          </w:p>
        </w:tc>
        <w:tc>
          <w:tcPr>
            <w:tcW w:w="1054"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0,7%</w:t>
            </w:r>
          </w:p>
        </w:tc>
        <w:tc>
          <w:tcPr>
            <w:tcW w:w="1110"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230,0</w:t>
            </w:r>
          </w:p>
        </w:tc>
        <w:tc>
          <w:tcPr>
            <w:tcW w:w="995"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0,8%</w:t>
            </w:r>
          </w:p>
        </w:tc>
        <w:tc>
          <w:tcPr>
            <w:tcW w:w="957"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29,3</w:t>
            </w:r>
          </w:p>
        </w:tc>
        <w:tc>
          <w:tcPr>
            <w:tcW w:w="918" w:type="dxa"/>
            <w:tcBorders>
              <w:top w:val="nil"/>
              <w:left w:val="nil"/>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15,0%</w:t>
            </w:r>
          </w:p>
        </w:tc>
      </w:tr>
    </w:tbl>
    <w:p w:rsidR="007103C4" w:rsidRPr="00E908AC" w:rsidRDefault="007103C4" w:rsidP="00BC7CB8">
      <w:pPr>
        <w:spacing w:after="0" w:line="240" w:lineRule="auto"/>
        <w:ind w:firstLine="709"/>
        <w:jc w:val="right"/>
        <w:rPr>
          <w:rFonts w:ascii="Times New Roman" w:hAnsi="Times New Roman" w:cs="Times New Roman"/>
          <w:sz w:val="24"/>
        </w:rPr>
      </w:pPr>
    </w:p>
    <w:p w:rsidR="00741F76" w:rsidRPr="00741F76" w:rsidRDefault="00741F76" w:rsidP="006B1320">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Қоғамның 2018ж. 3 айы үшін «таза» электр энергиясы</w:t>
      </w:r>
      <w:r w:rsidR="00584F78">
        <w:rPr>
          <w:rFonts w:ascii="Times New Roman" w:hAnsi="Times New Roman" w:cs="Times New Roman"/>
          <w:sz w:val="28"/>
          <w:lang w:val="kk-KZ"/>
        </w:rPr>
        <w:t>н</w:t>
      </w:r>
      <w:r>
        <w:rPr>
          <w:rFonts w:ascii="Times New Roman" w:hAnsi="Times New Roman" w:cs="Times New Roman"/>
          <w:sz w:val="28"/>
          <w:lang w:val="kk-KZ"/>
        </w:rPr>
        <w:t xml:space="preserve"> өндір</w:t>
      </w:r>
      <w:r w:rsidR="00584F78">
        <w:rPr>
          <w:rFonts w:ascii="Times New Roman" w:hAnsi="Times New Roman" w:cs="Times New Roman"/>
          <w:sz w:val="28"/>
          <w:lang w:val="kk-KZ"/>
        </w:rPr>
        <w:t>у</w:t>
      </w:r>
      <w:r>
        <w:rPr>
          <w:rFonts w:ascii="Times New Roman" w:hAnsi="Times New Roman" w:cs="Times New Roman"/>
          <w:sz w:val="28"/>
          <w:lang w:val="kk-KZ"/>
        </w:rPr>
        <w:t xml:space="preserve">дегі (ірі, шағын СЭС, ЖЭС, КЭС) үлесі 2017 жылғы ұқсас кезеңмен </w:t>
      </w:r>
      <w:r w:rsidRPr="00741F76">
        <w:rPr>
          <w:rFonts w:ascii="Times New Roman" w:hAnsi="Times New Roman" w:cs="Times New Roman"/>
          <w:sz w:val="28"/>
          <w:lang w:val="kk-KZ"/>
        </w:rPr>
        <w:t xml:space="preserve">(32,6% </w:t>
      </w:r>
      <w:r>
        <w:rPr>
          <w:rFonts w:ascii="Times New Roman" w:hAnsi="Times New Roman" w:cs="Times New Roman"/>
          <w:sz w:val="28"/>
          <w:lang w:val="kk-KZ"/>
        </w:rPr>
        <w:t>немесе 802,3 млн. кВтсағ</w:t>
      </w:r>
      <w:r w:rsidRPr="00741F76">
        <w:rPr>
          <w:rFonts w:ascii="Times New Roman" w:hAnsi="Times New Roman" w:cs="Times New Roman"/>
          <w:sz w:val="28"/>
          <w:lang w:val="kk-KZ"/>
        </w:rPr>
        <w:t>)</w:t>
      </w:r>
      <w:r>
        <w:rPr>
          <w:rFonts w:ascii="Times New Roman" w:hAnsi="Times New Roman" w:cs="Times New Roman"/>
          <w:sz w:val="28"/>
          <w:lang w:val="kk-KZ"/>
        </w:rPr>
        <w:t xml:space="preserve"> салыстырғанда </w:t>
      </w:r>
      <w:r w:rsidRPr="00741F76">
        <w:rPr>
          <w:rFonts w:ascii="Times New Roman" w:hAnsi="Times New Roman" w:cs="Times New Roman"/>
          <w:sz w:val="28"/>
          <w:lang w:val="kk-KZ"/>
        </w:rPr>
        <w:t>32%</w:t>
      </w:r>
      <w:r>
        <w:rPr>
          <w:rFonts w:ascii="Times New Roman" w:hAnsi="Times New Roman" w:cs="Times New Roman"/>
          <w:sz w:val="28"/>
          <w:lang w:val="kk-KZ"/>
        </w:rPr>
        <w:t>-ға азайды.</w:t>
      </w:r>
    </w:p>
    <w:p w:rsidR="006B1320" w:rsidRPr="00741F76" w:rsidRDefault="00741F76" w:rsidP="006B1320">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Қоғамның 2018 жылғы қаңтар-наурыз айлары үшін ЖЭК объектілерінің (шағын СЭС, ЖЭС, КЭС) электр энергиясы</w:t>
      </w:r>
      <w:r w:rsidR="00584F78">
        <w:rPr>
          <w:rFonts w:ascii="Times New Roman" w:hAnsi="Times New Roman" w:cs="Times New Roman"/>
          <w:sz w:val="28"/>
          <w:lang w:val="kk-KZ"/>
        </w:rPr>
        <w:t>н</w:t>
      </w:r>
      <w:r>
        <w:rPr>
          <w:rFonts w:ascii="Times New Roman" w:hAnsi="Times New Roman" w:cs="Times New Roman"/>
          <w:sz w:val="28"/>
          <w:lang w:val="kk-KZ"/>
        </w:rPr>
        <w:t xml:space="preserve"> өндір</w:t>
      </w:r>
      <w:r w:rsidR="00584F78">
        <w:rPr>
          <w:rFonts w:ascii="Times New Roman" w:hAnsi="Times New Roman" w:cs="Times New Roman"/>
          <w:sz w:val="28"/>
          <w:lang w:val="kk-KZ"/>
        </w:rPr>
        <w:t>у</w:t>
      </w:r>
      <w:r>
        <w:rPr>
          <w:rFonts w:ascii="Times New Roman" w:hAnsi="Times New Roman" w:cs="Times New Roman"/>
          <w:sz w:val="28"/>
          <w:lang w:val="kk-KZ"/>
        </w:rPr>
        <w:t xml:space="preserve">дегі үлесі </w:t>
      </w:r>
      <w:r w:rsidRPr="00741F76">
        <w:rPr>
          <w:rFonts w:ascii="Times New Roman" w:hAnsi="Times New Roman" w:cs="Times New Roman"/>
          <w:sz w:val="28"/>
          <w:lang w:val="kk-KZ"/>
        </w:rPr>
        <w:t>33%</w:t>
      </w:r>
      <w:r>
        <w:rPr>
          <w:rFonts w:ascii="Times New Roman" w:hAnsi="Times New Roman" w:cs="Times New Roman"/>
          <w:sz w:val="28"/>
          <w:lang w:val="kk-KZ"/>
        </w:rPr>
        <w:t>-ды құрайды.</w:t>
      </w:r>
    </w:p>
    <w:p w:rsidR="006B1320" w:rsidRPr="00741F76" w:rsidRDefault="006B1320" w:rsidP="006B1320">
      <w:pPr>
        <w:spacing w:after="0" w:line="240" w:lineRule="auto"/>
        <w:jc w:val="right"/>
        <w:rPr>
          <w:rFonts w:ascii="Times New Roman" w:hAnsi="Times New Roman" w:cs="Times New Roman"/>
          <w:sz w:val="24"/>
          <w:lang w:val="kk-KZ"/>
        </w:rPr>
      </w:pPr>
      <w:r w:rsidRPr="00E908AC">
        <w:rPr>
          <w:rFonts w:ascii="Times New Roman" w:hAnsi="Times New Roman" w:cs="Times New Roman"/>
          <w:sz w:val="24"/>
        </w:rPr>
        <w:t>млн. кВт</w:t>
      </w:r>
      <w:r w:rsidR="00741F76">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38"/>
        <w:gridCol w:w="3696"/>
        <w:gridCol w:w="1043"/>
        <w:gridCol w:w="1042"/>
        <w:gridCol w:w="1043"/>
        <w:gridCol w:w="988"/>
        <w:gridCol w:w="960"/>
        <w:gridCol w:w="906"/>
      </w:tblGrid>
      <w:tr w:rsidR="006B1320" w:rsidRPr="00E908AC" w:rsidTr="00184E53">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E908AC" w:rsidRDefault="006B1320" w:rsidP="00184E53">
            <w:pPr>
              <w:spacing w:after="0" w:line="240" w:lineRule="auto"/>
              <w:jc w:val="center"/>
              <w:rPr>
                <w:rFonts w:ascii="Times New Roman" w:eastAsia="Times New Roman" w:hAnsi="Times New Roman" w:cs="Times New Roman"/>
                <w:b/>
                <w:bCs/>
                <w:color w:val="000000"/>
                <w:lang w:eastAsia="ru-RU"/>
              </w:rPr>
            </w:pPr>
            <w:r w:rsidRPr="00E908AC">
              <w:rPr>
                <w:rFonts w:ascii="Times New Roman" w:eastAsia="Times New Roman" w:hAnsi="Times New Roman" w:cs="Times New Roman"/>
                <w:b/>
                <w:bCs/>
                <w:color w:val="000000"/>
                <w:lang w:eastAsia="ru-RU"/>
              </w:rPr>
              <w:t>№</w:t>
            </w:r>
          </w:p>
        </w:tc>
        <w:tc>
          <w:tcPr>
            <w:tcW w:w="3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41F76" w:rsidRDefault="00741F76" w:rsidP="00184E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08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41F76" w:rsidRDefault="006B1320" w:rsidP="00741F76">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2017</w:t>
            </w:r>
            <w:r w:rsidR="00741F76">
              <w:rPr>
                <w:rFonts w:ascii="Times New Roman" w:eastAsia="Times New Roman" w:hAnsi="Times New Roman" w:cs="Times New Roman"/>
                <w:b/>
                <w:bCs/>
                <w:lang w:val="kk-KZ" w:eastAsia="ru-RU"/>
              </w:rPr>
              <w:t>ж.</w:t>
            </w:r>
          </w:p>
        </w:tc>
        <w:tc>
          <w:tcPr>
            <w:tcW w:w="203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41F76" w:rsidRDefault="006B1320" w:rsidP="00741F76">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2018</w:t>
            </w:r>
            <w:r w:rsidR="00741F76">
              <w:rPr>
                <w:rFonts w:ascii="Times New Roman" w:eastAsia="Times New Roman" w:hAnsi="Times New Roman" w:cs="Times New Roman"/>
                <w:b/>
                <w:bCs/>
                <w:lang w:val="kk-KZ" w:eastAsia="ru-RU"/>
              </w:rPr>
              <w:t>ж.</w:t>
            </w:r>
          </w:p>
        </w:tc>
        <w:tc>
          <w:tcPr>
            <w:tcW w:w="186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41F76" w:rsidRDefault="00741F76" w:rsidP="00741F76">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Ауытқу</w:t>
            </w:r>
            <w:r w:rsidR="006B1320" w:rsidRPr="00E908AC">
              <w:rPr>
                <w:rFonts w:ascii="Times New Roman" w:eastAsia="Times New Roman" w:hAnsi="Times New Roman" w:cs="Times New Roman"/>
                <w:b/>
                <w:bCs/>
                <w:lang w:eastAsia="ru-RU"/>
              </w:rPr>
              <w:t xml:space="preserve"> 2018/2017</w:t>
            </w:r>
            <w:r>
              <w:rPr>
                <w:rFonts w:ascii="Times New Roman" w:eastAsia="Times New Roman" w:hAnsi="Times New Roman" w:cs="Times New Roman"/>
                <w:b/>
                <w:bCs/>
                <w:lang w:val="kk-KZ" w:eastAsia="ru-RU"/>
              </w:rPr>
              <w:t>жж.</w:t>
            </w:r>
          </w:p>
        </w:tc>
      </w:tr>
      <w:tr w:rsidR="00741F76" w:rsidRPr="00E908AC" w:rsidTr="00222271">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41F76" w:rsidRPr="00E908AC" w:rsidRDefault="00741F76" w:rsidP="00741F76">
            <w:pPr>
              <w:spacing w:after="0" w:line="240" w:lineRule="auto"/>
              <w:rPr>
                <w:rFonts w:ascii="Times New Roman" w:eastAsia="Times New Roman" w:hAnsi="Times New Roman" w:cs="Times New Roman"/>
                <w:b/>
                <w:bCs/>
                <w:color w:val="000000"/>
                <w:lang w:eastAsia="ru-RU"/>
              </w:rPr>
            </w:pPr>
          </w:p>
        </w:tc>
        <w:tc>
          <w:tcPr>
            <w:tcW w:w="3696" w:type="dxa"/>
            <w:vMerge/>
            <w:tcBorders>
              <w:top w:val="single" w:sz="4" w:space="0" w:color="auto"/>
              <w:left w:val="single" w:sz="4" w:space="0" w:color="auto"/>
              <w:bottom w:val="single" w:sz="4" w:space="0" w:color="auto"/>
              <w:right w:val="single" w:sz="4" w:space="0" w:color="auto"/>
            </w:tcBorders>
            <w:vAlign w:val="center"/>
            <w:hideMark/>
          </w:tcPr>
          <w:p w:rsidR="00741F76" w:rsidRPr="00E908AC" w:rsidRDefault="00741F76" w:rsidP="00741F76">
            <w:pPr>
              <w:spacing w:after="0" w:line="240" w:lineRule="auto"/>
              <w:rPr>
                <w:rFonts w:ascii="Times New Roman" w:eastAsia="Times New Roman" w:hAnsi="Times New Roman" w:cs="Times New Roman"/>
                <w:b/>
                <w:bCs/>
                <w:lang w:eastAsia="ru-RU"/>
              </w:rPr>
            </w:pPr>
          </w:p>
        </w:tc>
        <w:tc>
          <w:tcPr>
            <w:tcW w:w="1043" w:type="dxa"/>
            <w:tcBorders>
              <w:top w:val="nil"/>
              <w:left w:val="nil"/>
              <w:bottom w:val="single" w:sz="4" w:space="0" w:color="auto"/>
              <w:right w:val="single" w:sz="4" w:space="0" w:color="auto"/>
            </w:tcBorders>
            <w:shd w:val="clear" w:color="auto" w:fill="auto"/>
            <w:vAlign w:val="center"/>
            <w:hideMark/>
          </w:tcPr>
          <w:p w:rsidR="00741F76" w:rsidRPr="000D2E27" w:rsidRDefault="00741F76" w:rsidP="00741F76">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1042" w:type="dxa"/>
            <w:tcBorders>
              <w:top w:val="nil"/>
              <w:left w:val="nil"/>
              <w:bottom w:val="single" w:sz="4" w:space="0" w:color="auto"/>
              <w:right w:val="single" w:sz="4" w:space="0" w:color="auto"/>
            </w:tcBorders>
            <w:shd w:val="clear" w:color="auto" w:fill="auto"/>
            <w:vAlign w:val="center"/>
            <w:hideMark/>
          </w:tcPr>
          <w:p w:rsidR="00741F76" w:rsidRPr="00E908AC" w:rsidRDefault="00741F76" w:rsidP="00741F76">
            <w:pPr>
              <w:spacing w:after="0" w:line="240" w:lineRule="auto"/>
              <w:ind w:left="-66"/>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741F76" w:rsidRPr="000D2E27" w:rsidRDefault="00741F76" w:rsidP="00741F76">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Pr="00E908A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наурыз</w:t>
            </w:r>
          </w:p>
        </w:tc>
        <w:tc>
          <w:tcPr>
            <w:tcW w:w="988" w:type="dxa"/>
            <w:tcBorders>
              <w:top w:val="nil"/>
              <w:left w:val="nil"/>
              <w:bottom w:val="single" w:sz="4" w:space="0" w:color="auto"/>
              <w:right w:val="single" w:sz="4" w:space="0" w:color="auto"/>
            </w:tcBorders>
            <w:shd w:val="clear" w:color="auto" w:fill="auto"/>
            <w:vAlign w:val="center"/>
            <w:hideMark/>
          </w:tcPr>
          <w:p w:rsidR="00741F76" w:rsidRPr="00E908AC" w:rsidRDefault="00741F76" w:rsidP="00741F76">
            <w:pPr>
              <w:spacing w:after="0" w:line="240" w:lineRule="auto"/>
              <w:ind w:left="-106"/>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ҚР-дағы үлесі</w:t>
            </w:r>
            <w:r w:rsidRPr="00E908AC">
              <w:rPr>
                <w:rFonts w:ascii="Times New Roman" w:eastAsia="Times New Roman" w:hAnsi="Times New Roman" w:cs="Times New Roman"/>
                <w:b/>
                <w:bCs/>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741F76" w:rsidRPr="00741F76" w:rsidRDefault="00741F76" w:rsidP="00741F76">
            <w:pPr>
              <w:spacing w:after="0" w:line="240" w:lineRule="auto"/>
              <w:jc w:val="center"/>
              <w:rPr>
                <w:rFonts w:ascii="Times New Roman" w:eastAsia="Times New Roman" w:hAnsi="Times New Roman" w:cs="Times New Roman"/>
                <w:b/>
                <w:bCs/>
                <w:lang w:val="kk-KZ" w:eastAsia="ru-RU"/>
              </w:rPr>
            </w:pPr>
            <w:r w:rsidRPr="00E908AC">
              <w:rPr>
                <w:rFonts w:ascii="Times New Roman" w:eastAsia="Times New Roman" w:hAnsi="Times New Roman" w:cs="Times New Roman"/>
                <w:b/>
                <w:bCs/>
                <w:lang w:eastAsia="ru-RU"/>
              </w:rPr>
              <w:t xml:space="preserve"> млн. кВт</w:t>
            </w:r>
            <w:r>
              <w:rPr>
                <w:rFonts w:ascii="Times New Roman" w:eastAsia="Times New Roman" w:hAnsi="Times New Roman" w:cs="Times New Roman"/>
                <w:b/>
                <w:bCs/>
                <w:lang w:val="kk-KZ" w:eastAsia="ru-RU"/>
              </w:rPr>
              <w:t>сағ</w:t>
            </w:r>
          </w:p>
        </w:tc>
        <w:tc>
          <w:tcPr>
            <w:tcW w:w="906" w:type="dxa"/>
            <w:tcBorders>
              <w:top w:val="nil"/>
              <w:left w:val="nil"/>
              <w:bottom w:val="single" w:sz="4" w:space="0" w:color="auto"/>
              <w:right w:val="single" w:sz="4" w:space="0" w:color="auto"/>
            </w:tcBorders>
            <w:shd w:val="clear" w:color="auto" w:fill="auto"/>
            <w:vAlign w:val="center"/>
            <w:hideMark/>
          </w:tcPr>
          <w:p w:rsidR="00741F76" w:rsidRPr="00E908AC" w:rsidRDefault="00741F76" w:rsidP="00741F76">
            <w:pPr>
              <w:spacing w:after="0" w:line="240" w:lineRule="auto"/>
              <w:jc w:val="center"/>
              <w:rPr>
                <w:rFonts w:ascii="Times New Roman" w:eastAsia="Times New Roman" w:hAnsi="Times New Roman" w:cs="Times New Roman"/>
                <w:b/>
                <w:bCs/>
                <w:lang w:eastAsia="ru-RU"/>
              </w:rPr>
            </w:pPr>
            <w:r w:rsidRPr="00E908AC">
              <w:rPr>
                <w:rFonts w:ascii="Times New Roman" w:eastAsia="Times New Roman" w:hAnsi="Times New Roman" w:cs="Times New Roman"/>
                <w:b/>
                <w:bCs/>
                <w:lang w:eastAsia="ru-RU"/>
              </w:rPr>
              <w:t>%</w:t>
            </w:r>
          </w:p>
        </w:tc>
      </w:tr>
      <w:tr w:rsidR="006B1320" w:rsidRPr="00E908AC" w:rsidTr="00DE7774">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B1320" w:rsidRPr="00E908AC" w:rsidRDefault="00DE7774" w:rsidP="00DE7774">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lastRenderedPageBreak/>
              <w:t>1</w:t>
            </w:r>
          </w:p>
        </w:tc>
        <w:tc>
          <w:tcPr>
            <w:tcW w:w="3696" w:type="dxa"/>
            <w:tcBorders>
              <w:top w:val="nil"/>
              <w:left w:val="nil"/>
              <w:bottom w:val="single" w:sz="4" w:space="0" w:color="auto"/>
              <w:right w:val="single" w:sz="4" w:space="0" w:color="auto"/>
            </w:tcBorders>
            <w:shd w:val="clear" w:color="auto" w:fill="auto"/>
            <w:hideMark/>
          </w:tcPr>
          <w:p w:rsidR="006B1320" w:rsidRPr="009B5794" w:rsidRDefault="009B5794" w:rsidP="009B579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006B1320" w:rsidRPr="00E908AC">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 xml:space="preserve"> </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802,3</w:t>
            </w:r>
          </w:p>
        </w:tc>
        <w:tc>
          <w:tcPr>
            <w:tcW w:w="1042"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32,6%</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676,0</w:t>
            </w:r>
          </w:p>
        </w:tc>
        <w:tc>
          <w:tcPr>
            <w:tcW w:w="988"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32%</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-126,3</w:t>
            </w:r>
          </w:p>
        </w:tc>
        <w:tc>
          <w:tcPr>
            <w:tcW w:w="906"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-16%</w:t>
            </w:r>
          </w:p>
        </w:tc>
      </w:tr>
      <w:tr w:rsidR="006B1320" w:rsidRPr="00E908AC" w:rsidTr="00DE7774">
        <w:trPr>
          <w:trHeight w:val="922"/>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B1320" w:rsidRPr="00E908AC" w:rsidRDefault="00DE7774" w:rsidP="00DE7774">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2</w:t>
            </w:r>
          </w:p>
        </w:tc>
        <w:tc>
          <w:tcPr>
            <w:tcW w:w="3696" w:type="dxa"/>
            <w:tcBorders>
              <w:top w:val="nil"/>
              <w:left w:val="nil"/>
              <w:bottom w:val="single" w:sz="4" w:space="0" w:color="auto"/>
              <w:right w:val="single" w:sz="4" w:space="0" w:color="auto"/>
            </w:tcBorders>
            <w:shd w:val="clear" w:color="auto" w:fill="auto"/>
            <w:hideMark/>
          </w:tcPr>
          <w:p w:rsidR="006B1320" w:rsidRPr="00E908AC" w:rsidRDefault="009B5794" w:rsidP="009B57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E908AC">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sidRPr="00E908AC">
              <w:rPr>
                <w:rFonts w:ascii="Times New Roman" w:eastAsia="Times New Roman" w:hAnsi="Times New Roman" w:cs="Times New Roman"/>
                <w:lang w:eastAsia="ru-RU"/>
              </w:rPr>
              <w:t>(</w:t>
            </w:r>
            <w:r>
              <w:rPr>
                <w:rFonts w:ascii="Times New Roman" w:eastAsia="Times New Roman" w:hAnsi="Times New Roman" w:cs="Times New Roman"/>
                <w:lang w:val="kk-KZ" w:eastAsia="ru-RU"/>
              </w:rPr>
              <w:t>ЖЭК туралы заңға сәйкес</w:t>
            </w:r>
            <w:r w:rsidRPr="00E908AC">
              <w:rPr>
                <w:rFonts w:ascii="Times New Roman" w:eastAsia="Times New Roman" w:hAnsi="Times New Roman" w:cs="Times New Roman"/>
                <w:lang w:eastAsia="ru-RU"/>
              </w:rPr>
              <w:t>)</w:t>
            </w:r>
            <w:r w:rsidR="006B1320" w:rsidRPr="00E908AC">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о.і</w:t>
            </w:r>
            <w:r w:rsidR="006B1320" w:rsidRPr="00E908AC">
              <w:rPr>
                <w:rFonts w:ascii="Times New Roman" w:eastAsia="Times New Roman" w:hAnsi="Times New Roman" w:cs="Times New Roman"/>
                <w:lang w:eastAsia="ru-RU"/>
              </w:rPr>
              <w:t>.:</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88,3</w:t>
            </w:r>
          </w:p>
        </w:tc>
        <w:tc>
          <w:tcPr>
            <w:tcW w:w="1042"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44,0%</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76,6</w:t>
            </w:r>
          </w:p>
        </w:tc>
        <w:tc>
          <w:tcPr>
            <w:tcW w:w="988"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33%</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-11,7</w:t>
            </w:r>
          </w:p>
        </w:tc>
        <w:tc>
          <w:tcPr>
            <w:tcW w:w="906"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-13%</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ind w:left="-57" w:right="-57"/>
              <w:jc w:val="center"/>
              <w:rPr>
                <w:rFonts w:ascii="Calibri" w:eastAsia="Times New Roman" w:hAnsi="Calibri" w:cs="Arial CYR"/>
                <w:lang w:eastAsia="ru-RU"/>
              </w:rPr>
            </w:pPr>
          </w:p>
        </w:tc>
        <w:tc>
          <w:tcPr>
            <w:tcW w:w="3696" w:type="dxa"/>
            <w:tcBorders>
              <w:top w:val="nil"/>
              <w:left w:val="nil"/>
              <w:bottom w:val="single" w:sz="4" w:space="0" w:color="auto"/>
              <w:right w:val="single" w:sz="4" w:space="0" w:color="auto"/>
            </w:tcBorders>
            <w:shd w:val="clear" w:color="auto" w:fill="auto"/>
            <w:vAlign w:val="bottom"/>
            <w:hideMark/>
          </w:tcPr>
          <w:p w:rsidR="006B1320" w:rsidRPr="00E908AC" w:rsidRDefault="006B1320" w:rsidP="009B5794">
            <w:pPr>
              <w:spacing w:after="0" w:line="240" w:lineRule="auto"/>
              <w:ind w:firstLineChars="100" w:firstLine="220"/>
              <w:jc w:val="right"/>
              <w:rPr>
                <w:rFonts w:ascii="Times New Roman" w:eastAsia="Times New Roman" w:hAnsi="Times New Roman" w:cs="Times New Roman"/>
                <w:i/>
                <w:iCs/>
                <w:color w:val="000000"/>
                <w:lang w:eastAsia="ru-RU"/>
              </w:rPr>
            </w:pPr>
            <w:r w:rsidRPr="00E908AC">
              <w:rPr>
                <w:rFonts w:ascii="Times New Roman" w:eastAsia="Times New Roman" w:hAnsi="Times New Roman" w:cs="Times New Roman"/>
                <w:i/>
                <w:iCs/>
                <w:color w:val="000000"/>
                <w:lang w:eastAsia="ru-RU"/>
              </w:rPr>
              <w:t xml:space="preserve"> </w:t>
            </w:r>
            <w:r w:rsidR="009B5794">
              <w:rPr>
                <w:rFonts w:ascii="Times New Roman" w:eastAsia="Times New Roman" w:hAnsi="Times New Roman" w:cs="Times New Roman"/>
                <w:i/>
                <w:iCs/>
                <w:color w:val="000000"/>
                <w:lang w:val="kk-KZ" w:eastAsia="ru-RU"/>
              </w:rPr>
              <w:t>«АлЭС» АҚ шағын СЭС-інің к</w:t>
            </w:r>
            <w:r w:rsidRPr="00E908AC">
              <w:rPr>
                <w:rFonts w:ascii="Times New Roman" w:eastAsia="Times New Roman" w:hAnsi="Times New Roman" w:cs="Times New Roman"/>
                <w:i/>
                <w:iCs/>
                <w:color w:val="000000"/>
                <w:lang w:eastAsia="ru-RU"/>
              </w:rPr>
              <w:t>аскад</w:t>
            </w:r>
            <w:r w:rsidR="009B5794">
              <w:rPr>
                <w:rFonts w:ascii="Times New Roman" w:eastAsia="Times New Roman" w:hAnsi="Times New Roman" w:cs="Times New Roman"/>
                <w:i/>
                <w:iCs/>
                <w:color w:val="000000"/>
                <w:lang w:val="kk-KZ" w:eastAsia="ru-RU"/>
              </w:rPr>
              <w:t>ы</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35,7</w:t>
            </w:r>
          </w:p>
        </w:tc>
        <w:tc>
          <w:tcPr>
            <w:tcW w:w="1042"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40%</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32,8</w:t>
            </w:r>
          </w:p>
        </w:tc>
        <w:tc>
          <w:tcPr>
            <w:tcW w:w="988"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43%</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-2,9</w:t>
            </w:r>
          </w:p>
        </w:tc>
        <w:tc>
          <w:tcPr>
            <w:tcW w:w="906"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-8%</w:t>
            </w:r>
          </w:p>
        </w:tc>
      </w:tr>
      <w:tr w:rsidR="006B1320" w:rsidRPr="00E908AC" w:rsidTr="00184E5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ind w:left="-57" w:right="-57"/>
              <w:jc w:val="center"/>
              <w:rPr>
                <w:rFonts w:ascii="Calibri" w:eastAsia="Times New Roman" w:hAnsi="Calibri" w:cs="Arial CYR"/>
                <w:lang w:eastAsia="ru-RU"/>
              </w:rPr>
            </w:pPr>
          </w:p>
        </w:tc>
        <w:tc>
          <w:tcPr>
            <w:tcW w:w="3696" w:type="dxa"/>
            <w:tcBorders>
              <w:top w:val="nil"/>
              <w:left w:val="nil"/>
              <w:bottom w:val="single" w:sz="4" w:space="0" w:color="auto"/>
              <w:right w:val="single" w:sz="4" w:space="0" w:color="auto"/>
            </w:tcBorders>
            <w:shd w:val="clear" w:color="auto" w:fill="auto"/>
            <w:vAlign w:val="bottom"/>
            <w:hideMark/>
          </w:tcPr>
          <w:p w:rsidR="006B1320" w:rsidRPr="009B5794" w:rsidRDefault="006B1320" w:rsidP="00184E53">
            <w:pPr>
              <w:spacing w:after="0" w:line="240" w:lineRule="auto"/>
              <w:ind w:firstLineChars="100" w:firstLine="220"/>
              <w:jc w:val="right"/>
              <w:rPr>
                <w:rFonts w:ascii="Times New Roman" w:eastAsia="Times New Roman" w:hAnsi="Times New Roman" w:cs="Times New Roman"/>
                <w:i/>
                <w:iCs/>
                <w:color w:val="000000"/>
                <w:lang w:val="kk-KZ" w:eastAsia="ru-RU"/>
              </w:rPr>
            </w:pPr>
            <w:r w:rsidRPr="00E908AC">
              <w:rPr>
                <w:rFonts w:ascii="Times New Roman" w:eastAsia="Times New Roman" w:hAnsi="Times New Roman" w:cs="Times New Roman"/>
                <w:i/>
                <w:iCs/>
                <w:color w:val="000000"/>
                <w:lang w:eastAsia="ru-RU"/>
              </w:rPr>
              <w:t xml:space="preserve"> «Samruk-Green Energy»</w:t>
            </w:r>
            <w:r w:rsidR="009B5794">
              <w:rPr>
                <w:rFonts w:ascii="Times New Roman" w:eastAsia="Times New Roman" w:hAnsi="Times New Roman" w:cs="Times New Roman"/>
                <w:i/>
                <w:iCs/>
                <w:color w:val="000000"/>
                <w:lang w:val="kk-KZ" w:eastAsia="ru-RU"/>
              </w:rPr>
              <w:t xml:space="preserve"> ЖШС</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0,6</w:t>
            </w:r>
          </w:p>
        </w:tc>
        <w:tc>
          <w:tcPr>
            <w:tcW w:w="1042"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0,6</w:t>
            </w:r>
          </w:p>
        </w:tc>
        <w:tc>
          <w:tcPr>
            <w:tcW w:w="988"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1%</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 0</w:t>
            </w:r>
          </w:p>
        </w:tc>
        <w:tc>
          <w:tcPr>
            <w:tcW w:w="906"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 </w:t>
            </w:r>
          </w:p>
        </w:tc>
      </w:tr>
      <w:tr w:rsidR="006B1320" w:rsidRPr="00E908AC" w:rsidTr="00184E53">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B1320" w:rsidRPr="00E908AC" w:rsidRDefault="006B1320" w:rsidP="00DE7774">
            <w:pPr>
              <w:spacing w:after="0" w:line="240" w:lineRule="auto"/>
              <w:ind w:left="-57" w:right="-57"/>
              <w:jc w:val="center"/>
              <w:rPr>
                <w:rFonts w:ascii="Calibri" w:eastAsia="Times New Roman" w:hAnsi="Calibri" w:cs="Arial CYR"/>
                <w:lang w:eastAsia="ru-RU"/>
              </w:rPr>
            </w:pPr>
          </w:p>
        </w:tc>
        <w:tc>
          <w:tcPr>
            <w:tcW w:w="3696" w:type="dxa"/>
            <w:tcBorders>
              <w:top w:val="nil"/>
              <w:left w:val="nil"/>
              <w:bottom w:val="single" w:sz="4" w:space="0" w:color="auto"/>
              <w:right w:val="single" w:sz="4" w:space="0" w:color="auto"/>
            </w:tcBorders>
            <w:shd w:val="clear" w:color="auto" w:fill="auto"/>
            <w:vAlign w:val="bottom"/>
            <w:hideMark/>
          </w:tcPr>
          <w:p w:rsidR="006B1320" w:rsidRPr="00E908AC" w:rsidRDefault="009B5794" w:rsidP="009B5794">
            <w:pPr>
              <w:spacing w:after="0" w:line="240" w:lineRule="auto"/>
              <w:ind w:firstLineChars="100" w:firstLine="220"/>
              <w:jc w:val="right"/>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val="kk-KZ" w:eastAsia="ru-RU"/>
              </w:rPr>
              <w:t>«Бірінші жел электр станциясы» ЖШС</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52</w:t>
            </w:r>
          </w:p>
        </w:tc>
        <w:tc>
          <w:tcPr>
            <w:tcW w:w="1042"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59%</w:t>
            </w:r>
          </w:p>
        </w:tc>
        <w:tc>
          <w:tcPr>
            <w:tcW w:w="1043" w:type="dxa"/>
            <w:tcBorders>
              <w:top w:val="nil"/>
              <w:left w:val="nil"/>
              <w:bottom w:val="single" w:sz="4" w:space="0" w:color="auto"/>
              <w:right w:val="single" w:sz="4" w:space="0" w:color="auto"/>
            </w:tcBorders>
            <w:shd w:val="clear" w:color="000000" w:fill="FFFFFF"/>
            <w:noWrap/>
            <w:vAlign w:val="center"/>
            <w:hideMark/>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43,2</w:t>
            </w:r>
          </w:p>
        </w:tc>
        <w:tc>
          <w:tcPr>
            <w:tcW w:w="988"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i/>
                <w:iCs/>
                <w:lang w:eastAsia="ru-RU"/>
              </w:rPr>
            </w:pPr>
            <w:r w:rsidRPr="00E908AC">
              <w:rPr>
                <w:rFonts w:ascii="Times New Roman" w:eastAsia="Times New Roman" w:hAnsi="Times New Roman" w:cs="Times New Roman"/>
                <w:i/>
                <w:iCs/>
                <w:lang w:eastAsia="ru-RU"/>
              </w:rPr>
              <w:t>56%</w:t>
            </w:r>
          </w:p>
        </w:tc>
        <w:tc>
          <w:tcPr>
            <w:tcW w:w="960" w:type="dxa"/>
            <w:tcBorders>
              <w:top w:val="nil"/>
              <w:left w:val="nil"/>
              <w:bottom w:val="single" w:sz="4" w:space="0" w:color="auto"/>
              <w:right w:val="single" w:sz="4" w:space="0" w:color="auto"/>
            </w:tcBorders>
            <w:shd w:val="clear" w:color="000000" w:fill="FFFFFF"/>
            <w:noWrap/>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-8,8</w:t>
            </w:r>
          </w:p>
        </w:tc>
        <w:tc>
          <w:tcPr>
            <w:tcW w:w="906" w:type="dxa"/>
            <w:tcBorders>
              <w:top w:val="nil"/>
              <w:left w:val="nil"/>
              <w:bottom w:val="single" w:sz="4" w:space="0" w:color="auto"/>
              <w:right w:val="single" w:sz="4" w:space="0" w:color="auto"/>
            </w:tcBorders>
            <w:shd w:val="clear" w:color="auto" w:fill="auto"/>
            <w:vAlign w:val="center"/>
          </w:tcPr>
          <w:p w:rsidR="006B1320" w:rsidRPr="00E908AC" w:rsidRDefault="006B1320" w:rsidP="00184E53">
            <w:pPr>
              <w:spacing w:after="0" w:line="240" w:lineRule="auto"/>
              <w:jc w:val="center"/>
              <w:rPr>
                <w:rFonts w:ascii="Times New Roman" w:eastAsia="Times New Roman" w:hAnsi="Times New Roman" w:cs="Times New Roman"/>
                <w:lang w:eastAsia="ru-RU"/>
              </w:rPr>
            </w:pPr>
            <w:r w:rsidRPr="00E908AC">
              <w:rPr>
                <w:rFonts w:ascii="Times New Roman" w:eastAsia="Times New Roman" w:hAnsi="Times New Roman" w:cs="Times New Roman"/>
                <w:lang w:eastAsia="ru-RU"/>
              </w:rPr>
              <w:t>-17%</w:t>
            </w:r>
          </w:p>
        </w:tc>
      </w:tr>
    </w:tbl>
    <w:p w:rsidR="006B1320" w:rsidRPr="00E908AC" w:rsidRDefault="006B1320" w:rsidP="006B1320">
      <w:pPr>
        <w:spacing w:after="0" w:line="240" w:lineRule="auto"/>
        <w:rPr>
          <w:rFonts w:ascii="Times New Roman" w:hAnsi="Times New Roman" w:cs="Times New Roman"/>
          <w:sz w:val="24"/>
        </w:rPr>
      </w:pPr>
    </w:p>
    <w:p w:rsidR="00B0282E" w:rsidRPr="00E908AC" w:rsidRDefault="00B0282E" w:rsidP="00B0282E">
      <w:pPr>
        <w:spacing w:after="0" w:line="240" w:lineRule="auto"/>
        <w:jc w:val="both"/>
        <w:rPr>
          <w:rFonts w:ascii="Times New Roman" w:hAnsi="Times New Roman" w:cs="Times New Roman"/>
          <w:sz w:val="28"/>
        </w:rPr>
      </w:pPr>
    </w:p>
    <w:p w:rsidR="00BC7CB8" w:rsidRPr="00E908AC" w:rsidRDefault="009B5794"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2" w:name="_Toc510196476"/>
      <w:r>
        <w:rPr>
          <w:rFonts w:ascii="Times New Roman" w:hAnsi="Times New Roman" w:cs="Times New Roman"/>
          <w:b/>
          <w:lang w:val="kk-KZ"/>
        </w:rPr>
        <w:t>«ЭҚРҚО» АҚ</w:t>
      </w:r>
      <w:r w:rsidR="00222271">
        <w:rPr>
          <w:rFonts w:ascii="Times New Roman" w:hAnsi="Times New Roman" w:cs="Times New Roman"/>
          <w:b/>
          <w:lang w:val="kk-KZ"/>
        </w:rPr>
        <w:t xml:space="preserve"> электр энергиясын</w:t>
      </w:r>
      <w:r w:rsidR="00DA2984">
        <w:rPr>
          <w:rFonts w:ascii="Times New Roman" w:hAnsi="Times New Roman" w:cs="Times New Roman"/>
          <w:b/>
          <w:lang w:val="kk-KZ"/>
        </w:rPr>
        <w:t>ың</w:t>
      </w:r>
      <w:r w:rsidR="00222271">
        <w:rPr>
          <w:rFonts w:ascii="Times New Roman" w:hAnsi="Times New Roman" w:cs="Times New Roman"/>
          <w:b/>
          <w:lang w:val="kk-KZ"/>
        </w:rPr>
        <w:t xml:space="preserve"> орталықтандырылған сауда-саттықтары</w:t>
      </w:r>
      <w:bookmarkEnd w:id="12"/>
    </w:p>
    <w:p w:rsidR="00BC7CB8" w:rsidRPr="00E908AC" w:rsidRDefault="00BC7CB8" w:rsidP="003417C6">
      <w:pPr>
        <w:spacing w:after="0" w:line="240" w:lineRule="auto"/>
      </w:pPr>
    </w:p>
    <w:p w:rsidR="003417C6" w:rsidRPr="00E908AC" w:rsidRDefault="00222271" w:rsidP="003417C6">
      <w:pPr>
        <w:spacing w:after="0" w:line="240" w:lineRule="auto"/>
        <w:ind w:firstLine="709"/>
        <w:jc w:val="both"/>
        <w:outlineLvl w:val="0"/>
        <w:rPr>
          <w:rFonts w:ascii="Times New Roman" w:hAnsi="Times New Roman" w:cs="Times New Roman"/>
          <w:i/>
          <w:sz w:val="28"/>
          <w:szCs w:val="28"/>
        </w:rPr>
      </w:pPr>
      <w:bookmarkStart w:id="13" w:name="_Toc510196477"/>
      <w:r>
        <w:rPr>
          <w:rFonts w:ascii="Times New Roman" w:hAnsi="Times New Roman" w:cs="Times New Roman"/>
          <w:i/>
          <w:sz w:val="28"/>
          <w:szCs w:val="28"/>
          <w:lang w:val="kk-KZ"/>
        </w:rPr>
        <w:t xml:space="preserve">Сауда-саттықтардың жалпы қорытындылары </w:t>
      </w:r>
      <w:bookmarkEnd w:id="13"/>
    </w:p>
    <w:p w:rsidR="00222271" w:rsidRPr="00222271" w:rsidRDefault="00222271" w:rsidP="002471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энергиясына өткізілген орталықтандырылған сауда-саттықтар</w:t>
      </w:r>
      <w:r w:rsidR="00DA2984">
        <w:rPr>
          <w:rFonts w:ascii="Times New Roman" w:hAnsi="Times New Roman" w:cs="Times New Roman"/>
          <w:sz w:val="28"/>
          <w:szCs w:val="28"/>
          <w:lang w:val="kk-KZ"/>
        </w:rPr>
        <w:t>д</w:t>
      </w:r>
      <w:r>
        <w:rPr>
          <w:rFonts w:ascii="Times New Roman" w:hAnsi="Times New Roman" w:cs="Times New Roman"/>
          <w:sz w:val="28"/>
          <w:szCs w:val="28"/>
          <w:lang w:val="kk-KZ"/>
        </w:rPr>
        <w:t xml:space="preserve">ың нәтижелері бойынша 2018 жылғы наурызда </w:t>
      </w:r>
      <w:r w:rsidR="00DA2984">
        <w:rPr>
          <w:rFonts w:ascii="Times New Roman" w:hAnsi="Times New Roman" w:cs="Times New Roman"/>
          <w:sz w:val="28"/>
          <w:szCs w:val="28"/>
          <w:lang w:val="kk-KZ"/>
        </w:rPr>
        <w:t>жалпы сомасы</w:t>
      </w:r>
      <w:r w:rsidR="00DA2984" w:rsidRPr="00E908AC">
        <w:rPr>
          <w:rFonts w:ascii="Times New Roman" w:hAnsi="Times New Roman" w:cs="Times New Roman"/>
          <w:sz w:val="28"/>
          <w:szCs w:val="28"/>
        </w:rPr>
        <w:t xml:space="preserve"> </w:t>
      </w:r>
      <w:r w:rsidRPr="00E908AC">
        <w:rPr>
          <w:rFonts w:ascii="Times New Roman" w:hAnsi="Times New Roman" w:cs="Times New Roman"/>
          <w:sz w:val="28"/>
          <w:szCs w:val="28"/>
        </w:rPr>
        <w:t>42 875 558,49</w:t>
      </w:r>
      <w:r>
        <w:rPr>
          <w:rFonts w:ascii="Times New Roman" w:hAnsi="Times New Roman" w:cs="Times New Roman"/>
          <w:sz w:val="28"/>
          <w:szCs w:val="28"/>
          <w:lang w:val="kk-KZ"/>
        </w:rPr>
        <w:t xml:space="preserve"> мың теңге</w:t>
      </w:r>
      <w:r w:rsidR="00DA2984">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Pr="00E908AC">
        <w:rPr>
          <w:rFonts w:ascii="Times New Roman" w:hAnsi="Times New Roman" w:cs="Times New Roman"/>
          <w:sz w:val="28"/>
          <w:szCs w:val="28"/>
        </w:rPr>
        <w:t>6103897</w:t>
      </w:r>
      <w:r>
        <w:rPr>
          <w:rFonts w:ascii="Times New Roman" w:hAnsi="Times New Roman" w:cs="Times New Roman"/>
          <w:sz w:val="28"/>
          <w:szCs w:val="28"/>
          <w:lang w:val="kk-KZ"/>
        </w:rPr>
        <w:t xml:space="preserve"> мың кВтсағ көлемінде </w:t>
      </w:r>
      <w:r w:rsidRPr="00E908AC">
        <w:rPr>
          <w:rFonts w:ascii="Times New Roman" w:hAnsi="Times New Roman" w:cs="Times New Roman"/>
          <w:sz w:val="28"/>
          <w:szCs w:val="28"/>
        </w:rPr>
        <w:t>1332</w:t>
      </w:r>
      <w:r>
        <w:rPr>
          <w:rFonts w:ascii="Times New Roman" w:hAnsi="Times New Roman" w:cs="Times New Roman"/>
          <w:sz w:val="28"/>
          <w:szCs w:val="28"/>
          <w:lang w:val="kk-KZ"/>
        </w:rPr>
        <w:t xml:space="preserve"> мәміле жасалды (</w:t>
      </w:r>
      <w:r w:rsidR="006F0D7D">
        <w:rPr>
          <w:rFonts w:ascii="Times New Roman" w:hAnsi="Times New Roman" w:cs="Times New Roman"/>
          <w:sz w:val="28"/>
          <w:szCs w:val="28"/>
          <w:lang w:val="kk-KZ"/>
        </w:rPr>
        <w:t>«бір күн бұрын» режимінде</w:t>
      </w:r>
      <w:r w:rsidR="00205DA9">
        <w:rPr>
          <w:rFonts w:ascii="Times New Roman" w:hAnsi="Times New Roman" w:cs="Times New Roman"/>
          <w:sz w:val="28"/>
          <w:szCs w:val="28"/>
          <w:lang w:val="kk-KZ"/>
        </w:rPr>
        <w:t>гі</w:t>
      </w:r>
      <w:r w:rsidR="006F0D7D">
        <w:rPr>
          <w:rFonts w:ascii="Times New Roman" w:hAnsi="Times New Roman" w:cs="Times New Roman"/>
          <w:sz w:val="28"/>
          <w:szCs w:val="28"/>
          <w:lang w:val="kk-KZ"/>
        </w:rPr>
        <w:t xml:space="preserve">, «операциялық тәулік ішінде» </w:t>
      </w:r>
      <w:r w:rsidR="006F0D7D" w:rsidRPr="00DA2984">
        <w:rPr>
          <w:rFonts w:ascii="Times New Roman" w:hAnsi="Times New Roman" w:cs="Times New Roman"/>
          <w:sz w:val="28"/>
          <w:szCs w:val="28"/>
          <w:lang w:val="kk-KZ"/>
        </w:rPr>
        <w:t>с</w:t>
      </w:r>
      <w:r w:rsidR="00D16DEA">
        <w:rPr>
          <w:rFonts w:ascii="Times New Roman" w:hAnsi="Times New Roman" w:cs="Times New Roman"/>
          <w:sz w:val="28"/>
          <w:szCs w:val="28"/>
          <w:lang w:val="kk-KZ"/>
        </w:rPr>
        <w:t>пот</w:t>
      </w:r>
      <w:r w:rsidR="006F0D7D" w:rsidRPr="00DA2984">
        <w:rPr>
          <w:rFonts w:ascii="Times New Roman" w:hAnsi="Times New Roman" w:cs="Times New Roman"/>
          <w:sz w:val="28"/>
          <w:szCs w:val="28"/>
          <w:lang w:val="kk-KZ"/>
        </w:rPr>
        <w:t xml:space="preserve"> сауда-саттықтар</w:t>
      </w:r>
      <w:r w:rsidR="00D16DEA">
        <w:rPr>
          <w:rFonts w:ascii="Times New Roman" w:hAnsi="Times New Roman" w:cs="Times New Roman"/>
          <w:sz w:val="28"/>
          <w:szCs w:val="28"/>
          <w:lang w:val="kk-KZ"/>
        </w:rPr>
        <w:t xml:space="preserve"> мен</w:t>
      </w:r>
      <w:r w:rsidR="006F0D7D">
        <w:rPr>
          <w:rFonts w:ascii="Times New Roman" w:hAnsi="Times New Roman" w:cs="Times New Roman"/>
          <w:sz w:val="28"/>
          <w:szCs w:val="28"/>
          <w:lang w:val="kk-KZ"/>
        </w:rPr>
        <w:t xml:space="preserve"> орта мерзімді және ұзақ мерзімді кезеңдерге арналған сауда-саттықтарды қоса алғанда</w:t>
      </w:r>
      <w:r>
        <w:rPr>
          <w:rFonts w:ascii="Times New Roman" w:hAnsi="Times New Roman" w:cs="Times New Roman"/>
          <w:sz w:val="28"/>
          <w:szCs w:val="28"/>
          <w:lang w:val="kk-KZ"/>
        </w:rPr>
        <w:t>)</w:t>
      </w:r>
      <w:r w:rsidR="006F0D7D">
        <w:rPr>
          <w:rFonts w:ascii="Times New Roman" w:hAnsi="Times New Roman" w:cs="Times New Roman"/>
          <w:sz w:val="28"/>
          <w:szCs w:val="28"/>
          <w:lang w:val="kk-KZ"/>
        </w:rPr>
        <w:t>, оның ішінде:</w:t>
      </w:r>
    </w:p>
    <w:p w:rsidR="00BC0615" w:rsidRPr="002F6BA8" w:rsidRDefault="006F0D7D" w:rsidP="002F6BA8">
      <w:pPr>
        <w:pStyle w:val="a3"/>
        <w:numPr>
          <w:ilvl w:val="0"/>
          <w:numId w:val="28"/>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«бір күн бұрын» ре</w:t>
      </w:r>
      <w:r w:rsidR="00205DA9">
        <w:rPr>
          <w:rFonts w:ascii="Times New Roman" w:hAnsi="Times New Roman" w:cs="Times New Roman"/>
          <w:sz w:val="28"/>
          <w:szCs w:val="28"/>
          <w:lang w:val="kk-KZ"/>
        </w:rPr>
        <w:t>ж</w:t>
      </w:r>
      <w:r>
        <w:rPr>
          <w:rFonts w:ascii="Times New Roman" w:hAnsi="Times New Roman" w:cs="Times New Roman"/>
          <w:sz w:val="28"/>
          <w:szCs w:val="28"/>
          <w:lang w:val="kk-KZ"/>
        </w:rPr>
        <w:t>имінде</w:t>
      </w:r>
      <w:r w:rsidR="00205DA9">
        <w:rPr>
          <w:rFonts w:ascii="Times New Roman" w:hAnsi="Times New Roman" w:cs="Times New Roman"/>
          <w:sz w:val="28"/>
          <w:szCs w:val="28"/>
          <w:lang w:val="kk-KZ"/>
        </w:rPr>
        <w:t>гі</w:t>
      </w:r>
      <w:r>
        <w:rPr>
          <w:rFonts w:ascii="Times New Roman" w:hAnsi="Times New Roman" w:cs="Times New Roman"/>
          <w:sz w:val="28"/>
          <w:szCs w:val="28"/>
          <w:lang w:val="kk-KZ"/>
        </w:rPr>
        <w:t xml:space="preserve"> </w:t>
      </w:r>
      <w:r w:rsidRPr="00D16DEA">
        <w:rPr>
          <w:rFonts w:ascii="Times New Roman" w:hAnsi="Times New Roman" w:cs="Times New Roman"/>
          <w:sz w:val="28"/>
          <w:szCs w:val="28"/>
          <w:lang w:val="kk-KZ"/>
        </w:rPr>
        <w:t>с</w:t>
      </w:r>
      <w:r w:rsidR="00D16DEA" w:rsidRPr="00D16DEA">
        <w:rPr>
          <w:rFonts w:ascii="Times New Roman" w:hAnsi="Times New Roman" w:cs="Times New Roman"/>
          <w:sz w:val="28"/>
          <w:szCs w:val="28"/>
          <w:lang w:val="kk-KZ"/>
        </w:rPr>
        <w:t>пот</w:t>
      </w:r>
      <w:r w:rsidRPr="00D16DEA">
        <w:rPr>
          <w:rFonts w:ascii="Times New Roman" w:hAnsi="Times New Roman" w:cs="Times New Roman"/>
          <w:sz w:val="28"/>
          <w:szCs w:val="28"/>
          <w:lang w:val="kk-KZ"/>
        </w:rPr>
        <w:t xml:space="preserve"> </w:t>
      </w:r>
      <w:r w:rsidR="00205DA9" w:rsidRPr="00D16DEA">
        <w:rPr>
          <w:rFonts w:ascii="Times New Roman" w:hAnsi="Times New Roman" w:cs="Times New Roman"/>
          <w:sz w:val="28"/>
          <w:szCs w:val="28"/>
          <w:lang w:val="kk-KZ"/>
        </w:rPr>
        <w:t>сауда-саттықтар</w:t>
      </w:r>
      <w:r w:rsidR="00205DA9">
        <w:rPr>
          <w:rFonts w:ascii="Times New Roman" w:hAnsi="Times New Roman" w:cs="Times New Roman"/>
          <w:sz w:val="28"/>
          <w:szCs w:val="28"/>
          <w:lang w:val="kk-KZ"/>
        </w:rPr>
        <w:t xml:space="preserve"> - </w:t>
      </w:r>
      <w:r w:rsidR="00205DA9" w:rsidRPr="00205DA9">
        <w:rPr>
          <w:rFonts w:ascii="Times New Roman" w:hAnsi="Times New Roman" w:cs="Times New Roman"/>
          <w:sz w:val="28"/>
          <w:szCs w:val="28"/>
          <w:lang w:val="kk-KZ"/>
        </w:rPr>
        <w:t>11 875,2</w:t>
      </w:r>
      <w:r w:rsidR="00205DA9">
        <w:rPr>
          <w:rFonts w:ascii="Times New Roman" w:hAnsi="Times New Roman" w:cs="Times New Roman"/>
          <w:sz w:val="28"/>
          <w:szCs w:val="28"/>
          <w:lang w:val="kk-KZ"/>
        </w:rPr>
        <w:t xml:space="preserve"> мың теңге сомасына </w:t>
      </w:r>
      <w:r w:rsidR="00205DA9" w:rsidRPr="00205DA9">
        <w:rPr>
          <w:rFonts w:ascii="Times New Roman" w:hAnsi="Times New Roman" w:cs="Times New Roman"/>
          <w:sz w:val="28"/>
          <w:szCs w:val="28"/>
          <w:lang w:val="kk-KZ"/>
        </w:rPr>
        <w:t>2304</w:t>
      </w:r>
      <w:r w:rsidR="00205DA9">
        <w:rPr>
          <w:rFonts w:ascii="Times New Roman" w:hAnsi="Times New Roman" w:cs="Times New Roman"/>
          <w:sz w:val="28"/>
          <w:szCs w:val="28"/>
          <w:lang w:val="kk-KZ"/>
        </w:rPr>
        <w:t xml:space="preserve"> мың кВтсағ көлемінде 11 мәміле жасалды. «Бір күн бұрын» </w:t>
      </w:r>
      <w:r w:rsidR="00127639">
        <w:rPr>
          <w:rFonts w:ascii="Times New Roman" w:hAnsi="Times New Roman" w:cs="Times New Roman"/>
          <w:sz w:val="28"/>
          <w:szCs w:val="28"/>
          <w:lang w:val="kk-KZ"/>
        </w:rPr>
        <w:t>режимінде с</w:t>
      </w:r>
      <w:r w:rsidR="00D16DEA">
        <w:rPr>
          <w:rFonts w:ascii="Times New Roman" w:hAnsi="Times New Roman" w:cs="Times New Roman"/>
          <w:sz w:val="28"/>
          <w:szCs w:val="28"/>
          <w:lang w:val="kk-KZ"/>
        </w:rPr>
        <w:t>пот</w:t>
      </w:r>
      <w:r w:rsidR="00127639">
        <w:rPr>
          <w:rFonts w:ascii="Times New Roman" w:hAnsi="Times New Roman" w:cs="Times New Roman"/>
          <w:sz w:val="28"/>
          <w:szCs w:val="28"/>
          <w:lang w:val="kk-KZ"/>
        </w:rPr>
        <w:t xml:space="preserve"> сауда-саттықтардағы </w:t>
      </w:r>
      <w:r w:rsidR="002F6BA8">
        <w:rPr>
          <w:rFonts w:ascii="Times New Roman" w:hAnsi="Times New Roman" w:cs="Times New Roman"/>
          <w:sz w:val="28"/>
          <w:szCs w:val="28"/>
          <w:lang w:val="kk-KZ"/>
        </w:rPr>
        <w:t>мейілінше төмен баға - 4,8 тг/кВтсағ-ты (ҚҚС-</w:t>
      </w:r>
      <w:r w:rsidR="00D16DEA">
        <w:rPr>
          <w:rFonts w:ascii="Times New Roman" w:hAnsi="Times New Roman" w:cs="Times New Roman"/>
          <w:sz w:val="28"/>
          <w:szCs w:val="28"/>
          <w:lang w:val="kk-KZ"/>
        </w:rPr>
        <w:t>н</w:t>
      </w:r>
      <w:r w:rsidR="002F6BA8">
        <w:rPr>
          <w:rFonts w:ascii="Times New Roman" w:hAnsi="Times New Roman" w:cs="Times New Roman"/>
          <w:sz w:val="28"/>
          <w:szCs w:val="28"/>
          <w:lang w:val="kk-KZ"/>
        </w:rPr>
        <w:t>ы есептемегенде), мейілінше жоғары - 5,3 тг/кВтсағ-ты (ҚҚС-</w:t>
      </w:r>
      <w:r w:rsidR="00D16DEA">
        <w:rPr>
          <w:rFonts w:ascii="Times New Roman" w:hAnsi="Times New Roman" w:cs="Times New Roman"/>
          <w:sz w:val="28"/>
          <w:szCs w:val="28"/>
          <w:lang w:val="kk-KZ"/>
        </w:rPr>
        <w:t>н</w:t>
      </w:r>
      <w:r w:rsidR="002F6BA8">
        <w:rPr>
          <w:rFonts w:ascii="Times New Roman" w:hAnsi="Times New Roman" w:cs="Times New Roman"/>
          <w:sz w:val="28"/>
          <w:szCs w:val="28"/>
          <w:lang w:val="kk-KZ"/>
        </w:rPr>
        <w:t>ы есептемегенде) құрайды</w:t>
      </w:r>
      <w:r w:rsidR="00BC0615" w:rsidRPr="002F6BA8">
        <w:rPr>
          <w:rFonts w:ascii="Times New Roman" w:hAnsi="Times New Roman" w:cs="Times New Roman"/>
          <w:sz w:val="28"/>
          <w:szCs w:val="28"/>
          <w:lang w:val="kk-KZ"/>
        </w:rPr>
        <w:t>;</w:t>
      </w:r>
    </w:p>
    <w:p w:rsidR="002F6BA8" w:rsidRPr="002F6BA8" w:rsidRDefault="002F6BA8" w:rsidP="008006A8">
      <w:pPr>
        <w:pStyle w:val="a3"/>
        <w:numPr>
          <w:ilvl w:val="0"/>
          <w:numId w:val="28"/>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«операциялық тәулік ішінде» </w:t>
      </w:r>
      <w:r w:rsidRPr="00D946F5">
        <w:rPr>
          <w:rFonts w:ascii="Times New Roman" w:hAnsi="Times New Roman" w:cs="Times New Roman"/>
          <w:sz w:val="28"/>
          <w:szCs w:val="28"/>
          <w:lang w:val="kk-KZ"/>
        </w:rPr>
        <w:t>с</w:t>
      </w:r>
      <w:r w:rsidR="00D16DEA" w:rsidRPr="00D946F5">
        <w:rPr>
          <w:rFonts w:ascii="Times New Roman" w:hAnsi="Times New Roman" w:cs="Times New Roman"/>
          <w:sz w:val="28"/>
          <w:szCs w:val="28"/>
          <w:lang w:val="kk-KZ"/>
        </w:rPr>
        <w:t>пот</w:t>
      </w:r>
      <w:r w:rsidRPr="00D946F5">
        <w:rPr>
          <w:rFonts w:ascii="Times New Roman" w:hAnsi="Times New Roman" w:cs="Times New Roman"/>
          <w:sz w:val="28"/>
          <w:szCs w:val="28"/>
          <w:lang w:val="kk-KZ"/>
        </w:rPr>
        <w:t xml:space="preserve"> сауда-саттықтар</w:t>
      </w:r>
      <w:r w:rsidR="00BC0615" w:rsidRPr="002F6BA8">
        <w:rPr>
          <w:rFonts w:ascii="Times New Roman" w:hAnsi="Times New Roman" w:cs="Times New Roman"/>
          <w:sz w:val="28"/>
          <w:szCs w:val="28"/>
          <w:lang w:val="kk-KZ"/>
        </w:rPr>
        <w:t xml:space="preserve"> </w:t>
      </w:r>
      <w:r w:rsidRPr="002F6BA8">
        <w:rPr>
          <w:rFonts w:ascii="Times New Roman" w:hAnsi="Times New Roman" w:cs="Times New Roman"/>
          <w:sz w:val="28"/>
          <w:szCs w:val="28"/>
          <w:lang w:val="kk-KZ"/>
        </w:rPr>
        <w:t>- 4172,85</w:t>
      </w:r>
      <w:r>
        <w:rPr>
          <w:rFonts w:ascii="Times New Roman" w:hAnsi="Times New Roman" w:cs="Times New Roman"/>
          <w:sz w:val="28"/>
          <w:szCs w:val="28"/>
          <w:lang w:val="kk-KZ"/>
        </w:rPr>
        <w:t xml:space="preserve"> мың теңге жалпы сомасына </w:t>
      </w:r>
      <w:r w:rsidRPr="002F6BA8">
        <w:rPr>
          <w:rFonts w:ascii="Times New Roman" w:hAnsi="Times New Roman" w:cs="Times New Roman"/>
          <w:sz w:val="28"/>
          <w:szCs w:val="28"/>
          <w:lang w:val="kk-KZ"/>
        </w:rPr>
        <w:t>9097</w:t>
      </w:r>
      <w:r>
        <w:rPr>
          <w:rFonts w:ascii="Times New Roman" w:hAnsi="Times New Roman" w:cs="Times New Roman"/>
          <w:sz w:val="28"/>
          <w:szCs w:val="28"/>
          <w:lang w:val="kk-KZ"/>
        </w:rPr>
        <w:t xml:space="preserve"> мың кВтсағ көлемінде </w:t>
      </w:r>
      <w:r w:rsidRPr="002F6BA8">
        <w:rPr>
          <w:rFonts w:ascii="Times New Roman" w:hAnsi="Times New Roman" w:cs="Times New Roman"/>
          <w:sz w:val="28"/>
          <w:szCs w:val="28"/>
          <w:lang w:val="kk-KZ"/>
        </w:rPr>
        <w:t>1536</w:t>
      </w:r>
      <w:r>
        <w:rPr>
          <w:rFonts w:ascii="Times New Roman" w:hAnsi="Times New Roman" w:cs="Times New Roman"/>
          <w:sz w:val="28"/>
          <w:szCs w:val="28"/>
          <w:lang w:val="kk-KZ"/>
        </w:rPr>
        <w:t xml:space="preserve"> мәміле жасалды. «Операциялық тәулік ішінде» </w:t>
      </w:r>
      <w:r w:rsidRPr="00D946F5">
        <w:rPr>
          <w:rFonts w:ascii="Times New Roman" w:hAnsi="Times New Roman" w:cs="Times New Roman"/>
          <w:sz w:val="28"/>
          <w:szCs w:val="28"/>
          <w:lang w:val="kk-KZ"/>
        </w:rPr>
        <w:t>с</w:t>
      </w:r>
      <w:r w:rsidR="00D946F5" w:rsidRPr="00D946F5">
        <w:rPr>
          <w:rFonts w:ascii="Times New Roman" w:hAnsi="Times New Roman" w:cs="Times New Roman"/>
          <w:sz w:val="28"/>
          <w:szCs w:val="28"/>
          <w:lang w:val="kk-KZ"/>
        </w:rPr>
        <w:t>пот</w:t>
      </w:r>
      <w:r w:rsidRPr="00D946F5">
        <w:rPr>
          <w:rFonts w:ascii="Times New Roman" w:hAnsi="Times New Roman" w:cs="Times New Roman"/>
          <w:sz w:val="28"/>
          <w:szCs w:val="28"/>
          <w:lang w:val="kk-KZ"/>
        </w:rPr>
        <w:t xml:space="preserve"> сауда-саттықтардағы</w:t>
      </w:r>
      <w:r>
        <w:rPr>
          <w:rFonts w:ascii="Times New Roman" w:hAnsi="Times New Roman" w:cs="Times New Roman"/>
          <w:sz w:val="28"/>
          <w:szCs w:val="28"/>
          <w:lang w:val="kk-KZ"/>
        </w:rPr>
        <w:t xml:space="preserve"> мейілінше төмен баға - 4,5 тг/кВтсағ-ты (ҚҚС-</w:t>
      </w:r>
      <w:r w:rsidR="00D946F5">
        <w:rPr>
          <w:rFonts w:ascii="Times New Roman" w:hAnsi="Times New Roman" w:cs="Times New Roman"/>
          <w:sz w:val="28"/>
          <w:szCs w:val="28"/>
          <w:lang w:val="kk-KZ"/>
        </w:rPr>
        <w:t>н</w:t>
      </w:r>
      <w:r>
        <w:rPr>
          <w:rFonts w:ascii="Times New Roman" w:hAnsi="Times New Roman" w:cs="Times New Roman"/>
          <w:sz w:val="28"/>
          <w:szCs w:val="28"/>
          <w:lang w:val="kk-KZ"/>
        </w:rPr>
        <w:t xml:space="preserve">ы есептемегенде), мейілінше жоғары - </w:t>
      </w:r>
      <w:r w:rsidR="00693994">
        <w:rPr>
          <w:rFonts w:ascii="Times New Roman" w:hAnsi="Times New Roman" w:cs="Times New Roman"/>
          <w:sz w:val="28"/>
          <w:szCs w:val="28"/>
          <w:lang w:val="kk-KZ"/>
        </w:rPr>
        <w:t xml:space="preserve">                    </w:t>
      </w:r>
      <w:r>
        <w:rPr>
          <w:rFonts w:ascii="Times New Roman" w:hAnsi="Times New Roman" w:cs="Times New Roman"/>
          <w:sz w:val="28"/>
          <w:szCs w:val="28"/>
          <w:lang w:val="kk-KZ"/>
        </w:rPr>
        <w:t>5,3 тг/кВтсағ-ты (ҚҚС-</w:t>
      </w:r>
      <w:r w:rsidR="00D946F5">
        <w:rPr>
          <w:rFonts w:ascii="Times New Roman" w:hAnsi="Times New Roman" w:cs="Times New Roman"/>
          <w:sz w:val="28"/>
          <w:szCs w:val="28"/>
          <w:lang w:val="kk-KZ"/>
        </w:rPr>
        <w:t>н</w:t>
      </w:r>
      <w:r>
        <w:rPr>
          <w:rFonts w:ascii="Times New Roman" w:hAnsi="Times New Roman" w:cs="Times New Roman"/>
          <w:sz w:val="28"/>
          <w:szCs w:val="28"/>
          <w:lang w:val="kk-KZ"/>
        </w:rPr>
        <w:t>ы есептемегенде) құрайды;</w:t>
      </w:r>
    </w:p>
    <w:p w:rsidR="002F6BA8" w:rsidRPr="002F6BA8" w:rsidRDefault="002F6BA8" w:rsidP="008006A8">
      <w:pPr>
        <w:pStyle w:val="a3"/>
        <w:numPr>
          <w:ilvl w:val="0"/>
          <w:numId w:val="28"/>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мерзімді және ұзақ мерзімді кезеңдерге арналған сауда-саттықтар - </w:t>
      </w:r>
      <w:r w:rsidR="00D946F5">
        <w:rPr>
          <w:rFonts w:ascii="Times New Roman" w:hAnsi="Times New Roman" w:cs="Times New Roman"/>
          <w:sz w:val="28"/>
          <w:szCs w:val="28"/>
          <w:lang w:val="kk-KZ"/>
        </w:rPr>
        <w:t xml:space="preserve">жалпы сомасы </w:t>
      </w:r>
      <w:r w:rsidRPr="002F6BA8">
        <w:rPr>
          <w:rFonts w:ascii="Times New Roman" w:hAnsi="Times New Roman" w:cs="Times New Roman"/>
          <w:sz w:val="28"/>
          <w:szCs w:val="28"/>
          <w:lang w:val="kk-KZ"/>
        </w:rPr>
        <w:t>42859510,44</w:t>
      </w:r>
      <w:r>
        <w:rPr>
          <w:rFonts w:ascii="Times New Roman" w:hAnsi="Times New Roman" w:cs="Times New Roman"/>
          <w:sz w:val="28"/>
          <w:szCs w:val="28"/>
          <w:lang w:val="kk-KZ"/>
        </w:rPr>
        <w:t xml:space="preserve"> мың теңге</w:t>
      </w:r>
      <w:r w:rsidR="00D946F5">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Pr="002F6BA8">
        <w:rPr>
          <w:rFonts w:ascii="Times New Roman" w:hAnsi="Times New Roman" w:cs="Times New Roman"/>
          <w:sz w:val="28"/>
          <w:szCs w:val="28"/>
          <w:lang w:val="kk-KZ"/>
        </w:rPr>
        <w:t>6092496</w:t>
      </w:r>
      <w:r>
        <w:rPr>
          <w:rFonts w:ascii="Times New Roman" w:hAnsi="Times New Roman" w:cs="Times New Roman"/>
          <w:sz w:val="28"/>
          <w:szCs w:val="28"/>
          <w:lang w:val="kk-KZ"/>
        </w:rPr>
        <w:t xml:space="preserve"> мың кВтсағ көлемінде </w:t>
      </w:r>
      <w:r w:rsidR="00693994">
        <w:rPr>
          <w:rFonts w:ascii="Times New Roman" w:hAnsi="Times New Roman" w:cs="Times New Roman"/>
          <w:sz w:val="28"/>
          <w:szCs w:val="28"/>
          <w:lang w:val="kk-KZ"/>
        </w:rPr>
        <w:t xml:space="preserve">               </w:t>
      </w:r>
      <w:r>
        <w:rPr>
          <w:rFonts w:ascii="Times New Roman" w:hAnsi="Times New Roman" w:cs="Times New Roman"/>
          <w:sz w:val="28"/>
          <w:szCs w:val="28"/>
          <w:lang w:val="kk-KZ"/>
        </w:rPr>
        <w:t>85 мәміле жасалды. Орталықтандырылған сауда-саттықтар</w:t>
      </w:r>
      <w:r w:rsidR="00D946F5">
        <w:rPr>
          <w:rFonts w:ascii="Times New Roman" w:hAnsi="Times New Roman" w:cs="Times New Roman"/>
          <w:sz w:val="28"/>
          <w:szCs w:val="28"/>
          <w:lang w:val="kk-KZ"/>
        </w:rPr>
        <w:t>д</w:t>
      </w:r>
      <w:r>
        <w:rPr>
          <w:rFonts w:ascii="Times New Roman" w:hAnsi="Times New Roman" w:cs="Times New Roman"/>
          <w:sz w:val="28"/>
          <w:szCs w:val="28"/>
          <w:lang w:val="kk-KZ"/>
        </w:rPr>
        <w:t>ың аталған түрі бойынша мейілінше төмен баға - 4,2 тг/кВтсағ-ты (ҚҚС-</w:t>
      </w:r>
      <w:r w:rsidR="002203D3">
        <w:rPr>
          <w:rFonts w:ascii="Times New Roman" w:hAnsi="Times New Roman" w:cs="Times New Roman"/>
          <w:sz w:val="28"/>
          <w:szCs w:val="28"/>
          <w:lang w:val="kk-KZ"/>
        </w:rPr>
        <w:t>н</w:t>
      </w:r>
      <w:r>
        <w:rPr>
          <w:rFonts w:ascii="Times New Roman" w:hAnsi="Times New Roman" w:cs="Times New Roman"/>
          <w:sz w:val="28"/>
          <w:szCs w:val="28"/>
          <w:lang w:val="kk-KZ"/>
        </w:rPr>
        <w:t>ы есептемегенде), мейілінше жоғары – 9,5 тг/кВтсағ-ты (ҚҚС-</w:t>
      </w:r>
      <w:r w:rsidR="002203D3">
        <w:rPr>
          <w:rFonts w:ascii="Times New Roman" w:hAnsi="Times New Roman" w:cs="Times New Roman"/>
          <w:sz w:val="28"/>
          <w:szCs w:val="28"/>
          <w:lang w:val="kk-KZ"/>
        </w:rPr>
        <w:t>н</w:t>
      </w:r>
      <w:r>
        <w:rPr>
          <w:rFonts w:ascii="Times New Roman" w:hAnsi="Times New Roman" w:cs="Times New Roman"/>
          <w:sz w:val="28"/>
          <w:szCs w:val="28"/>
          <w:lang w:val="kk-KZ"/>
        </w:rPr>
        <w:t>ы есептемегенде) құрайды.</w:t>
      </w:r>
    </w:p>
    <w:p w:rsidR="002F6BA8" w:rsidRPr="007F2378" w:rsidRDefault="00693994" w:rsidP="00BC06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2017 жылғы ұқсас кезең үшін орта</w:t>
      </w:r>
      <w:r w:rsidR="007F2378">
        <w:rPr>
          <w:rFonts w:ascii="Times New Roman" w:hAnsi="Times New Roman" w:cs="Times New Roman"/>
          <w:sz w:val="28"/>
          <w:szCs w:val="28"/>
          <w:lang w:val="kk-KZ"/>
        </w:rPr>
        <w:t>л</w:t>
      </w:r>
      <w:r>
        <w:rPr>
          <w:rFonts w:ascii="Times New Roman" w:hAnsi="Times New Roman" w:cs="Times New Roman"/>
          <w:sz w:val="28"/>
          <w:szCs w:val="28"/>
          <w:lang w:val="kk-KZ"/>
        </w:rPr>
        <w:t>ы</w:t>
      </w:r>
      <w:r w:rsidR="007F2378">
        <w:rPr>
          <w:rFonts w:ascii="Times New Roman" w:hAnsi="Times New Roman" w:cs="Times New Roman"/>
          <w:sz w:val="28"/>
          <w:szCs w:val="28"/>
          <w:lang w:val="kk-KZ"/>
        </w:rPr>
        <w:t xml:space="preserve">қтандырылған сауда-саттықтардың жалпы көлемі </w:t>
      </w:r>
      <w:r w:rsidR="007F2378" w:rsidRPr="007F2378">
        <w:rPr>
          <w:rFonts w:ascii="Times New Roman" w:hAnsi="Times New Roman" w:cs="Times New Roman"/>
          <w:sz w:val="28"/>
          <w:szCs w:val="28"/>
          <w:lang w:val="kk-KZ"/>
        </w:rPr>
        <w:t xml:space="preserve">5 259 792 </w:t>
      </w:r>
      <w:r w:rsidR="007F2378">
        <w:rPr>
          <w:rFonts w:ascii="Times New Roman" w:hAnsi="Times New Roman" w:cs="Times New Roman"/>
          <w:sz w:val="28"/>
          <w:szCs w:val="28"/>
          <w:lang w:val="kk-KZ"/>
        </w:rPr>
        <w:t>мың</w:t>
      </w:r>
      <w:r w:rsidR="007F2378" w:rsidRPr="007F2378">
        <w:rPr>
          <w:rFonts w:ascii="Times New Roman" w:hAnsi="Times New Roman" w:cs="Times New Roman"/>
          <w:sz w:val="28"/>
          <w:szCs w:val="28"/>
          <w:lang w:val="kk-KZ"/>
        </w:rPr>
        <w:t xml:space="preserve"> кВт</w:t>
      </w:r>
      <w:r w:rsidR="007F2378">
        <w:rPr>
          <w:rFonts w:ascii="Times New Roman" w:hAnsi="Times New Roman" w:cs="Times New Roman"/>
          <w:sz w:val="28"/>
          <w:szCs w:val="28"/>
          <w:lang w:val="kk-KZ"/>
        </w:rPr>
        <w:t>сағ-ты құрайды. Төмендегі кестеде 2017 жылғы және 2018 жылғы наурыз айында орталықтандырылған сауда-саттықтарда жасалған мәмілелер бағаларының динамикасы келтірілген.</w:t>
      </w:r>
    </w:p>
    <w:p w:rsidR="003417C6" w:rsidRPr="00DF47B2" w:rsidRDefault="003417C6" w:rsidP="003E6BEE">
      <w:pPr>
        <w:pStyle w:val="a3"/>
        <w:spacing w:after="0" w:line="240" w:lineRule="auto"/>
        <w:ind w:left="0" w:firstLine="709"/>
        <w:jc w:val="both"/>
        <w:rPr>
          <w:color w:val="333399"/>
          <w:sz w:val="2"/>
          <w:lang w:val="kk-KZ"/>
        </w:rPr>
      </w:pPr>
    </w:p>
    <w:p w:rsidR="00247170" w:rsidRPr="00DF47B2" w:rsidRDefault="00247170" w:rsidP="003E6BEE">
      <w:pPr>
        <w:pStyle w:val="a3"/>
        <w:spacing w:after="0" w:line="240" w:lineRule="auto"/>
        <w:ind w:left="0" w:firstLine="567"/>
        <w:jc w:val="center"/>
        <w:rPr>
          <w:rFonts w:ascii="Times New Roman" w:hAnsi="Times New Roman" w:cs="Times New Roman"/>
          <w:sz w:val="28"/>
          <w:szCs w:val="28"/>
          <w:lang w:val="kk-KZ"/>
        </w:rPr>
      </w:pPr>
    </w:p>
    <w:p w:rsidR="007F2378" w:rsidRPr="00DF47B2" w:rsidRDefault="007F2378" w:rsidP="003E6BEE">
      <w:pPr>
        <w:pStyle w:val="a3"/>
        <w:spacing w:after="0" w:line="240" w:lineRule="auto"/>
        <w:ind w:left="0" w:firstLine="567"/>
        <w:jc w:val="center"/>
        <w:rPr>
          <w:rFonts w:ascii="Times New Roman" w:hAnsi="Times New Roman" w:cs="Times New Roman"/>
          <w:sz w:val="28"/>
          <w:szCs w:val="28"/>
          <w:lang w:val="kk-KZ"/>
        </w:rPr>
      </w:pPr>
    </w:p>
    <w:p w:rsidR="007F2378" w:rsidRPr="00DF47B2" w:rsidRDefault="007F2378" w:rsidP="003E6BEE">
      <w:pPr>
        <w:pStyle w:val="a3"/>
        <w:spacing w:after="0" w:line="240" w:lineRule="auto"/>
        <w:ind w:left="0" w:firstLine="567"/>
        <w:jc w:val="center"/>
        <w:rPr>
          <w:rFonts w:ascii="Times New Roman" w:hAnsi="Times New Roman" w:cs="Times New Roman"/>
          <w:sz w:val="28"/>
          <w:szCs w:val="28"/>
          <w:lang w:val="kk-KZ"/>
        </w:rPr>
      </w:pPr>
    </w:p>
    <w:p w:rsidR="003417C6" w:rsidRPr="00DF47B2" w:rsidRDefault="00693994" w:rsidP="003E6BEE">
      <w:pPr>
        <w:pStyle w:val="a3"/>
        <w:spacing w:after="0" w:line="240" w:lineRule="auto"/>
        <w:ind w:left="0" w:firstLine="567"/>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2017-2018жж. аурыз айларынд</w:t>
      </w:r>
      <w:r w:rsidR="007F2378">
        <w:rPr>
          <w:rFonts w:ascii="Times New Roman" w:hAnsi="Times New Roman" w:cs="Times New Roman"/>
          <w:sz w:val="28"/>
          <w:szCs w:val="28"/>
          <w:lang w:val="kk-KZ"/>
        </w:rPr>
        <w:t xml:space="preserve">а орталықтандырылған сауда-саттықтарының қорытындылары бойынша қалыптасқан бағалардың динамикасы </w:t>
      </w:r>
    </w:p>
    <w:tbl>
      <w:tblPr>
        <w:tblW w:w="9213" w:type="dxa"/>
        <w:tblInd w:w="421" w:type="dxa"/>
        <w:tblLook w:val="04A0" w:firstRow="1" w:lastRow="0" w:firstColumn="1" w:lastColumn="0" w:noHBand="0" w:noVBand="1"/>
      </w:tblPr>
      <w:tblGrid>
        <w:gridCol w:w="1580"/>
        <w:gridCol w:w="1417"/>
        <w:gridCol w:w="1276"/>
        <w:gridCol w:w="1276"/>
        <w:gridCol w:w="1275"/>
        <w:gridCol w:w="1114"/>
        <w:gridCol w:w="1275"/>
      </w:tblGrid>
      <w:tr w:rsidR="00247170" w:rsidRPr="00E908AC" w:rsidTr="00247170">
        <w:trPr>
          <w:trHeight w:val="76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F2378" w:rsidRDefault="007F2378" w:rsidP="00247170">
            <w:pPr>
              <w:spacing w:after="0" w:line="240" w:lineRule="auto"/>
              <w:jc w:val="center"/>
              <w:rPr>
                <w:rFonts w:ascii="Arial" w:eastAsia="Times New Roman" w:hAnsi="Arial" w:cs="Arial"/>
                <w:b/>
                <w:bCs/>
                <w:sz w:val="20"/>
                <w:szCs w:val="20"/>
                <w:lang w:val="kk-KZ" w:eastAsia="ru-RU"/>
              </w:rPr>
            </w:pPr>
            <w:r>
              <w:rPr>
                <w:rFonts w:ascii="Arial" w:eastAsia="Times New Roman" w:hAnsi="Arial" w:cs="Arial"/>
                <w:b/>
                <w:bCs/>
                <w:sz w:val="20"/>
                <w:szCs w:val="20"/>
                <w:lang w:val="kk-KZ" w:eastAsia="ru-RU"/>
              </w:rPr>
              <w:t>наурыз</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F2378" w:rsidRDefault="007F2378" w:rsidP="007F2378">
            <w:pPr>
              <w:spacing w:after="0" w:line="240" w:lineRule="auto"/>
              <w:jc w:val="center"/>
              <w:rPr>
                <w:rFonts w:ascii="Arial" w:eastAsia="Times New Roman" w:hAnsi="Arial" w:cs="Arial"/>
                <w:b/>
                <w:bCs/>
                <w:sz w:val="20"/>
                <w:szCs w:val="20"/>
                <w:lang w:val="kk-KZ" w:eastAsia="ru-RU"/>
              </w:rPr>
            </w:pPr>
            <w:r>
              <w:rPr>
                <w:rFonts w:ascii="Arial" w:eastAsia="Times New Roman" w:hAnsi="Arial" w:cs="Arial"/>
                <w:b/>
                <w:bCs/>
                <w:sz w:val="20"/>
                <w:szCs w:val="20"/>
                <w:lang w:val="kk-KZ" w:eastAsia="ru-RU"/>
              </w:rPr>
              <w:t xml:space="preserve">«бір күн бұрын» режиміндегі </w:t>
            </w:r>
            <w:r w:rsidR="00247170" w:rsidRPr="007F2378">
              <w:rPr>
                <w:rFonts w:ascii="Arial" w:eastAsia="Times New Roman" w:hAnsi="Arial" w:cs="Arial"/>
                <w:b/>
                <w:bCs/>
                <w:sz w:val="20"/>
                <w:szCs w:val="20"/>
                <w:lang w:val="kk-KZ" w:eastAsia="ru-RU"/>
              </w:rPr>
              <w:t>спот</w:t>
            </w:r>
            <w:r>
              <w:rPr>
                <w:rFonts w:ascii="Arial" w:eastAsia="Times New Roman" w:hAnsi="Arial" w:cs="Arial"/>
                <w:b/>
                <w:bCs/>
                <w:sz w:val="20"/>
                <w:szCs w:val="20"/>
                <w:lang w:val="kk-KZ" w:eastAsia="ru-RU"/>
              </w:rPr>
              <w:t xml:space="preserve"> сауда-саттықтары</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F2378" w:rsidRDefault="007F2378" w:rsidP="007F2378">
            <w:pPr>
              <w:spacing w:after="0" w:line="240" w:lineRule="auto"/>
              <w:jc w:val="center"/>
              <w:rPr>
                <w:rFonts w:ascii="Arial" w:eastAsia="Times New Roman" w:hAnsi="Arial" w:cs="Arial"/>
                <w:b/>
                <w:bCs/>
                <w:sz w:val="20"/>
                <w:szCs w:val="20"/>
                <w:lang w:val="kk-KZ" w:eastAsia="ru-RU"/>
              </w:rPr>
            </w:pPr>
            <w:r>
              <w:rPr>
                <w:rFonts w:ascii="Arial" w:eastAsia="Times New Roman" w:hAnsi="Arial" w:cs="Arial"/>
                <w:b/>
                <w:bCs/>
                <w:sz w:val="20"/>
                <w:szCs w:val="20"/>
                <w:lang w:val="kk-KZ" w:eastAsia="ru-RU"/>
              </w:rPr>
              <w:t>орташа және ұзақ мерзімді кезеңдерге арналған сауда-саттықтар</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E908AC" w:rsidRDefault="007F2378" w:rsidP="007F2378">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val="kk-KZ" w:eastAsia="ru-RU"/>
              </w:rPr>
              <w:t xml:space="preserve">операциялық тәулік ішінде </w:t>
            </w:r>
          </w:p>
        </w:tc>
      </w:tr>
      <w:tr w:rsidR="00247170" w:rsidRPr="00E908AC" w:rsidTr="008006A8">
        <w:trPr>
          <w:trHeight w:val="32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247170" w:rsidRPr="00E908AC" w:rsidRDefault="00247170" w:rsidP="00247170">
            <w:pPr>
              <w:spacing w:after="0" w:line="240" w:lineRule="auto"/>
              <w:jc w:val="center"/>
              <w:rPr>
                <w:rFonts w:ascii="Arial" w:eastAsia="Times New Roman" w:hAnsi="Arial" w:cs="Arial"/>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47170" w:rsidRPr="00E908AC" w:rsidRDefault="00247170" w:rsidP="00461D80">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 xml:space="preserve">MIN </w:t>
            </w:r>
            <w:r w:rsidR="00461D80">
              <w:rPr>
                <w:rFonts w:ascii="Arial" w:eastAsia="Times New Roman" w:hAnsi="Arial" w:cs="Arial"/>
                <w:b/>
                <w:bCs/>
                <w:sz w:val="20"/>
                <w:szCs w:val="20"/>
                <w:lang w:val="kk-KZ" w:eastAsia="ru-RU"/>
              </w:rPr>
              <w:t>баға</w:t>
            </w:r>
            <w:r w:rsidRPr="00E908AC">
              <w:rPr>
                <w:rFonts w:ascii="Arial" w:eastAsia="Times New Roman" w:hAnsi="Arial" w:cs="Arial"/>
                <w:b/>
                <w:b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7170" w:rsidRPr="00461D80" w:rsidRDefault="00247170" w:rsidP="00461D80">
            <w:pPr>
              <w:spacing w:after="0" w:line="240" w:lineRule="auto"/>
              <w:jc w:val="center"/>
              <w:rPr>
                <w:rFonts w:ascii="Arial" w:eastAsia="Times New Roman" w:hAnsi="Arial" w:cs="Arial"/>
                <w:b/>
                <w:bCs/>
                <w:sz w:val="20"/>
                <w:szCs w:val="20"/>
                <w:lang w:val="kk-KZ" w:eastAsia="ru-RU"/>
              </w:rPr>
            </w:pPr>
            <w:r w:rsidRPr="00E908AC">
              <w:rPr>
                <w:rFonts w:ascii="Arial" w:eastAsia="Times New Roman" w:hAnsi="Arial" w:cs="Arial"/>
                <w:b/>
                <w:bCs/>
                <w:sz w:val="20"/>
                <w:szCs w:val="20"/>
                <w:lang w:eastAsia="ru-RU"/>
              </w:rPr>
              <w:t xml:space="preserve">MAX </w:t>
            </w:r>
            <w:r w:rsidR="00461D80">
              <w:rPr>
                <w:rFonts w:ascii="Arial" w:eastAsia="Times New Roman" w:hAnsi="Arial" w:cs="Arial"/>
                <w:b/>
                <w:bCs/>
                <w:sz w:val="20"/>
                <w:szCs w:val="20"/>
                <w:lang w:val="kk-KZ" w:eastAsia="ru-RU"/>
              </w:rPr>
              <w:t>баға</w:t>
            </w:r>
          </w:p>
        </w:tc>
        <w:tc>
          <w:tcPr>
            <w:tcW w:w="1276" w:type="dxa"/>
            <w:tcBorders>
              <w:top w:val="nil"/>
              <w:left w:val="nil"/>
              <w:bottom w:val="single" w:sz="4" w:space="0" w:color="auto"/>
              <w:right w:val="single" w:sz="4" w:space="0" w:color="auto"/>
            </w:tcBorders>
            <w:shd w:val="clear" w:color="auto" w:fill="auto"/>
            <w:vAlign w:val="center"/>
            <w:hideMark/>
          </w:tcPr>
          <w:p w:rsidR="00247170" w:rsidRPr="00461D80" w:rsidRDefault="00247170" w:rsidP="00461D80">
            <w:pPr>
              <w:spacing w:after="0" w:line="240" w:lineRule="auto"/>
              <w:jc w:val="center"/>
              <w:rPr>
                <w:rFonts w:ascii="Arial" w:eastAsia="Times New Roman" w:hAnsi="Arial" w:cs="Arial"/>
                <w:b/>
                <w:bCs/>
                <w:sz w:val="20"/>
                <w:szCs w:val="20"/>
                <w:lang w:val="kk-KZ" w:eastAsia="ru-RU"/>
              </w:rPr>
            </w:pPr>
            <w:r w:rsidRPr="00E908AC">
              <w:rPr>
                <w:rFonts w:ascii="Arial" w:eastAsia="Times New Roman" w:hAnsi="Arial" w:cs="Arial"/>
                <w:b/>
                <w:bCs/>
                <w:sz w:val="20"/>
                <w:szCs w:val="20"/>
                <w:lang w:eastAsia="ru-RU"/>
              </w:rPr>
              <w:t xml:space="preserve">MIN </w:t>
            </w:r>
            <w:r w:rsidR="00461D80">
              <w:rPr>
                <w:rFonts w:ascii="Arial" w:eastAsia="Times New Roman" w:hAnsi="Arial" w:cs="Arial"/>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247170" w:rsidRPr="00461D80" w:rsidRDefault="00247170" w:rsidP="00461D80">
            <w:pPr>
              <w:spacing w:after="0" w:line="240" w:lineRule="auto"/>
              <w:jc w:val="center"/>
              <w:rPr>
                <w:rFonts w:ascii="Arial" w:eastAsia="Times New Roman" w:hAnsi="Arial" w:cs="Arial"/>
                <w:b/>
                <w:bCs/>
                <w:sz w:val="20"/>
                <w:szCs w:val="20"/>
                <w:lang w:val="kk-KZ" w:eastAsia="ru-RU"/>
              </w:rPr>
            </w:pPr>
            <w:r w:rsidRPr="00E908AC">
              <w:rPr>
                <w:rFonts w:ascii="Arial" w:eastAsia="Times New Roman" w:hAnsi="Arial" w:cs="Arial"/>
                <w:b/>
                <w:bCs/>
                <w:sz w:val="20"/>
                <w:szCs w:val="20"/>
                <w:lang w:eastAsia="ru-RU"/>
              </w:rPr>
              <w:t xml:space="preserve">MAX </w:t>
            </w:r>
            <w:r w:rsidR="00461D80">
              <w:rPr>
                <w:rFonts w:ascii="Arial" w:eastAsia="Times New Roman" w:hAnsi="Arial" w:cs="Arial"/>
                <w:b/>
                <w:bCs/>
                <w:sz w:val="20"/>
                <w:szCs w:val="20"/>
                <w:lang w:val="kk-KZ" w:eastAsia="ru-RU"/>
              </w:rPr>
              <w:t>баға</w:t>
            </w:r>
          </w:p>
        </w:tc>
        <w:tc>
          <w:tcPr>
            <w:tcW w:w="1114" w:type="dxa"/>
            <w:tcBorders>
              <w:top w:val="nil"/>
              <w:left w:val="nil"/>
              <w:bottom w:val="single" w:sz="4" w:space="0" w:color="auto"/>
              <w:right w:val="single" w:sz="4" w:space="0" w:color="auto"/>
            </w:tcBorders>
            <w:shd w:val="clear" w:color="auto" w:fill="auto"/>
            <w:vAlign w:val="center"/>
            <w:hideMark/>
          </w:tcPr>
          <w:p w:rsidR="00247170" w:rsidRPr="00461D80" w:rsidRDefault="00247170" w:rsidP="00461D80">
            <w:pPr>
              <w:spacing w:after="0" w:line="240" w:lineRule="auto"/>
              <w:jc w:val="center"/>
              <w:rPr>
                <w:rFonts w:ascii="Arial" w:eastAsia="Times New Roman" w:hAnsi="Arial" w:cs="Arial"/>
                <w:b/>
                <w:bCs/>
                <w:sz w:val="20"/>
                <w:szCs w:val="20"/>
                <w:lang w:val="kk-KZ" w:eastAsia="ru-RU"/>
              </w:rPr>
            </w:pPr>
            <w:r w:rsidRPr="00E908AC">
              <w:rPr>
                <w:rFonts w:ascii="Arial" w:eastAsia="Times New Roman" w:hAnsi="Arial" w:cs="Arial"/>
                <w:b/>
                <w:bCs/>
                <w:sz w:val="20"/>
                <w:szCs w:val="20"/>
                <w:lang w:eastAsia="ru-RU"/>
              </w:rPr>
              <w:t xml:space="preserve">MIN </w:t>
            </w:r>
            <w:r w:rsidR="00461D80">
              <w:rPr>
                <w:rFonts w:ascii="Arial" w:eastAsia="Times New Roman" w:hAnsi="Arial" w:cs="Arial"/>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247170" w:rsidRPr="00461D80" w:rsidRDefault="00247170" w:rsidP="00461D80">
            <w:pPr>
              <w:spacing w:after="0" w:line="240" w:lineRule="auto"/>
              <w:jc w:val="center"/>
              <w:rPr>
                <w:rFonts w:ascii="Arial" w:eastAsia="Times New Roman" w:hAnsi="Arial" w:cs="Arial"/>
                <w:b/>
                <w:bCs/>
                <w:sz w:val="20"/>
                <w:szCs w:val="20"/>
                <w:lang w:val="kk-KZ" w:eastAsia="ru-RU"/>
              </w:rPr>
            </w:pPr>
            <w:r w:rsidRPr="00E908AC">
              <w:rPr>
                <w:rFonts w:ascii="Arial" w:eastAsia="Times New Roman" w:hAnsi="Arial" w:cs="Arial"/>
                <w:b/>
                <w:bCs/>
                <w:sz w:val="20"/>
                <w:szCs w:val="20"/>
                <w:lang w:eastAsia="ru-RU"/>
              </w:rPr>
              <w:t xml:space="preserve">MAX </w:t>
            </w:r>
            <w:r w:rsidR="00461D80">
              <w:rPr>
                <w:rFonts w:ascii="Arial" w:eastAsia="Times New Roman" w:hAnsi="Arial" w:cs="Arial"/>
                <w:b/>
                <w:bCs/>
                <w:sz w:val="20"/>
                <w:szCs w:val="20"/>
                <w:lang w:val="kk-KZ" w:eastAsia="ru-RU"/>
              </w:rPr>
              <w:t>баға</w:t>
            </w:r>
          </w:p>
        </w:tc>
      </w:tr>
      <w:tr w:rsidR="00247170" w:rsidRPr="00E908AC" w:rsidTr="00247170">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247170" w:rsidRPr="00E908AC" w:rsidRDefault="00247170" w:rsidP="00247170">
            <w:pPr>
              <w:spacing w:after="0" w:line="240" w:lineRule="auto"/>
              <w:jc w:val="center"/>
              <w:rPr>
                <w:rFonts w:ascii="Arial" w:eastAsia="Times New Roman" w:hAnsi="Arial" w:cs="Arial"/>
                <w:b/>
                <w:bCs/>
                <w:sz w:val="20"/>
                <w:szCs w:val="20"/>
                <w:lang w:eastAsia="ru-RU"/>
              </w:rPr>
            </w:pPr>
          </w:p>
        </w:tc>
        <w:tc>
          <w:tcPr>
            <w:tcW w:w="7633" w:type="dxa"/>
            <w:gridSpan w:val="6"/>
            <w:tcBorders>
              <w:top w:val="single" w:sz="4" w:space="0" w:color="auto"/>
              <w:left w:val="nil"/>
              <w:bottom w:val="single" w:sz="4" w:space="0" w:color="auto"/>
              <w:right w:val="single" w:sz="4" w:space="0" w:color="auto"/>
            </w:tcBorders>
            <w:shd w:val="clear" w:color="auto" w:fill="auto"/>
            <w:vAlign w:val="center"/>
            <w:hideMark/>
          </w:tcPr>
          <w:p w:rsidR="00247170" w:rsidRPr="00E908AC" w:rsidRDefault="00247170" w:rsidP="00461D80">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тг/</w:t>
            </w:r>
            <w:r w:rsidR="00461D80">
              <w:rPr>
                <w:rFonts w:ascii="Arial" w:eastAsia="Times New Roman" w:hAnsi="Arial" w:cs="Arial"/>
                <w:b/>
                <w:bCs/>
                <w:sz w:val="20"/>
                <w:szCs w:val="20"/>
                <w:lang w:eastAsia="ru-RU"/>
              </w:rPr>
              <w:t>кВтсағ</w:t>
            </w:r>
            <w:r w:rsidRPr="00E908AC">
              <w:rPr>
                <w:rFonts w:ascii="Arial" w:eastAsia="Times New Roman" w:hAnsi="Arial" w:cs="Arial"/>
                <w:b/>
                <w:bCs/>
                <w:sz w:val="20"/>
                <w:szCs w:val="20"/>
                <w:lang w:eastAsia="ru-RU"/>
              </w:rPr>
              <w:t xml:space="preserve">       (</w:t>
            </w:r>
            <w:r w:rsidR="00461D80">
              <w:rPr>
                <w:rFonts w:ascii="Arial" w:eastAsia="Times New Roman" w:hAnsi="Arial" w:cs="Arial"/>
                <w:b/>
                <w:bCs/>
                <w:sz w:val="20"/>
                <w:szCs w:val="20"/>
                <w:lang w:val="kk-KZ" w:eastAsia="ru-RU"/>
              </w:rPr>
              <w:t>ҚҚ</w:t>
            </w:r>
            <w:proofErr w:type="gramStart"/>
            <w:r w:rsidR="00461D80">
              <w:rPr>
                <w:rFonts w:ascii="Arial" w:eastAsia="Times New Roman" w:hAnsi="Arial" w:cs="Arial"/>
                <w:b/>
                <w:bCs/>
                <w:sz w:val="20"/>
                <w:szCs w:val="20"/>
                <w:lang w:val="kk-KZ" w:eastAsia="ru-RU"/>
              </w:rPr>
              <w:t>С-ны</w:t>
            </w:r>
            <w:proofErr w:type="gramEnd"/>
            <w:r w:rsidR="00461D80">
              <w:rPr>
                <w:rFonts w:ascii="Arial" w:eastAsia="Times New Roman" w:hAnsi="Arial" w:cs="Arial"/>
                <w:b/>
                <w:bCs/>
                <w:sz w:val="20"/>
                <w:szCs w:val="20"/>
                <w:lang w:val="kk-KZ" w:eastAsia="ru-RU"/>
              </w:rPr>
              <w:t xml:space="preserve"> есептемегенде</w:t>
            </w:r>
            <w:r w:rsidRPr="00E908AC">
              <w:rPr>
                <w:rFonts w:ascii="Arial" w:eastAsia="Times New Roman" w:hAnsi="Arial" w:cs="Arial"/>
                <w:b/>
                <w:bCs/>
                <w:sz w:val="20"/>
                <w:szCs w:val="20"/>
                <w:lang w:eastAsia="ru-RU"/>
              </w:rPr>
              <w:t>)</w:t>
            </w:r>
          </w:p>
        </w:tc>
      </w:tr>
      <w:tr w:rsidR="00CD0299" w:rsidRPr="00E908AC" w:rsidTr="00184E53">
        <w:trPr>
          <w:trHeight w:val="255"/>
        </w:trPr>
        <w:tc>
          <w:tcPr>
            <w:tcW w:w="1580" w:type="dxa"/>
            <w:tcBorders>
              <w:top w:val="nil"/>
              <w:left w:val="single" w:sz="4" w:space="0" w:color="auto"/>
              <w:bottom w:val="single" w:sz="4" w:space="0" w:color="auto"/>
              <w:right w:val="single" w:sz="4" w:space="0" w:color="auto"/>
            </w:tcBorders>
            <w:shd w:val="clear" w:color="000000" w:fill="FFFF00"/>
            <w:vAlign w:val="center"/>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2017</w:t>
            </w:r>
          </w:p>
        </w:tc>
        <w:tc>
          <w:tcPr>
            <w:tcW w:w="1417" w:type="dxa"/>
            <w:tcBorders>
              <w:top w:val="nil"/>
              <w:left w:val="nil"/>
              <w:bottom w:val="single" w:sz="4" w:space="0" w:color="auto"/>
              <w:right w:val="single" w:sz="4" w:space="0" w:color="auto"/>
            </w:tcBorders>
            <w:shd w:val="clear" w:color="000000" w:fill="FFFF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5.5</w:t>
            </w:r>
          </w:p>
        </w:tc>
        <w:tc>
          <w:tcPr>
            <w:tcW w:w="1276" w:type="dxa"/>
            <w:tcBorders>
              <w:top w:val="nil"/>
              <w:left w:val="nil"/>
              <w:bottom w:val="single" w:sz="4" w:space="0" w:color="auto"/>
              <w:right w:val="single" w:sz="4" w:space="0" w:color="auto"/>
            </w:tcBorders>
            <w:shd w:val="clear" w:color="000000" w:fill="FFFF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7.1</w:t>
            </w:r>
          </w:p>
        </w:tc>
        <w:tc>
          <w:tcPr>
            <w:tcW w:w="1276" w:type="dxa"/>
            <w:tcBorders>
              <w:top w:val="nil"/>
              <w:left w:val="nil"/>
              <w:bottom w:val="single" w:sz="4" w:space="0" w:color="auto"/>
              <w:right w:val="single" w:sz="4" w:space="0" w:color="auto"/>
            </w:tcBorders>
            <w:shd w:val="clear" w:color="000000" w:fill="FFFF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4.5</w:t>
            </w:r>
          </w:p>
        </w:tc>
        <w:tc>
          <w:tcPr>
            <w:tcW w:w="1275" w:type="dxa"/>
            <w:tcBorders>
              <w:top w:val="nil"/>
              <w:left w:val="nil"/>
              <w:bottom w:val="single" w:sz="4" w:space="0" w:color="auto"/>
              <w:right w:val="single" w:sz="4" w:space="0" w:color="auto"/>
            </w:tcBorders>
            <w:shd w:val="clear" w:color="000000" w:fill="FFFF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8.39</w:t>
            </w:r>
          </w:p>
        </w:tc>
        <w:tc>
          <w:tcPr>
            <w:tcW w:w="1114" w:type="dxa"/>
            <w:tcBorders>
              <w:top w:val="nil"/>
              <w:left w:val="nil"/>
              <w:bottom w:val="single" w:sz="4" w:space="0" w:color="auto"/>
              <w:right w:val="single" w:sz="4" w:space="0" w:color="auto"/>
            </w:tcBorders>
            <w:shd w:val="clear" w:color="000000" w:fill="FFFF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4.5</w:t>
            </w:r>
          </w:p>
        </w:tc>
        <w:tc>
          <w:tcPr>
            <w:tcW w:w="1275" w:type="dxa"/>
            <w:tcBorders>
              <w:top w:val="nil"/>
              <w:left w:val="nil"/>
              <w:bottom w:val="single" w:sz="4" w:space="0" w:color="auto"/>
              <w:right w:val="single" w:sz="4" w:space="0" w:color="auto"/>
            </w:tcBorders>
            <w:shd w:val="clear" w:color="000000" w:fill="FFFF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10.5</w:t>
            </w:r>
          </w:p>
        </w:tc>
      </w:tr>
      <w:tr w:rsidR="00CD0299" w:rsidRPr="00E908AC" w:rsidTr="00184E53">
        <w:trPr>
          <w:trHeight w:val="255"/>
        </w:trPr>
        <w:tc>
          <w:tcPr>
            <w:tcW w:w="1580" w:type="dxa"/>
            <w:tcBorders>
              <w:top w:val="nil"/>
              <w:left w:val="single" w:sz="4" w:space="0" w:color="auto"/>
              <w:bottom w:val="single" w:sz="4" w:space="0" w:color="auto"/>
              <w:right w:val="single" w:sz="4" w:space="0" w:color="auto"/>
            </w:tcBorders>
            <w:shd w:val="clear" w:color="000000" w:fill="FFC000"/>
            <w:vAlign w:val="center"/>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2018</w:t>
            </w:r>
          </w:p>
        </w:tc>
        <w:tc>
          <w:tcPr>
            <w:tcW w:w="1417" w:type="dxa"/>
            <w:tcBorders>
              <w:top w:val="nil"/>
              <w:left w:val="nil"/>
              <w:bottom w:val="single" w:sz="4" w:space="0" w:color="auto"/>
              <w:right w:val="single" w:sz="4" w:space="0" w:color="auto"/>
            </w:tcBorders>
            <w:shd w:val="clear" w:color="000000" w:fill="FFC0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4.8</w:t>
            </w:r>
          </w:p>
        </w:tc>
        <w:tc>
          <w:tcPr>
            <w:tcW w:w="1276" w:type="dxa"/>
            <w:tcBorders>
              <w:top w:val="nil"/>
              <w:left w:val="nil"/>
              <w:bottom w:val="single" w:sz="4" w:space="0" w:color="auto"/>
              <w:right w:val="single" w:sz="4" w:space="0" w:color="auto"/>
            </w:tcBorders>
            <w:shd w:val="clear" w:color="000000" w:fill="FFC0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5.3</w:t>
            </w:r>
          </w:p>
        </w:tc>
        <w:tc>
          <w:tcPr>
            <w:tcW w:w="1276" w:type="dxa"/>
            <w:tcBorders>
              <w:top w:val="nil"/>
              <w:left w:val="nil"/>
              <w:bottom w:val="single" w:sz="4" w:space="0" w:color="auto"/>
              <w:right w:val="single" w:sz="4" w:space="0" w:color="auto"/>
            </w:tcBorders>
            <w:shd w:val="clear" w:color="000000" w:fill="FFC0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4.2</w:t>
            </w:r>
          </w:p>
        </w:tc>
        <w:tc>
          <w:tcPr>
            <w:tcW w:w="1275" w:type="dxa"/>
            <w:tcBorders>
              <w:top w:val="nil"/>
              <w:left w:val="nil"/>
              <w:bottom w:val="single" w:sz="4" w:space="0" w:color="auto"/>
              <w:right w:val="single" w:sz="4" w:space="0" w:color="auto"/>
            </w:tcBorders>
            <w:shd w:val="clear" w:color="000000" w:fill="FFC0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9.5</w:t>
            </w:r>
          </w:p>
        </w:tc>
        <w:tc>
          <w:tcPr>
            <w:tcW w:w="1114" w:type="dxa"/>
            <w:tcBorders>
              <w:top w:val="nil"/>
              <w:left w:val="nil"/>
              <w:bottom w:val="single" w:sz="4" w:space="0" w:color="auto"/>
              <w:right w:val="single" w:sz="4" w:space="0" w:color="auto"/>
            </w:tcBorders>
            <w:shd w:val="clear" w:color="000000" w:fill="FFC0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4.5</w:t>
            </w:r>
          </w:p>
        </w:tc>
        <w:tc>
          <w:tcPr>
            <w:tcW w:w="1275" w:type="dxa"/>
            <w:tcBorders>
              <w:top w:val="nil"/>
              <w:left w:val="nil"/>
              <w:bottom w:val="single" w:sz="4" w:space="0" w:color="auto"/>
              <w:right w:val="single" w:sz="4" w:space="0" w:color="auto"/>
            </w:tcBorders>
            <w:shd w:val="clear" w:color="000000" w:fill="FFC000"/>
            <w:hideMark/>
          </w:tcPr>
          <w:p w:rsidR="00CD0299" w:rsidRPr="00E908AC" w:rsidRDefault="00CD0299" w:rsidP="00CD0299">
            <w:pPr>
              <w:spacing w:after="0" w:line="240" w:lineRule="auto"/>
              <w:jc w:val="center"/>
              <w:rPr>
                <w:rFonts w:ascii="Arial" w:eastAsia="Times New Roman" w:hAnsi="Arial" w:cs="Arial"/>
                <w:b/>
                <w:bCs/>
                <w:sz w:val="20"/>
                <w:szCs w:val="20"/>
                <w:lang w:eastAsia="ru-RU"/>
              </w:rPr>
            </w:pPr>
            <w:r w:rsidRPr="00E908AC">
              <w:rPr>
                <w:rFonts w:ascii="Arial" w:eastAsia="Times New Roman" w:hAnsi="Arial" w:cs="Arial"/>
                <w:b/>
                <w:bCs/>
                <w:sz w:val="20"/>
                <w:szCs w:val="20"/>
                <w:lang w:eastAsia="ru-RU"/>
              </w:rPr>
              <w:t>7.5</w:t>
            </w:r>
          </w:p>
        </w:tc>
      </w:tr>
    </w:tbl>
    <w:p w:rsidR="003417C6" w:rsidRPr="00E908AC" w:rsidRDefault="003417C6" w:rsidP="003E6BEE">
      <w:pPr>
        <w:spacing w:after="0" w:line="240" w:lineRule="auto"/>
        <w:ind w:firstLine="720"/>
        <w:jc w:val="both"/>
        <w:rPr>
          <w:b/>
          <w:bCs/>
          <w:color w:val="333399"/>
          <w:sz w:val="2"/>
          <w:szCs w:val="28"/>
        </w:rPr>
      </w:pPr>
    </w:p>
    <w:p w:rsidR="003E6BEE" w:rsidRPr="00E908AC" w:rsidRDefault="003E6BEE" w:rsidP="003417C6">
      <w:pPr>
        <w:pStyle w:val="1"/>
        <w:spacing w:before="0" w:line="240" w:lineRule="auto"/>
        <w:ind w:firstLine="709"/>
        <w:rPr>
          <w:rFonts w:ascii="Times New Roman" w:hAnsi="Times New Roman" w:cs="Times New Roman"/>
          <w:i/>
          <w:color w:val="auto"/>
          <w:sz w:val="28"/>
        </w:rPr>
      </w:pPr>
    </w:p>
    <w:p w:rsidR="00461D80" w:rsidRPr="00267471" w:rsidRDefault="00267471" w:rsidP="003417C6">
      <w:pPr>
        <w:pStyle w:val="1"/>
        <w:spacing w:before="0" w:line="240" w:lineRule="auto"/>
        <w:ind w:firstLine="709"/>
        <w:rPr>
          <w:rFonts w:ascii="Times New Roman" w:hAnsi="Times New Roman" w:cs="Times New Roman"/>
          <w:i/>
          <w:color w:val="auto"/>
          <w:sz w:val="28"/>
          <w:lang w:val="kk-KZ"/>
        </w:rPr>
      </w:pPr>
      <w:bookmarkStart w:id="14" w:name="_Toc510196478"/>
      <w:r>
        <w:rPr>
          <w:rFonts w:ascii="Times New Roman" w:hAnsi="Times New Roman" w:cs="Times New Roman"/>
          <w:i/>
          <w:color w:val="auto"/>
          <w:sz w:val="28"/>
          <w:lang w:val="kk-KZ"/>
        </w:rPr>
        <w:t xml:space="preserve">«Бір күн бұрын» режимінде </w:t>
      </w:r>
      <w:r w:rsidRPr="002203D3">
        <w:rPr>
          <w:rFonts w:ascii="Times New Roman" w:hAnsi="Times New Roman" w:cs="Times New Roman"/>
          <w:i/>
          <w:color w:val="auto"/>
          <w:sz w:val="28"/>
          <w:lang w:val="kk-KZ"/>
        </w:rPr>
        <w:t>с</w:t>
      </w:r>
      <w:r w:rsidR="002203D3" w:rsidRPr="002203D3">
        <w:rPr>
          <w:rFonts w:ascii="Times New Roman" w:hAnsi="Times New Roman" w:cs="Times New Roman"/>
          <w:i/>
          <w:color w:val="auto"/>
          <w:sz w:val="28"/>
          <w:lang w:val="kk-KZ"/>
        </w:rPr>
        <w:t>пот</w:t>
      </w:r>
      <w:r w:rsidRPr="002203D3">
        <w:rPr>
          <w:rFonts w:ascii="Times New Roman" w:hAnsi="Times New Roman" w:cs="Times New Roman"/>
          <w:i/>
          <w:color w:val="auto"/>
          <w:sz w:val="28"/>
          <w:lang w:val="kk-KZ"/>
        </w:rPr>
        <w:t xml:space="preserve"> сауда-саттықтардың</w:t>
      </w:r>
      <w:r>
        <w:rPr>
          <w:rFonts w:ascii="Times New Roman" w:hAnsi="Times New Roman" w:cs="Times New Roman"/>
          <w:i/>
          <w:color w:val="auto"/>
          <w:sz w:val="28"/>
          <w:lang w:val="kk-KZ"/>
        </w:rPr>
        <w:t xml:space="preserve"> қорытындылары</w:t>
      </w:r>
    </w:p>
    <w:bookmarkEnd w:id="14"/>
    <w:p w:rsidR="00276544" w:rsidRPr="00276544" w:rsidRDefault="00276544" w:rsidP="002471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2018 жылғы наурызда өткізілген </w:t>
      </w:r>
      <w:r w:rsidRPr="002438EA">
        <w:rPr>
          <w:rFonts w:ascii="Times New Roman" w:hAnsi="Times New Roman" w:cs="Times New Roman"/>
          <w:sz w:val="28"/>
          <w:szCs w:val="28"/>
          <w:lang w:val="kk-KZ"/>
        </w:rPr>
        <w:t>с</w:t>
      </w:r>
      <w:r w:rsidR="002203D3" w:rsidRPr="002438EA">
        <w:rPr>
          <w:rFonts w:ascii="Times New Roman" w:hAnsi="Times New Roman" w:cs="Times New Roman"/>
          <w:sz w:val="28"/>
          <w:szCs w:val="28"/>
          <w:lang w:val="kk-KZ"/>
        </w:rPr>
        <w:t>пот</w:t>
      </w:r>
      <w:r w:rsidRPr="002438EA">
        <w:rPr>
          <w:rFonts w:ascii="Times New Roman" w:hAnsi="Times New Roman" w:cs="Times New Roman"/>
          <w:sz w:val="28"/>
          <w:szCs w:val="28"/>
          <w:lang w:val="kk-KZ"/>
        </w:rPr>
        <w:t xml:space="preserve"> сауда-саттықтарының</w:t>
      </w:r>
      <w:r>
        <w:rPr>
          <w:rFonts w:ascii="Times New Roman" w:hAnsi="Times New Roman" w:cs="Times New Roman"/>
          <w:sz w:val="28"/>
          <w:szCs w:val="28"/>
          <w:lang w:val="kk-KZ"/>
        </w:rPr>
        <w:t xml:space="preserve"> қорытындылар</w:t>
      </w:r>
      <w:r w:rsidR="00693994">
        <w:rPr>
          <w:rFonts w:ascii="Times New Roman" w:hAnsi="Times New Roman" w:cs="Times New Roman"/>
          <w:sz w:val="28"/>
          <w:szCs w:val="28"/>
          <w:lang w:val="kk-KZ"/>
        </w:rPr>
        <w:t>ы</w:t>
      </w:r>
      <w:r>
        <w:rPr>
          <w:rFonts w:ascii="Times New Roman" w:hAnsi="Times New Roman" w:cs="Times New Roman"/>
          <w:sz w:val="28"/>
          <w:szCs w:val="28"/>
          <w:lang w:val="kk-KZ"/>
        </w:rPr>
        <w:t xml:space="preserve"> бойынша </w:t>
      </w:r>
      <w:r w:rsidRPr="00276544">
        <w:rPr>
          <w:rFonts w:ascii="Times New Roman" w:hAnsi="Times New Roman" w:cs="Times New Roman"/>
          <w:sz w:val="28"/>
          <w:szCs w:val="28"/>
          <w:lang w:val="kk-KZ"/>
        </w:rPr>
        <w:t>2</w:t>
      </w:r>
      <w:r>
        <w:rPr>
          <w:rFonts w:ascii="Times New Roman" w:hAnsi="Times New Roman" w:cs="Times New Roman"/>
          <w:sz w:val="28"/>
          <w:szCs w:val="28"/>
          <w:lang w:val="kk-KZ"/>
        </w:rPr>
        <w:t> </w:t>
      </w:r>
      <w:r w:rsidRPr="00276544">
        <w:rPr>
          <w:rFonts w:ascii="Times New Roman" w:hAnsi="Times New Roman" w:cs="Times New Roman"/>
          <w:sz w:val="28"/>
          <w:szCs w:val="28"/>
          <w:lang w:val="kk-KZ"/>
        </w:rPr>
        <w:t>304</w:t>
      </w:r>
      <w:r w:rsidR="00693994">
        <w:rPr>
          <w:rFonts w:ascii="Times New Roman" w:hAnsi="Times New Roman" w:cs="Times New Roman"/>
          <w:sz w:val="28"/>
          <w:szCs w:val="28"/>
          <w:lang w:val="kk-KZ"/>
        </w:rPr>
        <w:t xml:space="preserve"> мың кВтсағ көлемінде</w:t>
      </w:r>
      <w:r>
        <w:rPr>
          <w:rFonts w:ascii="Times New Roman" w:hAnsi="Times New Roman" w:cs="Times New Roman"/>
          <w:sz w:val="28"/>
          <w:szCs w:val="28"/>
          <w:lang w:val="kk-KZ"/>
        </w:rPr>
        <w:t xml:space="preserve"> 11 мәміле жасалды, клирингтік бағаның </w:t>
      </w:r>
      <w:r w:rsidRPr="00276544">
        <w:rPr>
          <w:rFonts w:ascii="Times New Roman" w:hAnsi="Times New Roman" w:cs="Times New Roman"/>
          <w:sz w:val="28"/>
          <w:szCs w:val="28"/>
          <w:lang w:val="kk-KZ"/>
        </w:rPr>
        <w:t>диапазон</w:t>
      </w:r>
      <w:r>
        <w:rPr>
          <w:rFonts w:ascii="Times New Roman" w:hAnsi="Times New Roman" w:cs="Times New Roman"/>
          <w:sz w:val="28"/>
          <w:szCs w:val="28"/>
          <w:lang w:val="kk-KZ"/>
        </w:rPr>
        <w:t xml:space="preserve">ы </w:t>
      </w:r>
      <w:r w:rsidRPr="00276544">
        <w:rPr>
          <w:rFonts w:ascii="Times New Roman" w:hAnsi="Times New Roman" w:cs="Times New Roman"/>
          <w:sz w:val="28"/>
          <w:szCs w:val="28"/>
          <w:lang w:val="kk-KZ"/>
        </w:rPr>
        <w:t>4,8-5,3</w:t>
      </w:r>
      <w:r>
        <w:rPr>
          <w:rFonts w:ascii="Times New Roman" w:hAnsi="Times New Roman" w:cs="Times New Roman"/>
          <w:sz w:val="28"/>
          <w:szCs w:val="28"/>
          <w:lang w:val="kk-KZ"/>
        </w:rPr>
        <w:t xml:space="preserve"> тг/кВтсағ-ты (ҚҚС-ны есептемегенде) құрайды.</w:t>
      </w:r>
    </w:p>
    <w:p w:rsidR="00247170" w:rsidRPr="00276544" w:rsidRDefault="00276544" w:rsidP="002471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Төмендегі кестеде ағымдағы жылғы наурыздағы «бір күн бұрын» режимінде с</w:t>
      </w:r>
      <w:r w:rsidR="002438EA">
        <w:rPr>
          <w:rFonts w:ascii="Times New Roman" w:hAnsi="Times New Roman" w:cs="Times New Roman"/>
          <w:sz w:val="28"/>
          <w:szCs w:val="28"/>
          <w:lang w:val="kk-KZ"/>
        </w:rPr>
        <w:t>пот</w:t>
      </w:r>
      <w:r>
        <w:rPr>
          <w:rFonts w:ascii="Times New Roman" w:hAnsi="Times New Roman" w:cs="Times New Roman"/>
          <w:sz w:val="28"/>
          <w:szCs w:val="28"/>
          <w:lang w:val="kk-KZ"/>
        </w:rPr>
        <w:t xml:space="preserve"> сауда-саттықтардың қорытынды нәтижелері ұсынылды.</w:t>
      </w:r>
    </w:p>
    <w:p w:rsidR="003417C6" w:rsidRPr="00E908AC" w:rsidRDefault="00A350F6" w:rsidP="003E6BEE">
      <w:pPr>
        <w:pStyle w:val="a3"/>
        <w:spacing w:after="0" w:line="240" w:lineRule="auto"/>
        <w:ind w:left="0"/>
        <w:rPr>
          <w:rFonts w:ascii="Times New Roman" w:hAnsi="Times New Roman" w:cs="Times New Roman"/>
          <w:sz w:val="28"/>
          <w:szCs w:val="28"/>
        </w:rPr>
      </w:pPr>
      <w:r w:rsidRPr="00E908AC">
        <w:rPr>
          <w:noProof/>
          <w:lang w:eastAsia="ru-RU"/>
        </w:rPr>
        <w:drawing>
          <wp:inline distT="0" distB="0" distL="0" distR="0" wp14:anchorId="7DBC3247" wp14:editId="37E1BE90">
            <wp:extent cx="6120130" cy="354653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546537"/>
                    </a:xfrm>
                    <a:prstGeom prst="rect">
                      <a:avLst/>
                    </a:prstGeom>
                    <a:noFill/>
                    <a:ln>
                      <a:noFill/>
                    </a:ln>
                  </pic:spPr>
                </pic:pic>
              </a:graphicData>
            </a:graphic>
          </wp:inline>
        </w:drawing>
      </w:r>
    </w:p>
    <w:p w:rsidR="00276544" w:rsidRPr="00730207" w:rsidRDefault="00276544" w:rsidP="000D1B9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Кестеде </w:t>
      </w:r>
      <w:r w:rsidR="00730207">
        <w:rPr>
          <w:rFonts w:ascii="Times New Roman" w:hAnsi="Times New Roman" w:cs="Times New Roman"/>
          <w:sz w:val="28"/>
          <w:szCs w:val="28"/>
          <w:lang w:val="kk-KZ"/>
        </w:rPr>
        <w:t xml:space="preserve">сұраныстың жиынтық көлемі </w:t>
      </w:r>
      <w:r w:rsidR="00730207" w:rsidRPr="00E908AC">
        <w:rPr>
          <w:rFonts w:ascii="Times New Roman" w:hAnsi="Times New Roman" w:cs="Times New Roman"/>
          <w:sz w:val="28"/>
          <w:szCs w:val="28"/>
        </w:rPr>
        <w:t>9</w:t>
      </w:r>
      <w:r w:rsidR="00730207">
        <w:rPr>
          <w:rFonts w:ascii="Times New Roman" w:hAnsi="Times New Roman" w:cs="Times New Roman"/>
          <w:sz w:val="28"/>
          <w:szCs w:val="28"/>
        </w:rPr>
        <w:t> </w:t>
      </w:r>
      <w:r w:rsidR="00730207" w:rsidRPr="00E908AC">
        <w:rPr>
          <w:rFonts w:ascii="Times New Roman" w:hAnsi="Times New Roman" w:cs="Times New Roman"/>
          <w:sz w:val="28"/>
          <w:szCs w:val="28"/>
        </w:rPr>
        <w:t>000</w:t>
      </w:r>
      <w:r w:rsidR="00730207">
        <w:rPr>
          <w:rFonts w:ascii="Times New Roman" w:hAnsi="Times New Roman" w:cs="Times New Roman"/>
          <w:sz w:val="28"/>
          <w:szCs w:val="28"/>
          <w:lang w:val="kk-KZ"/>
        </w:rPr>
        <w:t xml:space="preserve"> мың кВтсағ-ты құрайд</w:t>
      </w:r>
      <w:r w:rsidR="00693994">
        <w:rPr>
          <w:rFonts w:ascii="Times New Roman" w:hAnsi="Times New Roman" w:cs="Times New Roman"/>
          <w:sz w:val="28"/>
          <w:szCs w:val="28"/>
          <w:lang w:val="kk-KZ"/>
        </w:rPr>
        <w:t>ы</w:t>
      </w:r>
      <w:r w:rsidR="00730207">
        <w:rPr>
          <w:rFonts w:ascii="Times New Roman" w:hAnsi="Times New Roman" w:cs="Times New Roman"/>
          <w:sz w:val="28"/>
          <w:szCs w:val="28"/>
          <w:lang w:val="kk-KZ"/>
        </w:rPr>
        <w:t xml:space="preserve">, </w:t>
      </w:r>
      <w:r w:rsidR="002438EA">
        <w:rPr>
          <w:rFonts w:ascii="Times New Roman" w:hAnsi="Times New Roman" w:cs="Times New Roman"/>
          <w:sz w:val="28"/>
          <w:szCs w:val="28"/>
          <w:lang w:val="kk-KZ"/>
        </w:rPr>
        <w:t>м</w:t>
      </w:r>
      <w:r w:rsidR="00730207">
        <w:rPr>
          <w:rFonts w:ascii="Times New Roman" w:hAnsi="Times New Roman" w:cs="Times New Roman"/>
          <w:sz w:val="28"/>
          <w:szCs w:val="28"/>
          <w:lang w:val="kk-KZ"/>
        </w:rPr>
        <w:t xml:space="preserve">ұнда ұсыныстың жиынтық көлемі 2 544 мың кВтсағ-ты құрайды. 2018 жылғы наурыздағы қанағаттандырылмаған көлемі </w:t>
      </w:r>
      <w:r w:rsidR="00730207" w:rsidRPr="00730207">
        <w:rPr>
          <w:rFonts w:ascii="Times New Roman" w:hAnsi="Times New Roman" w:cs="Times New Roman"/>
          <w:sz w:val="28"/>
          <w:szCs w:val="28"/>
          <w:lang w:val="kk-KZ"/>
        </w:rPr>
        <w:t>6 696</w:t>
      </w:r>
      <w:r w:rsidR="00730207">
        <w:rPr>
          <w:rFonts w:ascii="Times New Roman" w:hAnsi="Times New Roman" w:cs="Times New Roman"/>
          <w:sz w:val="28"/>
          <w:szCs w:val="28"/>
          <w:lang w:val="kk-KZ"/>
        </w:rPr>
        <w:t xml:space="preserve"> мың кВтсағ-ты құрайды, ал ұсыныстың сатылмаған көлемі </w:t>
      </w:r>
      <w:r w:rsidR="00730207" w:rsidRPr="00730207">
        <w:rPr>
          <w:rFonts w:ascii="Times New Roman" w:hAnsi="Times New Roman" w:cs="Times New Roman"/>
          <w:sz w:val="28"/>
          <w:szCs w:val="28"/>
          <w:lang w:val="kk-KZ"/>
        </w:rPr>
        <w:t>240</w:t>
      </w:r>
      <w:r w:rsidR="00730207">
        <w:rPr>
          <w:rFonts w:ascii="Times New Roman" w:hAnsi="Times New Roman" w:cs="Times New Roman"/>
          <w:sz w:val="28"/>
          <w:szCs w:val="28"/>
          <w:lang w:val="kk-KZ"/>
        </w:rPr>
        <w:t xml:space="preserve"> мың кВтсағ-ты құрады. </w:t>
      </w:r>
      <w:r w:rsidR="00730207" w:rsidRPr="002438EA">
        <w:rPr>
          <w:rFonts w:ascii="Times New Roman" w:hAnsi="Times New Roman" w:cs="Times New Roman"/>
          <w:sz w:val="28"/>
          <w:szCs w:val="28"/>
          <w:lang w:val="kk-KZ"/>
        </w:rPr>
        <w:t>С</w:t>
      </w:r>
      <w:r w:rsidR="002438EA" w:rsidRPr="002438EA">
        <w:rPr>
          <w:rFonts w:ascii="Times New Roman" w:hAnsi="Times New Roman" w:cs="Times New Roman"/>
          <w:sz w:val="28"/>
          <w:szCs w:val="28"/>
          <w:lang w:val="kk-KZ"/>
        </w:rPr>
        <w:t>пот</w:t>
      </w:r>
      <w:r w:rsidR="00730207" w:rsidRPr="002438EA">
        <w:rPr>
          <w:rFonts w:ascii="Times New Roman" w:hAnsi="Times New Roman" w:cs="Times New Roman"/>
          <w:sz w:val="28"/>
          <w:szCs w:val="28"/>
          <w:lang w:val="kk-KZ"/>
        </w:rPr>
        <w:t xml:space="preserve"> сауда-саттықтар</w:t>
      </w:r>
      <w:r w:rsidR="002438EA">
        <w:rPr>
          <w:rFonts w:ascii="Times New Roman" w:hAnsi="Times New Roman" w:cs="Times New Roman"/>
          <w:sz w:val="28"/>
          <w:szCs w:val="28"/>
          <w:lang w:val="kk-KZ"/>
        </w:rPr>
        <w:t xml:space="preserve"> </w:t>
      </w:r>
      <w:r w:rsidR="00730207">
        <w:rPr>
          <w:rFonts w:ascii="Times New Roman" w:hAnsi="Times New Roman" w:cs="Times New Roman"/>
          <w:sz w:val="28"/>
          <w:szCs w:val="28"/>
          <w:lang w:val="kk-KZ"/>
        </w:rPr>
        <w:t>процесінде сауда жүйесіне бас-аяғы 71 өтінім қабылданды, олардың 69 өтінімі сатып алушылардан және 2 өтінім сатушылардан болған.</w:t>
      </w:r>
    </w:p>
    <w:p w:rsidR="00F6638F" w:rsidRPr="00DF47B2" w:rsidRDefault="00F6638F" w:rsidP="003417C6">
      <w:pPr>
        <w:pStyle w:val="1"/>
        <w:spacing w:before="0" w:line="240" w:lineRule="auto"/>
        <w:ind w:firstLine="709"/>
        <w:rPr>
          <w:rFonts w:ascii="Times New Roman" w:hAnsi="Times New Roman" w:cs="Times New Roman"/>
          <w:i/>
          <w:color w:val="auto"/>
          <w:sz w:val="28"/>
          <w:lang w:val="kk-KZ"/>
        </w:rPr>
      </w:pPr>
    </w:p>
    <w:p w:rsidR="003417C6" w:rsidRPr="00DF47B2" w:rsidRDefault="00730207" w:rsidP="00730207">
      <w:pPr>
        <w:pStyle w:val="1"/>
        <w:spacing w:before="0" w:line="240" w:lineRule="auto"/>
        <w:ind w:firstLine="709"/>
        <w:jc w:val="both"/>
        <w:rPr>
          <w:rFonts w:ascii="Times New Roman" w:hAnsi="Times New Roman" w:cs="Times New Roman"/>
          <w:i/>
          <w:color w:val="auto"/>
          <w:sz w:val="28"/>
          <w:lang w:val="kk-KZ"/>
        </w:rPr>
      </w:pPr>
      <w:bookmarkStart w:id="15" w:name="_Toc510196479"/>
      <w:r>
        <w:rPr>
          <w:rFonts w:ascii="Times New Roman" w:hAnsi="Times New Roman" w:cs="Times New Roman"/>
          <w:i/>
          <w:color w:val="auto"/>
          <w:sz w:val="28"/>
          <w:lang w:val="kk-KZ"/>
        </w:rPr>
        <w:t>«Операци</w:t>
      </w:r>
      <w:r w:rsidR="00693994">
        <w:rPr>
          <w:rFonts w:ascii="Times New Roman" w:hAnsi="Times New Roman" w:cs="Times New Roman"/>
          <w:i/>
          <w:color w:val="auto"/>
          <w:sz w:val="28"/>
          <w:lang w:val="kk-KZ"/>
        </w:rPr>
        <w:t>я</w:t>
      </w:r>
      <w:r>
        <w:rPr>
          <w:rFonts w:ascii="Times New Roman" w:hAnsi="Times New Roman" w:cs="Times New Roman"/>
          <w:i/>
          <w:color w:val="auto"/>
          <w:sz w:val="28"/>
          <w:lang w:val="kk-KZ"/>
        </w:rPr>
        <w:t xml:space="preserve">лық тәулік ішінде» </w:t>
      </w:r>
      <w:r w:rsidRPr="0058074B">
        <w:rPr>
          <w:rFonts w:ascii="Times New Roman" w:hAnsi="Times New Roman" w:cs="Times New Roman"/>
          <w:i/>
          <w:color w:val="auto"/>
          <w:sz w:val="28"/>
          <w:lang w:val="kk-KZ"/>
        </w:rPr>
        <w:t>с</w:t>
      </w:r>
      <w:r w:rsidR="0058074B" w:rsidRPr="0058074B">
        <w:rPr>
          <w:rFonts w:ascii="Times New Roman" w:hAnsi="Times New Roman" w:cs="Times New Roman"/>
          <w:i/>
          <w:color w:val="auto"/>
          <w:sz w:val="28"/>
          <w:lang w:val="kk-KZ"/>
        </w:rPr>
        <w:t>пот</w:t>
      </w:r>
      <w:r w:rsidRPr="0058074B">
        <w:rPr>
          <w:rFonts w:ascii="Times New Roman" w:hAnsi="Times New Roman" w:cs="Times New Roman"/>
          <w:i/>
          <w:color w:val="auto"/>
          <w:sz w:val="28"/>
          <w:lang w:val="kk-KZ"/>
        </w:rPr>
        <w:t xml:space="preserve"> сауда-саттықтарының</w:t>
      </w:r>
      <w:r>
        <w:rPr>
          <w:rFonts w:ascii="Times New Roman" w:hAnsi="Times New Roman" w:cs="Times New Roman"/>
          <w:i/>
          <w:color w:val="auto"/>
          <w:sz w:val="28"/>
          <w:lang w:val="kk-KZ"/>
        </w:rPr>
        <w:t xml:space="preserve"> қорытындылары</w:t>
      </w:r>
      <w:bookmarkEnd w:id="15"/>
    </w:p>
    <w:p w:rsidR="00730207" w:rsidRPr="00F34891" w:rsidRDefault="00730207" w:rsidP="003417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2018 жылғы наурыза өткізілген сауда-саттықтардың қорытындылары бойынша </w:t>
      </w:r>
      <w:r w:rsidR="0058074B">
        <w:rPr>
          <w:rFonts w:ascii="Times New Roman" w:hAnsi="Times New Roman" w:cs="Times New Roman"/>
          <w:sz w:val="28"/>
          <w:szCs w:val="28"/>
          <w:lang w:val="kk-KZ"/>
        </w:rPr>
        <w:t xml:space="preserve">жалпы сомасы </w:t>
      </w:r>
      <w:r w:rsidRPr="00DF47B2">
        <w:rPr>
          <w:rFonts w:ascii="Times New Roman" w:hAnsi="Times New Roman" w:cs="Times New Roman"/>
          <w:sz w:val="28"/>
          <w:szCs w:val="28"/>
          <w:lang w:val="kk-KZ"/>
        </w:rPr>
        <w:t>4 172,85</w:t>
      </w:r>
      <w:r>
        <w:rPr>
          <w:rFonts w:ascii="Times New Roman" w:hAnsi="Times New Roman" w:cs="Times New Roman"/>
          <w:sz w:val="28"/>
          <w:szCs w:val="28"/>
          <w:lang w:val="kk-KZ"/>
        </w:rPr>
        <w:t xml:space="preserve"> мың теңге</w:t>
      </w:r>
      <w:r w:rsidR="0058074B">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Pr="00DF47B2">
        <w:rPr>
          <w:rFonts w:ascii="Times New Roman" w:hAnsi="Times New Roman" w:cs="Times New Roman"/>
          <w:sz w:val="28"/>
          <w:szCs w:val="28"/>
          <w:lang w:val="kk-KZ"/>
        </w:rPr>
        <w:t>9 097</w:t>
      </w:r>
      <w:r>
        <w:rPr>
          <w:rFonts w:ascii="Times New Roman" w:hAnsi="Times New Roman" w:cs="Times New Roman"/>
          <w:sz w:val="28"/>
          <w:szCs w:val="28"/>
          <w:lang w:val="kk-KZ"/>
        </w:rPr>
        <w:t xml:space="preserve"> мың кВтсағ көлемінде </w:t>
      </w:r>
      <w:r w:rsidR="00693994">
        <w:rPr>
          <w:rFonts w:ascii="Times New Roman" w:hAnsi="Times New Roman" w:cs="Times New Roman"/>
          <w:sz w:val="28"/>
          <w:szCs w:val="28"/>
          <w:lang w:val="kk-KZ"/>
        </w:rPr>
        <w:t xml:space="preserve">                  </w:t>
      </w:r>
      <w:r>
        <w:rPr>
          <w:rFonts w:ascii="Times New Roman" w:hAnsi="Times New Roman" w:cs="Times New Roman"/>
          <w:sz w:val="28"/>
          <w:szCs w:val="28"/>
          <w:lang w:val="kk-KZ"/>
        </w:rPr>
        <w:t>1536 мәміле жасалды. «Операциялық тәулік ішінде</w:t>
      </w:r>
      <w:r w:rsidR="00F34891">
        <w:rPr>
          <w:rFonts w:ascii="Times New Roman" w:hAnsi="Times New Roman" w:cs="Times New Roman"/>
          <w:sz w:val="28"/>
          <w:szCs w:val="28"/>
          <w:lang w:val="kk-KZ"/>
        </w:rPr>
        <w:t xml:space="preserve">» </w:t>
      </w:r>
      <w:r w:rsidR="00F34891" w:rsidRPr="0058074B">
        <w:rPr>
          <w:rFonts w:ascii="Times New Roman" w:hAnsi="Times New Roman" w:cs="Times New Roman"/>
          <w:sz w:val="28"/>
          <w:szCs w:val="28"/>
          <w:lang w:val="kk-KZ"/>
        </w:rPr>
        <w:t>с</w:t>
      </w:r>
      <w:r w:rsidR="0058074B" w:rsidRPr="0058074B">
        <w:rPr>
          <w:rFonts w:ascii="Times New Roman" w:hAnsi="Times New Roman" w:cs="Times New Roman"/>
          <w:sz w:val="28"/>
          <w:szCs w:val="28"/>
          <w:lang w:val="kk-KZ"/>
        </w:rPr>
        <w:t>пот</w:t>
      </w:r>
      <w:r w:rsidR="00F34891" w:rsidRPr="0058074B">
        <w:rPr>
          <w:rFonts w:ascii="Times New Roman" w:hAnsi="Times New Roman" w:cs="Times New Roman"/>
          <w:sz w:val="28"/>
          <w:szCs w:val="28"/>
          <w:lang w:val="kk-KZ"/>
        </w:rPr>
        <w:t xml:space="preserve"> сауда-саттықтарындағы</w:t>
      </w:r>
      <w:r w:rsidR="00F34891">
        <w:rPr>
          <w:rFonts w:ascii="Times New Roman" w:hAnsi="Times New Roman" w:cs="Times New Roman"/>
          <w:sz w:val="28"/>
          <w:szCs w:val="28"/>
          <w:lang w:val="kk-KZ"/>
        </w:rPr>
        <w:t xml:space="preserve"> </w:t>
      </w:r>
      <w:r w:rsidR="00F34891">
        <w:rPr>
          <w:rFonts w:ascii="Times New Roman" w:hAnsi="Times New Roman" w:cs="Times New Roman"/>
          <w:sz w:val="28"/>
          <w:szCs w:val="28"/>
          <w:lang w:val="kk-KZ"/>
        </w:rPr>
        <w:lastRenderedPageBreak/>
        <w:t xml:space="preserve">мейілінше төмен баға </w:t>
      </w:r>
      <w:r>
        <w:rPr>
          <w:rFonts w:ascii="Times New Roman" w:hAnsi="Times New Roman" w:cs="Times New Roman"/>
          <w:sz w:val="28"/>
          <w:szCs w:val="28"/>
          <w:lang w:val="kk-KZ"/>
        </w:rPr>
        <w:t xml:space="preserve"> </w:t>
      </w:r>
      <w:r w:rsidR="00F34891" w:rsidRPr="00F34891">
        <w:rPr>
          <w:rFonts w:ascii="Times New Roman" w:hAnsi="Times New Roman" w:cs="Times New Roman"/>
          <w:sz w:val="28"/>
          <w:szCs w:val="28"/>
          <w:lang w:val="kk-KZ"/>
        </w:rPr>
        <w:t>4,5 тг/кВт</w:t>
      </w:r>
      <w:r w:rsidR="00F34891">
        <w:rPr>
          <w:rFonts w:ascii="Times New Roman" w:hAnsi="Times New Roman" w:cs="Times New Roman"/>
          <w:sz w:val="28"/>
          <w:szCs w:val="28"/>
          <w:lang w:val="kk-KZ"/>
        </w:rPr>
        <w:t xml:space="preserve">сағ-ты (ҚҚС-ны есептемегенде), мейілінше жоғары - </w:t>
      </w:r>
      <w:r w:rsidR="00F34891" w:rsidRPr="00F34891">
        <w:rPr>
          <w:rFonts w:ascii="Times New Roman" w:hAnsi="Times New Roman" w:cs="Times New Roman"/>
          <w:sz w:val="28"/>
          <w:szCs w:val="28"/>
          <w:lang w:val="kk-KZ"/>
        </w:rPr>
        <w:t>7,5 тг/кВт</w:t>
      </w:r>
      <w:r w:rsidR="00F34891">
        <w:rPr>
          <w:rFonts w:ascii="Times New Roman" w:hAnsi="Times New Roman" w:cs="Times New Roman"/>
          <w:sz w:val="28"/>
          <w:szCs w:val="28"/>
          <w:lang w:val="kk-KZ"/>
        </w:rPr>
        <w:t xml:space="preserve">сағ-ты (ҚҚС-ны есептемегенде) құрады. «Операциялық тәулік ішінде» </w:t>
      </w:r>
      <w:r w:rsidR="00F34891" w:rsidRPr="0058074B">
        <w:rPr>
          <w:rFonts w:ascii="Times New Roman" w:hAnsi="Times New Roman" w:cs="Times New Roman"/>
          <w:sz w:val="28"/>
          <w:szCs w:val="28"/>
          <w:lang w:val="kk-KZ"/>
        </w:rPr>
        <w:t>с</w:t>
      </w:r>
      <w:r w:rsidR="0058074B" w:rsidRPr="0058074B">
        <w:rPr>
          <w:rFonts w:ascii="Times New Roman" w:hAnsi="Times New Roman" w:cs="Times New Roman"/>
          <w:sz w:val="28"/>
          <w:szCs w:val="28"/>
          <w:lang w:val="kk-KZ"/>
        </w:rPr>
        <w:t>пот</w:t>
      </w:r>
      <w:r w:rsidR="00F34891" w:rsidRPr="0058074B">
        <w:rPr>
          <w:rFonts w:ascii="Times New Roman" w:hAnsi="Times New Roman" w:cs="Times New Roman"/>
          <w:sz w:val="28"/>
          <w:szCs w:val="28"/>
          <w:lang w:val="kk-KZ"/>
        </w:rPr>
        <w:t xml:space="preserve"> сауда-саттықтардың</w:t>
      </w:r>
      <w:r w:rsidR="00F34891">
        <w:rPr>
          <w:rFonts w:ascii="Times New Roman" w:hAnsi="Times New Roman" w:cs="Times New Roman"/>
          <w:sz w:val="28"/>
          <w:szCs w:val="28"/>
          <w:lang w:val="kk-KZ"/>
        </w:rPr>
        <w:t xml:space="preserve"> қорытындылары бойынша 2017 жылғы наурызда </w:t>
      </w:r>
      <w:r w:rsidR="00693994">
        <w:rPr>
          <w:rFonts w:ascii="Times New Roman" w:hAnsi="Times New Roman" w:cs="Times New Roman"/>
          <w:sz w:val="28"/>
          <w:szCs w:val="28"/>
          <w:lang w:val="kk-KZ"/>
        </w:rPr>
        <w:t xml:space="preserve">             </w:t>
      </w:r>
      <w:r w:rsidR="00F34891" w:rsidRPr="00F34891">
        <w:rPr>
          <w:rFonts w:ascii="Times New Roman" w:hAnsi="Times New Roman" w:cs="Times New Roman"/>
          <w:sz w:val="28"/>
          <w:szCs w:val="28"/>
          <w:lang w:val="kk-KZ"/>
        </w:rPr>
        <w:t>31</w:t>
      </w:r>
      <w:r w:rsidR="00F34891">
        <w:rPr>
          <w:rFonts w:ascii="Times New Roman" w:hAnsi="Times New Roman" w:cs="Times New Roman"/>
          <w:sz w:val="28"/>
          <w:szCs w:val="28"/>
          <w:lang w:val="kk-KZ"/>
        </w:rPr>
        <w:t> </w:t>
      </w:r>
      <w:r w:rsidR="00F34891" w:rsidRPr="00F34891">
        <w:rPr>
          <w:rFonts w:ascii="Times New Roman" w:hAnsi="Times New Roman" w:cs="Times New Roman"/>
          <w:sz w:val="28"/>
          <w:szCs w:val="28"/>
          <w:lang w:val="kk-KZ"/>
        </w:rPr>
        <w:t>728</w:t>
      </w:r>
      <w:r w:rsidR="00F34891">
        <w:rPr>
          <w:rFonts w:ascii="Times New Roman" w:hAnsi="Times New Roman" w:cs="Times New Roman"/>
          <w:sz w:val="28"/>
          <w:szCs w:val="28"/>
          <w:lang w:val="kk-KZ"/>
        </w:rPr>
        <w:t xml:space="preserve"> мың кВтсағ көлемінде </w:t>
      </w:r>
      <w:r w:rsidR="00F34891" w:rsidRPr="00F34891">
        <w:rPr>
          <w:rFonts w:ascii="Times New Roman" w:hAnsi="Times New Roman" w:cs="Times New Roman"/>
          <w:sz w:val="28"/>
          <w:szCs w:val="28"/>
          <w:lang w:val="kk-KZ"/>
        </w:rPr>
        <w:t>1</w:t>
      </w:r>
      <w:r w:rsidR="00F34891">
        <w:rPr>
          <w:rFonts w:ascii="Times New Roman" w:hAnsi="Times New Roman" w:cs="Times New Roman"/>
          <w:sz w:val="28"/>
          <w:szCs w:val="28"/>
          <w:lang w:val="kk-KZ"/>
        </w:rPr>
        <w:t> </w:t>
      </w:r>
      <w:r w:rsidR="00F34891" w:rsidRPr="00F34891">
        <w:rPr>
          <w:rFonts w:ascii="Times New Roman" w:hAnsi="Times New Roman" w:cs="Times New Roman"/>
          <w:sz w:val="28"/>
          <w:szCs w:val="28"/>
          <w:lang w:val="kk-KZ"/>
        </w:rPr>
        <w:t>827</w:t>
      </w:r>
      <w:r w:rsidR="00F34891">
        <w:rPr>
          <w:rFonts w:ascii="Times New Roman" w:hAnsi="Times New Roman" w:cs="Times New Roman"/>
          <w:sz w:val="28"/>
          <w:szCs w:val="28"/>
          <w:lang w:val="kk-KZ"/>
        </w:rPr>
        <w:t xml:space="preserve"> мәміле жасалды, клирингтік бағалардың диапазоны </w:t>
      </w:r>
      <w:r w:rsidR="00F34891" w:rsidRPr="00F34891">
        <w:rPr>
          <w:rFonts w:ascii="Times New Roman" w:hAnsi="Times New Roman" w:cs="Times New Roman"/>
          <w:sz w:val="28"/>
          <w:szCs w:val="28"/>
          <w:lang w:val="kk-KZ"/>
        </w:rPr>
        <w:t>4,5 – 10,5 тг/</w:t>
      </w:r>
      <w:r w:rsidR="00F34891">
        <w:rPr>
          <w:rFonts w:ascii="Times New Roman" w:hAnsi="Times New Roman" w:cs="Times New Roman"/>
          <w:sz w:val="28"/>
          <w:szCs w:val="28"/>
          <w:lang w:val="kk-KZ"/>
        </w:rPr>
        <w:t xml:space="preserve">кВтсағ-ты құрады (ҚҚС-ны есептемегенде). </w:t>
      </w:r>
    </w:p>
    <w:p w:rsidR="00CF64DA" w:rsidRPr="00DF47B2" w:rsidRDefault="00CF64DA" w:rsidP="003417C6">
      <w:pPr>
        <w:spacing w:after="0" w:line="240" w:lineRule="auto"/>
        <w:ind w:firstLine="709"/>
        <w:jc w:val="both"/>
        <w:rPr>
          <w:rFonts w:ascii="Times New Roman" w:hAnsi="Times New Roman" w:cs="Times New Roman"/>
          <w:sz w:val="28"/>
          <w:szCs w:val="28"/>
          <w:lang w:val="kk-KZ"/>
        </w:rPr>
      </w:pPr>
    </w:p>
    <w:p w:rsidR="003417C6" w:rsidRPr="00DF47B2" w:rsidRDefault="00F34891" w:rsidP="00F34891">
      <w:pPr>
        <w:pStyle w:val="1"/>
        <w:spacing w:before="0" w:line="240" w:lineRule="auto"/>
        <w:ind w:firstLine="709"/>
        <w:jc w:val="both"/>
        <w:rPr>
          <w:rFonts w:ascii="Times New Roman" w:hAnsi="Times New Roman" w:cs="Times New Roman"/>
          <w:i/>
          <w:color w:val="auto"/>
          <w:sz w:val="28"/>
          <w:lang w:val="kk-KZ"/>
        </w:rPr>
      </w:pPr>
      <w:bookmarkStart w:id="16" w:name="_Toc510196480"/>
      <w:r>
        <w:rPr>
          <w:rFonts w:ascii="Times New Roman" w:hAnsi="Times New Roman" w:cs="Times New Roman"/>
          <w:i/>
          <w:color w:val="auto"/>
          <w:sz w:val="28"/>
          <w:lang w:val="kk-KZ"/>
        </w:rPr>
        <w:t>Орта және ұзақ мерзімді кезеңдерге арнал</w:t>
      </w:r>
      <w:r w:rsidR="00693994">
        <w:rPr>
          <w:rFonts w:ascii="Times New Roman" w:hAnsi="Times New Roman" w:cs="Times New Roman"/>
          <w:i/>
          <w:color w:val="auto"/>
          <w:sz w:val="28"/>
          <w:lang w:val="kk-KZ"/>
        </w:rPr>
        <w:t>ғ</w:t>
      </w:r>
      <w:r>
        <w:rPr>
          <w:rFonts w:ascii="Times New Roman" w:hAnsi="Times New Roman" w:cs="Times New Roman"/>
          <w:i/>
          <w:color w:val="auto"/>
          <w:sz w:val="28"/>
          <w:lang w:val="kk-KZ"/>
        </w:rPr>
        <w:t>ан сауда-саттықтардың қорытындылары</w:t>
      </w:r>
      <w:bookmarkEnd w:id="16"/>
      <w:r w:rsidR="00693994">
        <w:rPr>
          <w:rFonts w:ascii="Times New Roman" w:hAnsi="Times New Roman" w:cs="Times New Roman"/>
          <w:i/>
          <w:color w:val="auto"/>
          <w:sz w:val="28"/>
          <w:lang w:val="kk-KZ"/>
        </w:rPr>
        <w:t xml:space="preserve"> </w:t>
      </w:r>
    </w:p>
    <w:p w:rsidR="00F34891" w:rsidRPr="001D7BE8" w:rsidRDefault="00F34891" w:rsidP="00CF64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2018 жылғы наурызда өткізілген орта және ұзақ мерзімді сауда-саттықтардың қорытындылары бойынша </w:t>
      </w:r>
      <w:r w:rsidR="00F773DD">
        <w:rPr>
          <w:rFonts w:ascii="Times New Roman" w:hAnsi="Times New Roman" w:cs="Times New Roman"/>
          <w:sz w:val="28"/>
          <w:szCs w:val="28"/>
          <w:lang w:val="kk-KZ"/>
        </w:rPr>
        <w:t xml:space="preserve">жалпы сомасы </w:t>
      </w:r>
      <w:r w:rsidR="001D7BE8" w:rsidRPr="00DF47B2">
        <w:rPr>
          <w:rFonts w:ascii="Times New Roman" w:hAnsi="Times New Roman" w:cs="Times New Roman"/>
          <w:sz w:val="28"/>
          <w:szCs w:val="28"/>
          <w:lang w:val="kk-KZ"/>
        </w:rPr>
        <w:t>42 859 510,44</w:t>
      </w:r>
      <w:r w:rsidR="001D7BE8">
        <w:rPr>
          <w:rFonts w:ascii="Times New Roman" w:hAnsi="Times New Roman" w:cs="Times New Roman"/>
          <w:sz w:val="28"/>
          <w:szCs w:val="28"/>
          <w:lang w:val="kk-KZ"/>
        </w:rPr>
        <w:t xml:space="preserve"> мың теңге</w:t>
      </w:r>
      <w:r w:rsidR="00F773DD">
        <w:rPr>
          <w:rFonts w:ascii="Times New Roman" w:hAnsi="Times New Roman" w:cs="Times New Roman"/>
          <w:sz w:val="28"/>
          <w:szCs w:val="28"/>
          <w:lang w:val="kk-KZ"/>
        </w:rPr>
        <w:t>ге</w:t>
      </w:r>
      <w:r w:rsidR="001D7BE8">
        <w:rPr>
          <w:rFonts w:ascii="Times New Roman" w:hAnsi="Times New Roman" w:cs="Times New Roman"/>
          <w:sz w:val="28"/>
          <w:szCs w:val="28"/>
          <w:lang w:val="kk-KZ"/>
        </w:rPr>
        <w:t xml:space="preserve"> </w:t>
      </w:r>
      <w:r w:rsidR="001D7BE8" w:rsidRPr="00DF47B2">
        <w:rPr>
          <w:rFonts w:ascii="Times New Roman" w:hAnsi="Times New Roman" w:cs="Times New Roman"/>
          <w:sz w:val="28"/>
          <w:szCs w:val="28"/>
          <w:lang w:val="kk-KZ"/>
        </w:rPr>
        <w:t>6 092 496</w:t>
      </w:r>
      <w:r w:rsidR="001D7BE8">
        <w:rPr>
          <w:rFonts w:ascii="Times New Roman" w:hAnsi="Times New Roman" w:cs="Times New Roman"/>
          <w:sz w:val="28"/>
          <w:szCs w:val="28"/>
          <w:lang w:val="kk-KZ"/>
        </w:rPr>
        <w:t xml:space="preserve"> мың кВтсағ көлемінде 85 мәміле жасалды, оның ішінде:</w:t>
      </w:r>
    </w:p>
    <w:p w:rsidR="00CF64DA" w:rsidRPr="00F82856" w:rsidRDefault="001D7BE8" w:rsidP="00F82856">
      <w:pPr>
        <w:pStyle w:val="a3"/>
        <w:numPr>
          <w:ilvl w:val="0"/>
          <w:numId w:val="26"/>
        </w:numPr>
        <w:spacing w:after="0" w:line="240" w:lineRule="auto"/>
        <w:ind w:left="993"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r w:rsidR="00F82856">
        <w:rPr>
          <w:rFonts w:ascii="Times New Roman" w:hAnsi="Times New Roman" w:cs="Times New Roman"/>
          <w:sz w:val="28"/>
          <w:szCs w:val="28"/>
          <w:lang w:val="kk-KZ"/>
        </w:rPr>
        <w:t xml:space="preserve">көлемі </w:t>
      </w:r>
      <w:r w:rsidRPr="00F82856">
        <w:rPr>
          <w:rFonts w:ascii="Times New Roman" w:hAnsi="Times New Roman" w:cs="Times New Roman"/>
          <w:sz w:val="28"/>
          <w:szCs w:val="28"/>
          <w:lang w:val="kk-KZ"/>
        </w:rPr>
        <w:t xml:space="preserve">66 528 </w:t>
      </w:r>
      <w:r>
        <w:rPr>
          <w:rFonts w:ascii="Times New Roman" w:hAnsi="Times New Roman" w:cs="Times New Roman"/>
          <w:sz w:val="28"/>
          <w:szCs w:val="28"/>
          <w:lang w:val="kk-KZ"/>
        </w:rPr>
        <w:t>мың кВтсағ</w:t>
      </w:r>
      <w:r w:rsidR="00F82856">
        <w:rPr>
          <w:rFonts w:ascii="Times New Roman" w:hAnsi="Times New Roman" w:cs="Times New Roman"/>
          <w:sz w:val="28"/>
          <w:szCs w:val="28"/>
          <w:lang w:val="kk-KZ"/>
        </w:rPr>
        <w:t xml:space="preserve">-ты құрайтын </w:t>
      </w:r>
      <w:r>
        <w:rPr>
          <w:rFonts w:ascii="Times New Roman" w:hAnsi="Times New Roman" w:cs="Times New Roman"/>
          <w:sz w:val="28"/>
          <w:szCs w:val="28"/>
          <w:lang w:val="kk-KZ"/>
        </w:rPr>
        <w:t xml:space="preserve">апталық </w:t>
      </w:r>
      <w:r w:rsidR="00F82856">
        <w:rPr>
          <w:rFonts w:ascii="Times New Roman" w:hAnsi="Times New Roman" w:cs="Times New Roman"/>
          <w:sz w:val="28"/>
          <w:szCs w:val="28"/>
          <w:lang w:val="kk-KZ"/>
        </w:rPr>
        <w:t xml:space="preserve">24 келісімшарт. Мейілінше жоғары баға </w:t>
      </w:r>
      <w:r w:rsidR="00F82856" w:rsidRPr="00F82856">
        <w:rPr>
          <w:rFonts w:ascii="Times New Roman" w:hAnsi="Times New Roman" w:cs="Times New Roman"/>
          <w:sz w:val="28"/>
          <w:szCs w:val="28"/>
          <w:lang w:val="kk-KZ"/>
        </w:rPr>
        <w:t>9,5 тг/</w:t>
      </w:r>
      <w:r w:rsidR="00F82856">
        <w:rPr>
          <w:rFonts w:ascii="Times New Roman" w:hAnsi="Times New Roman" w:cs="Times New Roman"/>
          <w:sz w:val="28"/>
          <w:szCs w:val="28"/>
          <w:lang w:val="kk-KZ"/>
        </w:rPr>
        <w:t xml:space="preserve">кВтсағ-ты (ҚҚС-ны есептемегенде), ал мейілінше төмен баға - </w:t>
      </w:r>
      <w:r w:rsidR="00F82856" w:rsidRPr="00F82856">
        <w:rPr>
          <w:rFonts w:ascii="Times New Roman" w:hAnsi="Times New Roman" w:cs="Times New Roman"/>
          <w:sz w:val="28"/>
          <w:szCs w:val="28"/>
          <w:lang w:val="kk-KZ"/>
        </w:rPr>
        <w:t>7 тг/кВ</w:t>
      </w:r>
      <w:r w:rsidR="00F82856">
        <w:rPr>
          <w:rFonts w:ascii="Times New Roman" w:hAnsi="Times New Roman" w:cs="Times New Roman"/>
          <w:sz w:val="28"/>
          <w:szCs w:val="28"/>
          <w:lang w:val="kk-KZ"/>
        </w:rPr>
        <w:t>тсағ-ты (ҚҚС-ны есептемегенде) құрайды</w:t>
      </w:r>
      <w:r w:rsidR="00CF64DA" w:rsidRPr="00F82856">
        <w:rPr>
          <w:rFonts w:ascii="Times New Roman" w:hAnsi="Times New Roman" w:cs="Times New Roman"/>
          <w:sz w:val="28"/>
          <w:szCs w:val="28"/>
          <w:lang w:val="kk-KZ"/>
        </w:rPr>
        <w:t>;</w:t>
      </w:r>
    </w:p>
    <w:p w:rsidR="00CF64DA" w:rsidRPr="00F82856" w:rsidRDefault="00F82856" w:rsidP="00F82856">
      <w:pPr>
        <w:pStyle w:val="a3"/>
        <w:numPr>
          <w:ilvl w:val="0"/>
          <w:numId w:val="26"/>
        </w:numPr>
        <w:spacing w:after="0" w:line="240" w:lineRule="auto"/>
        <w:ind w:left="993"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көлемі </w:t>
      </w:r>
      <w:r w:rsidRPr="00F82856">
        <w:rPr>
          <w:rFonts w:ascii="Times New Roman" w:hAnsi="Times New Roman" w:cs="Times New Roman"/>
          <w:sz w:val="28"/>
          <w:szCs w:val="28"/>
          <w:lang w:val="kk-KZ"/>
        </w:rPr>
        <w:t>1 166 400</w:t>
      </w:r>
      <w:r>
        <w:rPr>
          <w:rFonts w:ascii="Times New Roman" w:hAnsi="Times New Roman" w:cs="Times New Roman"/>
          <w:sz w:val="28"/>
          <w:szCs w:val="28"/>
          <w:lang w:val="kk-KZ"/>
        </w:rPr>
        <w:t xml:space="preserve"> мың кВтсағ-ты құрайтын, сәуір айында жеткізуге жасалған 12 келісімшарт. Мейілінше жоғары баға </w:t>
      </w:r>
      <w:r w:rsidRPr="00F82856">
        <w:rPr>
          <w:rFonts w:ascii="Times New Roman" w:hAnsi="Times New Roman" w:cs="Times New Roman"/>
          <w:sz w:val="28"/>
          <w:szCs w:val="28"/>
          <w:lang w:val="kk-KZ"/>
        </w:rPr>
        <w:t>8,3 тг/</w:t>
      </w:r>
      <w:r>
        <w:rPr>
          <w:rFonts w:ascii="Times New Roman" w:hAnsi="Times New Roman" w:cs="Times New Roman"/>
          <w:sz w:val="28"/>
          <w:szCs w:val="28"/>
          <w:lang w:val="kk-KZ"/>
        </w:rPr>
        <w:t xml:space="preserve">кВтсағ-ты (ҚҚС-ны есептемегенде), ал мейілінше төмен баға - </w:t>
      </w:r>
      <w:r w:rsidRPr="00F82856">
        <w:rPr>
          <w:rFonts w:ascii="Times New Roman" w:hAnsi="Times New Roman" w:cs="Times New Roman"/>
          <w:sz w:val="28"/>
          <w:szCs w:val="28"/>
          <w:lang w:val="kk-KZ"/>
        </w:rPr>
        <w:t>4,5 тг/кВ</w:t>
      </w:r>
      <w:r>
        <w:rPr>
          <w:rFonts w:ascii="Times New Roman" w:hAnsi="Times New Roman" w:cs="Times New Roman"/>
          <w:sz w:val="28"/>
          <w:szCs w:val="28"/>
          <w:lang w:val="kk-KZ"/>
        </w:rPr>
        <w:t>тсағ-ты (ҚҚС-ны есептемегенде) құрайды</w:t>
      </w:r>
      <w:r w:rsidR="008F6ECD" w:rsidRPr="00F82856">
        <w:rPr>
          <w:rFonts w:ascii="Times New Roman" w:hAnsi="Times New Roman" w:cs="Times New Roman"/>
          <w:sz w:val="28"/>
          <w:szCs w:val="28"/>
          <w:lang w:val="kk-KZ"/>
        </w:rPr>
        <w:t>;</w:t>
      </w:r>
    </w:p>
    <w:p w:rsidR="00F82856" w:rsidRPr="00F82856" w:rsidRDefault="00F82856" w:rsidP="008F6ECD">
      <w:pPr>
        <w:pStyle w:val="a3"/>
        <w:numPr>
          <w:ilvl w:val="0"/>
          <w:numId w:val="26"/>
        </w:numPr>
        <w:spacing w:after="0" w:line="240" w:lineRule="auto"/>
        <w:ind w:left="993"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көлемі </w:t>
      </w:r>
      <w:r w:rsidRPr="00F82856">
        <w:rPr>
          <w:rFonts w:ascii="Times New Roman" w:hAnsi="Times New Roman" w:cs="Times New Roman"/>
          <w:sz w:val="28"/>
          <w:szCs w:val="28"/>
          <w:lang w:val="kk-KZ"/>
        </w:rPr>
        <w:t xml:space="preserve">4 612 608 </w:t>
      </w:r>
      <w:r>
        <w:rPr>
          <w:rFonts w:ascii="Times New Roman" w:hAnsi="Times New Roman" w:cs="Times New Roman"/>
          <w:sz w:val="28"/>
          <w:szCs w:val="28"/>
          <w:lang w:val="kk-KZ"/>
        </w:rPr>
        <w:t xml:space="preserve">мың кВтсағ-ты құрайтын, екінші тоқсанда жеткізуге жасалған 22 келісімшарт. Мейілінше жоғары баға </w:t>
      </w:r>
      <w:r w:rsidR="00B3363D">
        <w:rPr>
          <w:rFonts w:ascii="Times New Roman" w:hAnsi="Times New Roman" w:cs="Times New Roman"/>
          <w:sz w:val="28"/>
          <w:szCs w:val="28"/>
          <w:lang w:val="kk-KZ"/>
        </w:rPr>
        <w:t xml:space="preserve">                         </w:t>
      </w:r>
      <w:r w:rsidRPr="00F82856">
        <w:rPr>
          <w:rFonts w:ascii="Times New Roman" w:hAnsi="Times New Roman" w:cs="Times New Roman"/>
          <w:sz w:val="28"/>
          <w:szCs w:val="28"/>
          <w:lang w:val="kk-KZ"/>
        </w:rPr>
        <w:t>8,691 тг/</w:t>
      </w:r>
      <w:r>
        <w:rPr>
          <w:rFonts w:ascii="Times New Roman" w:hAnsi="Times New Roman" w:cs="Times New Roman"/>
          <w:sz w:val="28"/>
          <w:szCs w:val="28"/>
          <w:lang w:val="kk-KZ"/>
        </w:rPr>
        <w:t xml:space="preserve">кВтсағ-ты (ҚҚС-ны есептемегенде), ал мейілінше төмен баға - </w:t>
      </w:r>
      <w:r w:rsidR="00B3363D">
        <w:rPr>
          <w:rFonts w:ascii="Times New Roman" w:hAnsi="Times New Roman" w:cs="Times New Roman"/>
          <w:sz w:val="28"/>
          <w:szCs w:val="28"/>
          <w:lang w:val="kk-KZ"/>
        </w:rPr>
        <w:t xml:space="preserve">                  </w:t>
      </w:r>
      <w:r w:rsidRPr="00F82856">
        <w:rPr>
          <w:rFonts w:ascii="Times New Roman" w:hAnsi="Times New Roman" w:cs="Times New Roman"/>
          <w:sz w:val="28"/>
          <w:szCs w:val="28"/>
          <w:lang w:val="kk-KZ"/>
        </w:rPr>
        <w:t>4,2 тг/кВ</w:t>
      </w:r>
      <w:r>
        <w:rPr>
          <w:rFonts w:ascii="Times New Roman" w:hAnsi="Times New Roman" w:cs="Times New Roman"/>
          <w:sz w:val="28"/>
          <w:szCs w:val="28"/>
          <w:lang w:val="kk-KZ"/>
        </w:rPr>
        <w:t>тсағ-ты (ҚҚС-ны есептемегенде) құрайды;</w:t>
      </w:r>
    </w:p>
    <w:p w:rsidR="00F82856" w:rsidRPr="00F82856" w:rsidRDefault="00F82856" w:rsidP="008F6ECD">
      <w:pPr>
        <w:pStyle w:val="a3"/>
        <w:numPr>
          <w:ilvl w:val="0"/>
          <w:numId w:val="26"/>
        </w:numPr>
        <w:spacing w:after="0" w:line="240" w:lineRule="auto"/>
        <w:ind w:left="993"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көлемі </w:t>
      </w:r>
      <w:r w:rsidRPr="00F82856">
        <w:rPr>
          <w:rFonts w:ascii="Times New Roman" w:hAnsi="Times New Roman" w:cs="Times New Roman"/>
          <w:sz w:val="28"/>
          <w:szCs w:val="28"/>
          <w:lang w:val="kk-KZ"/>
        </w:rPr>
        <w:t>246 960</w:t>
      </w:r>
      <w:r>
        <w:rPr>
          <w:rFonts w:ascii="Times New Roman" w:hAnsi="Times New Roman" w:cs="Times New Roman"/>
          <w:sz w:val="28"/>
          <w:szCs w:val="28"/>
          <w:lang w:val="kk-KZ"/>
        </w:rPr>
        <w:t xml:space="preserve"> мың кВтсағ-ты құрайтын, белгіленген кезеңге жасалған 7 келісімшарт. Мейілінше жоғары  және мейілінше төмен баға </w:t>
      </w:r>
      <w:r w:rsidR="00B3363D">
        <w:rPr>
          <w:rFonts w:ascii="Times New Roman" w:hAnsi="Times New Roman" w:cs="Times New Roman"/>
          <w:sz w:val="28"/>
          <w:szCs w:val="28"/>
          <w:lang w:val="kk-KZ"/>
        </w:rPr>
        <w:t xml:space="preserve">   </w:t>
      </w:r>
      <w:r w:rsidRPr="00F82856">
        <w:rPr>
          <w:rFonts w:ascii="Times New Roman" w:hAnsi="Times New Roman" w:cs="Times New Roman"/>
          <w:sz w:val="28"/>
          <w:szCs w:val="28"/>
          <w:lang w:val="kk-KZ"/>
        </w:rPr>
        <w:t>4,5 тг/</w:t>
      </w:r>
      <w:r>
        <w:rPr>
          <w:rFonts w:ascii="Times New Roman" w:hAnsi="Times New Roman" w:cs="Times New Roman"/>
          <w:sz w:val="28"/>
          <w:szCs w:val="28"/>
          <w:lang w:val="kk-KZ"/>
        </w:rPr>
        <w:t>кВтсағ-ты (ҚҚС-ны есептемегенде) құрайды.</w:t>
      </w:r>
    </w:p>
    <w:p w:rsidR="00657A19" w:rsidRPr="00DF47B2" w:rsidRDefault="00657A19" w:rsidP="00CF64DA">
      <w:pPr>
        <w:spacing w:after="0" w:line="240" w:lineRule="auto"/>
        <w:jc w:val="both"/>
        <w:rPr>
          <w:rFonts w:ascii="Times New Roman" w:hAnsi="Times New Roman" w:cs="Times New Roman"/>
          <w:sz w:val="28"/>
          <w:szCs w:val="28"/>
          <w:lang w:val="kk-KZ"/>
        </w:rPr>
      </w:pPr>
    </w:p>
    <w:p w:rsidR="00BE1470" w:rsidRPr="00E908AC" w:rsidRDefault="00F82856" w:rsidP="003417C6">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7" w:name="_Toc510196481"/>
      <w:r>
        <w:rPr>
          <w:rFonts w:ascii="Times New Roman" w:hAnsi="Times New Roman" w:cs="Times New Roman"/>
          <w:b/>
          <w:lang w:val="kk-KZ"/>
        </w:rPr>
        <w:t>Электр энергиясын э</w:t>
      </w:r>
      <w:r w:rsidR="000D031A" w:rsidRPr="00E908AC">
        <w:rPr>
          <w:rFonts w:ascii="Times New Roman" w:hAnsi="Times New Roman" w:cs="Times New Roman"/>
          <w:b/>
        </w:rPr>
        <w:t>кспорт</w:t>
      </w:r>
      <w:r w:rsidR="00F773DD">
        <w:rPr>
          <w:rFonts w:ascii="Times New Roman" w:hAnsi="Times New Roman" w:cs="Times New Roman"/>
          <w:b/>
          <w:lang w:val="kk-KZ"/>
        </w:rPr>
        <w:t>тау</w:t>
      </w:r>
      <w:r w:rsidR="000D031A" w:rsidRPr="00E908AC">
        <w:rPr>
          <w:rFonts w:ascii="Times New Roman" w:hAnsi="Times New Roman" w:cs="Times New Roman"/>
          <w:b/>
        </w:rPr>
        <w:t>-импорт</w:t>
      </w:r>
      <w:r w:rsidR="00F773DD">
        <w:rPr>
          <w:rFonts w:ascii="Times New Roman" w:hAnsi="Times New Roman" w:cs="Times New Roman"/>
          <w:b/>
          <w:lang w:val="kk-KZ"/>
        </w:rPr>
        <w:t>тау</w:t>
      </w:r>
      <w:bookmarkEnd w:id="17"/>
      <w:r w:rsidR="00757076" w:rsidRPr="00E908AC">
        <w:rPr>
          <w:rFonts w:ascii="Times New Roman" w:hAnsi="Times New Roman" w:cs="Times New Roman"/>
          <w:b/>
        </w:rPr>
        <w:t xml:space="preserve"> </w:t>
      </w:r>
    </w:p>
    <w:p w:rsidR="00F6638F" w:rsidRPr="00E908AC" w:rsidRDefault="00F6638F" w:rsidP="00BC7CB8">
      <w:pPr>
        <w:spacing w:after="0" w:line="240" w:lineRule="auto"/>
        <w:ind w:firstLine="709"/>
        <w:jc w:val="both"/>
        <w:rPr>
          <w:rFonts w:ascii="Times New Roman" w:hAnsi="Times New Roman" w:cs="Times New Roman"/>
          <w:sz w:val="28"/>
          <w:szCs w:val="28"/>
        </w:rPr>
      </w:pPr>
    </w:p>
    <w:p w:rsidR="00F82856" w:rsidRPr="00AE323A" w:rsidRDefault="00F82856" w:rsidP="00F82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2018 жылғы қаңтар-наурыз айларында ҚР-ның электр энегиясы</w:t>
      </w:r>
      <w:r w:rsidR="0097403A">
        <w:rPr>
          <w:rFonts w:ascii="Times New Roman" w:hAnsi="Times New Roman" w:cs="Times New Roman"/>
          <w:sz w:val="28"/>
          <w:szCs w:val="28"/>
          <w:lang w:val="kk-KZ"/>
        </w:rPr>
        <w:t>н</w:t>
      </w:r>
      <w:r>
        <w:rPr>
          <w:rFonts w:ascii="Times New Roman" w:hAnsi="Times New Roman" w:cs="Times New Roman"/>
          <w:sz w:val="28"/>
          <w:szCs w:val="28"/>
          <w:lang w:val="kk-KZ"/>
        </w:rPr>
        <w:t xml:space="preserve"> экспорт</w:t>
      </w:r>
      <w:r w:rsidR="0097403A">
        <w:rPr>
          <w:rFonts w:ascii="Times New Roman" w:hAnsi="Times New Roman" w:cs="Times New Roman"/>
          <w:sz w:val="28"/>
          <w:szCs w:val="28"/>
          <w:lang w:val="kk-KZ"/>
        </w:rPr>
        <w:t>тау</w:t>
      </w:r>
      <w:r>
        <w:rPr>
          <w:rFonts w:ascii="Times New Roman" w:hAnsi="Times New Roman" w:cs="Times New Roman"/>
          <w:sz w:val="28"/>
          <w:szCs w:val="28"/>
          <w:lang w:val="kk-KZ"/>
        </w:rPr>
        <w:t xml:space="preserve"> мен импорт</w:t>
      </w:r>
      <w:r w:rsidR="0097403A">
        <w:rPr>
          <w:rFonts w:ascii="Times New Roman" w:hAnsi="Times New Roman" w:cs="Times New Roman"/>
          <w:sz w:val="28"/>
          <w:szCs w:val="28"/>
          <w:lang w:val="kk-KZ"/>
        </w:rPr>
        <w:t>таудың</w:t>
      </w:r>
      <w:r>
        <w:rPr>
          <w:rFonts w:ascii="Times New Roman" w:hAnsi="Times New Roman" w:cs="Times New Roman"/>
          <w:sz w:val="28"/>
          <w:szCs w:val="28"/>
          <w:lang w:val="kk-KZ"/>
        </w:rPr>
        <w:t xml:space="preserve"> негізгі бағыты РФ болды (РФ-ға экспорт – 1,8 млрд. кВтсағ, РФ-тан импорт - </w:t>
      </w:r>
      <w:r w:rsidRPr="00E908AC">
        <w:rPr>
          <w:rFonts w:ascii="Times New Roman" w:hAnsi="Times New Roman" w:cs="Times New Roman"/>
          <w:sz w:val="28"/>
          <w:szCs w:val="28"/>
        </w:rPr>
        <w:t>0,1 млрд. кВт</w:t>
      </w:r>
      <w:r>
        <w:rPr>
          <w:rFonts w:ascii="Times New Roman" w:hAnsi="Times New Roman" w:cs="Times New Roman"/>
          <w:sz w:val="28"/>
          <w:szCs w:val="28"/>
          <w:lang w:val="kk-KZ"/>
        </w:rPr>
        <w:t>сағ). Екібастұз ГРЭС-1 РФ-</w:t>
      </w:r>
      <w:r w:rsidR="0097403A">
        <w:rPr>
          <w:rFonts w:ascii="Times New Roman" w:hAnsi="Times New Roman" w:cs="Times New Roman"/>
          <w:sz w:val="28"/>
          <w:szCs w:val="28"/>
          <w:lang w:val="kk-KZ"/>
        </w:rPr>
        <w:t>ғ</w:t>
      </w:r>
      <w:r>
        <w:rPr>
          <w:rFonts w:ascii="Times New Roman" w:hAnsi="Times New Roman" w:cs="Times New Roman"/>
          <w:sz w:val="28"/>
          <w:szCs w:val="28"/>
          <w:lang w:val="kk-KZ"/>
        </w:rPr>
        <w:t xml:space="preserve">а </w:t>
      </w:r>
      <w:r w:rsidRPr="00AE323A">
        <w:rPr>
          <w:rFonts w:ascii="Times New Roman" w:hAnsi="Times New Roman" w:cs="Times New Roman"/>
          <w:sz w:val="28"/>
          <w:szCs w:val="28"/>
          <w:lang w:val="kk-KZ"/>
        </w:rPr>
        <w:t>1,6 млрд. кВт</w:t>
      </w:r>
      <w:r>
        <w:rPr>
          <w:rFonts w:ascii="Times New Roman" w:hAnsi="Times New Roman" w:cs="Times New Roman"/>
          <w:sz w:val="28"/>
          <w:szCs w:val="28"/>
          <w:lang w:val="kk-KZ"/>
        </w:rPr>
        <w:t xml:space="preserve">сағ-ты, </w:t>
      </w:r>
      <w:r w:rsidR="00AE323A">
        <w:rPr>
          <w:rFonts w:ascii="Times New Roman" w:hAnsi="Times New Roman" w:cs="Times New Roman"/>
          <w:sz w:val="28"/>
          <w:szCs w:val="28"/>
          <w:lang w:val="kk-KZ"/>
        </w:rPr>
        <w:t>электр энергиясын өндір</w:t>
      </w:r>
      <w:r w:rsidR="0097403A">
        <w:rPr>
          <w:rFonts w:ascii="Times New Roman" w:hAnsi="Times New Roman" w:cs="Times New Roman"/>
          <w:sz w:val="28"/>
          <w:szCs w:val="28"/>
          <w:lang w:val="kk-KZ"/>
        </w:rPr>
        <w:t>у</w:t>
      </w:r>
      <w:r w:rsidR="00AE323A">
        <w:rPr>
          <w:rFonts w:ascii="Times New Roman" w:hAnsi="Times New Roman" w:cs="Times New Roman"/>
          <w:sz w:val="28"/>
          <w:szCs w:val="28"/>
          <w:lang w:val="kk-KZ"/>
        </w:rPr>
        <w:t xml:space="preserve"> мен тұтынуды теңгерімдеу мақсатында </w:t>
      </w:r>
      <w:r w:rsidR="00AE323A" w:rsidRPr="00AE323A">
        <w:rPr>
          <w:rFonts w:ascii="Times New Roman" w:hAnsi="Times New Roman" w:cs="Times New Roman"/>
          <w:sz w:val="28"/>
          <w:szCs w:val="28"/>
          <w:lang w:val="kk-KZ"/>
        </w:rPr>
        <w:t>«KEGOC»</w:t>
      </w:r>
      <w:r w:rsidR="00AE323A">
        <w:rPr>
          <w:rFonts w:ascii="Times New Roman" w:hAnsi="Times New Roman" w:cs="Times New Roman"/>
          <w:sz w:val="28"/>
          <w:szCs w:val="28"/>
          <w:lang w:val="kk-KZ"/>
        </w:rPr>
        <w:t xml:space="preserve"> - </w:t>
      </w:r>
      <w:r w:rsidR="00AE323A" w:rsidRPr="00AE323A">
        <w:rPr>
          <w:rFonts w:ascii="Times New Roman" w:hAnsi="Times New Roman" w:cs="Times New Roman"/>
          <w:sz w:val="28"/>
          <w:szCs w:val="28"/>
          <w:lang w:val="kk-KZ"/>
        </w:rPr>
        <w:t>0,2 млрд. кВт</w:t>
      </w:r>
      <w:r w:rsidR="00AE323A">
        <w:rPr>
          <w:rFonts w:ascii="Times New Roman" w:hAnsi="Times New Roman" w:cs="Times New Roman"/>
          <w:sz w:val="28"/>
          <w:szCs w:val="28"/>
          <w:lang w:val="kk-KZ"/>
        </w:rPr>
        <w:t xml:space="preserve">сағ-ты экспорттады. Есептік кезеңде </w:t>
      </w:r>
      <w:r w:rsidR="00AE323A" w:rsidRPr="00AE323A">
        <w:rPr>
          <w:rFonts w:ascii="Times New Roman" w:hAnsi="Times New Roman" w:cs="Times New Roman"/>
          <w:sz w:val="28"/>
          <w:szCs w:val="28"/>
          <w:lang w:val="kk-KZ"/>
        </w:rPr>
        <w:t>0,3 млрд. кВт</w:t>
      </w:r>
      <w:r w:rsidR="00AE323A">
        <w:rPr>
          <w:rFonts w:ascii="Times New Roman" w:hAnsi="Times New Roman" w:cs="Times New Roman"/>
          <w:sz w:val="28"/>
          <w:szCs w:val="28"/>
          <w:lang w:val="kk-KZ"/>
        </w:rPr>
        <w:t>сағ көлеміндегі РФ-тан электр энергиясының импорт</w:t>
      </w:r>
      <w:r w:rsidR="0097403A">
        <w:rPr>
          <w:rFonts w:ascii="Times New Roman" w:hAnsi="Times New Roman" w:cs="Times New Roman"/>
          <w:sz w:val="28"/>
          <w:szCs w:val="28"/>
          <w:lang w:val="kk-KZ"/>
        </w:rPr>
        <w:t>тау</w:t>
      </w:r>
      <w:r w:rsidR="00AE323A">
        <w:rPr>
          <w:rFonts w:ascii="Times New Roman" w:hAnsi="Times New Roman" w:cs="Times New Roman"/>
          <w:sz w:val="28"/>
          <w:szCs w:val="28"/>
          <w:lang w:val="kk-KZ"/>
        </w:rPr>
        <w:t xml:space="preserve"> электр энергиясын өндір</w:t>
      </w:r>
      <w:r w:rsidR="0097403A">
        <w:rPr>
          <w:rFonts w:ascii="Times New Roman" w:hAnsi="Times New Roman" w:cs="Times New Roman"/>
          <w:sz w:val="28"/>
          <w:szCs w:val="28"/>
          <w:lang w:val="kk-KZ"/>
        </w:rPr>
        <w:t>у</w:t>
      </w:r>
      <w:r w:rsidR="00AE323A">
        <w:rPr>
          <w:rFonts w:ascii="Times New Roman" w:hAnsi="Times New Roman" w:cs="Times New Roman"/>
          <w:sz w:val="28"/>
          <w:szCs w:val="28"/>
          <w:lang w:val="kk-KZ"/>
        </w:rPr>
        <w:t xml:space="preserve"> мен тұтыну</w:t>
      </w:r>
      <w:r w:rsidR="0097403A">
        <w:rPr>
          <w:rFonts w:ascii="Times New Roman" w:hAnsi="Times New Roman" w:cs="Times New Roman"/>
          <w:sz w:val="28"/>
          <w:szCs w:val="28"/>
          <w:lang w:val="kk-KZ"/>
        </w:rPr>
        <w:t>ды</w:t>
      </w:r>
      <w:r w:rsidR="00AE323A">
        <w:rPr>
          <w:rFonts w:ascii="Times New Roman" w:hAnsi="Times New Roman" w:cs="Times New Roman"/>
          <w:sz w:val="28"/>
          <w:szCs w:val="28"/>
          <w:lang w:val="kk-KZ"/>
        </w:rPr>
        <w:t xml:space="preserve"> теңгерімдеу мақсатында жүзеге асырылады.</w:t>
      </w:r>
    </w:p>
    <w:p w:rsidR="001A4A89" w:rsidRPr="00AE323A" w:rsidRDefault="001A4A89" w:rsidP="001A4A89">
      <w:pPr>
        <w:spacing w:after="0" w:line="240" w:lineRule="auto"/>
        <w:jc w:val="right"/>
        <w:rPr>
          <w:rFonts w:ascii="Times New Roman" w:hAnsi="Times New Roman" w:cs="Times New Roman"/>
          <w:sz w:val="24"/>
          <w:lang w:val="kk-KZ"/>
        </w:rPr>
      </w:pPr>
      <w:r w:rsidRPr="00E908AC">
        <w:rPr>
          <w:rFonts w:ascii="Times New Roman" w:hAnsi="Times New Roman" w:cs="Times New Roman"/>
          <w:sz w:val="24"/>
        </w:rPr>
        <w:t>млн. кВт</w:t>
      </w:r>
      <w:r w:rsidR="00AE323A">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A4A89" w:rsidRPr="00E908AC"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AE323A" w:rsidRDefault="00AE323A" w:rsidP="00184E53">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AE323A" w:rsidRDefault="00AE323A" w:rsidP="00AE323A">
            <w:pPr>
              <w:spacing w:after="0" w:line="240" w:lineRule="auto"/>
              <w:ind w:left="-113" w:right="-113"/>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2017ж.</w:t>
            </w:r>
            <w:r w:rsidR="001A4A89" w:rsidRPr="00E908AC">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val="kk-KZ" w:eastAsia="ru-RU"/>
              </w:rPr>
              <w:t>қаңт</w:t>
            </w:r>
            <w:proofErr w:type="gramStart"/>
            <w:r w:rsidR="001A4A89" w:rsidRPr="00E908AC">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val="kk-KZ" w:eastAsia="ru-RU"/>
              </w:rPr>
              <w:t>наур</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E908AC" w:rsidRDefault="00AE323A" w:rsidP="00AE323A">
            <w:pPr>
              <w:spacing w:after="0" w:line="240" w:lineRule="auto"/>
              <w:ind w:left="-119"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2018ж.</w:t>
            </w:r>
            <w:r w:rsidRPr="00E908AC">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val="kk-KZ" w:eastAsia="ru-RU"/>
              </w:rPr>
              <w:t>қаңт</w:t>
            </w:r>
            <w:proofErr w:type="gramStart"/>
            <w:r w:rsidRPr="00E908AC">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val="kk-KZ" w:eastAsia="ru-RU"/>
              </w:rPr>
              <w:t>наур</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AE323A" w:rsidRDefault="001A4A89" w:rsidP="00AE323A">
            <w:pPr>
              <w:spacing w:after="0" w:line="240" w:lineRule="auto"/>
              <w:jc w:val="center"/>
              <w:rPr>
                <w:rFonts w:ascii="Times New Roman" w:eastAsia="Times New Roman" w:hAnsi="Times New Roman" w:cs="Times New Roman"/>
                <w:b/>
                <w:bCs/>
                <w:sz w:val="24"/>
                <w:szCs w:val="24"/>
                <w:lang w:val="kk-KZ" w:eastAsia="ru-RU"/>
              </w:rPr>
            </w:pPr>
            <w:r w:rsidRPr="00E908AC">
              <w:rPr>
                <w:rFonts w:ascii="Times New Roman" w:eastAsia="Times New Roman" w:hAnsi="Times New Roman" w:cs="Times New Roman"/>
                <w:b/>
                <w:bCs/>
                <w:sz w:val="24"/>
                <w:szCs w:val="24"/>
                <w:lang w:eastAsia="ru-RU"/>
              </w:rPr>
              <w:t>Δ 2018/2017</w:t>
            </w:r>
            <w:r w:rsidR="00AE323A">
              <w:rPr>
                <w:rFonts w:ascii="Times New Roman" w:eastAsia="Times New Roman" w:hAnsi="Times New Roman" w:cs="Times New Roman"/>
                <w:b/>
                <w:bCs/>
                <w:sz w:val="24"/>
                <w:szCs w:val="24"/>
                <w:lang w:val="kk-KZ" w:eastAsia="ru-RU"/>
              </w:rPr>
              <w:t>жж.</w:t>
            </w:r>
          </w:p>
        </w:tc>
      </w:tr>
      <w:tr w:rsidR="001A4A89" w:rsidRPr="00E908AC"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E908AC" w:rsidRDefault="001A4A89" w:rsidP="00184E53">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E908AC" w:rsidRDefault="001A4A89" w:rsidP="00184E53">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E908AC" w:rsidRDefault="001A4A89" w:rsidP="00184E53">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AE323A" w:rsidRDefault="001A4A89" w:rsidP="00AE323A">
            <w:pPr>
              <w:spacing w:after="0" w:line="240" w:lineRule="auto"/>
              <w:ind w:left="-57" w:right="-57"/>
              <w:jc w:val="center"/>
              <w:rPr>
                <w:rFonts w:ascii="Times New Roman" w:eastAsia="Times New Roman" w:hAnsi="Times New Roman" w:cs="Times New Roman"/>
                <w:b/>
                <w:bCs/>
                <w:sz w:val="24"/>
                <w:szCs w:val="24"/>
                <w:lang w:val="kk-KZ" w:eastAsia="ru-RU"/>
              </w:rPr>
            </w:pPr>
            <w:r w:rsidRPr="00E908AC">
              <w:rPr>
                <w:rFonts w:ascii="Times New Roman" w:eastAsia="Times New Roman" w:hAnsi="Times New Roman" w:cs="Times New Roman"/>
                <w:b/>
                <w:bCs/>
                <w:sz w:val="24"/>
                <w:szCs w:val="24"/>
                <w:lang w:eastAsia="ru-RU"/>
              </w:rPr>
              <w:t xml:space="preserve"> млн. кВт</w:t>
            </w:r>
            <w:r w:rsidR="00AE323A">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E908AC" w:rsidRDefault="001A4A89" w:rsidP="00184E53">
            <w:pPr>
              <w:spacing w:after="0" w:line="240" w:lineRule="auto"/>
              <w:ind w:left="-57" w:right="-57"/>
              <w:jc w:val="center"/>
              <w:rPr>
                <w:rFonts w:ascii="Times New Roman" w:eastAsia="Times New Roman" w:hAnsi="Times New Roman" w:cs="Times New Roman"/>
                <w:b/>
                <w:bCs/>
                <w:sz w:val="24"/>
                <w:szCs w:val="24"/>
                <w:lang w:eastAsia="ru-RU"/>
              </w:rPr>
            </w:pPr>
            <w:r w:rsidRPr="00E908AC">
              <w:rPr>
                <w:rFonts w:ascii="Times New Roman" w:eastAsia="Times New Roman" w:hAnsi="Times New Roman" w:cs="Times New Roman"/>
                <w:b/>
                <w:bCs/>
                <w:sz w:val="24"/>
                <w:szCs w:val="24"/>
                <w:lang w:eastAsia="ru-RU"/>
              </w:rPr>
              <w:t>%</w:t>
            </w:r>
          </w:p>
        </w:tc>
      </w:tr>
      <w:tr w:rsidR="001A4A89" w:rsidRPr="00E908AC" w:rsidTr="00184E53">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A4A89" w:rsidRPr="00E908AC" w:rsidRDefault="00AE323A" w:rsidP="005F47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Қазақстан э</w:t>
            </w:r>
            <w:r w:rsidR="001A4A89" w:rsidRPr="00E908AC">
              <w:rPr>
                <w:rFonts w:ascii="Times New Roman" w:eastAsia="Times New Roman" w:hAnsi="Times New Roman" w:cs="Times New Roman"/>
                <w:b/>
                <w:bCs/>
                <w:sz w:val="24"/>
                <w:szCs w:val="24"/>
                <w:lang w:eastAsia="ru-RU"/>
              </w:rPr>
              <w:t>кспорт</w:t>
            </w:r>
            <w:r>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1 088,0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1 888,2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800,3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73,6%</w:t>
            </w:r>
          </w:p>
        </w:tc>
      </w:tr>
      <w:tr w:rsidR="001A4A89" w:rsidRPr="00E908AC"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A4A89" w:rsidRPr="00AE323A" w:rsidRDefault="00AE323A" w:rsidP="00184E53">
            <w:pPr>
              <w:spacing w:after="0" w:line="240" w:lineRule="auto"/>
              <w:ind w:firstLineChars="500" w:firstLine="120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1 085,4</w:t>
            </w:r>
          </w:p>
        </w:tc>
        <w:tc>
          <w:tcPr>
            <w:tcW w:w="1241"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1 887,4</w:t>
            </w:r>
          </w:p>
        </w:tc>
        <w:tc>
          <w:tcPr>
            <w:tcW w:w="1275"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802,0</w:t>
            </w:r>
          </w:p>
        </w:tc>
        <w:tc>
          <w:tcPr>
            <w:tcW w:w="1134"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73,9%</w:t>
            </w:r>
          </w:p>
        </w:tc>
      </w:tr>
      <w:tr w:rsidR="001A4A89" w:rsidRPr="00E908AC"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A4A89" w:rsidRPr="00E908AC" w:rsidRDefault="00AE323A" w:rsidP="00AE323A">
            <w:pPr>
              <w:spacing w:after="0" w:line="240" w:lineRule="auto"/>
              <w:ind w:firstLineChars="500" w:firstLine="120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2,5</w:t>
            </w:r>
          </w:p>
        </w:tc>
        <w:tc>
          <w:tcPr>
            <w:tcW w:w="1241"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0,8</w:t>
            </w:r>
          </w:p>
        </w:tc>
        <w:tc>
          <w:tcPr>
            <w:tcW w:w="1275"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-1,7</w:t>
            </w:r>
          </w:p>
        </w:tc>
        <w:tc>
          <w:tcPr>
            <w:tcW w:w="1134"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-67,3%</w:t>
            </w:r>
          </w:p>
        </w:tc>
      </w:tr>
      <w:tr w:rsidR="001A4A89" w:rsidRPr="00E908AC" w:rsidTr="00184E53">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A4A89" w:rsidRPr="00E908AC" w:rsidRDefault="00AE323A" w:rsidP="005F47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Қазақстан и</w:t>
            </w:r>
            <w:r w:rsidR="001A4A89" w:rsidRPr="00E908AC">
              <w:rPr>
                <w:rFonts w:ascii="Times New Roman" w:eastAsia="Times New Roman" w:hAnsi="Times New Roman" w:cs="Times New Roman"/>
                <w:b/>
                <w:bCs/>
                <w:sz w:val="24"/>
                <w:szCs w:val="24"/>
                <w:lang w:eastAsia="ru-RU"/>
              </w:rPr>
              <w:t>мпорт</w:t>
            </w:r>
            <w:r>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262,1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312,3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50,2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A4A89" w:rsidRPr="00E908AC" w:rsidRDefault="001A4A89" w:rsidP="00184E53">
            <w:pPr>
              <w:spacing w:after="0" w:line="240" w:lineRule="auto"/>
              <w:jc w:val="center"/>
              <w:rPr>
                <w:rFonts w:ascii="Times New Roman" w:hAnsi="Times New Roman" w:cs="Times New Roman"/>
                <w:b/>
                <w:bCs/>
                <w:sz w:val="24"/>
                <w:szCs w:val="24"/>
              </w:rPr>
            </w:pPr>
            <w:r w:rsidRPr="00E908AC">
              <w:rPr>
                <w:rFonts w:ascii="Times New Roman" w:hAnsi="Times New Roman" w:cs="Times New Roman"/>
                <w:b/>
                <w:bCs/>
                <w:sz w:val="24"/>
                <w:szCs w:val="24"/>
              </w:rPr>
              <w:t>19,2%</w:t>
            </w:r>
          </w:p>
        </w:tc>
      </w:tr>
      <w:tr w:rsidR="001A4A89" w:rsidRPr="00E908AC"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A4A89" w:rsidRPr="00AE323A" w:rsidRDefault="00AE323A" w:rsidP="00184E53">
            <w:pPr>
              <w:spacing w:after="0" w:line="240" w:lineRule="auto"/>
              <w:ind w:firstLineChars="500" w:firstLine="120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260,6</w:t>
            </w:r>
          </w:p>
        </w:tc>
        <w:tc>
          <w:tcPr>
            <w:tcW w:w="1241"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312,1</w:t>
            </w:r>
          </w:p>
        </w:tc>
        <w:tc>
          <w:tcPr>
            <w:tcW w:w="1275"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51,5</w:t>
            </w:r>
          </w:p>
        </w:tc>
        <w:tc>
          <w:tcPr>
            <w:tcW w:w="1134"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19,8%</w:t>
            </w:r>
          </w:p>
        </w:tc>
      </w:tr>
      <w:tr w:rsidR="001A4A89" w:rsidRPr="00E908AC"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A4A89" w:rsidRPr="00E908AC" w:rsidRDefault="00AE323A" w:rsidP="00184E53">
            <w:pPr>
              <w:spacing w:after="0" w:line="240" w:lineRule="auto"/>
              <w:ind w:firstLineChars="500" w:firstLine="120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1,5</w:t>
            </w:r>
          </w:p>
        </w:tc>
        <w:tc>
          <w:tcPr>
            <w:tcW w:w="1241" w:type="dxa"/>
            <w:tcBorders>
              <w:top w:val="nil"/>
              <w:left w:val="nil"/>
              <w:bottom w:val="single" w:sz="4" w:space="0" w:color="auto"/>
              <w:right w:val="single" w:sz="4" w:space="0" w:color="auto"/>
            </w:tcBorders>
            <w:shd w:val="clear" w:color="auto" w:fill="auto"/>
            <w:noWrap/>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0,2</w:t>
            </w:r>
          </w:p>
        </w:tc>
        <w:tc>
          <w:tcPr>
            <w:tcW w:w="1275"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-1,3</w:t>
            </w:r>
          </w:p>
        </w:tc>
        <w:tc>
          <w:tcPr>
            <w:tcW w:w="1134" w:type="dxa"/>
            <w:tcBorders>
              <w:top w:val="nil"/>
              <w:left w:val="nil"/>
              <w:bottom w:val="single" w:sz="4" w:space="0" w:color="auto"/>
              <w:right w:val="single" w:sz="4" w:space="0" w:color="auto"/>
            </w:tcBorders>
            <w:vAlign w:val="center"/>
          </w:tcPr>
          <w:p w:rsidR="001A4A89" w:rsidRPr="00E908AC" w:rsidRDefault="001A4A89" w:rsidP="00184E53">
            <w:pPr>
              <w:spacing w:after="0" w:line="240" w:lineRule="auto"/>
              <w:jc w:val="center"/>
              <w:rPr>
                <w:rFonts w:ascii="Times New Roman" w:hAnsi="Times New Roman" w:cs="Times New Roman"/>
                <w:iCs/>
                <w:sz w:val="24"/>
                <w:szCs w:val="24"/>
              </w:rPr>
            </w:pPr>
            <w:r w:rsidRPr="00E908AC">
              <w:rPr>
                <w:rFonts w:ascii="Times New Roman" w:hAnsi="Times New Roman" w:cs="Times New Roman"/>
                <w:iCs/>
                <w:sz w:val="24"/>
                <w:szCs w:val="24"/>
              </w:rPr>
              <w:t>-85,5%</w:t>
            </w:r>
          </w:p>
        </w:tc>
      </w:tr>
      <w:tr w:rsidR="001A4A89" w:rsidRPr="00E908AC"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1A4A89" w:rsidRPr="00AE323A" w:rsidRDefault="00AE323A" w:rsidP="00AE323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Ауысым </w:t>
            </w:r>
            <w:r>
              <w:rPr>
                <w:rFonts w:ascii="Times New Roman" w:eastAsia="Times New Roman" w:hAnsi="Times New Roman" w:cs="Times New Roman"/>
                <w:b/>
                <w:bCs/>
                <w:sz w:val="24"/>
                <w:szCs w:val="24"/>
                <w:lang w:eastAsia="ru-RU"/>
              </w:rPr>
              <w:t>сальдо</w:t>
            </w:r>
            <w:r>
              <w:rPr>
                <w:rFonts w:ascii="Times New Roman" w:eastAsia="Times New Roman" w:hAnsi="Times New Roman" w:cs="Times New Roman"/>
                <w:b/>
                <w:bCs/>
                <w:sz w:val="24"/>
                <w:szCs w:val="24"/>
                <w:lang w:val="kk-KZ" w:eastAsia="ru-RU"/>
              </w:rPr>
              <w:t>сы</w:t>
            </w:r>
            <w:r w:rsidR="001A4A89" w:rsidRPr="00E908AC">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val="kk-KZ" w:eastAsia="ru-RU"/>
              </w:rPr>
              <w:t>тапшылық</w:t>
            </w:r>
            <w:r w:rsidR="001A4A89" w:rsidRPr="00E908AC">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A4A89" w:rsidRPr="00E908AC" w:rsidRDefault="001A4A89" w:rsidP="00184E53">
            <w:pPr>
              <w:spacing w:after="0" w:line="240" w:lineRule="auto"/>
              <w:jc w:val="center"/>
              <w:rPr>
                <w:rFonts w:ascii="Times New Roman" w:hAnsi="Times New Roman" w:cs="Times New Roman"/>
                <w:b/>
                <w:iCs/>
                <w:sz w:val="24"/>
                <w:szCs w:val="24"/>
              </w:rPr>
            </w:pPr>
            <w:r w:rsidRPr="00E908AC">
              <w:rPr>
                <w:rFonts w:ascii="Times New Roman" w:hAnsi="Times New Roman" w:cs="Times New Roman"/>
                <w:b/>
                <w:iCs/>
                <w:sz w:val="24"/>
                <w:szCs w:val="24"/>
              </w:rPr>
              <w:t>-825,8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A4A89" w:rsidRPr="00E908AC" w:rsidRDefault="001A4A89" w:rsidP="00184E53">
            <w:pPr>
              <w:spacing w:after="0" w:line="240" w:lineRule="auto"/>
              <w:jc w:val="center"/>
              <w:rPr>
                <w:rFonts w:ascii="Times New Roman" w:hAnsi="Times New Roman" w:cs="Times New Roman"/>
                <w:b/>
                <w:iCs/>
                <w:sz w:val="24"/>
                <w:szCs w:val="24"/>
              </w:rPr>
            </w:pPr>
            <w:r w:rsidRPr="00E908AC">
              <w:rPr>
                <w:rFonts w:ascii="Times New Roman" w:hAnsi="Times New Roman" w:cs="Times New Roman"/>
                <w:b/>
                <w:iCs/>
                <w:sz w:val="24"/>
                <w:szCs w:val="24"/>
              </w:rPr>
              <w:t>-1 575,9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A4A89" w:rsidRPr="00E908AC" w:rsidRDefault="001A4A89" w:rsidP="00184E53">
            <w:pPr>
              <w:spacing w:after="0" w:line="240" w:lineRule="auto"/>
              <w:jc w:val="center"/>
              <w:rPr>
                <w:rFonts w:ascii="Times New Roman" w:hAnsi="Times New Roman" w:cs="Times New Roman"/>
                <w:b/>
                <w:iCs/>
                <w:sz w:val="24"/>
                <w:szCs w:val="24"/>
              </w:rPr>
            </w:pPr>
            <w:r w:rsidRPr="00E908AC">
              <w:rPr>
                <w:rFonts w:ascii="Times New Roman" w:hAnsi="Times New Roman" w:cs="Times New Roman"/>
                <w:b/>
                <w:iCs/>
                <w:sz w:val="24"/>
                <w:szCs w:val="24"/>
              </w:rPr>
              <w:t>-750,1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A4A89" w:rsidRPr="00E908AC" w:rsidRDefault="001A4A89" w:rsidP="00184E53">
            <w:pPr>
              <w:spacing w:after="0" w:line="240" w:lineRule="auto"/>
              <w:jc w:val="center"/>
              <w:rPr>
                <w:rFonts w:ascii="Times New Roman" w:hAnsi="Times New Roman" w:cs="Times New Roman"/>
                <w:b/>
                <w:iCs/>
                <w:sz w:val="24"/>
                <w:szCs w:val="24"/>
              </w:rPr>
            </w:pPr>
            <w:r w:rsidRPr="00E908AC">
              <w:rPr>
                <w:rFonts w:ascii="Times New Roman" w:hAnsi="Times New Roman" w:cs="Times New Roman"/>
                <w:b/>
                <w:iCs/>
                <w:sz w:val="24"/>
                <w:szCs w:val="24"/>
              </w:rPr>
              <w:t>90,8%</w:t>
            </w:r>
          </w:p>
        </w:tc>
      </w:tr>
    </w:tbl>
    <w:p w:rsidR="00653FA4" w:rsidRDefault="00653FA4" w:rsidP="00653FA4">
      <w:pPr>
        <w:spacing w:after="0" w:line="240" w:lineRule="auto"/>
        <w:jc w:val="both"/>
        <w:rPr>
          <w:rFonts w:ascii="Times New Roman" w:hAnsi="Times New Roman" w:cs="Times New Roman"/>
          <w:sz w:val="24"/>
        </w:rPr>
      </w:pPr>
    </w:p>
    <w:p w:rsidR="00A46FB0" w:rsidRPr="00E908AC" w:rsidRDefault="00A46FB0" w:rsidP="00653FA4">
      <w:pPr>
        <w:spacing w:after="0" w:line="240" w:lineRule="auto"/>
        <w:jc w:val="both"/>
        <w:rPr>
          <w:rFonts w:ascii="Times New Roman" w:hAnsi="Times New Roman" w:cs="Times New Roman"/>
          <w:sz w:val="24"/>
        </w:rPr>
      </w:pPr>
    </w:p>
    <w:p w:rsidR="00A46FB0" w:rsidRPr="00AE323A" w:rsidRDefault="00B94F51" w:rsidP="00A46FB0">
      <w:pPr>
        <w:pStyle w:val="1"/>
        <w:tabs>
          <w:tab w:val="left" w:pos="426"/>
        </w:tabs>
        <w:spacing w:before="0" w:line="240" w:lineRule="auto"/>
        <w:rPr>
          <w:lang w:val="kk-KZ"/>
        </w:rPr>
      </w:pPr>
      <w:bookmarkStart w:id="18" w:name="_Toc510196482"/>
      <w:r w:rsidRPr="00E908AC">
        <w:rPr>
          <w:rFonts w:ascii="Times New Roman" w:hAnsi="Times New Roman" w:cs="Times New Roman"/>
          <w:b/>
        </w:rPr>
        <w:t>II</w:t>
      </w:r>
      <w:bookmarkEnd w:id="18"/>
      <w:r w:rsidR="00AE323A">
        <w:rPr>
          <w:rFonts w:ascii="Times New Roman" w:hAnsi="Times New Roman" w:cs="Times New Roman"/>
          <w:b/>
          <w:lang w:val="kk-KZ"/>
        </w:rPr>
        <w:t>-БӨЛІМ</w:t>
      </w:r>
    </w:p>
    <w:p w:rsidR="00387115" w:rsidRPr="00AE323A" w:rsidRDefault="00AE323A" w:rsidP="00AE323A">
      <w:pPr>
        <w:pStyle w:val="1"/>
        <w:numPr>
          <w:ilvl w:val="0"/>
          <w:numId w:val="20"/>
        </w:numPr>
        <w:tabs>
          <w:tab w:val="left" w:pos="426"/>
        </w:tabs>
        <w:spacing w:before="0" w:line="240" w:lineRule="auto"/>
        <w:ind w:left="426"/>
        <w:jc w:val="center"/>
        <w:rPr>
          <w:rFonts w:ascii="Times New Roman" w:hAnsi="Times New Roman" w:cs="Times New Roman"/>
          <w:b/>
          <w:lang w:val="kk-KZ"/>
        </w:rPr>
      </w:pPr>
      <w:bookmarkStart w:id="19" w:name="_Toc510196484"/>
      <w:r w:rsidRPr="00AE323A">
        <w:rPr>
          <w:rFonts w:ascii="Times New Roman" w:hAnsi="Times New Roman" w:cs="Times New Roman"/>
          <w:b/>
          <w:lang w:val="kk-KZ"/>
        </w:rPr>
        <w:t>Еуразия экономикалық кеңесін</w:t>
      </w:r>
      <w:r w:rsidR="00B3363D">
        <w:rPr>
          <w:rFonts w:ascii="Times New Roman" w:hAnsi="Times New Roman" w:cs="Times New Roman"/>
          <w:b/>
          <w:lang w:val="kk-KZ"/>
        </w:rPr>
        <w:t>і</w:t>
      </w:r>
      <w:r w:rsidRPr="00AE323A">
        <w:rPr>
          <w:rFonts w:ascii="Times New Roman" w:hAnsi="Times New Roman" w:cs="Times New Roman"/>
          <w:b/>
          <w:lang w:val="kk-KZ"/>
        </w:rPr>
        <w:t xml:space="preserve">ң Ортақ электр энергетикалық нарығын қалыптастыру мәртебесі </w:t>
      </w:r>
      <w:bookmarkEnd w:id="19"/>
    </w:p>
    <w:p w:rsidR="00C82DFF" w:rsidRPr="00AE323A" w:rsidRDefault="00C82DFF" w:rsidP="00BC7CB8">
      <w:pPr>
        <w:spacing w:after="0" w:line="240" w:lineRule="auto"/>
        <w:ind w:firstLine="567"/>
        <w:jc w:val="both"/>
        <w:rPr>
          <w:rFonts w:ascii="Times New Roman" w:hAnsi="Times New Roman" w:cs="Times New Roman"/>
          <w:sz w:val="28"/>
          <w:lang w:val="kk-KZ"/>
        </w:rPr>
      </w:pPr>
    </w:p>
    <w:p w:rsidR="007444F6" w:rsidRDefault="007444F6" w:rsidP="00E94C6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2018 жылғы 1 шілдеге дейін </w:t>
      </w:r>
      <w:r w:rsidR="000E773F">
        <w:rPr>
          <w:rFonts w:ascii="Times New Roman" w:hAnsi="Times New Roman" w:cs="Times New Roman"/>
          <w:sz w:val="28"/>
          <w:lang w:val="kk-KZ"/>
        </w:rPr>
        <w:t>ЕАЭК</w:t>
      </w:r>
      <w:r w:rsidR="00A0604E">
        <w:rPr>
          <w:rFonts w:ascii="Times New Roman" w:hAnsi="Times New Roman" w:cs="Times New Roman"/>
          <w:sz w:val="28"/>
          <w:lang w:val="kk-KZ"/>
        </w:rPr>
        <w:t xml:space="preserve"> </w:t>
      </w:r>
      <w:r w:rsidR="000E773F">
        <w:rPr>
          <w:rFonts w:ascii="Times New Roman" w:hAnsi="Times New Roman" w:cs="Times New Roman"/>
          <w:sz w:val="28"/>
          <w:lang w:val="kk-KZ"/>
        </w:rPr>
        <w:t>ОЭН-</w:t>
      </w:r>
      <w:r w:rsidR="005F4707">
        <w:rPr>
          <w:rFonts w:ascii="Times New Roman" w:hAnsi="Times New Roman" w:cs="Times New Roman"/>
          <w:sz w:val="28"/>
          <w:lang w:val="kk-KZ"/>
        </w:rPr>
        <w:t>ді</w:t>
      </w:r>
      <w:r w:rsidR="000E773F">
        <w:rPr>
          <w:rFonts w:ascii="Times New Roman" w:hAnsi="Times New Roman" w:cs="Times New Roman"/>
          <w:sz w:val="28"/>
          <w:lang w:val="kk-KZ"/>
        </w:rPr>
        <w:t xml:space="preserve"> қалыптастыру жөніндегі іс-шаралар жоспарына сәйкес ЕАЭК-тың ОЭН-ін қалыптастыру бойынша тиісті құжаттарды әзірлеу жоспарланады.</w:t>
      </w:r>
    </w:p>
    <w:p w:rsidR="00E94C6C" w:rsidRPr="000E773F" w:rsidRDefault="000E773F" w:rsidP="00E94C6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2018 жылғы шіл</w:t>
      </w:r>
      <w:r w:rsidR="000E4C26">
        <w:rPr>
          <w:rFonts w:ascii="Times New Roman" w:hAnsi="Times New Roman" w:cs="Times New Roman"/>
          <w:sz w:val="28"/>
          <w:lang w:val="kk-KZ"/>
        </w:rPr>
        <w:t>д</w:t>
      </w:r>
      <w:r>
        <w:rPr>
          <w:rFonts w:ascii="Times New Roman" w:hAnsi="Times New Roman" w:cs="Times New Roman"/>
          <w:sz w:val="28"/>
          <w:lang w:val="kk-KZ"/>
        </w:rPr>
        <w:t>еден бастап 2019 жылғы шілдеге дейін ОЭН-ді қалыптастыру туралы ЕАЭК аясында халықаралық шартты жасасу және 2019 жылғы 1 шілдеден кешіктірмей оны күшіне енгізу жоспарланады.</w:t>
      </w:r>
    </w:p>
    <w:p w:rsidR="00E94C6C" w:rsidRPr="000E773F" w:rsidRDefault="000E773F" w:rsidP="00E94C6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БЭЖ алқасы жанындағы Электр энергетикасы жөніндегі консультативтік комитет</w:t>
      </w:r>
      <w:r w:rsidR="003B48C0">
        <w:rPr>
          <w:rFonts w:ascii="Times New Roman" w:hAnsi="Times New Roman" w:cs="Times New Roman"/>
          <w:sz w:val="28"/>
          <w:lang w:val="kk-KZ"/>
        </w:rPr>
        <w:t>т</w:t>
      </w:r>
      <w:r>
        <w:rPr>
          <w:rFonts w:ascii="Times New Roman" w:hAnsi="Times New Roman" w:cs="Times New Roman"/>
          <w:sz w:val="28"/>
          <w:lang w:val="kk-KZ"/>
        </w:rPr>
        <w:t>ің ЕАЭК ОЭН-</w:t>
      </w:r>
      <w:r w:rsidR="003B48C0">
        <w:rPr>
          <w:rFonts w:ascii="Times New Roman" w:hAnsi="Times New Roman" w:cs="Times New Roman"/>
          <w:sz w:val="28"/>
          <w:lang w:val="kk-KZ"/>
        </w:rPr>
        <w:t>ді</w:t>
      </w:r>
      <w:r>
        <w:rPr>
          <w:rFonts w:ascii="Times New Roman" w:hAnsi="Times New Roman" w:cs="Times New Roman"/>
          <w:sz w:val="28"/>
          <w:lang w:val="kk-KZ"/>
        </w:rPr>
        <w:t xml:space="preserve"> қалыптастыру жөніндегі кіші комитеттің отырыстарында ЕАЭК ОЭН туралы келісімді әзірлеу және ЕАЭК қатысушы елдерімен келісу бойынша жұмыс жүргізілді.</w:t>
      </w:r>
    </w:p>
    <w:p w:rsidR="00E94C6C" w:rsidRPr="000E773F" w:rsidRDefault="000E773F" w:rsidP="00E94C6C">
      <w:pPr>
        <w:spacing w:after="0" w:line="240" w:lineRule="auto"/>
        <w:ind w:firstLine="567"/>
        <w:jc w:val="both"/>
        <w:rPr>
          <w:rFonts w:ascii="Times New Roman" w:hAnsi="Times New Roman" w:cs="Times New Roman"/>
          <w:sz w:val="28"/>
          <w:lang w:val="kk-KZ"/>
        </w:rPr>
      </w:pPr>
      <w:r w:rsidRPr="000E773F">
        <w:rPr>
          <w:rFonts w:ascii="Times New Roman" w:hAnsi="Times New Roman" w:cs="Times New Roman"/>
          <w:sz w:val="28"/>
          <w:lang w:val="kk-KZ"/>
        </w:rPr>
        <w:t>15-16.01.2018</w:t>
      </w:r>
      <w:r>
        <w:rPr>
          <w:rFonts w:ascii="Times New Roman" w:hAnsi="Times New Roman" w:cs="Times New Roman"/>
          <w:sz w:val="28"/>
          <w:lang w:val="kk-KZ"/>
        </w:rPr>
        <w:t>ж</w:t>
      </w:r>
      <w:r w:rsidRPr="000E773F">
        <w:rPr>
          <w:rFonts w:ascii="Times New Roman" w:hAnsi="Times New Roman" w:cs="Times New Roman"/>
          <w:sz w:val="28"/>
          <w:lang w:val="kk-KZ"/>
        </w:rPr>
        <w:t>., 02.02.2018</w:t>
      </w:r>
      <w:r>
        <w:rPr>
          <w:rFonts w:ascii="Times New Roman" w:hAnsi="Times New Roman" w:cs="Times New Roman"/>
          <w:sz w:val="28"/>
          <w:lang w:val="kk-KZ"/>
        </w:rPr>
        <w:t>ж</w:t>
      </w:r>
      <w:r w:rsidRPr="000E773F">
        <w:rPr>
          <w:rFonts w:ascii="Times New Roman" w:hAnsi="Times New Roman" w:cs="Times New Roman"/>
          <w:sz w:val="28"/>
          <w:lang w:val="kk-KZ"/>
        </w:rPr>
        <w:t>., 26-27.02.2018ж., 01.03.2018</w:t>
      </w:r>
      <w:r>
        <w:rPr>
          <w:rFonts w:ascii="Times New Roman" w:hAnsi="Times New Roman" w:cs="Times New Roman"/>
          <w:sz w:val="28"/>
          <w:lang w:val="kk-KZ"/>
        </w:rPr>
        <w:t>ж</w:t>
      </w:r>
      <w:r w:rsidRPr="000E773F">
        <w:rPr>
          <w:rFonts w:ascii="Times New Roman" w:hAnsi="Times New Roman" w:cs="Times New Roman"/>
          <w:sz w:val="28"/>
          <w:lang w:val="kk-KZ"/>
        </w:rPr>
        <w:t xml:space="preserve">., 19-20.03.2018ж. Келісім және ЕАЭК ОЭН-де </w:t>
      </w:r>
      <w:r>
        <w:rPr>
          <w:rFonts w:ascii="Times New Roman" w:hAnsi="Times New Roman" w:cs="Times New Roman"/>
          <w:sz w:val="28"/>
          <w:lang w:val="kk-KZ"/>
        </w:rPr>
        <w:t>Өзара с</w:t>
      </w:r>
      <w:r w:rsidRPr="000E773F">
        <w:rPr>
          <w:rFonts w:ascii="Times New Roman" w:hAnsi="Times New Roman" w:cs="Times New Roman"/>
          <w:sz w:val="28"/>
          <w:lang w:val="kk-KZ"/>
        </w:rPr>
        <w:t>ауда жасау</w:t>
      </w:r>
      <w:r>
        <w:rPr>
          <w:rFonts w:ascii="Times New Roman" w:hAnsi="Times New Roman" w:cs="Times New Roman"/>
          <w:sz w:val="28"/>
          <w:lang w:val="kk-KZ"/>
        </w:rPr>
        <w:t xml:space="preserve"> қағидат жобасын келісу бойынша ЕАЭК-</w:t>
      </w:r>
      <w:r w:rsidR="00D3620A">
        <w:rPr>
          <w:rFonts w:ascii="Times New Roman" w:hAnsi="Times New Roman" w:cs="Times New Roman"/>
          <w:sz w:val="28"/>
          <w:lang w:val="kk-KZ"/>
        </w:rPr>
        <w:t>ке</w:t>
      </w:r>
      <w:r>
        <w:rPr>
          <w:rFonts w:ascii="Times New Roman" w:hAnsi="Times New Roman" w:cs="Times New Roman"/>
          <w:sz w:val="28"/>
          <w:lang w:val="kk-KZ"/>
        </w:rPr>
        <w:t xml:space="preserve"> мүше мемлекеттер</w:t>
      </w:r>
      <w:r w:rsidR="00D3620A">
        <w:rPr>
          <w:rFonts w:ascii="Times New Roman" w:hAnsi="Times New Roman" w:cs="Times New Roman"/>
          <w:sz w:val="28"/>
          <w:lang w:val="kk-KZ"/>
        </w:rPr>
        <w:t>д</w:t>
      </w:r>
      <w:r>
        <w:rPr>
          <w:rFonts w:ascii="Times New Roman" w:hAnsi="Times New Roman" w:cs="Times New Roman"/>
          <w:sz w:val="28"/>
          <w:lang w:val="kk-KZ"/>
        </w:rPr>
        <w:t>ің уәкілетті өкілдерінің бірқатар кеңестері өткізілді.</w:t>
      </w:r>
      <w:r w:rsidR="00B3363D">
        <w:rPr>
          <w:rFonts w:ascii="Times New Roman" w:hAnsi="Times New Roman" w:cs="Times New Roman"/>
          <w:sz w:val="28"/>
          <w:lang w:val="kk-KZ"/>
        </w:rPr>
        <w:t xml:space="preserve"> Ө</w:t>
      </w:r>
      <w:r>
        <w:rPr>
          <w:rFonts w:ascii="Times New Roman" w:hAnsi="Times New Roman" w:cs="Times New Roman"/>
          <w:sz w:val="28"/>
          <w:lang w:val="kk-KZ"/>
        </w:rPr>
        <w:t xml:space="preserve">ткізілген отырыстар мен кеңестер қорытындылары бойынша </w:t>
      </w:r>
      <w:r w:rsidR="001B76BF" w:rsidRPr="000E773F">
        <w:rPr>
          <w:rFonts w:ascii="Times New Roman" w:hAnsi="Times New Roman" w:cs="Times New Roman"/>
          <w:sz w:val="28"/>
          <w:lang w:val="kk-KZ"/>
        </w:rPr>
        <w:t xml:space="preserve">Келісім және ЕАЭК ОЭН-де </w:t>
      </w:r>
      <w:r w:rsidR="001B76BF">
        <w:rPr>
          <w:rFonts w:ascii="Times New Roman" w:hAnsi="Times New Roman" w:cs="Times New Roman"/>
          <w:sz w:val="28"/>
          <w:lang w:val="kk-KZ"/>
        </w:rPr>
        <w:t>Өзара с</w:t>
      </w:r>
      <w:r w:rsidR="001B76BF" w:rsidRPr="000E773F">
        <w:rPr>
          <w:rFonts w:ascii="Times New Roman" w:hAnsi="Times New Roman" w:cs="Times New Roman"/>
          <w:sz w:val="28"/>
          <w:lang w:val="kk-KZ"/>
        </w:rPr>
        <w:t>ауда жасау</w:t>
      </w:r>
      <w:r w:rsidR="001B76BF">
        <w:rPr>
          <w:rFonts w:ascii="Times New Roman" w:hAnsi="Times New Roman" w:cs="Times New Roman"/>
          <w:sz w:val="28"/>
          <w:lang w:val="kk-KZ"/>
        </w:rPr>
        <w:t xml:space="preserve"> қағидат жобасы нормаларының тұжырымдамалары бөлігінде бірқатар даулы мәселелер бар. </w:t>
      </w:r>
    </w:p>
    <w:p w:rsidR="001D295E" w:rsidRPr="00DF47B2" w:rsidRDefault="001D295E" w:rsidP="001D295E">
      <w:pPr>
        <w:pStyle w:val="1"/>
        <w:tabs>
          <w:tab w:val="left" w:pos="426"/>
        </w:tabs>
        <w:spacing w:before="0" w:line="240" w:lineRule="auto"/>
        <w:rPr>
          <w:rFonts w:ascii="Times New Roman" w:hAnsi="Times New Roman" w:cs="Times New Roman"/>
          <w:b/>
          <w:lang w:val="kk-KZ"/>
        </w:rPr>
      </w:pPr>
    </w:p>
    <w:p w:rsidR="00387115" w:rsidRPr="00DF47B2" w:rsidRDefault="00C82DFF" w:rsidP="001B76BF">
      <w:pPr>
        <w:pStyle w:val="1"/>
        <w:numPr>
          <w:ilvl w:val="0"/>
          <w:numId w:val="20"/>
        </w:numPr>
        <w:tabs>
          <w:tab w:val="left" w:pos="426"/>
        </w:tabs>
        <w:spacing w:before="0" w:line="240" w:lineRule="auto"/>
        <w:ind w:left="284"/>
        <w:jc w:val="center"/>
        <w:rPr>
          <w:rFonts w:ascii="Times New Roman" w:hAnsi="Times New Roman" w:cs="Times New Roman"/>
          <w:b/>
          <w:lang w:val="kk-KZ"/>
        </w:rPr>
      </w:pPr>
      <w:r w:rsidRPr="00DF47B2">
        <w:rPr>
          <w:rFonts w:ascii="Times New Roman" w:hAnsi="Times New Roman" w:cs="Times New Roman"/>
          <w:b/>
          <w:lang w:val="kk-KZ"/>
        </w:rPr>
        <w:t xml:space="preserve"> </w:t>
      </w:r>
      <w:bookmarkStart w:id="20" w:name="_Toc510196485"/>
      <w:r w:rsidR="001B76BF" w:rsidRPr="00DF47B2">
        <w:rPr>
          <w:rFonts w:ascii="Times New Roman" w:hAnsi="Times New Roman" w:cs="Times New Roman"/>
          <w:b/>
          <w:lang w:val="kk-KZ"/>
        </w:rPr>
        <w:t xml:space="preserve">ТМД Электр энергетикалық нарығын қалыптастыру мәртебесі </w:t>
      </w:r>
      <w:bookmarkEnd w:id="20"/>
    </w:p>
    <w:p w:rsidR="00387115" w:rsidRPr="00DF47B2" w:rsidRDefault="00387115" w:rsidP="00BC7CB8">
      <w:pPr>
        <w:spacing w:after="0" w:line="240" w:lineRule="auto"/>
        <w:jc w:val="both"/>
        <w:rPr>
          <w:rFonts w:ascii="Times New Roman" w:hAnsi="Times New Roman" w:cs="Times New Roman"/>
          <w:sz w:val="20"/>
          <w:lang w:val="kk-KZ"/>
        </w:rPr>
      </w:pPr>
    </w:p>
    <w:p w:rsidR="001B76BF" w:rsidRPr="00D510FC" w:rsidRDefault="00D510FC" w:rsidP="0007078E">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1992 жылдан бері </w:t>
      </w:r>
      <w:r w:rsidR="00F77085">
        <w:rPr>
          <w:rFonts w:ascii="Times New Roman" w:hAnsi="Times New Roman" w:cs="Times New Roman"/>
          <w:sz w:val="28"/>
          <w:lang w:val="kk-KZ"/>
        </w:rPr>
        <w:t>Тәуелсіз Мемлекеттер Достастығы Электр энергетикалық Кеңесінің (бұдан әрі – ТМД ЭЭК) 51 отырысы өткізілді.</w:t>
      </w:r>
    </w:p>
    <w:p w:rsidR="00387115" w:rsidRPr="00F77085" w:rsidRDefault="00F77085" w:rsidP="00F77085">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ТМД ЭЭК шешімімен (21.10.2016ж. № 50 хаттама) ТМД</w:t>
      </w:r>
      <w:r w:rsidR="00D3620A">
        <w:rPr>
          <w:rFonts w:ascii="Times New Roman" w:hAnsi="Times New Roman" w:cs="Times New Roman"/>
          <w:sz w:val="28"/>
          <w:lang w:val="kk-KZ"/>
        </w:rPr>
        <w:t>-ға</w:t>
      </w:r>
      <w:r>
        <w:rPr>
          <w:rFonts w:ascii="Times New Roman" w:hAnsi="Times New Roman" w:cs="Times New Roman"/>
          <w:sz w:val="28"/>
          <w:lang w:val="kk-KZ"/>
        </w:rPr>
        <w:t xml:space="preserve"> қатысушы мемлекеттер</w:t>
      </w:r>
      <w:r w:rsidR="00D3620A">
        <w:rPr>
          <w:rFonts w:ascii="Times New Roman" w:hAnsi="Times New Roman" w:cs="Times New Roman"/>
          <w:sz w:val="28"/>
          <w:lang w:val="kk-KZ"/>
        </w:rPr>
        <w:t>д</w:t>
      </w:r>
      <w:r>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07078E" w:rsidRPr="00E908AC" w:rsidTr="005A6918">
        <w:trPr>
          <w:trHeight w:val="845"/>
        </w:trPr>
        <w:tc>
          <w:tcPr>
            <w:tcW w:w="217" w:type="pct"/>
            <w:vAlign w:val="center"/>
          </w:tcPr>
          <w:p w:rsidR="0007078E" w:rsidRPr="00E908AC" w:rsidRDefault="0007078E" w:rsidP="005A6918">
            <w:pPr>
              <w:spacing w:after="0" w:line="240" w:lineRule="auto"/>
              <w:jc w:val="center"/>
              <w:rPr>
                <w:rFonts w:ascii="Times New Roman" w:hAnsi="Times New Roman" w:cs="Times New Roman"/>
                <w:b/>
                <w:sz w:val="24"/>
                <w:szCs w:val="24"/>
              </w:rPr>
            </w:pPr>
            <w:r w:rsidRPr="00E908AC">
              <w:rPr>
                <w:rFonts w:ascii="Times New Roman" w:hAnsi="Times New Roman" w:cs="Times New Roman"/>
                <w:b/>
                <w:sz w:val="24"/>
                <w:szCs w:val="24"/>
              </w:rPr>
              <w:t>№</w:t>
            </w:r>
          </w:p>
        </w:tc>
        <w:tc>
          <w:tcPr>
            <w:tcW w:w="1531" w:type="pct"/>
            <w:vAlign w:val="center"/>
          </w:tcPr>
          <w:p w:rsidR="0007078E" w:rsidRPr="00F77085" w:rsidRDefault="00F77085" w:rsidP="005A691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Шаралар</w:t>
            </w:r>
          </w:p>
        </w:tc>
        <w:tc>
          <w:tcPr>
            <w:tcW w:w="806" w:type="pct"/>
          </w:tcPr>
          <w:p w:rsidR="0007078E" w:rsidRPr="00F77085" w:rsidRDefault="00F77085" w:rsidP="005A691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Орындау мерзімі</w:t>
            </w:r>
          </w:p>
        </w:tc>
        <w:tc>
          <w:tcPr>
            <w:tcW w:w="2446" w:type="pct"/>
            <w:vAlign w:val="center"/>
          </w:tcPr>
          <w:p w:rsidR="0007078E" w:rsidRPr="00F77085" w:rsidRDefault="00F77085" w:rsidP="00F7708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Ағымдағы мәртебесі</w:t>
            </w:r>
          </w:p>
        </w:tc>
      </w:tr>
      <w:tr w:rsidR="0007078E" w:rsidRPr="00E908AC" w:rsidTr="005A6918">
        <w:trPr>
          <w:trHeight w:val="1560"/>
        </w:trPr>
        <w:tc>
          <w:tcPr>
            <w:tcW w:w="217" w:type="pct"/>
          </w:tcPr>
          <w:p w:rsidR="0007078E" w:rsidRPr="00E908AC" w:rsidRDefault="0007078E" w:rsidP="005A6918">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1</w:t>
            </w:r>
          </w:p>
        </w:tc>
        <w:tc>
          <w:tcPr>
            <w:tcW w:w="1531" w:type="pct"/>
          </w:tcPr>
          <w:p w:rsidR="0007078E" w:rsidRDefault="000679A6" w:rsidP="005A69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2016 жылғы 10 маусымда бекітілген ЕЭК пен ТМД ЭЭК арасында ынтымақтастық жөніндегі іс-шаралар жоспарының ІІ-бөліміне сәйкес шараларды іске асыру </w:t>
            </w:r>
          </w:p>
          <w:p w:rsidR="00F63027" w:rsidRPr="00F63027" w:rsidRDefault="00F63027" w:rsidP="005A6918">
            <w:pPr>
              <w:spacing w:after="0" w:line="240" w:lineRule="auto"/>
              <w:jc w:val="both"/>
              <w:rPr>
                <w:rFonts w:ascii="Times New Roman" w:hAnsi="Times New Roman" w:cs="Times New Roman"/>
                <w:sz w:val="24"/>
                <w:szCs w:val="24"/>
                <w:lang w:val="kk-KZ"/>
              </w:rPr>
            </w:pPr>
          </w:p>
        </w:tc>
        <w:tc>
          <w:tcPr>
            <w:tcW w:w="806" w:type="pct"/>
          </w:tcPr>
          <w:p w:rsidR="0007078E" w:rsidRPr="00E908AC" w:rsidRDefault="000E4C26" w:rsidP="00F63027">
            <w:pPr>
              <w:spacing w:after="0" w:line="240" w:lineRule="auto"/>
              <w:ind w:left="-140" w:right="-115"/>
              <w:jc w:val="center"/>
              <w:rPr>
                <w:rFonts w:ascii="Times New Roman" w:hAnsi="Times New Roman" w:cs="Times New Roman"/>
                <w:sz w:val="24"/>
                <w:szCs w:val="24"/>
              </w:rPr>
            </w:pPr>
            <w:r>
              <w:rPr>
                <w:rFonts w:ascii="Times New Roman" w:hAnsi="Times New Roman" w:cs="Times New Roman"/>
                <w:sz w:val="24"/>
                <w:szCs w:val="24"/>
              </w:rPr>
              <w:t>2016-2020</w:t>
            </w:r>
            <w:r w:rsidR="00F63027">
              <w:rPr>
                <w:rFonts w:ascii="Times New Roman" w:hAnsi="Times New Roman" w:cs="Times New Roman"/>
                <w:sz w:val="24"/>
                <w:szCs w:val="24"/>
                <w:lang w:val="kk-KZ"/>
              </w:rPr>
              <w:t>жж</w:t>
            </w:r>
            <w:r w:rsidR="0007078E" w:rsidRPr="00E908AC">
              <w:rPr>
                <w:rFonts w:ascii="Times New Roman" w:hAnsi="Times New Roman" w:cs="Times New Roman"/>
                <w:sz w:val="24"/>
                <w:szCs w:val="24"/>
              </w:rPr>
              <w:t>.</w:t>
            </w:r>
          </w:p>
        </w:tc>
        <w:tc>
          <w:tcPr>
            <w:tcW w:w="2446" w:type="pct"/>
          </w:tcPr>
          <w:p w:rsidR="0007078E" w:rsidRPr="00F63027" w:rsidRDefault="00F63027" w:rsidP="00AF5882">
            <w:pPr>
              <w:pStyle w:val="ae"/>
              <w:jc w:val="both"/>
              <w:rPr>
                <w:sz w:val="24"/>
                <w:szCs w:val="24"/>
              </w:rPr>
            </w:pPr>
            <w:r>
              <w:rPr>
                <w:sz w:val="24"/>
                <w:szCs w:val="24"/>
                <w:lang w:val="kk-KZ"/>
              </w:rPr>
              <w:t>ЕЭК өкілдерінің ТМД ЭЭК-ның отырыстарына тұрақты қатысуы, ТМД ЭЭК АК өкілдерінің – ЕАЭК ОЭН-</w:t>
            </w:r>
            <w:r w:rsidR="00AF5882">
              <w:rPr>
                <w:sz w:val="24"/>
                <w:szCs w:val="24"/>
                <w:lang w:val="kk-KZ"/>
              </w:rPr>
              <w:t>ді</w:t>
            </w:r>
            <w:r>
              <w:rPr>
                <w:sz w:val="24"/>
                <w:szCs w:val="24"/>
                <w:lang w:val="kk-KZ"/>
              </w:rPr>
              <w:t xml:space="preserve"> қалыптастыру жөніндегі отырыстарға қатысуы қамтамасыз етіледі. </w:t>
            </w:r>
          </w:p>
        </w:tc>
      </w:tr>
      <w:tr w:rsidR="0007078E" w:rsidRPr="00DF37D4" w:rsidTr="005A6918">
        <w:trPr>
          <w:trHeight w:val="560"/>
        </w:trPr>
        <w:tc>
          <w:tcPr>
            <w:tcW w:w="217" w:type="pct"/>
          </w:tcPr>
          <w:p w:rsidR="0007078E" w:rsidRPr="00E908AC" w:rsidRDefault="0007078E" w:rsidP="005A6918">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2</w:t>
            </w:r>
          </w:p>
        </w:tc>
        <w:tc>
          <w:tcPr>
            <w:tcW w:w="1531" w:type="pct"/>
          </w:tcPr>
          <w:p w:rsidR="0007078E" w:rsidRPr="00E908AC" w:rsidRDefault="000E4C26" w:rsidP="00C6751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Электр энергиясының</w:t>
            </w:r>
            <w:r w:rsidR="005C33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E908AC" w:rsidRDefault="0007078E" w:rsidP="000E4C26">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2016-2017</w:t>
            </w:r>
            <w:r w:rsidR="000E4C26">
              <w:rPr>
                <w:rFonts w:ascii="Times New Roman" w:hAnsi="Times New Roman" w:cs="Times New Roman"/>
                <w:sz w:val="24"/>
                <w:szCs w:val="24"/>
                <w:lang w:val="kk-KZ"/>
              </w:rPr>
              <w:t>жж</w:t>
            </w:r>
            <w:r w:rsidRPr="00E908AC">
              <w:rPr>
                <w:rFonts w:ascii="Times New Roman" w:hAnsi="Times New Roman" w:cs="Times New Roman"/>
                <w:sz w:val="24"/>
                <w:szCs w:val="24"/>
              </w:rPr>
              <w:t>.</w:t>
            </w:r>
          </w:p>
        </w:tc>
        <w:tc>
          <w:tcPr>
            <w:tcW w:w="2446" w:type="pct"/>
          </w:tcPr>
          <w:p w:rsidR="0007078E" w:rsidRPr="005C33EF" w:rsidRDefault="000E4C26" w:rsidP="00CE459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Электр энергиясының</w:t>
            </w:r>
            <w:r w:rsidR="005C33EF">
              <w:rPr>
                <w:rFonts w:ascii="Times New Roman" w:hAnsi="Times New Roman" w:cs="Times New Roman"/>
                <w:sz w:val="24"/>
                <w:szCs w:val="24"/>
                <w:lang w:val="kk-KZ"/>
              </w:rPr>
              <w:t xml:space="preserve"> </w:t>
            </w:r>
            <w:r w:rsidR="00B3363D">
              <w:rPr>
                <w:rFonts w:ascii="Times New Roman" w:hAnsi="Times New Roman" w:cs="Times New Roman"/>
                <w:sz w:val="24"/>
                <w:szCs w:val="24"/>
                <w:lang w:val="kk-KZ"/>
              </w:rPr>
              <w:t>мемлекетаралық ауысы</w:t>
            </w:r>
            <w:r>
              <w:rPr>
                <w:rFonts w:ascii="Times New Roman" w:hAnsi="Times New Roman" w:cs="Times New Roman"/>
                <w:sz w:val="24"/>
                <w:szCs w:val="24"/>
                <w:lang w:val="kk-KZ"/>
              </w:rPr>
              <w:t>мдарының келісілген мағыналарының ауытқуларын реттеу тәртібі</w:t>
            </w:r>
            <w:r w:rsidR="00B3363D">
              <w:rPr>
                <w:rFonts w:ascii="Times New Roman" w:hAnsi="Times New Roman" w:cs="Times New Roman"/>
                <w:sz w:val="24"/>
                <w:szCs w:val="24"/>
                <w:lang w:val="kk-KZ"/>
              </w:rPr>
              <w:t>нің</w:t>
            </w:r>
            <w:r>
              <w:rPr>
                <w:rFonts w:ascii="Times New Roman" w:hAnsi="Times New Roman" w:cs="Times New Roman"/>
                <w:sz w:val="24"/>
                <w:szCs w:val="24"/>
                <w:lang w:val="kk-KZ"/>
              </w:rPr>
              <w:t xml:space="preserve"> жобасын әзірлеу  туралы шешім ТМД ЭЭК 45-</w:t>
            </w:r>
            <w:r w:rsidR="005C33EF">
              <w:rPr>
                <w:rFonts w:ascii="Times New Roman" w:hAnsi="Times New Roman" w:cs="Times New Roman"/>
                <w:sz w:val="24"/>
                <w:szCs w:val="24"/>
                <w:lang w:val="kk-KZ"/>
              </w:rPr>
              <w:t xml:space="preserve">ші </w:t>
            </w:r>
            <w:r>
              <w:rPr>
                <w:rFonts w:ascii="Times New Roman" w:hAnsi="Times New Roman" w:cs="Times New Roman"/>
                <w:sz w:val="24"/>
                <w:szCs w:val="24"/>
                <w:lang w:val="kk-KZ"/>
              </w:rPr>
              <w:t>отырысында қабылданды. Т</w:t>
            </w:r>
            <w:r w:rsidR="00B3363D">
              <w:rPr>
                <w:rFonts w:ascii="Times New Roman" w:hAnsi="Times New Roman" w:cs="Times New Roman"/>
                <w:sz w:val="24"/>
                <w:szCs w:val="24"/>
                <w:lang w:val="kk-KZ"/>
              </w:rPr>
              <w:t>ә</w:t>
            </w:r>
            <w:r>
              <w:rPr>
                <w:rFonts w:ascii="Times New Roman" w:hAnsi="Times New Roman" w:cs="Times New Roman"/>
                <w:sz w:val="24"/>
                <w:szCs w:val="24"/>
                <w:lang w:val="kk-KZ"/>
              </w:rPr>
              <w:t xml:space="preserve">ртіп жобасы «ТМД елдерінің ортақ электр энергетикалық нарығын қалыптастыру» жұмыс тобының </w:t>
            </w:r>
            <w:r w:rsidR="00B3363D">
              <w:rPr>
                <w:rFonts w:ascii="Times New Roman" w:hAnsi="Times New Roman" w:cs="Times New Roman"/>
                <w:sz w:val="24"/>
                <w:szCs w:val="24"/>
                <w:lang w:val="kk-KZ"/>
              </w:rPr>
              <w:t xml:space="preserve">          </w:t>
            </w:r>
            <w:r>
              <w:rPr>
                <w:rFonts w:ascii="Times New Roman" w:hAnsi="Times New Roman" w:cs="Times New Roman"/>
                <w:sz w:val="24"/>
                <w:szCs w:val="24"/>
                <w:lang w:val="kk-KZ"/>
              </w:rPr>
              <w:t>29-</w:t>
            </w:r>
            <w:r w:rsidR="005C33EF">
              <w:rPr>
                <w:rFonts w:ascii="Times New Roman" w:hAnsi="Times New Roman" w:cs="Times New Roman"/>
                <w:sz w:val="24"/>
                <w:szCs w:val="24"/>
                <w:lang w:val="kk-KZ"/>
              </w:rPr>
              <w:t xml:space="preserve">ші </w:t>
            </w:r>
            <w:r>
              <w:rPr>
                <w:rFonts w:ascii="Times New Roman" w:hAnsi="Times New Roman" w:cs="Times New Roman"/>
                <w:sz w:val="24"/>
                <w:szCs w:val="24"/>
                <w:lang w:val="kk-KZ"/>
              </w:rPr>
              <w:t xml:space="preserve">отырысында 2016ж. 15 қыркүйекте Мәскеу </w:t>
            </w:r>
            <w:r>
              <w:rPr>
                <w:rFonts w:ascii="Times New Roman" w:hAnsi="Times New Roman" w:cs="Times New Roman"/>
                <w:sz w:val="24"/>
                <w:szCs w:val="24"/>
                <w:lang w:val="kk-KZ"/>
              </w:rPr>
              <w:lastRenderedPageBreak/>
              <w:t xml:space="preserve">қаласында (РФ) қарастырылды. </w:t>
            </w:r>
            <w:r w:rsidR="005C33EF">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Pr>
                <w:rFonts w:ascii="Times New Roman" w:hAnsi="Times New Roman" w:cs="Times New Roman"/>
                <w:sz w:val="24"/>
                <w:szCs w:val="24"/>
                <w:lang w:val="kk-KZ"/>
              </w:rPr>
              <w:t>ргиясының мемлекет аралық ауысы</w:t>
            </w:r>
            <w:r w:rsidR="005C33EF">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Pr>
                <w:rFonts w:ascii="Times New Roman" w:hAnsi="Times New Roman" w:cs="Times New Roman"/>
                <w:sz w:val="24"/>
                <w:szCs w:val="24"/>
                <w:lang w:val="kk-KZ"/>
              </w:rPr>
              <w:t>у</w:t>
            </w:r>
            <w:r w:rsidR="005C33EF">
              <w:rPr>
                <w:rFonts w:ascii="Times New Roman" w:hAnsi="Times New Roman" w:cs="Times New Roman"/>
                <w:sz w:val="24"/>
                <w:szCs w:val="24"/>
                <w:lang w:val="kk-KZ"/>
              </w:rPr>
              <w:t>да.</w:t>
            </w:r>
          </w:p>
        </w:tc>
      </w:tr>
      <w:tr w:rsidR="0007078E" w:rsidRPr="0009375D" w:rsidTr="005A6918">
        <w:trPr>
          <w:trHeight w:val="2088"/>
        </w:trPr>
        <w:tc>
          <w:tcPr>
            <w:tcW w:w="217" w:type="pct"/>
          </w:tcPr>
          <w:p w:rsidR="0007078E" w:rsidRPr="00E908AC" w:rsidRDefault="0007078E" w:rsidP="005A6918">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lastRenderedPageBreak/>
              <w:t>3</w:t>
            </w:r>
          </w:p>
        </w:tc>
        <w:tc>
          <w:tcPr>
            <w:tcW w:w="1531" w:type="pct"/>
          </w:tcPr>
          <w:p w:rsidR="0007078E" w:rsidRPr="000D52C3" w:rsidRDefault="00C67519" w:rsidP="00C6751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Экспорт-импорт қызметіне қатысушылар арасында м</w:t>
            </w:r>
            <w:r w:rsidR="00866BA9">
              <w:rPr>
                <w:rFonts w:ascii="Times New Roman" w:hAnsi="Times New Roman" w:cs="Times New Roman"/>
                <w:sz w:val="24"/>
                <w:szCs w:val="24"/>
                <w:lang w:val="kk-KZ"/>
              </w:rPr>
              <w:t xml:space="preserve">емлекетаралық </w:t>
            </w:r>
            <w:r w:rsidR="00037284">
              <w:rPr>
                <w:rFonts w:ascii="Times New Roman" w:hAnsi="Times New Roman" w:cs="Times New Roman"/>
                <w:sz w:val="24"/>
                <w:szCs w:val="24"/>
                <w:lang w:val="kk-KZ"/>
              </w:rPr>
              <w:t>қималар</w:t>
            </w:r>
            <w:r>
              <w:rPr>
                <w:rFonts w:ascii="Times New Roman" w:hAnsi="Times New Roman" w:cs="Times New Roman"/>
                <w:sz w:val="24"/>
                <w:szCs w:val="24"/>
                <w:lang w:val="kk-KZ"/>
              </w:rPr>
              <w:t>ды</w:t>
            </w:r>
            <w:r w:rsidR="00436A7E">
              <w:rPr>
                <w:rFonts w:ascii="Times New Roman" w:hAnsi="Times New Roman" w:cs="Times New Roman"/>
                <w:sz w:val="24"/>
                <w:szCs w:val="24"/>
                <w:lang w:val="kk-KZ"/>
              </w:rPr>
              <w:t>/ экспорт-импорт қималарын өткізу қабілеттігін</w:t>
            </w:r>
            <w:r w:rsidR="000D52C3">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E908AC" w:rsidRDefault="0007078E" w:rsidP="00866BA9">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2018-2020</w:t>
            </w:r>
            <w:r w:rsidR="00866BA9">
              <w:rPr>
                <w:rFonts w:ascii="Times New Roman" w:hAnsi="Times New Roman" w:cs="Times New Roman"/>
                <w:sz w:val="24"/>
                <w:szCs w:val="24"/>
                <w:lang w:val="kk-KZ"/>
              </w:rPr>
              <w:t>жж</w:t>
            </w:r>
            <w:r w:rsidRPr="00E908AC">
              <w:rPr>
                <w:rFonts w:ascii="Times New Roman" w:hAnsi="Times New Roman" w:cs="Times New Roman"/>
                <w:sz w:val="24"/>
                <w:szCs w:val="24"/>
              </w:rPr>
              <w:t>.</w:t>
            </w:r>
          </w:p>
        </w:tc>
        <w:tc>
          <w:tcPr>
            <w:tcW w:w="2446" w:type="pct"/>
          </w:tcPr>
          <w:p w:rsidR="00DA2F60" w:rsidRDefault="00DA2F60" w:rsidP="005A69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ТМД ЭЭК-тың 50-ші отырысының шешімімен </w:t>
            </w:r>
            <w:r w:rsidR="00DF37D4">
              <w:rPr>
                <w:rFonts w:ascii="Times New Roman" w:hAnsi="Times New Roman" w:cs="Times New Roman"/>
                <w:sz w:val="24"/>
                <w:szCs w:val="24"/>
                <w:lang w:val="kk-KZ"/>
              </w:rPr>
              <w:t>м</w:t>
            </w:r>
            <w:r w:rsidR="00C01FF4">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F25BB4" w:rsidRDefault="00C01FF4" w:rsidP="00DF37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Pr>
                <w:rFonts w:ascii="Times New Roman" w:hAnsi="Times New Roman" w:cs="Times New Roman"/>
                <w:sz w:val="24"/>
                <w:szCs w:val="24"/>
                <w:lang w:val="kk-KZ"/>
              </w:rPr>
              <w:t xml:space="preserve">энергия жүйесінің өндірістік қызметінде </w:t>
            </w:r>
            <w:r>
              <w:rPr>
                <w:rFonts w:ascii="Times New Roman" w:hAnsi="Times New Roman" w:cs="Times New Roman"/>
                <w:sz w:val="24"/>
                <w:szCs w:val="24"/>
                <w:lang w:val="kk-KZ"/>
              </w:rPr>
              <w:t xml:space="preserve">электр </w:t>
            </w:r>
            <w:r w:rsidR="00F25BB4">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07078E" w:rsidRPr="00470B39" w:rsidTr="005A6918">
        <w:trPr>
          <w:trHeight w:val="1410"/>
        </w:trPr>
        <w:tc>
          <w:tcPr>
            <w:tcW w:w="217" w:type="pct"/>
          </w:tcPr>
          <w:p w:rsidR="0007078E" w:rsidRPr="00E908AC" w:rsidRDefault="0007078E" w:rsidP="005A6918">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4</w:t>
            </w:r>
          </w:p>
        </w:tc>
        <w:tc>
          <w:tcPr>
            <w:tcW w:w="1531" w:type="pct"/>
          </w:tcPr>
          <w:p w:rsidR="00EE72B4" w:rsidRDefault="00EE72B4" w:rsidP="005A69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Pr>
                <w:rFonts w:ascii="Times New Roman" w:hAnsi="Times New Roman" w:cs="Times New Roman"/>
                <w:sz w:val="24"/>
                <w:szCs w:val="24"/>
                <w:lang w:val="kk-KZ"/>
              </w:rPr>
              <w:t>бі</w:t>
            </w:r>
            <w:r>
              <w:rPr>
                <w:rFonts w:ascii="Times New Roman" w:hAnsi="Times New Roman" w:cs="Times New Roman"/>
                <w:sz w:val="24"/>
                <w:szCs w:val="24"/>
                <w:lang w:val="kk-KZ"/>
              </w:rPr>
              <w:t xml:space="preserve"> жобасын әзірлеу </w:t>
            </w:r>
          </w:p>
          <w:p w:rsidR="0007078E" w:rsidRPr="00E908AC" w:rsidRDefault="0007078E" w:rsidP="00EE72B4">
            <w:pPr>
              <w:spacing w:after="0" w:line="240" w:lineRule="auto"/>
              <w:jc w:val="both"/>
              <w:rPr>
                <w:rFonts w:ascii="Times New Roman" w:hAnsi="Times New Roman" w:cs="Times New Roman"/>
                <w:sz w:val="24"/>
                <w:szCs w:val="24"/>
              </w:rPr>
            </w:pPr>
          </w:p>
        </w:tc>
        <w:tc>
          <w:tcPr>
            <w:tcW w:w="806" w:type="pct"/>
          </w:tcPr>
          <w:p w:rsidR="0007078E" w:rsidRPr="00E908AC" w:rsidRDefault="0007078E" w:rsidP="00866BA9">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2018-2020</w:t>
            </w:r>
            <w:r w:rsidR="00866BA9">
              <w:rPr>
                <w:rFonts w:ascii="Times New Roman" w:hAnsi="Times New Roman" w:cs="Times New Roman"/>
                <w:sz w:val="24"/>
                <w:szCs w:val="24"/>
                <w:lang w:val="kk-KZ"/>
              </w:rPr>
              <w:t>жж</w:t>
            </w:r>
            <w:r w:rsidRPr="00E908AC">
              <w:rPr>
                <w:rFonts w:ascii="Times New Roman" w:hAnsi="Times New Roman" w:cs="Times New Roman"/>
                <w:sz w:val="24"/>
                <w:szCs w:val="24"/>
              </w:rPr>
              <w:t>.</w:t>
            </w:r>
          </w:p>
        </w:tc>
        <w:tc>
          <w:tcPr>
            <w:tcW w:w="2446" w:type="pct"/>
          </w:tcPr>
          <w:p w:rsidR="0007078E" w:rsidRPr="00470B39" w:rsidRDefault="00EE72B4" w:rsidP="00B65316">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Pr>
                <w:rFonts w:ascii="Times New Roman" w:hAnsi="Times New Roman" w:cs="Times New Roman"/>
                <w:sz w:val="24"/>
                <w:szCs w:val="24"/>
                <w:lang w:val="kk-KZ"/>
              </w:rPr>
              <w:t xml:space="preserve">электр энергетикасын басқаратын органдарға ұсынылды. </w:t>
            </w:r>
          </w:p>
        </w:tc>
      </w:tr>
      <w:tr w:rsidR="0007078E" w:rsidRPr="0009375D" w:rsidTr="005A6918">
        <w:trPr>
          <w:trHeight w:val="2404"/>
        </w:trPr>
        <w:tc>
          <w:tcPr>
            <w:tcW w:w="217" w:type="pct"/>
          </w:tcPr>
          <w:p w:rsidR="0007078E" w:rsidRPr="00E908AC" w:rsidRDefault="0007078E" w:rsidP="005A6918">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5</w:t>
            </w:r>
          </w:p>
        </w:tc>
        <w:tc>
          <w:tcPr>
            <w:tcW w:w="1531" w:type="pct"/>
          </w:tcPr>
          <w:p w:rsidR="00470B39" w:rsidRPr="00470B39" w:rsidRDefault="00470B39" w:rsidP="005A69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E908AC" w:rsidRDefault="0007078E" w:rsidP="005A6918">
            <w:pPr>
              <w:spacing w:after="0" w:line="240" w:lineRule="auto"/>
              <w:jc w:val="both"/>
              <w:rPr>
                <w:rFonts w:ascii="Times New Roman" w:hAnsi="Times New Roman" w:cs="Times New Roman"/>
                <w:sz w:val="24"/>
                <w:szCs w:val="24"/>
              </w:rPr>
            </w:pPr>
          </w:p>
        </w:tc>
        <w:tc>
          <w:tcPr>
            <w:tcW w:w="806" w:type="pct"/>
          </w:tcPr>
          <w:p w:rsidR="0007078E" w:rsidRPr="00E908AC" w:rsidRDefault="0007078E" w:rsidP="00866BA9">
            <w:pPr>
              <w:spacing w:after="0" w:line="240" w:lineRule="auto"/>
              <w:jc w:val="center"/>
              <w:rPr>
                <w:rFonts w:ascii="Times New Roman" w:hAnsi="Times New Roman" w:cs="Times New Roman"/>
                <w:sz w:val="24"/>
                <w:szCs w:val="24"/>
              </w:rPr>
            </w:pPr>
            <w:r w:rsidRPr="00E908AC">
              <w:rPr>
                <w:rFonts w:ascii="Times New Roman" w:hAnsi="Times New Roman" w:cs="Times New Roman"/>
                <w:sz w:val="24"/>
                <w:szCs w:val="24"/>
              </w:rPr>
              <w:t>2020-2025</w:t>
            </w:r>
            <w:r w:rsidR="00866BA9">
              <w:rPr>
                <w:rFonts w:ascii="Times New Roman" w:hAnsi="Times New Roman" w:cs="Times New Roman"/>
                <w:sz w:val="24"/>
                <w:szCs w:val="24"/>
                <w:lang w:val="kk-KZ"/>
              </w:rPr>
              <w:t>жж</w:t>
            </w:r>
            <w:r w:rsidRPr="00E908AC">
              <w:rPr>
                <w:rFonts w:ascii="Times New Roman" w:hAnsi="Times New Roman" w:cs="Times New Roman"/>
                <w:sz w:val="24"/>
                <w:szCs w:val="24"/>
              </w:rPr>
              <w:t>.</w:t>
            </w:r>
          </w:p>
        </w:tc>
        <w:tc>
          <w:tcPr>
            <w:tcW w:w="2446" w:type="pct"/>
          </w:tcPr>
          <w:p w:rsidR="0007078E" w:rsidRPr="00470B39" w:rsidRDefault="00470B39" w:rsidP="00470B3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Default="008928B2" w:rsidP="008928B2">
      <w:pPr>
        <w:pStyle w:val="ad"/>
        <w:shd w:val="clear" w:color="auto" w:fill="FFFFFF"/>
        <w:spacing w:before="0" w:beforeAutospacing="0" w:after="0" w:afterAutospacing="0"/>
        <w:ind w:firstLine="709"/>
        <w:jc w:val="both"/>
        <w:rPr>
          <w:rStyle w:val="body-c-c0"/>
          <w:color w:val="000000"/>
          <w:sz w:val="28"/>
          <w:lang w:val="kk-KZ"/>
        </w:rPr>
      </w:pPr>
    </w:p>
    <w:p w:rsidR="00470B39" w:rsidRDefault="00470B39" w:rsidP="008928B2">
      <w:pPr>
        <w:pStyle w:val="ad"/>
        <w:shd w:val="clear" w:color="auto" w:fill="FFFFFF"/>
        <w:spacing w:before="0" w:beforeAutospacing="0" w:after="0" w:afterAutospacing="0"/>
        <w:ind w:firstLine="709"/>
        <w:jc w:val="both"/>
        <w:rPr>
          <w:rStyle w:val="body-c-c0"/>
          <w:color w:val="000000"/>
          <w:sz w:val="28"/>
          <w:lang w:val="kk-KZ"/>
        </w:rPr>
      </w:pPr>
    </w:p>
    <w:p w:rsidR="00470B39" w:rsidRDefault="00470B39" w:rsidP="008928B2">
      <w:pPr>
        <w:pStyle w:val="ad"/>
        <w:shd w:val="clear" w:color="auto" w:fill="FFFFFF"/>
        <w:spacing w:before="0" w:beforeAutospacing="0" w:after="0" w:afterAutospacing="0"/>
        <w:ind w:firstLine="709"/>
        <w:jc w:val="both"/>
        <w:rPr>
          <w:rStyle w:val="body-c-c0"/>
          <w:color w:val="000000"/>
          <w:sz w:val="28"/>
          <w:lang w:val="kk-KZ"/>
        </w:rPr>
      </w:pPr>
    </w:p>
    <w:p w:rsidR="00470B39" w:rsidRPr="00470B39" w:rsidRDefault="00470B39" w:rsidP="008928B2">
      <w:pPr>
        <w:pStyle w:val="ad"/>
        <w:shd w:val="clear" w:color="auto" w:fill="FFFFFF"/>
        <w:spacing w:before="0" w:beforeAutospacing="0" w:after="0" w:afterAutospacing="0"/>
        <w:ind w:firstLine="709"/>
        <w:jc w:val="both"/>
        <w:rPr>
          <w:rStyle w:val="body-c-c0"/>
          <w:color w:val="000000"/>
          <w:sz w:val="28"/>
          <w:lang w:val="kk-KZ"/>
        </w:rPr>
      </w:pPr>
    </w:p>
    <w:p w:rsidR="003B36BC" w:rsidRPr="00E908AC" w:rsidRDefault="001D295E"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470B39">
        <w:rPr>
          <w:rFonts w:ascii="Times New Roman" w:hAnsi="Times New Roman" w:cs="Times New Roman"/>
          <w:b/>
          <w:lang w:val="kk-KZ"/>
        </w:rPr>
        <w:t xml:space="preserve"> </w:t>
      </w:r>
      <w:bookmarkStart w:id="21" w:name="_Toc510196486"/>
      <w:r w:rsidR="00470B39" w:rsidRPr="00E908AC">
        <w:rPr>
          <w:rFonts w:ascii="Times New Roman" w:hAnsi="Times New Roman" w:cs="Times New Roman"/>
          <w:b/>
        </w:rPr>
        <w:t>CASA-1000</w:t>
      </w:r>
      <w:r w:rsidR="00470B39">
        <w:rPr>
          <w:rFonts w:ascii="Times New Roman" w:hAnsi="Times New Roman" w:cs="Times New Roman"/>
          <w:b/>
          <w:lang w:val="kk-KZ"/>
        </w:rPr>
        <w:t xml:space="preserve"> жобасын іске асыру мәртебесі </w:t>
      </w:r>
      <w:bookmarkEnd w:id="21"/>
    </w:p>
    <w:p w:rsidR="00C82DFF" w:rsidRPr="00E908AC" w:rsidRDefault="00C82DFF" w:rsidP="00BC7CB8">
      <w:pPr>
        <w:pStyle w:val="ad"/>
        <w:shd w:val="clear" w:color="auto" w:fill="FFFFFF"/>
        <w:spacing w:before="0" w:beforeAutospacing="0" w:after="0" w:afterAutospacing="0"/>
        <w:ind w:firstLine="709"/>
        <w:jc w:val="both"/>
        <w:rPr>
          <w:rStyle w:val="body-c-c0"/>
          <w:i/>
          <w:color w:val="000000"/>
          <w:sz w:val="28"/>
          <w:lang w:val="en-US"/>
        </w:rPr>
      </w:pPr>
    </w:p>
    <w:p w:rsidR="00BD35CB" w:rsidRPr="00E908AC" w:rsidRDefault="00470B39" w:rsidP="00BC7CB8">
      <w:pPr>
        <w:pStyle w:val="ad"/>
        <w:shd w:val="clear" w:color="auto" w:fill="FFFFFF"/>
        <w:spacing w:before="0" w:beforeAutospacing="0" w:after="0" w:afterAutospacing="0"/>
        <w:ind w:firstLine="709"/>
        <w:jc w:val="both"/>
        <w:rPr>
          <w:rStyle w:val="body-c-c0"/>
          <w:i/>
          <w:color w:val="000000"/>
          <w:sz w:val="28"/>
        </w:rPr>
      </w:pPr>
      <w:r>
        <w:rPr>
          <w:rStyle w:val="body-c-c0"/>
          <w:i/>
          <w:color w:val="000000"/>
          <w:sz w:val="28"/>
          <w:lang w:val="kk-KZ"/>
        </w:rPr>
        <w:lastRenderedPageBreak/>
        <w:t>Жобаның сипаттамасы</w:t>
      </w:r>
    </w:p>
    <w:p w:rsidR="00470B39" w:rsidRPr="00A062E1" w:rsidRDefault="00A062E1" w:rsidP="0007078E">
      <w:pPr>
        <w:pStyle w:val="ad"/>
        <w:shd w:val="clear" w:color="auto" w:fill="FFFFFF"/>
        <w:spacing w:before="0" w:beforeAutospacing="0" w:after="0" w:afterAutospacing="0"/>
        <w:ind w:firstLine="709"/>
        <w:jc w:val="both"/>
        <w:rPr>
          <w:rStyle w:val="body-c-c0"/>
          <w:color w:val="000000"/>
          <w:sz w:val="28"/>
          <w:lang w:val="kk-KZ"/>
        </w:rPr>
      </w:pPr>
      <w:r w:rsidRPr="00E908AC">
        <w:rPr>
          <w:rStyle w:val="body-c-c0"/>
          <w:color w:val="000000"/>
          <w:sz w:val="28"/>
        </w:rPr>
        <w:t>CASA-1000</w:t>
      </w:r>
      <w:r>
        <w:rPr>
          <w:rStyle w:val="body-c-c0"/>
          <w:color w:val="00000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E908AC">
        <w:rPr>
          <w:rStyle w:val="body-c-c0"/>
          <w:color w:val="000000"/>
          <w:sz w:val="28"/>
        </w:rPr>
        <w:t>(CASAREM)</w:t>
      </w:r>
      <w:r>
        <w:rPr>
          <w:rStyle w:val="body-c-c0"/>
          <w:color w:val="000000"/>
          <w:sz w:val="28"/>
          <w:lang w:val="kk-KZ"/>
        </w:rPr>
        <w:t xml:space="preserve"> құру жолында</w:t>
      </w:r>
      <w:r w:rsidR="00C353D1">
        <w:rPr>
          <w:rStyle w:val="body-c-c0"/>
          <w:color w:val="000000"/>
          <w:sz w:val="28"/>
          <w:lang w:val="kk-KZ"/>
        </w:rPr>
        <w:t>ғы</w:t>
      </w:r>
      <w:r>
        <w:rPr>
          <w:rStyle w:val="body-c-c0"/>
          <w:color w:val="000000"/>
          <w:sz w:val="28"/>
          <w:lang w:val="kk-KZ"/>
        </w:rPr>
        <w:t xml:space="preserve"> алғашқы қадам болып табылады. </w:t>
      </w:r>
    </w:p>
    <w:p w:rsidR="0007078E" w:rsidRPr="00A062E1" w:rsidRDefault="00A062E1" w:rsidP="0007078E">
      <w:pPr>
        <w:pStyle w:val="ad"/>
        <w:shd w:val="clear" w:color="auto" w:fill="FFFFFF"/>
        <w:spacing w:before="0" w:beforeAutospacing="0" w:after="0" w:afterAutospacing="0"/>
        <w:ind w:firstLine="709"/>
        <w:jc w:val="both"/>
        <w:rPr>
          <w:rStyle w:val="body-c-c0"/>
          <w:color w:val="000000"/>
          <w:sz w:val="28"/>
          <w:lang w:val="kk-KZ"/>
        </w:rPr>
      </w:pPr>
      <w:r w:rsidRPr="00A062E1">
        <w:rPr>
          <w:rStyle w:val="body-c-c0"/>
          <w:color w:val="000000"/>
          <w:sz w:val="28"/>
          <w:lang w:val="kk-KZ"/>
        </w:rPr>
        <w:t>CASA-1000</w:t>
      </w:r>
      <w:r>
        <w:rPr>
          <w:rStyle w:val="body-c-c0"/>
          <w:color w:val="000000"/>
          <w:sz w:val="28"/>
          <w:lang w:val="kk-KZ"/>
        </w:rPr>
        <w:t xml:space="preserve"> жобасы бойынша электр энергиясын жеткізуді бастау 2021 жылы жоспарланады. ЭЖЖ-ның өткізу қабілеттілігі </w:t>
      </w:r>
      <w:r w:rsidR="000C352F">
        <w:rPr>
          <w:rStyle w:val="body-c-c0"/>
          <w:color w:val="000000"/>
          <w:sz w:val="28"/>
          <w:lang w:val="kk-KZ"/>
        </w:rPr>
        <w:t xml:space="preserve">жылына </w:t>
      </w:r>
      <w:r>
        <w:rPr>
          <w:rStyle w:val="body-c-c0"/>
          <w:color w:val="000000"/>
          <w:sz w:val="28"/>
          <w:lang w:val="kk-KZ"/>
        </w:rPr>
        <w:t xml:space="preserve">шамамен 6 млрд. кВтсағ болады деп болжанады. </w:t>
      </w:r>
    </w:p>
    <w:p w:rsidR="0007078E" w:rsidRPr="002F00D1" w:rsidRDefault="002F00D1" w:rsidP="0007078E">
      <w:pPr>
        <w:pStyle w:val="ad"/>
        <w:shd w:val="clear" w:color="auto" w:fill="FFFFFF"/>
        <w:spacing w:before="0" w:beforeAutospacing="0" w:after="0" w:afterAutospacing="0"/>
        <w:ind w:firstLine="709"/>
        <w:jc w:val="both"/>
        <w:rPr>
          <w:rStyle w:val="body-c-c0"/>
          <w:color w:val="000000"/>
          <w:sz w:val="28"/>
          <w:lang w:val="kk-KZ"/>
        </w:rPr>
      </w:pPr>
      <w:r>
        <w:rPr>
          <w:rStyle w:val="body-c-c0"/>
          <w:color w:val="000000"/>
          <w:sz w:val="28"/>
          <w:lang w:val="kk-KZ"/>
        </w:rPr>
        <w:t>Жобаны қаржыландыру процесін Дүниежүзілік банк басқарады.</w:t>
      </w:r>
    </w:p>
    <w:p w:rsidR="0007078E" w:rsidRPr="00E908AC" w:rsidRDefault="007C27C9" w:rsidP="0007078E">
      <w:pPr>
        <w:pStyle w:val="ad"/>
        <w:shd w:val="clear" w:color="auto" w:fill="FFFFFF"/>
        <w:spacing w:before="0" w:beforeAutospacing="0" w:after="0" w:afterAutospacing="0"/>
        <w:ind w:firstLine="709"/>
        <w:jc w:val="both"/>
        <w:rPr>
          <w:rStyle w:val="body-c-c0"/>
          <w:color w:val="000000"/>
          <w:sz w:val="28"/>
        </w:rPr>
      </w:pPr>
      <w:r>
        <w:rPr>
          <w:rStyle w:val="body-c-c0"/>
          <w:color w:val="000000"/>
          <w:sz w:val="28"/>
          <w:lang w:val="kk-KZ"/>
        </w:rPr>
        <w:t>Жоба екі топтамаға бөлінді:</w:t>
      </w:r>
      <w:r w:rsidR="0007078E" w:rsidRPr="00E908AC">
        <w:rPr>
          <w:rStyle w:val="body-c-c0"/>
          <w:color w:val="000000"/>
          <w:sz w:val="28"/>
        </w:rPr>
        <w:t xml:space="preserve"> </w:t>
      </w:r>
    </w:p>
    <w:p w:rsidR="0007078E" w:rsidRPr="00E908AC" w:rsidRDefault="007C27C9" w:rsidP="0007078E">
      <w:pPr>
        <w:pStyle w:val="ad"/>
        <w:numPr>
          <w:ilvl w:val="0"/>
          <w:numId w:val="21"/>
        </w:numPr>
        <w:shd w:val="clear" w:color="auto" w:fill="FFFFFF"/>
        <w:spacing w:before="0" w:beforeAutospacing="0" w:after="0" w:afterAutospacing="0"/>
        <w:ind w:left="426" w:hanging="426"/>
        <w:jc w:val="both"/>
        <w:rPr>
          <w:rStyle w:val="body-c-c0"/>
          <w:color w:val="000000"/>
          <w:sz w:val="28"/>
          <w:szCs w:val="28"/>
        </w:rPr>
      </w:pPr>
      <w:r>
        <w:rPr>
          <w:rStyle w:val="body-c-c0"/>
          <w:color w:val="000000"/>
          <w:sz w:val="28"/>
          <w:szCs w:val="28"/>
          <w:lang w:val="kk-KZ"/>
        </w:rPr>
        <w:t xml:space="preserve">Тәжікстан мен Қырғызстанда </w:t>
      </w:r>
      <w:r w:rsidR="00242354">
        <w:rPr>
          <w:rStyle w:val="body-c-c0"/>
          <w:color w:val="000000"/>
          <w:sz w:val="28"/>
          <w:szCs w:val="28"/>
          <w:lang w:val="kk-KZ"/>
        </w:rPr>
        <w:t>электр жеткізу желілерінін жеткізу мен орнату және тиісті торларды</w:t>
      </w:r>
      <w:r w:rsidR="00FA5735">
        <w:rPr>
          <w:rStyle w:val="body-c-c0"/>
          <w:color w:val="000000"/>
          <w:sz w:val="28"/>
          <w:szCs w:val="28"/>
          <w:lang w:val="kk-KZ"/>
        </w:rPr>
        <w:t xml:space="preserve"> </w:t>
      </w:r>
      <w:r w:rsidR="00242354">
        <w:rPr>
          <w:rStyle w:val="body-c-c0"/>
          <w:color w:val="000000"/>
          <w:sz w:val="28"/>
          <w:szCs w:val="28"/>
          <w:lang w:val="kk-KZ"/>
        </w:rPr>
        <w:t xml:space="preserve">кеңейту </w:t>
      </w:r>
      <w:r w:rsidR="0007078E" w:rsidRPr="00E908AC">
        <w:rPr>
          <w:rStyle w:val="body-c-c0"/>
          <w:color w:val="000000"/>
          <w:sz w:val="28"/>
          <w:szCs w:val="28"/>
        </w:rPr>
        <w:t>(</w:t>
      </w:r>
      <w:r w:rsidR="00FA5735">
        <w:rPr>
          <w:rStyle w:val="body-c-c0"/>
          <w:color w:val="000000"/>
          <w:sz w:val="28"/>
          <w:szCs w:val="28"/>
          <w:lang w:val="kk-KZ"/>
        </w:rPr>
        <w:t>тапсырыс берушілер</w:t>
      </w:r>
      <w:r w:rsidR="0007078E" w:rsidRPr="00E908AC">
        <w:rPr>
          <w:rStyle w:val="body-c-c0"/>
          <w:color w:val="000000"/>
          <w:sz w:val="28"/>
          <w:szCs w:val="28"/>
        </w:rPr>
        <w:t xml:space="preserve"> </w:t>
      </w:r>
      <w:r w:rsidR="00FA5735">
        <w:rPr>
          <w:rStyle w:val="body-c-c0"/>
          <w:color w:val="000000"/>
          <w:sz w:val="28"/>
          <w:szCs w:val="28"/>
        </w:rPr>
        <w:t>–</w:t>
      </w:r>
      <w:r w:rsidR="0007078E" w:rsidRPr="00E908AC">
        <w:rPr>
          <w:rStyle w:val="body-c-c0"/>
          <w:color w:val="000000"/>
          <w:sz w:val="28"/>
          <w:szCs w:val="28"/>
        </w:rPr>
        <w:t xml:space="preserve"> </w:t>
      </w:r>
      <w:r w:rsidR="00FA5735">
        <w:rPr>
          <w:rStyle w:val="body-c-c0"/>
          <w:color w:val="000000"/>
          <w:sz w:val="28"/>
          <w:szCs w:val="28"/>
          <w:lang w:val="kk-KZ"/>
        </w:rPr>
        <w:t xml:space="preserve">«Қырғыстанның Ұлттық электр желісі» </w:t>
      </w:r>
      <w:r w:rsidR="0007078E" w:rsidRPr="00E908AC">
        <w:rPr>
          <w:rStyle w:val="body-c-c0"/>
          <w:color w:val="000000"/>
          <w:sz w:val="28"/>
          <w:szCs w:val="28"/>
        </w:rPr>
        <w:t>А</w:t>
      </w:r>
      <w:r w:rsidR="00FA5735">
        <w:rPr>
          <w:rStyle w:val="body-c-c0"/>
          <w:color w:val="000000"/>
          <w:sz w:val="28"/>
          <w:szCs w:val="28"/>
          <w:lang w:val="kk-KZ"/>
        </w:rPr>
        <w:t>Қ</w:t>
      </w:r>
      <w:r w:rsidR="0007078E" w:rsidRPr="00E908AC">
        <w:rPr>
          <w:rStyle w:val="body-c-c0"/>
          <w:color w:val="000000"/>
          <w:sz w:val="28"/>
          <w:szCs w:val="28"/>
        </w:rPr>
        <w:t xml:space="preserve"> </w:t>
      </w:r>
      <w:r w:rsidR="00FA5735">
        <w:rPr>
          <w:rStyle w:val="body-c-c0"/>
          <w:color w:val="000000"/>
          <w:sz w:val="28"/>
          <w:szCs w:val="28"/>
          <w:lang w:val="kk-KZ"/>
        </w:rPr>
        <w:t>және</w:t>
      </w:r>
      <w:r w:rsidR="0007078E" w:rsidRPr="00E908AC">
        <w:rPr>
          <w:rStyle w:val="body-c-c0"/>
          <w:color w:val="000000"/>
          <w:sz w:val="28"/>
          <w:szCs w:val="28"/>
        </w:rPr>
        <w:t xml:space="preserve"> «Барки Точик»</w:t>
      </w:r>
      <w:r w:rsidR="00FA5735">
        <w:rPr>
          <w:rStyle w:val="body-c-c0"/>
          <w:color w:val="000000"/>
          <w:sz w:val="28"/>
          <w:szCs w:val="28"/>
          <w:lang w:val="kk-KZ"/>
        </w:rPr>
        <w:t xml:space="preserve"> ААХК</w:t>
      </w:r>
      <w:r w:rsidR="0007078E" w:rsidRPr="00E908AC">
        <w:rPr>
          <w:rStyle w:val="body-c-c0"/>
          <w:color w:val="000000"/>
          <w:sz w:val="28"/>
          <w:szCs w:val="28"/>
        </w:rPr>
        <w:t>, Т</w:t>
      </w:r>
      <w:r w:rsidR="00FA5735">
        <w:rPr>
          <w:rStyle w:val="body-c-c0"/>
          <w:color w:val="000000"/>
          <w:sz w:val="28"/>
          <w:szCs w:val="28"/>
          <w:lang w:val="kk-KZ"/>
        </w:rPr>
        <w:t>әжікстан</w:t>
      </w:r>
      <w:r w:rsidR="0007078E" w:rsidRPr="00E908AC">
        <w:rPr>
          <w:rStyle w:val="body-c-c0"/>
          <w:color w:val="000000"/>
          <w:sz w:val="28"/>
          <w:szCs w:val="28"/>
        </w:rPr>
        <w:t>);</w:t>
      </w:r>
    </w:p>
    <w:p w:rsidR="0007078E" w:rsidRPr="00E908AC" w:rsidRDefault="00FA5735" w:rsidP="0007078E">
      <w:pPr>
        <w:pStyle w:val="ad"/>
        <w:numPr>
          <w:ilvl w:val="0"/>
          <w:numId w:val="21"/>
        </w:numPr>
        <w:shd w:val="clear" w:color="auto" w:fill="FFFFFF"/>
        <w:spacing w:before="0" w:beforeAutospacing="0" w:after="0" w:afterAutospacing="0"/>
        <w:ind w:left="426" w:hanging="426"/>
        <w:jc w:val="both"/>
        <w:rPr>
          <w:rStyle w:val="body-c-c0"/>
          <w:color w:val="000000"/>
          <w:sz w:val="28"/>
          <w:szCs w:val="28"/>
        </w:rPr>
      </w:pPr>
      <w:r>
        <w:rPr>
          <w:rStyle w:val="body-c-c0"/>
          <w:color w:val="000000"/>
          <w:sz w:val="28"/>
          <w:szCs w:val="28"/>
          <w:lang w:val="kk-KZ"/>
        </w:rPr>
        <w:t xml:space="preserve">Пәкістан мен Тәжікстанда жоғары кернеулі тұрақты тоқты </w:t>
      </w:r>
      <w:r w:rsidR="00812761">
        <w:rPr>
          <w:rStyle w:val="body-c-c0"/>
          <w:color w:val="000000"/>
          <w:sz w:val="28"/>
          <w:szCs w:val="28"/>
          <w:lang w:val="kk-KZ"/>
        </w:rPr>
        <w:t xml:space="preserve">(ЖКТТ) </w:t>
      </w:r>
      <w:r>
        <w:rPr>
          <w:rStyle w:val="body-c-c0"/>
          <w:color w:val="000000"/>
          <w:sz w:val="28"/>
          <w:szCs w:val="28"/>
          <w:lang w:val="kk-KZ"/>
        </w:rPr>
        <w:t>екі терминалды  түрлендіргіш қосалық станцияларды жеткізу және орнату</w:t>
      </w:r>
      <w:r w:rsidR="0007078E" w:rsidRPr="00E908AC">
        <w:rPr>
          <w:rStyle w:val="body-c-c0"/>
          <w:color w:val="000000"/>
          <w:sz w:val="28"/>
          <w:szCs w:val="28"/>
        </w:rPr>
        <w:t>.</w:t>
      </w:r>
    </w:p>
    <w:p w:rsidR="00812761" w:rsidRDefault="00812761" w:rsidP="0007078E">
      <w:pPr>
        <w:pStyle w:val="ad"/>
        <w:shd w:val="clear" w:color="auto" w:fill="FFFFFF"/>
        <w:spacing w:before="0" w:beforeAutospacing="0" w:after="0" w:afterAutospacing="0"/>
        <w:ind w:firstLine="709"/>
        <w:jc w:val="both"/>
        <w:rPr>
          <w:rStyle w:val="body-c-c0"/>
          <w:color w:val="000000"/>
          <w:sz w:val="28"/>
          <w:lang w:val="kk-KZ"/>
        </w:rPr>
      </w:pPr>
      <w:r>
        <w:rPr>
          <w:rStyle w:val="body-c-c0"/>
          <w:color w:val="000000"/>
          <w:sz w:val="28"/>
          <w:lang w:val="kk-KZ"/>
        </w:rPr>
        <w:t xml:space="preserve">Бірінші топтама бойынша тендерлік рәсімдер аяқталды, </w:t>
      </w:r>
      <w:r>
        <w:rPr>
          <w:rStyle w:val="body-c-c0"/>
          <w:color w:val="000000"/>
          <w:sz w:val="28"/>
          <w:szCs w:val="28"/>
          <w:lang w:val="kk-KZ"/>
        </w:rPr>
        <w:t>Тәжікстан мен Қырғыз</w:t>
      </w:r>
      <w:r w:rsidR="00782ECB">
        <w:rPr>
          <w:rStyle w:val="body-c-c0"/>
          <w:color w:val="000000"/>
          <w:sz w:val="28"/>
          <w:szCs w:val="28"/>
          <w:lang w:val="kk-KZ"/>
        </w:rPr>
        <w:t>станда электр жеткізу желілерін</w:t>
      </w:r>
      <w:r>
        <w:rPr>
          <w:rStyle w:val="body-c-c0"/>
          <w:color w:val="000000"/>
          <w:sz w:val="28"/>
          <w:szCs w:val="28"/>
          <w:lang w:val="kk-KZ"/>
        </w:rPr>
        <w:t xml:space="preserve"> жеткізу мен орнату және тиісті торларды кеңейту </w:t>
      </w:r>
      <w:r>
        <w:rPr>
          <w:rStyle w:val="body-c-c0"/>
          <w:color w:val="000000"/>
          <w:sz w:val="28"/>
          <w:lang w:val="kk-KZ"/>
        </w:rPr>
        <w:t xml:space="preserve">тендерінің жеңімпазын анықтау бойынша жұмыс жүргізілуде. </w:t>
      </w:r>
    </w:p>
    <w:p w:rsidR="0007078E" w:rsidRPr="00812761" w:rsidRDefault="00812761" w:rsidP="0007078E">
      <w:pPr>
        <w:pStyle w:val="ad"/>
        <w:shd w:val="clear" w:color="auto" w:fill="FFFFFF"/>
        <w:spacing w:before="0" w:beforeAutospacing="0" w:after="0" w:afterAutospacing="0"/>
        <w:ind w:firstLine="709"/>
        <w:jc w:val="both"/>
        <w:rPr>
          <w:rStyle w:val="body-c-c0"/>
          <w:sz w:val="28"/>
          <w:szCs w:val="28"/>
          <w:lang w:val="kk-KZ"/>
        </w:rPr>
      </w:pPr>
      <w:r>
        <w:rPr>
          <w:rStyle w:val="body-c-c0"/>
          <w:sz w:val="28"/>
          <w:szCs w:val="28"/>
          <w:lang w:val="kk-KZ"/>
        </w:rPr>
        <w:t xml:space="preserve">Келісімшартқа қол қойғаннан кейінгі құрылыс мерзімі </w:t>
      </w:r>
      <w:r w:rsidR="0007078E" w:rsidRPr="00812761">
        <w:rPr>
          <w:rStyle w:val="body-c-c0"/>
          <w:sz w:val="28"/>
          <w:szCs w:val="28"/>
          <w:lang w:val="kk-KZ"/>
        </w:rPr>
        <w:t xml:space="preserve">– 42 </w:t>
      </w:r>
      <w:r>
        <w:rPr>
          <w:rStyle w:val="body-c-c0"/>
          <w:sz w:val="28"/>
          <w:szCs w:val="28"/>
          <w:lang w:val="kk-KZ"/>
        </w:rPr>
        <w:t xml:space="preserve">ай </w:t>
      </w:r>
      <w:r w:rsidR="0007078E" w:rsidRPr="00812761">
        <w:rPr>
          <w:rStyle w:val="body-c-c0"/>
          <w:sz w:val="28"/>
          <w:szCs w:val="28"/>
          <w:lang w:val="kk-KZ"/>
        </w:rPr>
        <w:t>(20</w:t>
      </w:r>
      <w:r>
        <w:rPr>
          <w:rStyle w:val="body-c-c0"/>
          <w:sz w:val="28"/>
          <w:szCs w:val="28"/>
          <w:lang w:val="kk-KZ"/>
        </w:rPr>
        <w:t>21ж.</w:t>
      </w:r>
      <w:r w:rsidR="0007078E" w:rsidRPr="00812761">
        <w:rPr>
          <w:rStyle w:val="body-c-c0"/>
          <w:sz w:val="28"/>
          <w:szCs w:val="28"/>
          <w:lang w:val="kk-KZ"/>
        </w:rPr>
        <w:t>).</w:t>
      </w:r>
    </w:p>
    <w:p w:rsidR="001A4A89" w:rsidRPr="00812761" w:rsidRDefault="001A4A89" w:rsidP="008928B2">
      <w:pPr>
        <w:pStyle w:val="a3"/>
        <w:spacing w:after="0" w:line="240" w:lineRule="auto"/>
        <w:ind w:left="0" w:firstLine="720"/>
        <w:contextualSpacing w:val="0"/>
        <w:jc w:val="both"/>
        <w:rPr>
          <w:rFonts w:ascii="Times New Roman" w:hAnsi="Times New Roman" w:cs="Times New Roman"/>
          <w:sz w:val="28"/>
          <w:lang w:val="kk-KZ"/>
        </w:rPr>
      </w:pPr>
    </w:p>
    <w:p w:rsidR="003B36BC" w:rsidRPr="00E908AC" w:rsidRDefault="00BD35CB"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812761">
        <w:rPr>
          <w:rFonts w:ascii="Times New Roman" w:hAnsi="Times New Roman" w:cs="Times New Roman"/>
          <w:b/>
          <w:lang w:val="kk-KZ"/>
        </w:rPr>
        <w:t xml:space="preserve"> </w:t>
      </w:r>
      <w:bookmarkStart w:id="22" w:name="_Toc510196487"/>
      <w:r w:rsidR="00812761">
        <w:rPr>
          <w:rFonts w:ascii="Times New Roman" w:hAnsi="Times New Roman" w:cs="Times New Roman"/>
          <w:b/>
          <w:lang w:val="kk-KZ"/>
        </w:rPr>
        <w:t xml:space="preserve">ҚР электр энергетикасы саласындағы жаңалықтар </w:t>
      </w:r>
      <w:bookmarkEnd w:id="22"/>
    </w:p>
    <w:p w:rsidR="001A4A89" w:rsidRPr="00E908AC" w:rsidRDefault="00812761" w:rsidP="001A4A89">
      <w:pPr>
        <w:pStyle w:val="a3"/>
        <w:spacing w:before="120" w:after="0" w:line="240" w:lineRule="auto"/>
        <w:ind w:left="709"/>
        <w:contextualSpacing w:val="0"/>
        <w:jc w:val="both"/>
        <w:rPr>
          <w:rFonts w:ascii="Times New Roman" w:eastAsia="Times New Roman" w:hAnsi="Times New Roman" w:cs="Times New Roman"/>
          <w:b/>
          <w:color w:val="000000"/>
          <w:sz w:val="28"/>
          <w:szCs w:val="28"/>
        </w:rPr>
      </w:pPr>
      <w:r>
        <w:rPr>
          <w:rFonts w:ascii="Times New Roman" w:hAnsi="Times New Roman" w:cs="Times New Roman"/>
          <w:b/>
          <w:sz w:val="28"/>
          <w:lang w:val="kk-KZ"/>
        </w:rPr>
        <w:t>«</w:t>
      </w:r>
      <w:r w:rsidR="00C6327F">
        <w:rPr>
          <w:rFonts w:ascii="Times New Roman" w:hAnsi="Times New Roman" w:cs="Times New Roman"/>
          <w:b/>
          <w:sz w:val="28"/>
          <w:lang w:val="kk-KZ"/>
        </w:rPr>
        <w:t>ЭҚРҚО</w:t>
      </w:r>
      <w:r>
        <w:rPr>
          <w:rFonts w:ascii="Times New Roman" w:hAnsi="Times New Roman" w:cs="Times New Roman"/>
          <w:b/>
          <w:sz w:val="28"/>
          <w:lang w:val="kk-KZ"/>
        </w:rPr>
        <w:t>»</w:t>
      </w:r>
      <w:r w:rsidR="00C6327F">
        <w:rPr>
          <w:rFonts w:ascii="Times New Roman" w:hAnsi="Times New Roman" w:cs="Times New Roman"/>
          <w:b/>
          <w:sz w:val="28"/>
          <w:lang w:val="kk-KZ"/>
        </w:rPr>
        <w:t xml:space="preserve"> АҚ-ның с</w:t>
      </w:r>
      <w:r w:rsidR="001A4A89" w:rsidRPr="00E908AC">
        <w:rPr>
          <w:rFonts w:ascii="Times New Roman" w:hAnsi="Times New Roman" w:cs="Times New Roman"/>
          <w:b/>
          <w:sz w:val="28"/>
        </w:rPr>
        <w:t>еминар</w:t>
      </w:r>
      <w:r w:rsidR="00C6327F">
        <w:rPr>
          <w:rFonts w:ascii="Times New Roman" w:hAnsi="Times New Roman" w:cs="Times New Roman"/>
          <w:b/>
          <w:sz w:val="28"/>
          <w:lang w:val="kk-KZ"/>
        </w:rPr>
        <w:t>ы</w:t>
      </w:r>
      <w:r w:rsidR="001A4A89" w:rsidRPr="00E908AC">
        <w:rPr>
          <w:rFonts w:ascii="Times New Roman" w:eastAsia="Times New Roman" w:hAnsi="Times New Roman" w:cs="Times New Roman"/>
          <w:b/>
          <w:color w:val="000000"/>
          <w:sz w:val="28"/>
          <w:szCs w:val="28"/>
        </w:rPr>
        <w:t xml:space="preserve"> </w:t>
      </w:r>
    </w:p>
    <w:p w:rsidR="00C6327F" w:rsidRPr="00C6327F" w:rsidRDefault="00C6327F" w:rsidP="001A4A89">
      <w:pPr>
        <w:pStyle w:val="a3"/>
        <w:spacing w:after="0" w:line="240" w:lineRule="auto"/>
        <w:ind w:left="0" w:firstLine="709"/>
        <w:contextualSpacing w:val="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003.05.2018ж. ҚР Эн</w:t>
      </w:r>
      <w:r w:rsidR="00F500CA">
        <w:rPr>
          <w:rFonts w:ascii="Times New Roman" w:eastAsia="Times New Roman" w:hAnsi="Times New Roman" w:cs="Times New Roman"/>
          <w:color w:val="000000"/>
          <w:sz w:val="28"/>
          <w:szCs w:val="28"/>
          <w:lang w:val="kk-KZ"/>
        </w:rPr>
        <w:t>е</w:t>
      </w:r>
      <w:r>
        <w:rPr>
          <w:rFonts w:ascii="Times New Roman" w:eastAsia="Times New Roman" w:hAnsi="Times New Roman" w:cs="Times New Roman"/>
          <w:color w:val="000000"/>
          <w:sz w:val="28"/>
          <w:szCs w:val="28"/>
          <w:lang w:val="kk-KZ"/>
        </w:rPr>
        <w:t>ргетика министрлігі «Жаңартылатын энергия көздері жобаларын іріктеу бойынша аукциондық сауда-саттықтар тетіктерін ендіру» тақырыбы бойынша «ЭҚРҚО» АҚ-ның қатысуымен семинар өткізеді.</w:t>
      </w:r>
    </w:p>
    <w:p w:rsidR="009609AE" w:rsidRPr="00E908AC" w:rsidRDefault="009609AE" w:rsidP="001A4A89">
      <w:pPr>
        <w:pStyle w:val="a3"/>
        <w:spacing w:after="0" w:line="240" w:lineRule="auto"/>
        <w:ind w:left="0" w:firstLine="709"/>
        <w:contextualSpacing w:val="0"/>
        <w:jc w:val="both"/>
        <w:rPr>
          <w:rFonts w:ascii="Times New Roman" w:eastAsia="Times New Roman" w:hAnsi="Times New Roman" w:cs="Times New Roman"/>
          <w:color w:val="000000"/>
          <w:sz w:val="28"/>
          <w:szCs w:val="28"/>
        </w:rPr>
      </w:pPr>
    </w:p>
    <w:p w:rsidR="00C6327F" w:rsidRDefault="00C6327F" w:rsidP="00684BAE">
      <w:pPr>
        <w:pStyle w:val="a3"/>
        <w:spacing w:before="120" w:after="0" w:line="240" w:lineRule="auto"/>
        <w:ind w:left="0" w:firstLine="709"/>
        <w:contextualSpacing w:val="0"/>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2018 жылғы 30 қаңтарда ҚР Энргетика министрі </w:t>
      </w:r>
      <w:r w:rsidR="00F111BA">
        <w:rPr>
          <w:rFonts w:ascii="Times New Roman" w:eastAsia="Times New Roman" w:hAnsi="Times New Roman" w:cs="Times New Roman"/>
          <w:b/>
          <w:color w:val="000000"/>
          <w:sz w:val="28"/>
          <w:szCs w:val="28"/>
          <w:lang w:val="kk-KZ"/>
        </w:rPr>
        <w:t>ЖЭК-ке арналған шекті аукциондық бағаларды бекітті</w:t>
      </w:r>
    </w:p>
    <w:p w:rsidR="00F111BA" w:rsidRPr="00F111BA" w:rsidRDefault="00AF69E0" w:rsidP="00684BAE">
      <w:pPr>
        <w:pStyle w:val="a3"/>
        <w:spacing w:after="0" w:line="240" w:lineRule="auto"/>
        <w:ind w:left="0" w:firstLine="709"/>
        <w:contextualSpacing w:val="0"/>
        <w:jc w:val="both"/>
        <w:rPr>
          <w:rFonts w:ascii="Times New Roman" w:eastAsia="Times New Roman" w:hAnsi="Times New Roman" w:cs="Times New Roman"/>
          <w:color w:val="000000"/>
          <w:sz w:val="28"/>
          <w:szCs w:val="28"/>
          <w:lang w:val="kk-KZ"/>
        </w:rPr>
      </w:pPr>
      <w:bookmarkStart w:id="23" w:name="z17"/>
      <w:r>
        <w:rPr>
          <w:rFonts w:ascii="Times New Roman" w:eastAsia="Times New Roman" w:hAnsi="Times New Roman" w:cs="Times New Roman"/>
          <w:color w:val="000000"/>
          <w:sz w:val="28"/>
          <w:szCs w:val="28"/>
          <w:lang w:val="kk-KZ"/>
        </w:rPr>
        <w:t>Жаңартылатын энергия көздерін пайдалану бойынша объектілер өндіретін электр энергиясына шекті ауциондық бағалар</w:t>
      </w:r>
    </w:p>
    <w:p w:rsidR="009609AE" w:rsidRPr="00DF47B2" w:rsidRDefault="009609AE" w:rsidP="00684BAE">
      <w:pPr>
        <w:pStyle w:val="a3"/>
        <w:spacing w:after="0" w:line="240" w:lineRule="auto"/>
        <w:ind w:left="0" w:firstLine="709"/>
        <w:contextualSpacing w:val="0"/>
        <w:jc w:val="both"/>
        <w:rPr>
          <w:rFonts w:ascii="Times New Roman" w:eastAsia="Times New Roman" w:hAnsi="Times New Roman" w:cs="Times New Roman"/>
          <w:color w:val="000000"/>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889"/>
        <w:gridCol w:w="4058"/>
      </w:tblGrid>
      <w:tr w:rsidR="009609AE" w:rsidRPr="00E908AC" w:rsidTr="00684BAE">
        <w:trPr>
          <w:trHeight w:val="30"/>
        </w:trPr>
        <w:tc>
          <w:tcPr>
            <w:tcW w:w="609" w:type="dxa"/>
            <w:tcMar>
              <w:top w:w="15" w:type="dxa"/>
              <w:left w:w="15" w:type="dxa"/>
              <w:bottom w:w="15" w:type="dxa"/>
              <w:right w:w="15" w:type="dxa"/>
            </w:tcMar>
            <w:vAlign w:val="center"/>
          </w:tcPr>
          <w:bookmarkEnd w:id="23"/>
          <w:p w:rsidR="009609AE" w:rsidRPr="00AF69E0" w:rsidRDefault="009609AE" w:rsidP="00AF69E0">
            <w:pPr>
              <w:pStyle w:val="a3"/>
              <w:spacing w:after="0" w:line="240" w:lineRule="auto"/>
              <w:ind w:left="0"/>
              <w:contextualSpacing w:val="0"/>
              <w:jc w:val="center"/>
              <w:rPr>
                <w:rFonts w:ascii="Times New Roman" w:eastAsia="Times New Roman" w:hAnsi="Times New Roman" w:cs="Times New Roman"/>
                <w:b/>
                <w:color w:val="000000"/>
                <w:sz w:val="24"/>
                <w:szCs w:val="28"/>
                <w:lang w:val="kk-KZ"/>
              </w:rPr>
            </w:pPr>
            <w:r w:rsidRPr="00E908AC">
              <w:rPr>
                <w:rFonts w:ascii="Times New Roman" w:eastAsia="Times New Roman" w:hAnsi="Times New Roman" w:cs="Times New Roman"/>
                <w:b/>
                <w:color w:val="000000"/>
                <w:sz w:val="24"/>
                <w:szCs w:val="28"/>
              </w:rPr>
              <w:t>№</w:t>
            </w:r>
            <w:r w:rsidRPr="00E908AC">
              <w:rPr>
                <w:rFonts w:ascii="Times New Roman" w:eastAsia="Times New Roman" w:hAnsi="Times New Roman" w:cs="Times New Roman"/>
                <w:b/>
                <w:color w:val="000000"/>
                <w:sz w:val="24"/>
                <w:szCs w:val="28"/>
              </w:rPr>
              <w:br/>
            </w:r>
            <w:r w:rsidR="00AF69E0">
              <w:rPr>
                <w:rFonts w:ascii="Times New Roman" w:eastAsia="Times New Roman" w:hAnsi="Times New Roman" w:cs="Times New Roman"/>
                <w:b/>
                <w:color w:val="000000"/>
                <w:sz w:val="24"/>
                <w:szCs w:val="28"/>
                <w:lang w:val="kk-KZ"/>
              </w:rPr>
              <w:t>р/с</w:t>
            </w:r>
          </w:p>
        </w:tc>
        <w:tc>
          <w:tcPr>
            <w:tcW w:w="4889" w:type="dxa"/>
            <w:tcMar>
              <w:top w:w="15" w:type="dxa"/>
              <w:left w:w="15" w:type="dxa"/>
              <w:bottom w:w="15" w:type="dxa"/>
              <w:right w:w="15" w:type="dxa"/>
            </w:tcMar>
            <w:vAlign w:val="center"/>
          </w:tcPr>
          <w:p w:rsidR="009609AE" w:rsidRPr="00E908AC" w:rsidRDefault="00AF69E0" w:rsidP="00AF69E0">
            <w:pPr>
              <w:pStyle w:val="a3"/>
              <w:spacing w:after="0" w:line="240" w:lineRule="auto"/>
              <w:ind w:left="0"/>
              <w:contextualSpacing w:val="0"/>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lang w:val="kk-KZ"/>
              </w:rPr>
              <w:t>Электр энергиясын алу үшін пайдаланатын ЖЭК технологиялары</w:t>
            </w:r>
          </w:p>
        </w:tc>
        <w:tc>
          <w:tcPr>
            <w:tcW w:w="4058" w:type="dxa"/>
            <w:tcMar>
              <w:top w:w="15" w:type="dxa"/>
              <w:left w:w="15" w:type="dxa"/>
              <w:bottom w:w="15" w:type="dxa"/>
              <w:right w:w="15" w:type="dxa"/>
            </w:tcMar>
            <w:vAlign w:val="center"/>
          </w:tcPr>
          <w:p w:rsidR="009609AE" w:rsidRPr="00E908AC" w:rsidRDefault="00AF69E0" w:rsidP="00AF69E0">
            <w:pPr>
              <w:pStyle w:val="a3"/>
              <w:spacing w:after="0" w:line="240" w:lineRule="auto"/>
              <w:ind w:left="0"/>
              <w:contextualSpacing w:val="0"/>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lang w:val="kk-KZ"/>
              </w:rPr>
              <w:t>Тарифтің өлшемі</w:t>
            </w:r>
            <w:r w:rsidR="009609AE" w:rsidRPr="00E908AC">
              <w:rPr>
                <w:rFonts w:ascii="Times New Roman" w:eastAsia="Times New Roman" w:hAnsi="Times New Roman" w:cs="Times New Roman"/>
                <w:b/>
                <w:color w:val="000000"/>
                <w:sz w:val="24"/>
                <w:szCs w:val="28"/>
              </w:rPr>
              <w:t>, те</w:t>
            </w:r>
            <w:r>
              <w:rPr>
                <w:rFonts w:ascii="Times New Roman" w:eastAsia="Times New Roman" w:hAnsi="Times New Roman" w:cs="Times New Roman"/>
                <w:b/>
                <w:color w:val="000000"/>
                <w:sz w:val="24"/>
                <w:szCs w:val="28"/>
                <w:lang w:val="kk-KZ"/>
              </w:rPr>
              <w:t>ң</w:t>
            </w:r>
            <w:r w:rsidR="009609AE" w:rsidRPr="00E908AC">
              <w:rPr>
                <w:rFonts w:ascii="Times New Roman" w:eastAsia="Times New Roman" w:hAnsi="Times New Roman" w:cs="Times New Roman"/>
                <w:b/>
                <w:color w:val="000000"/>
                <w:sz w:val="24"/>
                <w:szCs w:val="28"/>
              </w:rPr>
              <w:t>ге/кВт</w:t>
            </w:r>
            <w:r>
              <w:rPr>
                <w:rFonts w:ascii="Times New Roman" w:eastAsia="Times New Roman" w:hAnsi="Times New Roman" w:cs="Times New Roman"/>
                <w:b/>
                <w:color w:val="000000"/>
                <w:sz w:val="24"/>
                <w:szCs w:val="28"/>
                <w:lang w:val="kk-KZ"/>
              </w:rPr>
              <w:t>сағ</w:t>
            </w:r>
            <w:r w:rsidR="009609AE" w:rsidRPr="00E908AC">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lang w:val="kk-KZ"/>
              </w:rPr>
              <w:t>ҚҚС-ны есептемегенде</w:t>
            </w:r>
            <w:r w:rsidR="009609AE" w:rsidRPr="00E908AC">
              <w:rPr>
                <w:rFonts w:ascii="Times New Roman" w:eastAsia="Times New Roman" w:hAnsi="Times New Roman" w:cs="Times New Roman"/>
                <w:b/>
                <w:color w:val="000000"/>
                <w:sz w:val="24"/>
                <w:szCs w:val="28"/>
              </w:rPr>
              <w:t>)</w:t>
            </w:r>
          </w:p>
        </w:tc>
      </w:tr>
      <w:tr w:rsidR="009609AE" w:rsidRPr="00E908AC" w:rsidTr="00684BAE">
        <w:trPr>
          <w:trHeight w:val="30"/>
        </w:trPr>
        <w:tc>
          <w:tcPr>
            <w:tcW w:w="609"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bookmarkStart w:id="24" w:name="z19"/>
            <w:r w:rsidRPr="00E908AC">
              <w:rPr>
                <w:rFonts w:ascii="Times New Roman" w:eastAsia="Times New Roman" w:hAnsi="Times New Roman" w:cs="Times New Roman"/>
                <w:color w:val="000000"/>
                <w:sz w:val="24"/>
                <w:szCs w:val="28"/>
              </w:rPr>
              <w:t>1</w:t>
            </w:r>
          </w:p>
        </w:tc>
        <w:bookmarkEnd w:id="24"/>
        <w:tc>
          <w:tcPr>
            <w:tcW w:w="4889" w:type="dxa"/>
            <w:tcMar>
              <w:top w:w="15" w:type="dxa"/>
              <w:left w:w="15" w:type="dxa"/>
              <w:bottom w:w="15" w:type="dxa"/>
              <w:right w:w="15" w:type="dxa"/>
            </w:tcMar>
            <w:vAlign w:val="center"/>
          </w:tcPr>
          <w:p w:rsidR="009609AE" w:rsidRPr="00E908AC" w:rsidRDefault="00AF69E0" w:rsidP="00AF69E0">
            <w:pPr>
              <w:pStyle w:val="a3"/>
              <w:spacing w:after="0" w:line="240" w:lineRule="auto"/>
              <w:ind w:left="0"/>
              <w:contextualSpacing w:val="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lang w:val="kk-KZ"/>
              </w:rPr>
              <w:t xml:space="preserve">Жел энергиясын түрлендіру үшін жел электр станциялары </w:t>
            </w:r>
          </w:p>
        </w:tc>
        <w:tc>
          <w:tcPr>
            <w:tcW w:w="4058"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r w:rsidRPr="00E908AC">
              <w:rPr>
                <w:rFonts w:ascii="Times New Roman" w:eastAsia="Times New Roman" w:hAnsi="Times New Roman" w:cs="Times New Roman"/>
                <w:color w:val="000000"/>
                <w:sz w:val="24"/>
                <w:szCs w:val="28"/>
              </w:rPr>
              <w:t>22,68</w:t>
            </w:r>
          </w:p>
        </w:tc>
      </w:tr>
      <w:tr w:rsidR="009609AE" w:rsidRPr="00E908AC" w:rsidTr="00684BAE">
        <w:trPr>
          <w:trHeight w:val="30"/>
        </w:trPr>
        <w:tc>
          <w:tcPr>
            <w:tcW w:w="609"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bookmarkStart w:id="25" w:name="z20"/>
            <w:r w:rsidRPr="00E908AC">
              <w:rPr>
                <w:rFonts w:ascii="Times New Roman" w:eastAsia="Times New Roman" w:hAnsi="Times New Roman" w:cs="Times New Roman"/>
                <w:color w:val="000000"/>
                <w:sz w:val="24"/>
                <w:szCs w:val="28"/>
              </w:rPr>
              <w:t>2</w:t>
            </w:r>
          </w:p>
        </w:tc>
        <w:bookmarkEnd w:id="25"/>
        <w:tc>
          <w:tcPr>
            <w:tcW w:w="4889" w:type="dxa"/>
            <w:tcMar>
              <w:top w:w="15" w:type="dxa"/>
              <w:left w:w="15" w:type="dxa"/>
              <w:bottom w:w="15" w:type="dxa"/>
              <w:right w:w="15" w:type="dxa"/>
            </w:tcMar>
            <w:vAlign w:val="center"/>
          </w:tcPr>
          <w:p w:rsidR="009609AE" w:rsidRPr="00E908AC" w:rsidRDefault="00AF69E0" w:rsidP="00AF69E0">
            <w:pPr>
              <w:pStyle w:val="a3"/>
              <w:spacing w:after="0" w:line="240" w:lineRule="auto"/>
              <w:ind w:left="0"/>
              <w:contextualSpacing w:val="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lang w:val="kk-KZ"/>
              </w:rPr>
              <w:t xml:space="preserve">Күн сәулесінің энергиясын түрлендіру үшін күн энергиясының фотоэлектрлік түрлендіргіштер </w:t>
            </w:r>
            <w:r w:rsidR="009609AE" w:rsidRPr="00E908AC">
              <w:rPr>
                <w:rFonts w:ascii="Times New Roman" w:eastAsia="Times New Roman" w:hAnsi="Times New Roman" w:cs="Times New Roman"/>
                <w:color w:val="000000"/>
                <w:sz w:val="24"/>
                <w:szCs w:val="28"/>
              </w:rPr>
              <w:t xml:space="preserve"> </w:t>
            </w:r>
          </w:p>
        </w:tc>
        <w:tc>
          <w:tcPr>
            <w:tcW w:w="4058"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r w:rsidRPr="00E908AC">
              <w:rPr>
                <w:rFonts w:ascii="Times New Roman" w:eastAsia="Times New Roman" w:hAnsi="Times New Roman" w:cs="Times New Roman"/>
                <w:color w:val="000000"/>
                <w:sz w:val="24"/>
                <w:szCs w:val="28"/>
              </w:rPr>
              <w:t>34,61</w:t>
            </w:r>
          </w:p>
        </w:tc>
      </w:tr>
      <w:tr w:rsidR="009609AE" w:rsidRPr="00E908AC" w:rsidTr="00684BAE">
        <w:trPr>
          <w:trHeight w:val="30"/>
        </w:trPr>
        <w:tc>
          <w:tcPr>
            <w:tcW w:w="609"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bookmarkStart w:id="26" w:name="z21"/>
            <w:r w:rsidRPr="00E908AC">
              <w:rPr>
                <w:rFonts w:ascii="Times New Roman" w:eastAsia="Times New Roman" w:hAnsi="Times New Roman" w:cs="Times New Roman"/>
                <w:color w:val="000000"/>
                <w:sz w:val="24"/>
                <w:szCs w:val="28"/>
              </w:rPr>
              <w:t>3</w:t>
            </w:r>
          </w:p>
        </w:tc>
        <w:bookmarkEnd w:id="26"/>
        <w:tc>
          <w:tcPr>
            <w:tcW w:w="4889" w:type="dxa"/>
            <w:tcMar>
              <w:top w:w="15" w:type="dxa"/>
              <w:left w:w="15" w:type="dxa"/>
              <w:bottom w:w="15" w:type="dxa"/>
              <w:right w:w="15" w:type="dxa"/>
            </w:tcMar>
            <w:vAlign w:val="center"/>
          </w:tcPr>
          <w:p w:rsidR="009609AE" w:rsidRPr="00E908AC" w:rsidRDefault="00AF69E0" w:rsidP="00AF69E0">
            <w:pPr>
              <w:pStyle w:val="a3"/>
              <w:spacing w:after="0" w:line="240" w:lineRule="auto"/>
              <w:ind w:left="0"/>
              <w:contextualSpacing w:val="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Су электр станциялары</w:t>
            </w:r>
          </w:p>
        </w:tc>
        <w:tc>
          <w:tcPr>
            <w:tcW w:w="4058"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r w:rsidRPr="00E908AC">
              <w:rPr>
                <w:rFonts w:ascii="Times New Roman" w:eastAsia="Times New Roman" w:hAnsi="Times New Roman" w:cs="Times New Roman"/>
                <w:color w:val="000000"/>
                <w:sz w:val="24"/>
                <w:szCs w:val="28"/>
              </w:rPr>
              <w:t>16,71</w:t>
            </w:r>
          </w:p>
        </w:tc>
      </w:tr>
      <w:tr w:rsidR="009609AE" w:rsidRPr="00E908AC" w:rsidTr="00684BAE">
        <w:trPr>
          <w:trHeight w:val="30"/>
        </w:trPr>
        <w:tc>
          <w:tcPr>
            <w:tcW w:w="609"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bookmarkStart w:id="27" w:name="z22"/>
            <w:r w:rsidRPr="00E908AC">
              <w:rPr>
                <w:rFonts w:ascii="Times New Roman" w:eastAsia="Times New Roman" w:hAnsi="Times New Roman" w:cs="Times New Roman"/>
                <w:color w:val="000000"/>
                <w:sz w:val="24"/>
                <w:szCs w:val="28"/>
              </w:rPr>
              <w:t>4</w:t>
            </w:r>
          </w:p>
        </w:tc>
        <w:bookmarkEnd w:id="27"/>
        <w:tc>
          <w:tcPr>
            <w:tcW w:w="4889" w:type="dxa"/>
            <w:tcMar>
              <w:top w:w="15" w:type="dxa"/>
              <w:left w:w="15" w:type="dxa"/>
              <w:bottom w:w="15" w:type="dxa"/>
              <w:right w:w="15" w:type="dxa"/>
            </w:tcMar>
            <w:vAlign w:val="center"/>
          </w:tcPr>
          <w:p w:rsidR="009609AE" w:rsidRPr="00AF69E0" w:rsidRDefault="009609AE" w:rsidP="00AF69E0">
            <w:pPr>
              <w:pStyle w:val="a3"/>
              <w:spacing w:after="0" w:line="240" w:lineRule="auto"/>
              <w:ind w:left="0"/>
              <w:contextualSpacing w:val="0"/>
              <w:rPr>
                <w:rFonts w:ascii="Times New Roman" w:eastAsia="Times New Roman" w:hAnsi="Times New Roman" w:cs="Times New Roman"/>
                <w:color w:val="000000"/>
                <w:sz w:val="24"/>
                <w:szCs w:val="28"/>
                <w:lang w:val="kk-KZ"/>
              </w:rPr>
            </w:pPr>
            <w:r w:rsidRPr="00E908AC">
              <w:rPr>
                <w:rFonts w:ascii="Times New Roman" w:eastAsia="Times New Roman" w:hAnsi="Times New Roman" w:cs="Times New Roman"/>
                <w:color w:val="000000"/>
                <w:sz w:val="24"/>
                <w:szCs w:val="28"/>
              </w:rPr>
              <w:t>Биогаз</w:t>
            </w:r>
            <w:r w:rsidR="00AF69E0">
              <w:rPr>
                <w:rFonts w:ascii="Times New Roman" w:eastAsia="Times New Roman" w:hAnsi="Times New Roman" w:cs="Times New Roman"/>
                <w:color w:val="000000"/>
                <w:sz w:val="24"/>
                <w:szCs w:val="28"/>
                <w:lang w:val="kk-KZ"/>
              </w:rPr>
              <w:t>ды</w:t>
            </w:r>
            <w:r w:rsidRPr="00E908AC">
              <w:rPr>
                <w:rFonts w:ascii="Times New Roman" w:eastAsia="Times New Roman" w:hAnsi="Times New Roman" w:cs="Times New Roman"/>
                <w:color w:val="000000"/>
                <w:sz w:val="24"/>
                <w:szCs w:val="28"/>
              </w:rPr>
              <w:t xml:space="preserve"> </w:t>
            </w:r>
            <w:r w:rsidR="00AF69E0">
              <w:rPr>
                <w:rFonts w:ascii="Times New Roman" w:eastAsia="Times New Roman" w:hAnsi="Times New Roman" w:cs="Times New Roman"/>
                <w:color w:val="000000"/>
                <w:sz w:val="24"/>
                <w:szCs w:val="28"/>
                <w:lang w:val="kk-KZ"/>
              </w:rPr>
              <w:t>құрылғылар</w:t>
            </w:r>
          </w:p>
        </w:tc>
        <w:tc>
          <w:tcPr>
            <w:tcW w:w="4058" w:type="dxa"/>
            <w:tcMar>
              <w:top w:w="15" w:type="dxa"/>
              <w:left w:w="15" w:type="dxa"/>
              <w:bottom w:w="15" w:type="dxa"/>
              <w:right w:w="15" w:type="dxa"/>
            </w:tcMar>
            <w:vAlign w:val="center"/>
          </w:tcPr>
          <w:p w:rsidR="009609AE" w:rsidRPr="00E908AC" w:rsidRDefault="009609AE" w:rsidP="00684BAE">
            <w:pPr>
              <w:pStyle w:val="a3"/>
              <w:spacing w:after="0" w:line="240" w:lineRule="auto"/>
              <w:ind w:left="0"/>
              <w:contextualSpacing w:val="0"/>
              <w:jc w:val="center"/>
              <w:rPr>
                <w:rFonts w:ascii="Times New Roman" w:eastAsia="Times New Roman" w:hAnsi="Times New Roman" w:cs="Times New Roman"/>
                <w:color w:val="000000"/>
                <w:sz w:val="24"/>
                <w:szCs w:val="28"/>
              </w:rPr>
            </w:pPr>
            <w:r w:rsidRPr="00E908AC">
              <w:rPr>
                <w:rFonts w:ascii="Times New Roman" w:eastAsia="Times New Roman" w:hAnsi="Times New Roman" w:cs="Times New Roman"/>
                <w:color w:val="000000"/>
                <w:sz w:val="24"/>
                <w:szCs w:val="28"/>
              </w:rPr>
              <w:t>32,23</w:t>
            </w:r>
          </w:p>
        </w:tc>
      </w:tr>
    </w:tbl>
    <w:p w:rsidR="009609AE" w:rsidRDefault="009609AE" w:rsidP="009609AE">
      <w:pPr>
        <w:widowControl w:val="0"/>
        <w:ind w:firstLine="284"/>
        <w:jc w:val="both"/>
        <w:rPr>
          <w:szCs w:val="24"/>
        </w:rPr>
      </w:pPr>
    </w:p>
    <w:p w:rsidR="00C6327F" w:rsidRPr="00E908AC" w:rsidRDefault="00C6327F" w:rsidP="009609AE">
      <w:pPr>
        <w:widowControl w:val="0"/>
        <w:ind w:firstLine="284"/>
        <w:jc w:val="both"/>
        <w:rPr>
          <w:szCs w:val="24"/>
        </w:rPr>
      </w:pPr>
    </w:p>
    <w:p w:rsidR="00AF69E0" w:rsidRDefault="00AF69E0" w:rsidP="00684BAE">
      <w:pPr>
        <w:spacing w:before="120" w:after="6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Маңғыстауда қуаты 2 МВт күн электр станциясы іске қосылды</w:t>
      </w:r>
    </w:p>
    <w:p w:rsidR="00AF69E0" w:rsidRDefault="00AF69E0" w:rsidP="00DE7774">
      <w:pPr>
        <w:pStyle w:val="a3"/>
        <w:spacing w:after="0" w:line="240" w:lineRule="auto"/>
        <w:ind w:left="0" w:firstLine="709"/>
        <w:contextualSpacing w:val="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Қазақстан Халықтарының бірлігі күні </w:t>
      </w:r>
      <w:r w:rsidR="00F12454">
        <w:rPr>
          <w:rFonts w:ascii="Times New Roman" w:eastAsia="Times New Roman" w:hAnsi="Times New Roman" w:cs="Times New Roman"/>
          <w:color w:val="000000"/>
          <w:sz w:val="28"/>
          <w:szCs w:val="28"/>
          <w:lang w:val="kk-KZ"/>
        </w:rPr>
        <w:t>Маңғыстауда жаңа электр станцияның ашылуы және тұшыт</w:t>
      </w:r>
      <w:r w:rsidR="00DB0A2D">
        <w:rPr>
          <w:rFonts w:ascii="Times New Roman" w:eastAsia="Times New Roman" w:hAnsi="Times New Roman" w:cs="Times New Roman"/>
          <w:color w:val="000000"/>
          <w:sz w:val="28"/>
          <w:szCs w:val="28"/>
          <w:lang w:val="kk-KZ"/>
        </w:rPr>
        <w:t>у</w:t>
      </w:r>
      <w:r w:rsidR="00F12454">
        <w:rPr>
          <w:rFonts w:ascii="Times New Roman" w:eastAsia="Times New Roman" w:hAnsi="Times New Roman" w:cs="Times New Roman"/>
          <w:color w:val="000000"/>
          <w:sz w:val="28"/>
          <w:szCs w:val="28"/>
          <w:lang w:val="kk-KZ"/>
        </w:rPr>
        <w:t xml:space="preserve"> зауытының іргетасын қалау </w:t>
      </w:r>
      <w:r w:rsidR="00DB0A2D">
        <w:rPr>
          <w:rFonts w:ascii="Times New Roman" w:eastAsia="Times New Roman" w:hAnsi="Times New Roman" w:cs="Times New Roman"/>
          <w:color w:val="000000"/>
          <w:sz w:val="28"/>
          <w:szCs w:val="28"/>
          <w:lang w:val="kk-KZ"/>
        </w:rPr>
        <w:t xml:space="preserve">рәсімі </w:t>
      </w:r>
      <w:r w:rsidR="00F12454">
        <w:rPr>
          <w:rFonts w:ascii="Times New Roman" w:eastAsia="Times New Roman" w:hAnsi="Times New Roman" w:cs="Times New Roman"/>
          <w:color w:val="000000"/>
          <w:sz w:val="28"/>
          <w:szCs w:val="28"/>
          <w:lang w:val="kk-KZ"/>
        </w:rPr>
        <w:t>өтті. Күн электр станциясы Мұ</w:t>
      </w:r>
      <w:r w:rsidR="00DB0A2D">
        <w:rPr>
          <w:rFonts w:ascii="Times New Roman" w:eastAsia="Times New Roman" w:hAnsi="Times New Roman" w:cs="Times New Roman"/>
          <w:color w:val="000000"/>
          <w:sz w:val="28"/>
          <w:szCs w:val="28"/>
          <w:lang w:val="kk-KZ"/>
        </w:rPr>
        <w:t>н</w:t>
      </w:r>
      <w:r w:rsidR="00F12454">
        <w:rPr>
          <w:rFonts w:ascii="Times New Roman" w:eastAsia="Times New Roman" w:hAnsi="Times New Roman" w:cs="Times New Roman"/>
          <w:color w:val="000000"/>
          <w:sz w:val="28"/>
          <w:szCs w:val="28"/>
          <w:lang w:val="kk-KZ"/>
        </w:rPr>
        <w:t xml:space="preserve">айлы ауданының Батыр ауылында ауданы 36,05 га жерде салынды. Жобаның құны – 1,2 млрд. теңге. Жоба «Бизнестің жол картасы </w:t>
      </w:r>
      <w:r w:rsidR="00DB0A2D">
        <w:rPr>
          <w:rFonts w:ascii="Times New Roman" w:eastAsia="Times New Roman" w:hAnsi="Times New Roman" w:cs="Times New Roman"/>
          <w:color w:val="000000"/>
          <w:sz w:val="28"/>
          <w:szCs w:val="28"/>
          <w:lang w:val="kk-KZ"/>
        </w:rPr>
        <w:t xml:space="preserve">- </w:t>
      </w:r>
      <w:r w:rsidR="00F12454">
        <w:rPr>
          <w:rFonts w:ascii="Times New Roman" w:eastAsia="Times New Roman" w:hAnsi="Times New Roman" w:cs="Times New Roman"/>
          <w:color w:val="000000"/>
          <w:sz w:val="28"/>
          <w:szCs w:val="28"/>
          <w:lang w:val="kk-KZ"/>
        </w:rPr>
        <w:t xml:space="preserve">2020» бизнесті қолдау мен дамытудың бірыңғай бағдарламасы есебінен қаржыландырылды. Қуаты - 2 МВт, </w:t>
      </w:r>
      <w:r w:rsidR="00BF4751">
        <w:rPr>
          <w:rFonts w:ascii="Times New Roman" w:eastAsia="Times New Roman" w:hAnsi="Times New Roman" w:cs="Times New Roman"/>
          <w:color w:val="000000"/>
          <w:sz w:val="28"/>
          <w:szCs w:val="28"/>
          <w:lang w:val="kk-KZ"/>
        </w:rPr>
        <w:t>бұл жылына 3500 кВтсағ. Электр станция жұмыс істеуі үшін 39 қатарда 8000 астам күн панел</w:t>
      </w:r>
      <w:r w:rsidR="00DB0A2D">
        <w:rPr>
          <w:rFonts w:ascii="Times New Roman" w:eastAsia="Times New Roman" w:hAnsi="Times New Roman" w:cs="Times New Roman"/>
          <w:color w:val="000000"/>
          <w:sz w:val="28"/>
          <w:szCs w:val="28"/>
          <w:lang w:val="kk-KZ"/>
        </w:rPr>
        <w:t>і</w:t>
      </w:r>
      <w:r w:rsidR="00BF4751">
        <w:rPr>
          <w:rFonts w:ascii="Times New Roman" w:eastAsia="Times New Roman" w:hAnsi="Times New Roman" w:cs="Times New Roman"/>
          <w:color w:val="000000"/>
          <w:sz w:val="28"/>
          <w:szCs w:val="28"/>
          <w:lang w:val="kk-KZ"/>
        </w:rPr>
        <w:t xml:space="preserve"> орнатылды. Панельдер Қазақстанда отандық кремнийден жасалған. Бұл отандық өндіріст</w:t>
      </w:r>
      <w:r w:rsidR="00A064CE">
        <w:rPr>
          <w:rFonts w:ascii="Times New Roman" w:eastAsia="Times New Roman" w:hAnsi="Times New Roman" w:cs="Times New Roman"/>
          <w:color w:val="000000"/>
          <w:sz w:val="28"/>
          <w:szCs w:val="28"/>
          <w:lang w:val="kk-KZ"/>
        </w:rPr>
        <w:t>ің</w:t>
      </w:r>
      <w:r w:rsidR="00BF4751">
        <w:rPr>
          <w:rFonts w:ascii="Times New Roman" w:eastAsia="Times New Roman" w:hAnsi="Times New Roman" w:cs="Times New Roman"/>
          <w:color w:val="000000"/>
          <w:sz w:val="28"/>
          <w:szCs w:val="28"/>
          <w:lang w:val="kk-KZ"/>
        </w:rPr>
        <w:t xml:space="preserve"> күн панельдерінде жұмыс істейтін ұқсас электр станциясының алғашы жобасы болып табылады.</w:t>
      </w:r>
    </w:p>
    <w:p w:rsidR="009609AE" w:rsidRPr="00BF4751" w:rsidRDefault="009609AE" w:rsidP="001A4A89">
      <w:pPr>
        <w:pStyle w:val="a3"/>
        <w:spacing w:after="0" w:line="240" w:lineRule="auto"/>
        <w:ind w:left="0" w:firstLine="709"/>
        <w:contextualSpacing w:val="0"/>
        <w:jc w:val="both"/>
        <w:rPr>
          <w:rFonts w:ascii="Times New Roman" w:eastAsia="Times New Roman" w:hAnsi="Times New Roman" w:cs="Times New Roman"/>
          <w:color w:val="000000"/>
          <w:sz w:val="28"/>
          <w:szCs w:val="28"/>
          <w:lang w:val="kk-KZ"/>
        </w:rPr>
      </w:pPr>
    </w:p>
    <w:p w:rsidR="008928B2" w:rsidRPr="00BF4751" w:rsidRDefault="008928B2" w:rsidP="008928B2">
      <w:pPr>
        <w:spacing w:after="0" w:line="240" w:lineRule="auto"/>
        <w:jc w:val="both"/>
        <w:rPr>
          <w:rFonts w:ascii="Times New Roman" w:hAnsi="Times New Roman" w:cs="Times New Roman"/>
          <w:sz w:val="28"/>
          <w:lang w:val="kk-KZ"/>
        </w:rPr>
      </w:pPr>
    </w:p>
    <w:p w:rsidR="003B36BC" w:rsidRPr="00805875" w:rsidRDefault="00BF4751" w:rsidP="00BC7CB8">
      <w:pPr>
        <w:pStyle w:val="1"/>
        <w:numPr>
          <w:ilvl w:val="0"/>
          <w:numId w:val="20"/>
        </w:numPr>
        <w:tabs>
          <w:tab w:val="left" w:pos="426"/>
        </w:tabs>
        <w:spacing w:before="0" w:line="240" w:lineRule="auto"/>
        <w:ind w:left="0" w:firstLine="0"/>
        <w:jc w:val="center"/>
        <w:rPr>
          <w:rFonts w:ascii="Times New Roman" w:hAnsi="Times New Roman" w:cs="Times New Roman"/>
          <w:b/>
          <w:lang w:val="kk-KZ"/>
        </w:rPr>
      </w:pPr>
      <w:bookmarkStart w:id="28" w:name="_Toc510196488"/>
      <w:r>
        <w:rPr>
          <w:rFonts w:ascii="Times New Roman" w:hAnsi="Times New Roman" w:cs="Times New Roman"/>
          <w:b/>
          <w:lang w:val="kk-KZ"/>
        </w:rPr>
        <w:t>ТМД елдерінде</w:t>
      </w:r>
      <w:r w:rsidR="00805875">
        <w:rPr>
          <w:rFonts w:ascii="Times New Roman" w:hAnsi="Times New Roman" w:cs="Times New Roman"/>
          <w:b/>
          <w:lang w:val="kk-KZ"/>
        </w:rPr>
        <w:t>гі</w:t>
      </w:r>
      <w:r>
        <w:rPr>
          <w:rFonts w:ascii="Times New Roman" w:hAnsi="Times New Roman" w:cs="Times New Roman"/>
          <w:b/>
          <w:lang w:val="kk-KZ"/>
        </w:rPr>
        <w:t xml:space="preserve"> БАҚ-қа шолу</w:t>
      </w:r>
      <w:bookmarkEnd w:id="28"/>
    </w:p>
    <w:p w:rsidR="00E62D3B" w:rsidRPr="0009375D" w:rsidRDefault="00E62D3B" w:rsidP="00E62D3B">
      <w:pPr>
        <w:pStyle w:val="a3"/>
        <w:spacing w:after="0" w:line="240" w:lineRule="auto"/>
        <w:jc w:val="center"/>
        <w:rPr>
          <w:rFonts w:ascii="Times New Roman" w:hAnsi="Times New Roman" w:cs="Times New Roman"/>
          <w:i/>
          <w:sz w:val="24"/>
          <w:szCs w:val="24"/>
          <w:lang w:val="kk-KZ"/>
        </w:rPr>
      </w:pPr>
      <w:r w:rsidRPr="0009375D">
        <w:rPr>
          <w:rFonts w:ascii="Times New Roman" w:hAnsi="Times New Roman" w:cs="Times New Roman"/>
          <w:i/>
          <w:sz w:val="24"/>
          <w:szCs w:val="24"/>
          <w:lang w:val="kk-KZ"/>
        </w:rPr>
        <w:t>(</w:t>
      </w:r>
      <w:r w:rsidR="00BF4751">
        <w:rPr>
          <w:rFonts w:ascii="Times New Roman" w:hAnsi="Times New Roman" w:cs="Times New Roman"/>
          <w:i/>
          <w:sz w:val="24"/>
          <w:szCs w:val="24"/>
          <w:lang w:val="kk-KZ"/>
        </w:rPr>
        <w:t>ТМД ЭЭК Атқарушы комитеті сайтының ақпараты бойынша</w:t>
      </w:r>
      <w:r w:rsidRPr="0009375D">
        <w:rPr>
          <w:rFonts w:ascii="Times New Roman" w:hAnsi="Times New Roman" w:cs="Times New Roman"/>
          <w:i/>
          <w:sz w:val="24"/>
          <w:szCs w:val="24"/>
          <w:lang w:val="kk-KZ"/>
        </w:rPr>
        <w:t>)</w:t>
      </w:r>
    </w:p>
    <w:p w:rsidR="00C60BCB" w:rsidRPr="00BF4751" w:rsidRDefault="00BF4751" w:rsidP="00C60BCB">
      <w:pPr>
        <w:spacing w:after="6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Ресей </w:t>
      </w:r>
      <w:r w:rsidR="00C60BCB" w:rsidRPr="00E908AC">
        <w:rPr>
          <w:rFonts w:ascii="Times New Roman" w:eastAsia="Times New Roman" w:hAnsi="Times New Roman" w:cs="Times New Roman"/>
          <w:b/>
          <w:color w:val="000000"/>
          <w:sz w:val="28"/>
          <w:szCs w:val="28"/>
        </w:rPr>
        <w:t>Федерация</w:t>
      </w:r>
      <w:r>
        <w:rPr>
          <w:rFonts w:ascii="Times New Roman" w:eastAsia="Times New Roman" w:hAnsi="Times New Roman" w:cs="Times New Roman"/>
          <w:b/>
          <w:color w:val="000000"/>
          <w:sz w:val="28"/>
          <w:szCs w:val="28"/>
          <w:lang w:val="kk-KZ"/>
        </w:rPr>
        <w:t>сы</w:t>
      </w:r>
    </w:p>
    <w:p w:rsidR="00486C47" w:rsidRPr="0057364B" w:rsidRDefault="0057364B" w:rsidP="001A4A89">
      <w:pPr>
        <w:spacing w:before="120" w:after="6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Ресейде 2018ж. 1-тоқсанда электр энергиясын өндіру 2,2</w:t>
      </w:r>
      <w:r w:rsidRPr="0057364B">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b/>
          <w:color w:val="000000"/>
          <w:sz w:val="28"/>
          <w:szCs w:val="28"/>
          <w:lang w:val="kk-KZ"/>
        </w:rPr>
        <w:t xml:space="preserve">-ға, тұтыну - </w:t>
      </w:r>
      <w:r w:rsidRPr="0057364B">
        <w:rPr>
          <w:rFonts w:ascii="Times New Roman" w:eastAsia="Times New Roman" w:hAnsi="Times New Roman" w:cs="Times New Roman"/>
          <w:b/>
          <w:color w:val="000000"/>
          <w:sz w:val="28"/>
          <w:szCs w:val="28"/>
          <w:lang w:val="kk-KZ"/>
        </w:rPr>
        <w:t>2,6%</w:t>
      </w:r>
      <w:r>
        <w:rPr>
          <w:rFonts w:ascii="Times New Roman" w:eastAsia="Times New Roman" w:hAnsi="Times New Roman" w:cs="Times New Roman"/>
          <w:b/>
          <w:color w:val="000000"/>
          <w:sz w:val="28"/>
          <w:szCs w:val="28"/>
          <w:lang w:val="kk-KZ"/>
        </w:rPr>
        <w:t>-ға</w:t>
      </w:r>
      <w:r w:rsidRPr="0057364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 xml:space="preserve">өсті – ОЭК ОДБ </w:t>
      </w:r>
      <w:r w:rsidRPr="0057364B">
        <w:rPr>
          <w:rFonts w:ascii="Times New Roman" w:eastAsia="Times New Roman" w:hAnsi="Times New Roman" w:cs="Times New Roman"/>
          <w:i/>
          <w:color w:val="000000"/>
          <w:sz w:val="28"/>
          <w:szCs w:val="28"/>
          <w:lang w:val="kk-KZ"/>
        </w:rPr>
        <w:t>(</w:t>
      </w:r>
      <w:r>
        <w:rPr>
          <w:rFonts w:ascii="Times New Roman" w:hAnsi="Times New Roman" w:cs="Times New Roman"/>
          <w:i/>
          <w:sz w:val="24"/>
          <w:lang w:val="kk-KZ"/>
        </w:rPr>
        <w:t>03.04.2018ж.</w:t>
      </w:r>
      <w:r w:rsidRPr="0057364B">
        <w:rPr>
          <w:rFonts w:ascii="Times New Roman" w:hAnsi="Times New Roman" w:cs="Times New Roman"/>
          <w:i/>
          <w:sz w:val="24"/>
          <w:lang w:val="kk-KZ"/>
        </w:rPr>
        <w:t>)</w:t>
      </w:r>
    </w:p>
    <w:p w:rsidR="006E6B03" w:rsidRDefault="0057364B"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Ресейде 2018ж. 1-тоқсанда электр энегиясын өндіру </w:t>
      </w:r>
      <w:r w:rsidR="006E6B03">
        <w:rPr>
          <w:rFonts w:ascii="Times New Roman" w:hAnsi="Times New Roman" w:cs="Times New Roman"/>
          <w:sz w:val="28"/>
          <w:lang w:val="kk-KZ"/>
        </w:rPr>
        <w:t xml:space="preserve">көлемі </w:t>
      </w:r>
      <w:r>
        <w:rPr>
          <w:rFonts w:ascii="Times New Roman" w:hAnsi="Times New Roman" w:cs="Times New Roman"/>
          <w:sz w:val="28"/>
          <w:lang w:val="kk-KZ"/>
        </w:rPr>
        <w:t>өткен жыл</w:t>
      </w:r>
      <w:r w:rsidR="00805875">
        <w:rPr>
          <w:rFonts w:ascii="Times New Roman" w:hAnsi="Times New Roman" w:cs="Times New Roman"/>
          <w:sz w:val="28"/>
          <w:lang w:val="kk-KZ"/>
        </w:rPr>
        <w:t>дың</w:t>
      </w:r>
      <w:r>
        <w:rPr>
          <w:rFonts w:ascii="Times New Roman" w:hAnsi="Times New Roman" w:cs="Times New Roman"/>
          <w:sz w:val="28"/>
          <w:lang w:val="kk-KZ"/>
        </w:rPr>
        <w:t xml:space="preserve"> қаңтар-наурыз</w:t>
      </w:r>
      <w:r w:rsidR="00805875">
        <w:rPr>
          <w:rFonts w:ascii="Times New Roman" w:hAnsi="Times New Roman" w:cs="Times New Roman"/>
          <w:sz w:val="28"/>
          <w:lang w:val="kk-KZ"/>
        </w:rPr>
        <w:t>ын</w:t>
      </w:r>
      <w:r>
        <w:rPr>
          <w:rFonts w:ascii="Times New Roman" w:hAnsi="Times New Roman" w:cs="Times New Roman"/>
          <w:sz w:val="28"/>
          <w:lang w:val="kk-KZ"/>
        </w:rPr>
        <w:t xml:space="preserve">дағы көрсеткіштермен салыстырғанда 2,2%-ға, 298,88 млрд. кВтсағ-қа дейін өсті. </w:t>
      </w:r>
      <w:r w:rsidRPr="0057364B">
        <w:rPr>
          <w:rFonts w:ascii="Times New Roman" w:eastAsia="Times New Roman" w:hAnsi="Times New Roman" w:cs="Times New Roman"/>
          <w:color w:val="000000"/>
          <w:sz w:val="28"/>
          <w:szCs w:val="28"/>
          <w:lang w:val="kk-KZ"/>
        </w:rPr>
        <w:t>ОЭК ОДБ</w:t>
      </w:r>
      <w:r>
        <w:rPr>
          <w:rFonts w:ascii="Times New Roman" w:eastAsia="Times New Roman" w:hAnsi="Times New Roman" w:cs="Times New Roman"/>
          <w:color w:val="000000"/>
          <w:sz w:val="28"/>
          <w:szCs w:val="28"/>
          <w:lang w:val="kk-KZ"/>
        </w:rPr>
        <w:t xml:space="preserve"> деректері бойынша</w:t>
      </w:r>
      <w:r w:rsidR="00805875">
        <w:rPr>
          <w:rFonts w:ascii="Times New Roman" w:eastAsia="Times New Roman" w:hAnsi="Times New Roman" w:cs="Times New Roman"/>
          <w:color w:val="000000"/>
          <w:sz w:val="28"/>
          <w:szCs w:val="28"/>
          <w:lang w:val="kk-KZ"/>
        </w:rPr>
        <w:t>,</w:t>
      </w:r>
      <w:r w:rsidRPr="0057364B">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е</w:t>
      </w:r>
      <w:r w:rsidRPr="0057364B">
        <w:rPr>
          <w:rFonts w:ascii="Times New Roman" w:hAnsi="Times New Roman" w:cs="Times New Roman"/>
          <w:sz w:val="28"/>
          <w:lang w:val="kk-KZ"/>
        </w:rPr>
        <w:t>септік</w:t>
      </w:r>
      <w:r>
        <w:rPr>
          <w:rFonts w:ascii="Times New Roman" w:hAnsi="Times New Roman" w:cs="Times New Roman"/>
          <w:sz w:val="28"/>
          <w:lang w:val="kk-KZ"/>
        </w:rPr>
        <w:t xml:space="preserve"> кезеңде электр энегиясын тұтыну </w:t>
      </w:r>
      <w:r w:rsidR="006E6B03" w:rsidRPr="006E6B03">
        <w:rPr>
          <w:rFonts w:ascii="Times New Roman" w:hAnsi="Times New Roman" w:cs="Times New Roman"/>
          <w:sz w:val="28"/>
          <w:lang w:val="kk-KZ"/>
        </w:rPr>
        <w:t>2,6%</w:t>
      </w:r>
      <w:r w:rsidR="006E6B03">
        <w:rPr>
          <w:rFonts w:ascii="Times New Roman" w:hAnsi="Times New Roman" w:cs="Times New Roman"/>
          <w:sz w:val="28"/>
          <w:lang w:val="kk-KZ"/>
        </w:rPr>
        <w:t>-ға</w:t>
      </w:r>
      <w:r w:rsidR="006E6B03" w:rsidRPr="006E6B03">
        <w:rPr>
          <w:rFonts w:ascii="Times New Roman" w:hAnsi="Times New Roman" w:cs="Times New Roman"/>
          <w:sz w:val="28"/>
          <w:lang w:val="kk-KZ"/>
        </w:rPr>
        <w:t>, 296,37 млрд.</w:t>
      </w:r>
      <w:r w:rsidR="006E6B03">
        <w:rPr>
          <w:rFonts w:ascii="Times New Roman" w:hAnsi="Times New Roman" w:cs="Times New Roman"/>
          <w:sz w:val="28"/>
          <w:lang w:val="kk-KZ"/>
        </w:rPr>
        <w:t xml:space="preserve"> кВтсағ-қа өсті.</w:t>
      </w:r>
    </w:p>
    <w:p w:rsidR="001A4A89" w:rsidRPr="006E6B03" w:rsidRDefault="006E6B03"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2017ж. наурыздағы деректермен салыстырғанда</w:t>
      </w:r>
      <w:r w:rsidR="00805875">
        <w:rPr>
          <w:rFonts w:ascii="Times New Roman" w:hAnsi="Times New Roman" w:cs="Times New Roman"/>
          <w:sz w:val="28"/>
          <w:lang w:val="kk-KZ"/>
        </w:rPr>
        <w:t>,</w:t>
      </w:r>
      <w:r>
        <w:rPr>
          <w:rFonts w:ascii="Times New Roman" w:hAnsi="Times New Roman" w:cs="Times New Roman"/>
          <w:sz w:val="28"/>
          <w:lang w:val="kk-KZ"/>
        </w:rPr>
        <w:t xml:space="preserve"> наурызда электр энергиясын тұтыну </w:t>
      </w:r>
      <w:r w:rsidRPr="006E6B03">
        <w:rPr>
          <w:rFonts w:ascii="Times New Roman" w:hAnsi="Times New Roman" w:cs="Times New Roman"/>
          <w:sz w:val="28"/>
          <w:lang w:val="kk-KZ"/>
        </w:rPr>
        <w:t>6,3%</w:t>
      </w:r>
      <w:r>
        <w:rPr>
          <w:rFonts w:ascii="Times New Roman" w:hAnsi="Times New Roman" w:cs="Times New Roman"/>
          <w:sz w:val="28"/>
          <w:lang w:val="kk-KZ"/>
        </w:rPr>
        <w:t xml:space="preserve">-ға, </w:t>
      </w:r>
      <w:r w:rsidRPr="006E6B03">
        <w:rPr>
          <w:rFonts w:ascii="Times New Roman" w:hAnsi="Times New Roman" w:cs="Times New Roman"/>
          <w:sz w:val="28"/>
          <w:lang w:val="kk-KZ"/>
        </w:rPr>
        <w:t>100,07 млрд. кВт</w:t>
      </w:r>
      <w:r>
        <w:rPr>
          <w:rFonts w:ascii="Times New Roman" w:hAnsi="Times New Roman" w:cs="Times New Roman"/>
          <w:sz w:val="28"/>
          <w:lang w:val="kk-KZ"/>
        </w:rPr>
        <w:t>сағ-қа дейін өсті. Ресейде</w:t>
      </w:r>
      <w:r w:rsidR="00A064CE">
        <w:rPr>
          <w:rFonts w:ascii="Times New Roman" w:hAnsi="Times New Roman" w:cs="Times New Roman"/>
          <w:sz w:val="28"/>
          <w:lang w:val="kk-KZ"/>
        </w:rPr>
        <w:t xml:space="preserve"> өткен айдағ</w:t>
      </w:r>
      <w:r>
        <w:rPr>
          <w:rFonts w:ascii="Times New Roman" w:hAnsi="Times New Roman" w:cs="Times New Roman"/>
          <w:sz w:val="28"/>
          <w:lang w:val="kk-KZ"/>
        </w:rPr>
        <w:t xml:space="preserve">ы электр энегиясын өндіру көлемі </w:t>
      </w:r>
      <w:r w:rsidRPr="006E6B03">
        <w:rPr>
          <w:rFonts w:ascii="Times New Roman" w:hAnsi="Times New Roman" w:cs="Times New Roman"/>
          <w:sz w:val="28"/>
          <w:lang w:val="kk-KZ"/>
        </w:rPr>
        <w:t>100,89 млрд. кВт</w:t>
      </w:r>
      <w:r>
        <w:rPr>
          <w:rFonts w:ascii="Times New Roman" w:hAnsi="Times New Roman" w:cs="Times New Roman"/>
          <w:sz w:val="28"/>
          <w:lang w:val="kk-KZ"/>
        </w:rPr>
        <w:t>сағ-ты</w:t>
      </w:r>
      <w:r w:rsidRPr="006E6B03">
        <w:rPr>
          <w:rFonts w:ascii="Times New Roman" w:hAnsi="Times New Roman" w:cs="Times New Roman"/>
          <w:sz w:val="28"/>
          <w:lang w:val="kk-KZ"/>
        </w:rPr>
        <w:t> (6,1%</w:t>
      </w:r>
      <w:r>
        <w:rPr>
          <w:rFonts w:ascii="Times New Roman" w:hAnsi="Times New Roman" w:cs="Times New Roman"/>
          <w:sz w:val="28"/>
          <w:lang w:val="kk-KZ"/>
        </w:rPr>
        <w:t>-ға өсті</w:t>
      </w:r>
      <w:r w:rsidRPr="006E6B03">
        <w:rPr>
          <w:rFonts w:ascii="Times New Roman" w:hAnsi="Times New Roman" w:cs="Times New Roman"/>
          <w:sz w:val="28"/>
          <w:lang w:val="kk-KZ"/>
        </w:rPr>
        <w:t>)</w:t>
      </w:r>
      <w:r>
        <w:rPr>
          <w:rFonts w:ascii="Times New Roman" w:hAnsi="Times New Roman" w:cs="Times New Roman"/>
          <w:sz w:val="28"/>
          <w:lang w:val="kk-KZ"/>
        </w:rPr>
        <w:t xml:space="preserve"> құрайды.</w:t>
      </w:r>
    </w:p>
    <w:p w:rsidR="001A4A89" w:rsidRPr="005C4B96" w:rsidRDefault="006E6B03"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1-ші тоқсанда жаңартылатын энергия көздері </w:t>
      </w:r>
      <w:r w:rsidR="005C4B96">
        <w:rPr>
          <w:rFonts w:ascii="Times New Roman" w:hAnsi="Times New Roman" w:cs="Times New Roman"/>
          <w:sz w:val="28"/>
          <w:lang w:val="kk-KZ"/>
        </w:rPr>
        <w:t xml:space="preserve">(ЖЭК) </w:t>
      </w:r>
      <w:r>
        <w:rPr>
          <w:rFonts w:ascii="Times New Roman" w:hAnsi="Times New Roman" w:cs="Times New Roman"/>
          <w:sz w:val="28"/>
          <w:lang w:val="kk-KZ"/>
        </w:rPr>
        <w:t>негізінде жұмыс істейтін өндіруші объекті</w:t>
      </w:r>
      <w:r w:rsidR="005C4B96">
        <w:rPr>
          <w:rFonts w:ascii="Times New Roman" w:hAnsi="Times New Roman" w:cs="Times New Roman"/>
          <w:sz w:val="28"/>
          <w:lang w:val="kk-KZ"/>
        </w:rPr>
        <w:t xml:space="preserve">лердің электр энергиясын өндіруі тез өсті, 2017 жылғы 1-ші тоқсанмен салыстырғанда </w:t>
      </w:r>
      <w:r w:rsidR="005C4B96" w:rsidRPr="005C4B96">
        <w:rPr>
          <w:rFonts w:ascii="Times New Roman" w:hAnsi="Times New Roman" w:cs="Times New Roman"/>
          <w:sz w:val="28"/>
          <w:lang w:val="kk-KZ"/>
        </w:rPr>
        <w:t>30,8%</w:t>
      </w:r>
      <w:r w:rsidR="005C4B96">
        <w:rPr>
          <w:rFonts w:ascii="Times New Roman" w:hAnsi="Times New Roman" w:cs="Times New Roman"/>
          <w:sz w:val="28"/>
          <w:lang w:val="kk-KZ"/>
        </w:rPr>
        <w:t xml:space="preserve">-ға, 0,2 млрд. кВтсағ-қа. Бұл кезеңде АЭС-тердің электр энегиясын өндіруі </w:t>
      </w:r>
      <w:r w:rsidR="005C4B96" w:rsidRPr="005C4B96">
        <w:rPr>
          <w:rFonts w:ascii="Times New Roman" w:hAnsi="Times New Roman" w:cs="Times New Roman"/>
          <w:sz w:val="28"/>
          <w:lang w:val="kk-KZ"/>
        </w:rPr>
        <w:t>5,8%</w:t>
      </w:r>
      <w:r w:rsidR="005C4B96">
        <w:rPr>
          <w:rFonts w:ascii="Times New Roman" w:hAnsi="Times New Roman" w:cs="Times New Roman"/>
          <w:sz w:val="28"/>
          <w:lang w:val="kk-KZ"/>
        </w:rPr>
        <w:t>-ға</w:t>
      </w:r>
      <w:r w:rsidR="005C4B96" w:rsidRPr="005C4B96">
        <w:rPr>
          <w:rFonts w:ascii="Times New Roman" w:hAnsi="Times New Roman" w:cs="Times New Roman"/>
          <w:sz w:val="28"/>
          <w:lang w:val="kk-KZ"/>
        </w:rPr>
        <w:t xml:space="preserve">, </w:t>
      </w:r>
      <w:r w:rsidR="00A064CE">
        <w:rPr>
          <w:rFonts w:ascii="Times New Roman" w:hAnsi="Times New Roman" w:cs="Times New Roman"/>
          <w:sz w:val="28"/>
          <w:lang w:val="kk-KZ"/>
        </w:rPr>
        <w:t>51,8 млрд кВт</w:t>
      </w:r>
      <w:r w:rsidR="005C4B96">
        <w:rPr>
          <w:rFonts w:ascii="Times New Roman" w:hAnsi="Times New Roman" w:cs="Times New Roman"/>
          <w:sz w:val="28"/>
          <w:lang w:val="kk-KZ"/>
        </w:rPr>
        <w:t>сағ-қа азайды.</w:t>
      </w:r>
    </w:p>
    <w:p w:rsidR="001A4A89" w:rsidRPr="005C4B96" w:rsidRDefault="005C4B96" w:rsidP="001A4A89">
      <w:pPr>
        <w:pStyle w:val="a3"/>
        <w:spacing w:after="0" w:line="240" w:lineRule="auto"/>
        <w:ind w:left="0" w:firstLine="709"/>
        <w:contextualSpacing w:val="0"/>
        <w:jc w:val="both"/>
        <w:rPr>
          <w:rFonts w:ascii="Times New Roman" w:hAnsi="Times New Roman" w:cs="Times New Roman"/>
          <w:sz w:val="28"/>
          <w:lang w:val="kk-KZ"/>
        </w:rPr>
      </w:pPr>
      <w:r>
        <w:rPr>
          <w:rFonts w:ascii="Times New Roman" w:hAnsi="Times New Roman" w:cs="Times New Roman"/>
          <w:sz w:val="28"/>
          <w:lang w:val="kk-KZ"/>
        </w:rPr>
        <w:t>2018 жылғы наурызда жылу энергиясын</w:t>
      </w:r>
      <w:r w:rsidR="00C62575">
        <w:rPr>
          <w:rFonts w:ascii="Times New Roman" w:hAnsi="Times New Roman" w:cs="Times New Roman"/>
          <w:sz w:val="28"/>
          <w:lang w:val="kk-KZ"/>
        </w:rPr>
        <w:t xml:space="preserve"> </w:t>
      </w:r>
      <w:r>
        <w:rPr>
          <w:rFonts w:ascii="Times New Roman" w:hAnsi="Times New Roman" w:cs="Times New Roman"/>
          <w:sz w:val="28"/>
          <w:lang w:val="kk-KZ"/>
        </w:rPr>
        <w:t>өндір</w:t>
      </w:r>
      <w:r w:rsidR="00C62575">
        <w:rPr>
          <w:rFonts w:ascii="Times New Roman" w:hAnsi="Times New Roman" w:cs="Times New Roman"/>
          <w:sz w:val="28"/>
          <w:lang w:val="kk-KZ"/>
        </w:rPr>
        <w:t>у</w:t>
      </w:r>
      <w:r>
        <w:rPr>
          <w:rFonts w:ascii="Times New Roman" w:hAnsi="Times New Roman" w:cs="Times New Roman"/>
          <w:sz w:val="28"/>
          <w:lang w:val="kk-KZ"/>
        </w:rPr>
        <w:t xml:space="preserve"> 2017ж. наурыз айымен салыстырғанда </w:t>
      </w:r>
      <w:r w:rsidRPr="005C4B96">
        <w:rPr>
          <w:rFonts w:ascii="Times New Roman" w:hAnsi="Times New Roman" w:cs="Times New Roman"/>
          <w:sz w:val="28"/>
          <w:lang w:val="kk-KZ"/>
        </w:rPr>
        <w:t>12,5%</w:t>
      </w:r>
      <w:r>
        <w:rPr>
          <w:rFonts w:ascii="Times New Roman" w:hAnsi="Times New Roman" w:cs="Times New Roman"/>
          <w:sz w:val="28"/>
          <w:lang w:val="kk-KZ"/>
        </w:rPr>
        <w:t xml:space="preserve">-ға, </w:t>
      </w:r>
      <w:r w:rsidRPr="005C4B96">
        <w:rPr>
          <w:rFonts w:ascii="Times New Roman" w:hAnsi="Times New Roman" w:cs="Times New Roman"/>
          <w:sz w:val="28"/>
          <w:lang w:val="kk-KZ"/>
        </w:rPr>
        <w:t>59,6 млн. Гкал</w:t>
      </w:r>
      <w:r>
        <w:rPr>
          <w:rFonts w:ascii="Times New Roman" w:hAnsi="Times New Roman" w:cs="Times New Roman"/>
          <w:sz w:val="28"/>
          <w:lang w:val="kk-KZ"/>
        </w:rPr>
        <w:t xml:space="preserve">-ға, 1-ші тоқсанда </w:t>
      </w:r>
      <w:r w:rsidRPr="005C4B96">
        <w:rPr>
          <w:rFonts w:ascii="Times New Roman" w:hAnsi="Times New Roman" w:cs="Times New Roman"/>
          <w:sz w:val="28"/>
          <w:lang w:val="kk-KZ"/>
        </w:rPr>
        <w:t>9,1%</w:t>
      </w:r>
      <w:r>
        <w:rPr>
          <w:rFonts w:ascii="Times New Roman" w:hAnsi="Times New Roman" w:cs="Times New Roman"/>
          <w:sz w:val="28"/>
          <w:lang w:val="kk-KZ"/>
        </w:rPr>
        <w:t>-ға</w:t>
      </w:r>
      <w:r w:rsidRPr="005C4B96">
        <w:rPr>
          <w:rFonts w:ascii="Times New Roman" w:hAnsi="Times New Roman" w:cs="Times New Roman"/>
          <w:sz w:val="28"/>
          <w:lang w:val="kk-KZ"/>
        </w:rPr>
        <w:t>, до 190,4 млн.  Гкал</w:t>
      </w:r>
      <w:r>
        <w:rPr>
          <w:rFonts w:ascii="Times New Roman" w:hAnsi="Times New Roman" w:cs="Times New Roman"/>
          <w:sz w:val="28"/>
          <w:lang w:val="kk-KZ"/>
        </w:rPr>
        <w:t>-ға өсті</w:t>
      </w:r>
    </w:p>
    <w:p w:rsidR="001A4A89" w:rsidRPr="005C4B96" w:rsidRDefault="005C4B96" w:rsidP="001A4A89">
      <w:pPr>
        <w:pStyle w:val="a3"/>
        <w:spacing w:after="0" w:line="240" w:lineRule="auto"/>
        <w:ind w:left="0" w:firstLine="709"/>
        <w:contextualSpacing w:val="0"/>
        <w:jc w:val="both"/>
        <w:rPr>
          <w:rFonts w:ascii="Times New Roman" w:hAnsi="Times New Roman" w:cs="Times New Roman"/>
          <w:sz w:val="28"/>
          <w:lang w:val="kk-KZ"/>
        </w:rPr>
      </w:pPr>
      <w:r w:rsidRPr="0057364B">
        <w:rPr>
          <w:rFonts w:ascii="Times New Roman" w:eastAsia="Times New Roman" w:hAnsi="Times New Roman" w:cs="Times New Roman"/>
          <w:color w:val="000000"/>
          <w:sz w:val="28"/>
          <w:szCs w:val="28"/>
          <w:lang w:val="kk-KZ"/>
        </w:rPr>
        <w:t>ОЭК ОДБ</w:t>
      </w:r>
      <w:r>
        <w:rPr>
          <w:rFonts w:ascii="Times New Roman" w:hAnsi="Times New Roman" w:cs="Times New Roman"/>
          <w:sz w:val="28"/>
          <w:lang w:val="kk-KZ"/>
        </w:rPr>
        <w:t xml:space="preserve"> деректері бойынша Ресей 2018ж. 1-ші тоқсанда экспорт </w:t>
      </w:r>
      <w:r w:rsidRPr="00E908AC">
        <w:rPr>
          <w:rFonts w:ascii="Times New Roman" w:hAnsi="Times New Roman" w:cs="Times New Roman"/>
          <w:sz w:val="28"/>
        </w:rPr>
        <w:t>13,7%</w:t>
      </w:r>
      <w:r w:rsidR="00A064CE">
        <w:rPr>
          <w:rFonts w:ascii="Times New Roman" w:hAnsi="Times New Roman" w:cs="Times New Roman"/>
          <w:sz w:val="28"/>
          <w:lang w:val="kk-KZ"/>
        </w:rPr>
        <w:t>-ға азай</w:t>
      </w:r>
      <w:r w:rsidR="00C62575">
        <w:rPr>
          <w:rFonts w:ascii="Times New Roman" w:hAnsi="Times New Roman" w:cs="Times New Roman"/>
          <w:sz w:val="28"/>
          <w:lang w:val="kk-KZ"/>
        </w:rPr>
        <w:t>д</w:t>
      </w:r>
      <w:r>
        <w:rPr>
          <w:rFonts w:ascii="Times New Roman" w:hAnsi="Times New Roman" w:cs="Times New Roman"/>
          <w:sz w:val="28"/>
          <w:lang w:val="kk-KZ"/>
        </w:rPr>
        <w:t xml:space="preserve">ы, импорт </w:t>
      </w:r>
      <w:r w:rsidRPr="00E908AC">
        <w:rPr>
          <w:rFonts w:ascii="Times New Roman" w:hAnsi="Times New Roman" w:cs="Times New Roman"/>
          <w:sz w:val="28"/>
        </w:rPr>
        <w:t>24,2%</w:t>
      </w:r>
      <w:r>
        <w:rPr>
          <w:rFonts w:ascii="Times New Roman" w:hAnsi="Times New Roman" w:cs="Times New Roman"/>
          <w:sz w:val="28"/>
          <w:lang w:val="kk-KZ"/>
        </w:rPr>
        <w:t>-ға артты.</w:t>
      </w:r>
    </w:p>
    <w:p w:rsidR="005C4B96" w:rsidRPr="005C4B96" w:rsidRDefault="005C4B96" w:rsidP="001A4A89">
      <w:pPr>
        <w:pStyle w:val="a3"/>
        <w:spacing w:after="0" w:line="240" w:lineRule="auto"/>
        <w:ind w:left="0" w:firstLine="709"/>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2018ж. 1-ші тоқсанда Ресей өткен жылғы ұқсас кезеңінің көрсеткіштерімен салыстырғанда электр энергиясының экспортын </w:t>
      </w:r>
      <w:r w:rsidRPr="005C4B96">
        <w:rPr>
          <w:rFonts w:ascii="Times New Roman" w:hAnsi="Times New Roman" w:cs="Times New Roman"/>
          <w:sz w:val="28"/>
          <w:lang w:val="kk-KZ"/>
        </w:rPr>
        <w:t>13,7%</w:t>
      </w:r>
      <w:r>
        <w:rPr>
          <w:rFonts w:ascii="Times New Roman" w:hAnsi="Times New Roman" w:cs="Times New Roman"/>
          <w:sz w:val="28"/>
          <w:lang w:val="kk-KZ"/>
        </w:rPr>
        <w:t xml:space="preserve">-ға, </w:t>
      </w:r>
      <w:r w:rsidRPr="005C4B96">
        <w:rPr>
          <w:rFonts w:ascii="Times New Roman" w:hAnsi="Times New Roman" w:cs="Times New Roman"/>
          <w:sz w:val="28"/>
          <w:lang w:val="kk-KZ"/>
        </w:rPr>
        <w:t>4,1 млрд. кВт</w:t>
      </w:r>
      <w:r>
        <w:rPr>
          <w:rFonts w:ascii="Times New Roman" w:hAnsi="Times New Roman" w:cs="Times New Roman"/>
          <w:sz w:val="28"/>
          <w:lang w:val="kk-KZ"/>
        </w:rPr>
        <w:t xml:space="preserve">сағ-қа, наурызда - </w:t>
      </w:r>
      <w:r w:rsidRPr="005C4B96">
        <w:rPr>
          <w:rFonts w:ascii="Times New Roman" w:hAnsi="Times New Roman" w:cs="Times New Roman"/>
          <w:sz w:val="28"/>
          <w:lang w:val="kk-KZ"/>
        </w:rPr>
        <w:t>7,3%</w:t>
      </w:r>
      <w:r>
        <w:rPr>
          <w:rFonts w:ascii="Times New Roman" w:hAnsi="Times New Roman" w:cs="Times New Roman"/>
          <w:sz w:val="28"/>
          <w:lang w:val="kk-KZ"/>
        </w:rPr>
        <w:t xml:space="preserve">-ға, </w:t>
      </w:r>
      <w:r w:rsidRPr="005C4B96">
        <w:rPr>
          <w:rFonts w:ascii="Times New Roman" w:hAnsi="Times New Roman" w:cs="Times New Roman"/>
          <w:sz w:val="28"/>
          <w:lang w:val="kk-KZ"/>
        </w:rPr>
        <w:t>1,4 млрд. кВт</w:t>
      </w:r>
      <w:r>
        <w:rPr>
          <w:rFonts w:ascii="Times New Roman" w:hAnsi="Times New Roman" w:cs="Times New Roman"/>
          <w:sz w:val="28"/>
          <w:lang w:val="kk-KZ"/>
        </w:rPr>
        <w:t xml:space="preserve">сағ-қа </w:t>
      </w:r>
      <w:r w:rsidR="00D11B01">
        <w:rPr>
          <w:rFonts w:ascii="Times New Roman" w:hAnsi="Times New Roman" w:cs="Times New Roman"/>
          <w:sz w:val="28"/>
          <w:lang w:val="kk-KZ"/>
        </w:rPr>
        <w:t>азайтты.</w:t>
      </w:r>
    </w:p>
    <w:p w:rsidR="001A4A89" w:rsidRPr="00D11B01" w:rsidRDefault="00D11B01" w:rsidP="001A4A89">
      <w:pPr>
        <w:pStyle w:val="a3"/>
        <w:spacing w:after="0" w:line="240" w:lineRule="auto"/>
        <w:ind w:left="0" w:firstLine="709"/>
        <w:contextualSpacing w:val="0"/>
        <w:jc w:val="both"/>
        <w:rPr>
          <w:rFonts w:ascii="Times New Roman" w:hAnsi="Times New Roman" w:cs="Times New Roman"/>
          <w:sz w:val="28"/>
          <w:lang w:val="kk-KZ"/>
        </w:rPr>
      </w:pPr>
      <w:r>
        <w:rPr>
          <w:rFonts w:ascii="Times New Roman" w:hAnsi="Times New Roman" w:cs="Times New Roman"/>
          <w:sz w:val="28"/>
          <w:lang w:val="kk-KZ"/>
        </w:rPr>
        <w:t>Материалдарда көрсетілген</w:t>
      </w:r>
      <w:r w:rsidR="00456C23">
        <w:rPr>
          <w:rFonts w:ascii="Times New Roman" w:hAnsi="Times New Roman" w:cs="Times New Roman"/>
          <w:sz w:val="28"/>
          <w:lang w:val="kk-KZ"/>
        </w:rPr>
        <w:t>ін</w:t>
      </w:r>
      <w:r>
        <w:rPr>
          <w:rFonts w:ascii="Times New Roman" w:hAnsi="Times New Roman" w:cs="Times New Roman"/>
          <w:sz w:val="28"/>
          <w:lang w:val="kk-KZ"/>
        </w:rPr>
        <w:t>дей, электр энергиясын жеткізудің азаюы ТМД елдеріне электр энергиясын экспорттау көлемдерінің азаюы аясында  болды.</w:t>
      </w:r>
    </w:p>
    <w:p w:rsidR="001A4A89" w:rsidRPr="009A611F" w:rsidRDefault="009A611F" w:rsidP="001A4A89">
      <w:pPr>
        <w:pStyle w:val="a3"/>
        <w:spacing w:after="0" w:line="240" w:lineRule="auto"/>
        <w:ind w:left="0" w:firstLine="709"/>
        <w:contextualSpacing w:val="0"/>
        <w:jc w:val="both"/>
        <w:rPr>
          <w:rFonts w:ascii="Times New Roman" w:hAnsi="Times New Roman" w:cs="Times New Roman"/>
          <w:sz w:val="28"/>
          <w:lang w:val="kk-KZ"/>
        </w:rPr>
      </w:pPr>
      <w:r w:rsidRPr="0057364B">
        <w:rPr>
          <w:rFonts w:ascii="Times New Roman" w:eastAsia="Times New Roman" w:hAnsi="Times New Roman" w:cs="Times New Roman"/>
          <w:color w:val="000000"/>
          <w:sz w:val="28"/>
          <w:szCs w:val="28"/>
          <w:lang w:val="kk-KZ"/>
        </w:rPr>
        <w:t>ОЭК ОДБ</w:t>
      </w:r>
      <w:r>
        <w:rPr>
          <w:rFonts w:ascii="Times New Roman" w:eastAsia="Times New Roman" w:hAnsi="Times New Roman" w:cs="Times New Roman"/>
          <w:color w:val="000000"/>
          <w:sz w:val="28"/>
          <w:szCs w:val="28"/>
          <w:lang w:val="kk-KZ"/>
        </w:rPr>
        <w:t>-ның материалдарында көрсетілгендей</w:t>
      </w:r>
      <w:r w:rsidR="00456C23">
        <w:rPr>
          <w:rFonts w:ascii="Times New Roman" w:eastAsia="Times New Roman" w:hAnsi="Times New Roman" w:cs="Times New Roman"/>
          <w:color w:val="000000"/>
          <w:sz w:val="28"/>
          <w:szCs w:val="28"/>
          <w:lang w:val="kk-KZ"/>
        </w:rPr>
        <w:t>,</w:t>
      </w:r>
      <w:r>
        <w:rPr>
          <w:rFonts w:ascii="Times New Roman" w:hAnsi="Times New Roman" w:cs="Times New Roman"/>
          <w:sz w:val="28"/>
          <w:lang w:val="kk-KZ"/>
        </w:rPr>
        <w:t xml:space="preserve"> </w:t>
      </w:r>
      <w:r w:rsidR="00D11B01">
        <w:rPr>
          <w:rFonts w:ascii="Times New Roman" w:hAnsi="Times New Roman" w:cs="Times New Roman"/>
          <w:sz w:val="28"/>
          <w:lang w:val="kk-KZ"/>
        </w:rPr>
        <w:t>2018ж. 1-тоқсанда</w:t>
      </w:r>
      <w:r w:rsidR="00B62220">
        <w:rPr>
          <w:rFonts w:ascii="Times New Roman" w:hAnsi="Times New Roman" w:cs="Times New Roman"/>
          <w:sz w:val="28"/>
          <w:lang w:val="kk-KZ"/>
        </w:rPr>
        <w:t xml:space="preserve"> </w:t>
      </w:r>
      <w:r>
        <w:rPr>
          <w:rFonts w:ascii="Times New Roman" w:hAnsi="Times New Roman" w:cs="Times New Roman"/>
          <w:sz w:val="28"/>
          <w:lang w:val="kk-KZ"/>
        </w:rPr>
        <w:t xml:space="preserve">электр энергиясының импорты </w:t>
      </w:r>
      <w:r w:rsidRPr="009A611F">
        <w:rPr>
          <w:rFonts w:ascii="Times New Roman" w:hAnsi="Times New Roman" w:cs="Times New Roman"/>
          <w:sz w:val="28"/>
          <w:lang w:val="kk-KZ"/>
        </w:rPr>
        <w:t>24,2%</w:t>
      </w:r>
      <w:r>
        <w:rPr>
          <w:rFonts w:ascii="Times New Roman" w:hAnsi="Times New Roman" w:cs="Times New Roman"/>
          <w:sz w:val="28"/>
          <w:lang w:val="kk-KZ"/>
        </w:rPr>
        <w:t>-ға, 1</w:t>
      </w:r>
      <w:r w:rsidRPr="009A611F">
        <w:rPr>
          <w:rFonts w:ascii="Times New Roman" w:hAnsi="Times New Roman" w:cs="Times New Roman"/>
          <w:sz w:val="28"/>
          <w:lang w:val="kk-KZ"/>
        </w:rPr>
        <w:t>,6 млрд. кВт</w:t>
      </w:r>
      <w:r>
        <w:rPr>
          <w:rFonts w:ascii="Times New Roman" w:hAnsi="Times New Roman" w:cs="Times New Roman"/>
          <w:sz w:val="28"/>
          <w:lang w:val="kk-KZ"/>
        </w:rPr>
        <w:t xml:space="preserve">сағ-қа дейін өсті, наурызда - </w:t>
      </w:r>
      <w:r w:rsidRPr="009A611F">
        <w:rPr>
          <w:rFonts w:ascii="Times New Roman" w:hAnsi="Times New Roman" w:cs="Times New Roman"/>
          <w:sz w:val="28"/>
          <w:lang w:val="kk-KZ"/>
        </w:rPr>
        <w:t>9,4%</w:t>
      </w:r>
      <w:r>
        <w:rPr>
          <w:rFonts w:ascii="Times New Roman" w:hAnsi="Times New Roman" w:cs="Times New Roman"/>
          <w:sz w:val="28"/>
          <w:lang w:val="kk-KZ"/>
        </w:rPr>
        <w:t>-ға</w:t>
      </w:r>
      <w:r w:rsidRPr="009A611F">
        <w:rPr>
          <w:rFonts w:ascii="Times New Roman" w:hAnsi="Times New Roman" w:cs="Times New Roman"/>
          <w:sz w:val="28"/>
          <w:lang w:val="kk-KZ"/>
        </w:rPr>
        <w:t xml:space="preserve">, </w:t>
      </w:r>
      <w:r>
        <w:rPr>
          <w:rFonts w:ascii="Times New Roman" w:hAnsi="Times New Roman" w:cs="Times New Roman"/>
          <w:sz w:val="28"/>
          <w:lang w:val="kk-KZ"/>
        </w:rPr>
        <w:t>0,6 млрд. кВтсағ-қа</w:t>
      </w:r>
      <w:r w:rsidR="005126A4">
        <w:rPr>
          <w:rFonts w:ascii="Times New Roman" w:hAnsi="Times New Roman" w:cs="Times New Roman"/>
          <w:sz w:val="28"/>
          <w:lang w:val="kk-KZ"/>
        </w:rPr>
        <w:t xml:space="preserve"> азайды.</w:t>
      </w:r>
    </w:p>
    <w:p w:rsidR="001A4A89" w:rsidRPr="00DF47B2" w:rsidRDefault="001A4A89" w:rsidP="001A4A89">
      <w:pPr>
        <w:pStyle w:val="a3"/>
        <w:spacing w:after="0" w:line="240" w:lineRule="auto"/>
        <w:ind w:left="0" w:firstLine="709"/>
        <w:contextualSpacing w:val="0"/>
        <w:jc w:val="both"/>
        <w:rPr>
          <w:rFonts w:ascii="Times New Roman" w:hAnsi="Times New Roman" w:cs="Times New Roman"/>
          <w:sz w:val="28"/>
          <w:lang w:val="kk-KZ"/>
        </w:rPr>
      </w:pPr>
    </w:p>
    <w:p w:rsidR="005126A4" w:rsidRPr="00DF47B2" w:rsidRDefault="005126A4" w:rsidP="001A4A89">
      <w:pPr>
        <w:pStyle w:val="a3"/>
        <w:spacing w:after="0" w:line="240" w:lineRule="auto"/>
        <w:ind w:left="0" w:firstLine="709"/>
        <w:contextualSpacing w:val="0"/>
        <w:jc w:val="both"/>
        <w:rPr>
          <w:rFonts w:ascii="Times New Roman" w:hAnsi="Times New Roman" w:cs="Times New Roman"/>
          <w:sz w:val="28"/>
          <w:lang w:val="kk-KZ"/>
        </w:rPr>
      </w:pPr>
    </w:p>
    <w:p w:rsidR="005126A4" w:rsidRPr="00DF47B2" w:rsidRDefault="005126A4" w:rsidP="001A4A89">
      <w:pPr>
        <w:pStyle w:val="a3"/>
        <w:spacing w:after="0" w:line="240" w:lineRule="auto"/>
        <w:ind w:left="0" w:firstLine="709"/>
        <w:contextualSpacing w:val="0"/>
        <w:jc w:val="both"/>
        <w:rPr>
          <w:rFonts w:ascii="Times New Roman" w:hAnsi="Times New Roman" w:cs="Times New Roman"/>
          <w:sz w:val="28"/>
          <w:lang w:val="kk-KZ"/>
        </w:rPr>
      </w:pPr>
    </w:p>
    <w:p w:rsidR="001A4A89" w:rsidRPr="00DF47B2" w:rsidRDefault="001A4A89" w:rsidP="001A4A89">
      <w:pPr>
        <w:spacing w:after="60" w:line="240" w:lineRule="auto"/>
        <w:ind w:firstLine="709"/>
        <w:jc w:val="both"/>
        <w:rPr>
          <w:rFonts w:ascii="Times New Roman" w:eastAsia="Times New Roman" w:hAnsi="Times New Roman" w:cs="Times New Roman"/>
          <w:b/>
          <w:color w:val="000000"/>
          <w:sz w:val="28"/>
          <w:szCs w:val="28"/>
          <w:lang w:val="kk-KZ"/>
        </w:rPr>
      </w:pPr>
    </w:p>
    <w:p w:rsidR="001A4A89" w:rsidRPr="00DF47B2" w:rsidRDefault="00456C23" w:rsidP="001A4A89">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2018 жылғы наурызда </w:t>
      </w:r>
      <w:r w:rsidR="005126A4">
        <w:rPr>
          <w:rFonts w:ascii="Times New Roman" w:eastAsia="Times New Roman" w:hAnsi="Times New Roman" w:cs="Times New Roman"/>
          <w:b/>
          <w:sz w:val="28"/>
          <w:szCs w:val="28"/>
          <w:lang w:val="kk-KZ"/>
        </w:rPr>
        <w:t xml:space="preserve">Ресей БЖЭ-нің </w:t>
      </w:r>
      <w:r>
        <w:rPr>
          <w:rFonts w:ascii="Times New Roman" w:eastAsia="Times New Roman" w:hAnsi="Times New Roman" w:cs="Times New Roman"/>
          <w:b/>
          <w:sz w:val="28"/>
          <w:szCs w:val="28"/>
          <w:lang w:val="kk-KZ"/>
        </w:rPr>
        <w:t>жұмысы</w:t>
      </w:r>
      <w:r w:rsidR="005126A4">
        <w:rPr>
          <w:rFonts w:ascii="Times New Roman" w:eastAsia="Times New Roman" w:hAnsi="Times New Roman" w:cs="Times New Roman"/>
          <w:b/>
          <w:sz w:val="28"/>
          <w:szCs w:val="28"/>
          <w:lang w:val="kk-KZ"/>
        </w:rPr>
        <w:t xml:space="preserve"> туралы есеп жарияланды  </w:t>
      </w:r>
    </w:p>
    <w:p w:rsidR="005126A4" w:rsidRPr="005126A4" w:rsidRDefault="005126A4"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Шолуға Ресей БЭЖ-інің электр энергиясын өндіруі мен тұтынуы туралы, тұтынатын қуатты барынша </w:t>
      </w:r>
      <w:r w:rsidR="00B62220">
        <w:rPr>
          <w:rFonts w:ascii="Times New Roman" w:hAnsi="Times New Roman" w:cs="Times New Roman"/>
          <w:sz w:val="28"/>
          <w:lang w:val="kk-KZ"/>
        </w:rPr>
        <w:t xml:space="preserve">маңызы </w:t>
      </w:r>
      <w:r w:rsidR="002D5736">
        <w:rPr>
          <w:rFonts w:ascii="Times New Roman" w:hAnsi="Times New Roman" w:cs="Times New Roman"/>
          <w:sz w:val="28"/>
          <w:lang w:val="kk-KZ"/>
        </w:rPr>
        <w:t>туралы, электр энергиясын өндіру бойынша технологиялық резервтері туралы мәліметтер енгізілді.</w:t>
      </w:r>
    </w:p>
    <w:p w:rsidR="002D5736" w:rsidRPr="00ED2502" w:rsidRDefault="001A4A89" w:rsidP="001A4A89">
      <w:pPr>
        <w:pStyle w:val="a3"/>
        <w:spacing w:after="0" w:line="240" w:lineRule="auto"/>
        <w:ind w:left="0" w:firstLine="720"/>
        <w:contextualSpacing w:val="0"/>
        <w:jc w:val="both"/>
        <w:rPr>
          <w:lang w:val="kk-KZ"/>
        </w:rPr>
      </w:pPr>
      <w:r w:rsidRPr="00E14199">
        <w:rPr>
          <w:rFonts w:ascii="Times New Roman" w:hAnsi="Times New Roman" w:cs="Times New Roman"/>
          <w:sz w:val="28"/>
          <w:lang w:val="kk-KZ"/>
        </w:rPr>
        <w:br/>
      </w:r>
      <w:r w:rsidR="006420FF">
        <w:rPr>
          <w:rFonts w:ascii="Times New Roman" w:hAnsi="Times New Roman" w:cs="Times New Roman"/>
          <w:sz w:val="28"/>
          <w:lang w:val="kk-KZ"/>
        </w:rPr>
        <w:t xml:space="preserve">        </w:t>
      </w:r>
      <w:r w:rsidR="002D5736">
        <w:rPr>
          <w:rFonts w:ascii="Times New Roman" w:hAnsi="Times New Roman" w:cs="Times New Roman"/>
          <w:sz w:val="28"/>
          <w:lang w:val="kk-KZ"/>
        </w:rPr>
        <w:t xml:space="preserve">Сондай-ақ, шолуда өндіруші және желілік </w:t>
      </w:r>
      <w:r w:rsidR="00E14199">
        <w:rPr>
          <w:rFonts w:ascii="Times New Roman" w:hAnsi="Times New Roman" w:cs="Times New Roman"/>
          <w:sz w:val="28"/>
          <w:lang w:val="kk-KZ"/>
        </w:rPr>
        <w:t>жабдыққа жөн</w:t>
      </w:r>
      <w:r w:rsidR="00B62220">
        <w:rPr>
          <w:rFonts w:ascii="Times New Roman" w:hAnsi="Times New Roman" w:cs="Times New Roman"/>
          <w:sz w:val="28"/>
          <w:lang w:val="kk-KZ"/>
        </w:rPr>
        <w:t>д</w:t>
      </w:r>
      <w:r w:rsidR="00E14199">
        <w:rPr>
          <w:rFonts w:ascii="Times New Roman" w:hAnsi="Times New Roman" w:cs="Times New Roman"/>
          <w:sz w:val="28"/>
          <w:lang w:val="kk-KZ"/>
        </w:rPr>
        <w:t xml:space="preserve">еулерді жоспарлау және жүргізу туралы, сала субъектілері </w:t>
      </w:r>
      <w:r w:rsidR="00ED2502">
        <w:rPr>
          <w:rFonts w:ascii="Times New Roman" w:hAnsi="Times New Roman" w:cs="Times New Roman"/>
          <w:sz w:val="28"/>
          <w:lang w:val="kk-KZ"/>
        </w:rPr>
        <w:t>электр тоғының жиілігін жалпы алғ</w:t>
      </w:r>
      <w:r w:rsidR="006420FF">
        <w:rPr>
          <w:rFonts w:ascii="Times New Roman" w:hAnsi="Times New Roman" w:cs="Times New Roman"/>
          <w:sz w:val="28"/>
          <w:lang w:val="kk-KZ"/>
        </w:rPr>
        <w:t xml:space="preserve">ашқы реттеуге және (ЖЖАР) </w:t>
      </w:r>
      <w:r w:rsidR="00ED2502">
        <w:rPr>
          <w:rFonts w:ascii="Times New Roman" w:hAnsi="Times New Roman" w:cs="Times New Roman"/>
          <w:sz w:val="28"/>
          <w:lang w:val="kk-KZ"/>
        </w:rPr>
        <w:t xml:space="preserve">электр тоғының жиілігі мен белсенді қуатының ауысымдарын автоматтандырылған және оперативтік екінші рет реттеуге (ҚЖАЕР) қатысуы туралы ақпарат бар. Бір айдағы электр энергиясының көтерме нарығының есептік моделінің параметрлері туралы мәліметтер </w:t>
      </w:r>
      <w:r w:rsidR="008A4FA9">
        <w:rPr>
          <w:rFonts w:ascii="Times New Roman" w:hAnsi="Times New Roman" w:cs="Times New Roman"/>
          <w:sz w:val="28"/>
          <w:lang w:val="kk-KZ"/>
        </w:rPr>
        <w:t>мен</w:t>
      </w:r>
      <w:r w:rsidR="00ED2502">
        <w:rPr>
          <w:rFonts w:ascii="Times New Roman" w:hAnsi="Times New Roman" w:cs="Times New Roman"/>
          <w:sz w:val="28"/>
          <w:lang w:val="kk-KZ"/>
        </w:rPr>
        <w:t xml:space="preserve"> теңгеруші нарығының қызмет етуі туралы деректер, сондай-ақ Ресей БЭЖ-інің 2018ж. наурыздағы қызмет етуі туралы басқа да ақпарат келтірілген.</w:t>
      </w:r>
    </w:p>
    <w:p w:rsidR="001A4A89" w:rsidRPr="00DF47B2" w:rsidRDefault="00ED2502" w:rsidP="001A4A89">
      <w:pPr>
        <w:pStyle w:val="ad"/>
        <w:shd w:val="clear" w:color="auto" w:fill="FFFFFF"/>
        <w:spacing w:before="0" w:beforeAutospacing="0" w:after="150" w:afterAutospacing="0"/>
        <w:jc w:val="both"/>
        <w:rPr>
          <w:rFonts w:ascii="Arial" w:hAnsi="Arial" w:cs="Arial"/>
          <w:color w:val="666766"/>
          <w:sz w:val="20"/>
          <w:szCs w:val="20"/>
          <w:lang w:val="kk-KZ"/>
        </w:rPr>
      </w:pPr>
      <w:r w:rsidRPr="00DF47B2">
        <w:rPr>
          <w:rStyle w:val="aa"/>
          <w:rFonts w:ascii="Arial" w:hAnsi="Arial" w:cs="Arial"/>
          <w:color w:val="123F66"/>
          <w:sz w:val="20"/>
          <w:szCs w:val="20"/>
          <w:lang w:val="kk-KZ"/>
        </w:rPr>
        <w:t>БЭЖ ЖО-ның Ресей БЭЖ-інің 2018ж. наурыздағы қызмет етуі туралы есебі</w:t>
      </w:r>
      <w:r>
        <w:rPr>
          <w:lang w:val="kk-KZ"/>
        </w:rPr>
        <w:t xml:space="preserve"> </w:t>
      </w:r>
    </w:p>
    <w:p w:rsidR="00ED2502" w:rsidRPr="00DF47B2" w:rsidRDefault="00ED2502" w:rsidP="001A4A89">
      <w:pPr>
        <w:spacing w:after="0" w:line="240" w:lineRule="auto"/>
        <w:ind w:firstLine="709"/>
        <w:jc w:val="both"/>
        <w:rPr>
          <w:rFonts w:ascii="Times New Roman" w:eastAsia="Times New Roman" w:hAnsi="Times New Roman" w:cs="Times New Roman"/>
          <w:b/>
          <w:color w:val="000000"/>
          <w:sz w:val="28"/>
          <w:szCs w:val="28"/>
          <w:lang w:val="kk-KZ"/>
        </w:rPr>
      </w:pPr>
    </w:p>
    <w:p w:rsidR="00F1196B" w:rsidRPr="00341514" w:rsidRDefault="00B62220" w:rsidP="001A4A89">
      <w:pPr>
        <w:spacing w:after="0" w:line="240" w:lineRule="auto"/>
        <w:ind w:firstLine="709"/>
        <w:jc w:val="both"/>
        <w:rPr>
          <w:rFonts w:ascii="Times New Roman" w:eastAsia="Times New Roman" w:hAnsi="Times New Roman" w:cs="Times New Roman"/>
          <w:b/>
          <w:color w:val="000000"/>
          <w:sz w:val="28"/>
          <w:szCs w:val="28"/>
          <w:lang w:val="kk-KZ"/>
        </w:rPr>
      </w:pPr>
      <w:r w:rsidRPr="00341514">
        <w:rPr>
          <w:rFonts w:ascii="Times New Roman" w:eastAsia="Times New Roman" w:hAnsi="Times New Roman" w:cs="Times New Roman"/>
          <w:b/>
          <w:color w:val="000000"/>
          <w:sz w:val="28"/>
          <w:szCs w:val="28"/>
          <w:lang w:val="kk-KZ"/>
        </w:rPr>
        <w:t>Ре</w:t>
      </w:r>
      <w:r>
        <w:rPr>
          <w:rFonts w:ascii="Times New Roman" w:eastAsia="Times New Roman" w:hAnsi="Times New Roman" w:cs="Times New Roman"/>
          <w:b/>
          <w:color w:val="000000"/>
          <w:sz w:val="28"/>
          <w:szCs w:val="28"/>
          <w:lang w:val="kk-KZ"/>
        </w:rPr>
        <w:t>сей</w:t>
      </w:r>
      <w:r w:rsidR="008A4FA9">
        <w:rPr>
          <w:rFonts w:ascii="Times New Roman" w:eastAsia="Times New Roman" w:hAnsi="Times New Roman" w:cs="Times New Roman"/>
          <w:b/>
          <w:color w:val="000000"/>
          <w:sz w:val="28"/>
          <w:szCs w:val="28"/>
          <w:lang w:val="kk-KZ"/>
        </w:rPr>
        <w:t>дің</w:t>
      </w:r>
      <w:r>
        <w:rPr>
          <w:rFonts w:ascii="Times New Roman" w:eastAsia="Times New Roman" w:hAnsi="Times New Roman" w:cs="Times New Roman"/>
          <w:b/>
          <w:color w:val="000000"/>
          <w:sz w:val="28"/>
          <w:szCs w:val="28"/>
          <w:lang w:val="kk-KZ"/>
        </w:rPr>
        <w:t xml:space="preserve"> э</w:t>
      </w:r>
      <w:r w:rsidR="00F1196B">
        <w:rPr>
          <w:rFonts w:ascii="Times New Roman" w:eastAsia="Times New Roman" w:hAnsi="Times New Roman" w:cs="Times New Roman"/>
          <w:b/>
          <w:color w:val="000000"/>
          <w:sz w:val="28"/>
          <w:szCs w:val="28"/>
          <w:lang w:val="kk-KZ"/>
        </w:rPr>
        <w:t>нерг</w:t>
      </w:r>
      <w:r w:rsidR="00341514">
        <w:rPr>
          <w:rFonts w:ascii="Times New Roman" w:eastAsia="Times New Roman" w:hAnsi="Times New Roman" w:cs="Times New Roman"/>
          <w:b/>
          <w:color w:val="000000"/>
          <w:sz w:val="28"/>
          <w:szCs w:val="28"/>
          <w:lang w:val="kk-KZ"/>
        </w:rPr>
        <w:t>ия</w:t>
      </w:r>
      <w:r w:rsidR="00F1196B">
        <w:rPr>
          <w:rFonts w:ascii="Times New Roman" w:eastAsia="Times New Roman" w:hAnsi="Times New Roman" w:cs="Times New Roman"/>
          <w:b/>
          <w:color w:val="000000"/>
          <w:sz w:val="28"/>
          <w:szCs w:val="28"/>
          <w:lang w:val="kk-KZ"/>
        </w:rPr>
        <w:t xml:space="preserve"> айналма</w:t>
      </w:r>
      <w:r>
        <w:rPr>
          <w:rFonts w:ascii="Times New Roman" w:eastAsia="Times New Roman" w:hAnsi="Times New Roman" w:cs="Times New Roman"/>
          <w:b/>
          <w:color w:val="000000"/>
          <w:sz w:val="28"/>
          <w:szCs w:val="28"/>
          <w:lang w:val="kk-KZ"/>
        </w:rPr>
        <w:t>сы</w:t>
      </w:r>
      <w:r w:rsidR="00F1196B">
        <w:rPr>
          <w:rFonts w:ascii="Times New Roman" w:eastAsia="Times New Roman" w:hAnsi="Times New Roman" w:cs="Times New Roman"/>
          <w:b/>
          <w:color w:val="000000"/>
          <w:sz w:val="28"/>
          <w:szCs w:val="28"/>
          <w:lang w:val="kk-KZ"/>
        </w:rPr>
        <w:t xml:space="preserve"> жобасы </w:t>
      </w:r>
      <w:r w:rsidR="00341514">
        <w:rPr>
          <w:rFonts w:ascii="Times New Roman" w:eastAsia="Times New Roman" w:hAnsi="Times New Roman" w:cs="Times New Roman"/>
          <w:b/>
          <w:color w:val="000000"/>
          <w:sz w:val="28"/>
          <w:szCs w:val="28"/>
          <w:lang w:val="kk-KZ"/>
        </w:rPr>
        <w:t xml:space="preserve">Банкогта өткен АТЭВ форумының «алаңында» талқыланды, - РФ Энергетика министрлігі </w:t>
      </w:r>
      <w:r w:rsidR="00341514" w:rsidRPr="00341514">
        <w:rPr>
          <w:rFonts w:ascii="Times New Roman" w:hAnsi="Times New Roman" w:cs="Times New Roman"/>
          <w:i/>
          <w:sz w:val="24"/>
          <w:lang w:val="kk-KZ"/>
        </w:rPr>
        <w:t>(09.04.2018г)</w:t>
      </w:r>
    </w:p>
    <w:p w:rsidR="00341514" w:rsidRPr="00341514" w:rsidRDefault="00EE765D"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Ресей делегациясын басқаратын РФ энергетика министрінің орынбасары Кирилл Молодцов РАА </w:t>
      </w:r>
      <w:r w:rsidR="008A4FA9">
        <w:rPr>
          <w:rFonts w:ascii="Times New Roman" w:hAnsi="Times New Roman" w:cs="Times New Roman"/>
          <w:sz w:val="28"/>
          <w:lang w:val="kk-KZ"/>
        </w:rPr>
        <w:t>ж</w:t>
      </w:r>
      <w:r>
        <w:rPr>
          <w:rFonts w:ascii="Times New Roman" w:hAnsi="Times New Roman" w:cs="Times New Roman"/>
          <w:sz w:val="28"/>
          <w:lang w:val="kk-KZ"/>
        </w:rPr>
        <w:t xml:space="preserve">аңалықтарына: «Осы күндері Тайланд астанасы Бангкокте өтетін </w:t>
      </w:r>
      <w:r w:rsidR="00EF35F5">
        <w:rPr>
          <w:rFonts w:ascii="Times New Roman" w:hAnsi="Times New Roman" w:cs="Times New Roman"/>
          <w:sz w:val="28"/>
          <w:lang w:val="kk-KZ"/>
        </w:rPr>
        <w:t xml:space="preserve">Азия-Тынық мұхиты энергетикалық форумының </w:t>
      </w:r>
      <w:r>
        <w:rPr>
          <w:rFonts w:ascii="Times New Roman" w:hAnsi="Times New Roman" w:cs="Times New Roman"/>
          <w:sz w:val="28"/>
          <w:lang w:val="kk-KZ"/>
        </w:rPr>
        <w:t xml:space="preserve">(АТЭФ) </w:t>
      </w:r>
      <w:r w:rsidR="00EF35F5">
        <w:rPr>
          <w:rFonts w:ascii="Times New Roman" w:hAnsi="Times New Roman" w:cs="Times New Roman"/>
          <w:sz w:val="28"/>
          <w:lang w:val="kk-KZ"/>
        </w:rPr>
        <w:t xml:space="preserve">«алаңында» </w:t>
      </w:r>
      <w:r w:rsidR="00341514">
        <w:rPr>
          <w:rFonts w:ascii="Times New Roman" w:hAnsi="Times New Roman" w:cs="Times New Roman"/>
          <w:sz w:val="28"/>
          <w:lang w:val="kk-KZ"/>
        </w:rPr>
        <w:t xml:space="preserve">Ресей делегациясы </w:t>
      </w:r>
      <w:r w:rsidR="00EF35F5">
        <w:rPr>
          <w:rFonts w:ascii="Times New Roman" w:hAnsi="Times New Roman" w:cs="Times New Roman"/>
          <w:sz w:val="28"/>
          <w:lang w:val="kk-KZ"/>
        </w:rPr>
        <w:t xml:space="preserve">шетел серіктестермен бірлесіп </w:t>
      </w:r>
      <w:r w:rsidR="00341514">
        <w:rPr>
          <w:rFonts w:ascii="Times New Roman" w:hAnsi="Times New Roman" w:cs="Times New Roman"/>
          <w:sz w:val="28"/>
          <w:lang w:val="kk-KZ"/>
        </w:rPr>
        <w:t xml:space="preserve">Азия-Тынық мұхит аймағы үшін Ресейлік бірыңғай энергия айналмасы </w:t>
      </w:r>
      <w:r>
        <w:rPr>
          <w:rFonts w:ascii="Times New Roman" w:hAnsi="Times New Roman" w:cs="Times New Roman"/>
          <w:sz w:val="28"/>
          <w:lang w:val="kk-KZ"/>
        </w:rPr>
        <w:t>мәселесін талқылады», - деп хабарлады.</w:t>
      </w:r>
    </w:p>
    <w:p w:rsidR="001A4A89" w:rsidRPr="00EE765D" w:rsidRDefault="00EE765D"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Ресей </w:t>
      </w:r>
      <w:r w:rsidR="000C369E">
        <w:rPr>
          <w:rFonts w:ascii="Times New Roman" w:hAnsi="Times New Roman" w:cs="Times New Roman"/>
          <w:sz w:val="28"/>
          <w:lang w:val="kk-KZ"/>
        </w:rPr>
        <w:t>Азия-Тыны</w:t>
      </w:r>
      <w:r w:rsidR="00B62220">
        <w:rPr>
          <w:rFonts w:ascii="Times New Roman" w:hAnsi="Times New Roman" w:cs="Times New Roman"/>
          <w:sz w:val="28"/>
          <w:lang w:val="kk-KZ"/>
        </w:rPr>
        <w:t>қ</w:t>
      </w:r>
      <w:r w:rsidR="000C369E">
        <w:rPr>
          <w:rFonts w:ascii="Times New Roman" w:hAnsi="Times New Roman" w:cs="Times New Roman"/>
          <w:sz w:val="28"/>
          <w:lang w:val="kk-KZ"/>
        </w:rPr>
        <w:t xml:space="preserve"> мұхи</w:t>
      </w:r>
      <w:r w:rsidR="008A4FA9">
        <w:rPr>
          <w:rFonts w:ascii="Times New Roman" w:hAnsi="Times New Roman" w:cs="Times New Roman"/>
          <w:sz w:val="28"/>
          <w:lang w:val="kk-KZ"/>
        </w:rPr>
        <w:t>т</w:t>
      </w:r>
      <w:r w:rsidR="00B62220">
        <w:rPr>
          <w:rFonts w:ascii="Times New Roman" w:hAnsi="Times New Roman" w:cs="Times New Roman"/>
          <w:sz w:val="28"/>
          <w:lang w:val="kk-KZ"/>
        </w:rPr>
        <w:t>ы</w:t>
      </w:r>
      <w:r w:rsidR="000C369E">
        <w:rPr>
          <w:rFonts w:ascii="Times New Roman" w:hAnsi="Times New Roman" w:cs="Times New Roman"/>
          <w:sz w:val="28"/>
          <w:lang w:val="kk-KZ"/>
        </w:rPr>
        <w:t xml:space="preserve"> </w:t>
      </w:r>
      <w:r>
        <w:rPr>
          <w:rFonts w:ascii="Times New Roman" w:hAnsi="Times New Roman" w:cs="Times New Roman"/>
          <w:sz w:val="28"/>
          <w:lang w:val="kk-KZ"/>
        </w:rPr>
        <w:t>айма</w:t>
      </w:r>
      <w:r w:rsidR="000C369E">
        <w:rPr>
          <w:rFonts w:ascii="Times New Roman" w:hAnsi="Times New Roman" w:cs="Times New Roman"/>
          <w:sz w:val="28"/>
          <w:lang w:val="kk-KZ"/>
        </w:rPr>
        <w:t>ғы</w:t>
      </w:r>
      <w:r>
        <w:rPr>
          <w:rFonts w:ascii="Times New Roman" w:hAnsi="Times New Roman" w:cs="Times New Roman"/>
          <w:sz w:val="28"/>
          <w:lang w:val="kk-KZ"/>
        </w:rPr>
        <w:t xml:space="preserve"> елдеріне </w:t>
      </w:r>
      <w:r w:rsidR="000C369E">
        <w:rPr>
          <w:rFonts w:ascii="Times New Roman" w:hAnsi="Times New Roman" w:cs="Times New Roman"/>
          <w:sz w:val="28"/>
          <w:lang w:val="kk-KZ"/>
        </w:rPr>
        <w:t xml:space="preserve">2016 жылы </w:t>
      </w:r>
      <w:r>
        <w:rPr>
          <w:rFonts w:ascii="Times New Roman" w:hAnsi="Times New Roman" w:cs="Times New Roman"/>
          <w:sz w:val="28"/>
          <w:lang w:val="kk-KZ"/>
        </w:rPr>
        <w:t xml:space="preserve">ұсынған Азия энергия айналмасы жобасы </w:t>
      </w:r>
      <w:r w:rsidR="000C369E">
        <w:rPr>
          <w:rFonts w:ascii="Times New Roman" w:hAnsi="Times New Roman" w:cs="Times New Roman"/>
          <w:sz w:val="28"/>
          <w:lang w:val="kk-KZ"/>
        </w:rPr>
        <w:t xml:space="preserve">ортақ электр желісін құруды және АТА елдері өндірген электр энергиясын ұтымды тиімді пайдалану, оның ішінде аймақтың әртүрлі бөліктеріндегі тұтынудың жоғары шектеріне тәуелді энергетикалық ағындарды қайта үйлестіру әдістерін қолдауды қарастырады. </w:t>
      </w:r>
    </w:p>
    <w:p w:rsidR="001A4A89" w:rsidRPr="000C369E" w:rsidRDefault="000C369E"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Энергетика министрінің орынбасары РАА </w:t>
      </w:r>
      <w:r w:rsidR="00352338">
        <w:rPr>
          <w:rFonts w:ascii="Times New Roman" w:hAnsi="Times New Roman" w:cs="Times New Roman"/>
          <w:sz w:val="28"/>
          <w:lang w:val="kk-KZ"/>
        </w:rPr>
        <w:t>ж</w:t>
      </w:r>
      <w:r>
        <w:rPr>
          <w:rFonts w:ascii="Times New Roman" w:hAnsi="Times New Roman" w:cs="Times New Roman"/>
          <w:sz w:val="28"/>
          <w:lang w:val="kk-KZ"/>
        </w:rPr>
        <w:t>аңалықтарына: «Біз АТЭФ форумы «алаңында» Қытай және Корея әріптестерімен ынтымақтастық жасау туралы талқылау кезінде энергия айналмасы жобасын қозғадық», - деп хабарлады.</w:t>
      </w:r>
    </w:p>
    <w:p w:rsidR="001A4A89" w:rsidRPr="000C369E" w:rsidRDefault="009424C6"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 xml:space="preserve">Молодцов: </w:t>
      </w:r>
      <w:r w:rsidR="000C369E">
        <w:rPr>
          <w:rFonts w:ascii="Times New Roman" w:hAnsi="Times New Roman" w:cs="Times New Roman"/>
          <w:sz w:val="28"/>
          <w:lang w:val="kk-KZ"/>
        </w:rPr>
        <w:t>«Энергетикалық айналма жобасы –</w:t>
      </w:r>
      <w:r w:rsidR="00181A6D">
        <w:rPr>
          <w:rFonts w:ascii="Times New Roman" w:hAnsi="Times New Roman" w:cs="Times New Roman"/>
          <w:sz w:val="28"/>
          <w:lang w:val="kk-KZ"/>
        </w:rPr>
        <w:t xml:space="preserve"> біріншіден -</w:t>
      </w:r>
      <w:r w:rsidR="000C369E">
        <w:rPr>
          <w:rFonts w:ascii="Times New Roman" w:hAnsi="Times New Roman" w:cs="Times New Roman"/>
          <w:sz w:val="28"/>
          <w:lang w:val="kk-KZ"/>
        </w:rPr>
        <w:t xml:space="preserve"> </w:t>
      </w:r>
      <w:r w:rsidR="00181A6D">
        <w:rPr>
          <w:rFonts w:ascii="Times New Roman" w:hAnsi="Times New Roman" w:cs="Times New Roman"/>
          <w:sz w:val="28"/>
          <w:lang w:val="kk-KZ"/>
        </w:rPr>
        <w:t xml:space="preserve">тартымды, екіншіден - стратегиялық, үшіншіден - техникалық іске асырылатын </w:t>
      </w:r>
      <w:r w:rsidR="00352338">
        <w:rPr>
          <w:rFonts w:ascii="Times New Roman" w:hAnsi="Times New Roman" w:cs="Times New Roman"/>
          <w:sz w:val="28"/>
          <w:lang w:val="kk-KZ"/>
        </w:rPr>
        <w:t xml:space="preserve">жоба </w:t>
      </w:r>
      <w:r w:rsidR="00181A6D">
        <w:rPr>
          <w:rFonts w:ascii="Times New Roman" w:hAnsi="Times New Roman" w:cs="Times New Roman"/>
          <w:sz w:val="28"/>
          <w:lang w:val="kk-KZ"/>
        </w:rPr>
        <w:t xml:space="preserve">болып табылады. Теңіз арқылы өту жағдайын іске асыру маңызды, бірақ, </w:t>
      </w:r>
      <w:r>
        <w:rPr>
          <w:rFonts w:ascii="Times New Roman" w:hAnsi="Times New Roman" w:cs="Times New Roman"/>
          <w:sz w:val="28"/>
          <w:lang w:val="kk-KZ"/>
        </w:rPr>
        <w:t xml:space="preserve">шынын айтқанда, энергия кабельдері – бұл келешек емес, бұл нақты қазіргі кезең. Сондықтан, аталған жағдайда бәрі де болуы мүмкін. Бізде шартты түрде мерзімді өтулер мен тұтынудың жоғары шектері болғанын ескере отырып, </w:t>
      </w:r>
      <w:r w:rsidR="00352338">
        <w:rPr>
          <w:rFonts w:ascii="Times New Roman" w:hAnsi="Times New Roman" w:cs="Times New Roman"/>
          <w:sz w:val="28"/>
          <w:lang w:val="kk-KZ"/>
        </w:rPr>
        <w:t>м</w:t>
      </w:r>
      <w:r>
        <w:rPr>
          <w:rFonts w:ascii="Times New Roman" w:hAnsi="Times New Roman" w:cs="Times New Roman"/>
          <w:sz w:val="28"/>
          <w:lang w:val="kk-KZ"/>
        </w:rPr>
        <w:t>ұндай айналманың қисыны айтарлықтай дұрыс</w:t>
      </w:r>
      <w:r w:rsidR="00576524">
        <w:rPr>
          <w:rFonts w:ascii="Times New Roman" w:hAnsi="Times New Roman" w:cs="Times New Roman"/>
          <w:sz w:val="28"/>
          <w:lang w:val="kk-KZ"/>
        </w:rPr>
        <w:t>, с</w:t>
      </w:r>
      <w:r>
        <w:rPr>
          <w:rFonts w:ascii="Times New Roman" w:hAnsi="Times New Roman" w:cs="Times New Roman"/>
          <w:sz w:val="28"/>
          <w:lang w:val="kk-KZ"/>
        </w:rPr>
        <w:t>ондықтан, осы жобаның болашағы бар деп санай</w:t>
      </w:r>
      <w:r w:rsidR="00576524">
        <w:rPr>
          <w:rFonts w:ascii="Times New Roman" w:hAnsi="Times New Roman" w:cs="Times New Roman"/>
          <w:sz w:val="28"/>
          <w:lang w:val="kk-KZ"/>
        </w:rPr>
        <w:t>ыз</w:t>
      </w:r>
      <w:r w:rsidR="000C369E">
        <w:rPr>
          <w:rFonts w:ascii="Times New Roman" w:hAnsi="Times New Roman" w:cs="Times New Roman"/>
          <w:sz w:val="28"/>
          <w:lang w:val="kk-KZ"/>
        </w:rPr>
        <w:t>»</w:t>
      </w:r>
      <w:r>
        <w:rPr>
          <w:rFonts w:ascii="Times New Roman" w:hAnsi="Times New Roman" w:cs="Times New Roman"/>
          <w:sz w:val="28"/>
          <w:lang w:val="kk-KZ"/>
        </w:rPr>
        <w:t>, - деп қосты.</w:t>
      </w:r>
    </w:p>
    <w:p w:rsidR="001A4A89" w:rsidRPr="009B3839" w:rsidRDefault="009B3839" w:rsidP="001A4A89">
      <w:pPr>
        <w:pStyle w:val="a3"/>
        <w:spacing w:after="0" w:line="240" w:lineRule="auto"/>
        <w:ind w:left="0" w:firstLine="720"/>
        <w:contextualSpacing w:val="0"/>
        <w:jc w:val="both"/>
        <w:rPr>
          <w:rFonts w:ascii="Times New Roman" w:hAnsi="Times New Roman" w:cs="Times New Roman"/>
          <w:sz w:val="28"/>
          <w:lang w:val="kk-KZ"/>
        </w:rPr>
      </w:pPr>
      <w:r>
        <w:rPr>
          <w:rFonts w:ascii="Times New Roman" w:hAnsi="Times New Roman" w:cs="Times New Roman"/>
          <w:sz w:val="28"/>
          <w:lang w:val="kk-KZ"/>
        </w:rPr>
        <w:t>2013 жылы БҰҰ-ның Азия-Тұнық мұхит аймағы бойынша Экономикалық және әлеуметтік комиссиясы</w:t>
      </w:r>
      <w:r w:rsidR="00402E61">
        <w:rPr>
          <w:rFonts w:ascii="Times New Roman" w:hAnsi="Times New Roman" w:cs="Times New Roman"/>
          <w:sz w:val="28"/>
          <w:lang w:val="kk-KZ"/>
        </w:rPr>
        <w:t xml:space="preserve"> (АТМЭӘК) </w:t>
      </w:r>
      <w:r>
        <w:rPr>
          <w:rFonts w:ascii="Times New Roman" w:hAnsi="Times New Roman" w:cs="Times New Roman"/>
          <w:sz w:val="28"/>
          <w:lang w:val="kk-KZ"/>
        </w:rPr>
        <w:t xml:space="preserve">бастама жасаған АТЭФ форумдары </w:t>
      </w:r>
      <w:r w:rsidR="00402E61">
        <w:rPr>
          <w:rFonts w:ascii="Times New Roman" w:hAnsi="Times New Roman" w:cs="Times New Roman"/>
          <w:sz w:val="28"/>
          <w:lang w:val="kk-KZ"/>
        </w:rPr>
        <w:t xml:space="preserve">энергетиканың орнықты дамуы </w:t>
      </w:r>
      <w:r w:rsidR="00576524">
        <w:rPr>
          <w:rFonts w:ascii="Times New Roman" w:hAnsi="Times New Roman" w:cs="Times New Roman"/>
          <w:sz w:val="28"/>
          <w:lang w:val="kk-KZ"/>
        </w:rPr>
        <w:t>мен</w:t>
      </w:r>
      <w:r w:rsidR="00402E61">
        <w:rPr>
          <w:rFonts w:ascii="Times New Roman" w:hAnsi="Times New Roman" w:cs="Times New Roman"/>
          <w:sz w:val="28"/>
          <w:lang w:val="kk-KZ"/>
        </w:rPr>
        <w:t xml:space="preserve"> Азия-Тұнық</w:t>
      </w:r>
      <w:r w:rsidR="00576524">
        <w:rPr>
          <w:rFonts w:ascii="Times New Roman" w:hAnsi="Times New Roman" w:cs="Times New Roman"/>
          <w:sz w:val="28"/>
          <w:lang w:val="kk-KZ"/>
        </w:rPr>
        <w:t xml:space="preserve"> мұхит</w:t>
      </w:r>
      <w:r w:rsidR="00402E61">
        <w:rPr>
          <w:rFonts w:ascii="Times New Roman" w:hAnsi="Times New Roman" w:cs="Times New Roman"/>
          <w:sz w:val="28"/>
          <w:lang w:val="kk-KZ"/>
        </w:rPr>
        <w:t xml:space="preserve"> аймағының энергетикалық қауіпсіздігі саласындағы мәселелерді талқылау және бірлескен шешімдер қабылдау</w:t>
      </w:r>
      <w:r w:rsidR="00576524">
        <w:rPr>
          <w:rFonts w:ascii="Times New Roman" w:hAnsi="Times New Roman" w:cs="Times New Roman"/>
          <w:sz w:val="28"/>
          <w:lang w:val="kk-KZ"/>
        </w:rPr>
        <w:t>ға арналған</w:t>
      </w:r>
      <w:r w:rsidR="00402E61">
        <w:rPr>
          <w:rFonts w:ascii="Times New Roman" w:hAnsi="Times New Roman" w:cs="Times New Roman"/>
          <w:sz w:val="28"/>
          <w:lang w:val="kk-KZ"/>
        </w:rPr>
        <w:t xml:space="preserve"> сұхбат алаңын білдіреді. АТЭФ-тың алғашқы форумы </w:t>
      </w:r>
      <w:r w:rsidR="00402E61">
        <w:rPr>
          <w:rFonts w:ascii="Times New Roman" w:hAnsi="Times New Roman" w:cs="Times New Roman"/>
          <w:sz w:val="28"/>
          <w:lang w:val="kk-KZ"/>
        </w:rPr>
        <w:lastRenderedPageBreak/>
        <w:t xml:space="preserve">АТМЭӘК мен РФ </w:t>
      </w:r>
      <w:r w:rsidR="00576524">
        <w:rPr>
          <w:rFonts w:ascii="Times New Roman" w:hAnsi="Times New Roman" w:cs="Times New Roman"/>
          <w:sz w:val="28"/>
          <w:lang w:val="kk-KZ"/>
        </w:rPr>
        <w:t>Ү</w:t>
      </w:r>
      <w:r w:rsidR="00402E61">
        <w:rPr>
          <w:rFonts w:ascii="Times New Roman" w:hAnsi="Times New Roman" w:cs="Times New Roman"/>
          <w:sz w:val="28"/>
          <w:lang w:val="kk-KZ"/>
        </w:rPr>
        <w:t>кіметімен бірлесіп</w:t>
      </w:r>
      <w:r w:rsidR="006D200A">
        <w:rPr>
          <w:rFonts w:ascii="Times New Roman" w:hAnsi="Times New Roman" w:cs="Times New Roman"/>
          <w:sz w:val="28"/>
          <w:lang w:val="kk-KZ"/>
        </w:rPr>
        <w:t xml:space="preserve"> ұйымдастырылды және 2013 жылы Владивостокта өткізілді. Қазіргі, екінші форум, 3-5 сәуірде АТМЭӘК-тің штаб-пәтері Бангкокте өткізіледі.</w:t>
      </w:r>
    </w:p>
    <w:p w:rsidR="001A4A89" w:rsidRPr="003A28B6" w:rsidRDefault="001A4A89" w:rsidP="001A4A89">
      <w:pPr>
        <w:pStyle w:val="a3"/>
        <w:spacing w:after="0" w:line="240" w:lineRule="auto"/>
        <w:ind w:left="0" w:firstLine="720"/>
        <w:contextualSpacing w:val="0"/>
        <w:jc w:val="both"/>
        <w:rPr>
          <w:rFonts w:ascii="Times New Roman" w:hAnsi="Times New Roman" w:cs="Times New Roman"/>
          <w:sz w:val="28"/>
          <w:lang w:val="kk-KZ"/>
        </w:rPr>
      </w:pPr>
    </w:p>
    <w:p w:rsidR="001A4A89" w:rsidRPr="00E908AC" w:rsidRDefault="006D200A" w:rsidP="001A4A89">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РФ-</w:t>
      </w:r>
      <w:r w:rsidR="00576524">
        <w:rPr>
          <w:rFonts w:ascii="Times New Roman" w:eastAsia="Times New Roman" w:hAnsi="Times New Roman" w:cs="Times New Roman"/>
          <w:b/>
          <w:color w:val="000000"/>
          <w:sz w:val="28"/>
          <w:szCs w:val="28"/>
          <w:lang w:val="kk-KZ"/>
        </w:rPr>
        <w:t>де</w:t>
      </w:r>
      <w:r>
        <w:rPr>
          <w:rFonts w:ascii="Times New Roman" w:eastAsia="Times New Roman" w:hAnsi="Times New Roman" w:cs="Times New Roman"/>
          <w:b/>
          <w:color w:val="000000"/>
          <w:sz w:val="28"/>
          <w:szCs w:val="28"/>
          <w:lang w:val="kk-KZ"/>
        </w:rPr>
        <w:t xml:space="preserve"> «Миллион күн шатыры» бағдарламасы туындауы мүмкін</w:t>
      </w:r>
      <w:r w:rsidR="001A4A89" w:rsidRPr="00E908AC">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lang w:val="kk-KZ"/>
        </w:rPr>
        <w:t xml:space="preserve">Энергетика министрілігі </w:t>
      </w:r>
      <w:r w:rsidR="001A4A89" w:rsidRPr="00E908AC">
        <w:rPr>
          <w:rFonts w:ascii="Times New Roman" w:hAnsi="Times New Roman" w:cs="Times New Roman"/>
          <w:i/>
          <w:sz w:val="24"/>
        </w:rPr>
        <w:t>(22.03.2018</w:t>
      </w:r>
      <w:r>
        <w:rPr>
          <w:rFonts w:ascii="Times New Roman" w:hAnsi="Times New Roman" w:cs="Times New Roman"/>
          <w:i/>
          <w:sz w:val="24"/>
          <w:lang w:val="kk-KZ"/>
        </w:rPr>
        <w:t>ж.</w:t>
      </w:r>
      <w:r w:rsidR="001A4A89" w:rsidRPr="00E908AC">
        <w:rPr>
          <w:rFonts w:ascii="Times New Roman" w:hAnsi="Times New Roman" w:cs="Times New Roman"/>
          <w:i/>
          <w:sz w:val="24"/>
        </w:rPr>
        <w:t>)</w:t>
      </w:r>
    </w:p>
    <w:p w:rsidR="006D200A" w:rsidRPr="006D200A" w:rsidRDefault="006D200A"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РФ Энергетика министрлігінің баспасөз </w:t>
      </w:r>
      <w:r w:rsidR="007E0342">
        <w:rPr>
          <w:rFonts w:ascii="Times New Roman" w:eastAsia="Times New Roman" w:hAnsi="Times New Roman" w:cs="Times New Roman"/>
          <w:color w:val="000000"/>
          <w:sz w:val="28"/>
          <w:szCs w:val="28"/>
          <w:lang w:val="kk-KZ"/>
        </w:rPr>
        <w:t>қызметі</w:t>
      </w:r>
      <w:r>
        <w:rPr>
          <w:rFonts w:ascii="Times New Roman" w:eastAsia="Times New Roman" w:hAnsi="Times New Roman" w:cs="Times New Roman"/>
          <w:color w:val="000000"/>
          <w:sz w:val="28"/>
          <w:szCs w:val="28"/>
          <w:lang w:val="kk-KZ"/>
        </w:rPr>
        <w:t xml:space="preserve"> «Ресейдің миллион күн шатыры» бағдарламасы елдегі «жасыл» микроөндірісті қолдау </w:t>
      </w:r>
      <w:r w:rsidR="00D841D3">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lang w:val="kk-KZ"/>
        </w:rPr>
        <w:t>ясында туындауы мүмкін деп хабарлады.</w:t>
      </w:r>
    </w:p>
    <w:p w:rsidR="001A4A89" w:rsidRPr="006D200A" w:rsidRDefault="006D200A"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w:t>
      </w:r>
      <w:r w:rsidR="008D1D08">
        <w:rPr>
          <w:rFonts w:ascii="Times New Roman" w:eastAsia="Times New Roman" w:hAnsi="Times New Roman" w:cs="Times New Roman"/>
          <w:color w:val="000000"/>
          <w:sz w:val="28"/>
          <w:szCs w:val="28"/>
          <w:lang w:val="kk-KZ"/>
        </w:rPr>
        <w:t>ұрын, наурызда министрлік «жасыл» микроөндірістің дамуын ынталандыру үшін қажетті «Электр энергетикасы туралы» федералдық заңға өзгерістер жобасын жариялады. Энергетика министрлігі аталған заң жобасын</w:t>
      </w:r>
      <w:r w:rsidR="00FE6150">
        <w:rPr>
          <w:rFonts w:ascii="Times New Roman" w:eastAsia="Times New Roman" w:hAnsi="Times New Roman" w:cs="Times New Roman"/>
          <w:color w:val="000000"/>
          <w:sz w:val="28"/>
          <w:szCs w:val="28"/>
          <w:lang w:val="kk-KZ"/>
        </w:rPr>
        <w:t xml:space="preserve"> </w:t>
      </w:r>
      <w:r w:rsidR="008D1D08">
        <w:rPr>
          <w:rFonts w:ascii="Times New Roman" w:eastAsia="Times New Roman" w:hAnsi="Times New Roman" w:cs="Times New Roman"/>
          <w:color w:val="000000"/>
          <w:sz w:val="28"/>
          <w:szCs w:val="28"/>
          <w:lang w:val="kk-KZ"/>
        </w:rPr>
        <w:t>қуаты 15 кВт-қа дейінгі «экологиялық»</w:t>
      </w:r>
      <w:r w:rsidR="007E0342">
        <w:rPr>
          <w:rFonts w:ascii="Times New Roman" w:eastAsia="Times New Roman" w:hAnsi="Times New Roman" w:cs="Times New Roman"/>
          <w:color w:val="000000"/>
          <w:sz w:val="28"/>
          <w:szCs w:val="28"/>
          <w:lang w:val="kk-KZ"/>
        </w:rPr>
        <w:t xml:space="preserve"> шағын энергетиканың дамуын ынталандыру бойынша іс-шаралар жоспарына сәйкес әзірледі, оны РФ басқармасы жазда бекітті.</w:t>
      </w:r>
    </w:p>
    <w:p w:rsidR="001A4A89" w:rsidRPr="007E0342" w:rsidRDefault="007E0342"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ҚОЛДАУ ТЕТІКТЕРІ</w:t>
      </w:r>
    </w:p>
    <w:p w:rsidR="007E0342" w:rsidRDefault="007E0342"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Энергетика министрлігінің баспасөз қызметі: «Біз ұсынған қолдау тетіктері арасында нақты баға бойынша </w:t>
      </w:r>
      <w:r w:rsidR="0078772D">
        <w:rPr>
          <w:rFonts w:ascii="Times New Roman" w:eastAsia="Times New Roman" w:hAnsi="Times New Roman" w:cs="Times New Roman"/>
          <w:color w:val="000000"/>
          <w:sz w:val="28"/>
          <w:szCs w:val="28"/>
          <w:lang w:val="kk-KZ"/>
        </w:rPr>
        <w:t xml:space="preserve">өндірілген электр энергиясының «қалдықтарын» </w:t>
      </w:r>
      <w:r>
        <w:rPr>
          <w:rFonts w:ascii="Times New Roman" w:eastAsia="Times New Roman" w:hAnsi="Times New Roman" w:cs="Times New Roman"/>
          <w:color w:val="000000"/>
          <w:sz w:val="28"/>
          <w:szCs w:val="28"/>
          <w:lang w:val="kk-KZ"/>
        </w:rPr>
        <w:t xml:space="preserve">тиісті қызмет ету аймағында кепілдік беретін жеткізушіге </w:t>
      </w:r>
      <w:r w:rsidR="0078772D">
        <w:rPr>
          <w:rFonts w:ascii="Times New Roman" w:eastAsia="Times New Roman" w:hAnsi="Times New Roman" w:cs="Times New Roman"/>
          <w:color w:val="000000"/>
          <w:sz w:val="28"/>
          <w:szCs w:val="28"/>
          <w:lang w:val="kk-KZ"/>
        </w:rPr>
        <w:t xml:space="preserve">міндетті түрде сатуды атап кету қажет (баға аймақтарында орташа </w:t>
      </w:r>
      <w:r w:rsidR="00C413BF">
        <w:rPr>
          <w:rFonts w:ascii="Times New Roman" w:eastAsia="Times New Roman" w:hAnsi="Times New Roman" w:cs="Times New Roman"/>
          <w:color w:val="000000"/>
          <w:sz w:val="28"/>
          <w:szCs w:val="28"/>
          <w:lang w:val="kk-KZ"/>
        </w:rPr>
        <w:t>өлшемді</w:t>
      </w:r>
      <w:r w:rsidR="0078772D">
        <w:rPr>
          <w:rFonts w:ascii="Times New Roman" w:eastAsia="Times New Roman" w:hAnsi="Times New Roman" w:cs="Times New Roman"/>
          <w:color w:val="000000"/>
          <w:sz w:val="28"/>
          <w:szCs w:val="28"/>
          <w:lang w:val="kk-KZ"/>
        </w:rPr>
        <w:t xml:space="preserve"> реттелмейтін баға, баға аймақтарында және оқшауланған энергия ай</w:t>
      </w:r>
      <w:r w:rsidR="00FE6150">
        <w:rPr>
          <w:rFonts w:ascii="Times New Roman" w:eastAsia="Times New Roman" w:hAnsi="Times New Roman" w:cs="Times New Roman"/>
          <w:color w:val="000000"/>
          <w:sz w:val="28"/>
          <w:szCs w:val="28"/>
          <w:lang w:val="kk-KZ"/>
        </w:rPr>
        <w:t>м</w:t>
      </w:r>
      <w:r w:rsidR="0078772D">
        <w:rPr>
          <w:rFonts w:ascii="Times New Roman" w:eastAsia="Times New Roman" w:hAnsi="Times New Roman" w:cs="Times New Roman"/>
          <w:color w:val="000000"/>
          <w:sz w:val="28"/>
          <w:szCs w:val="28"/>
          <w:lang w:val="kk-KZ"/>
        </w:rPr>
        <w:t>ақтарындағы реттелетін бағалардың әр түрі)», - деп хабарлады.</w:t>
      </w:r>
    </w:p>
    <w:p w:rsidR="001A4A89" w:rsidRPr="0078772D" w:rsidRDefault="0078772D"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Сондай-ақ, министрліктің хабарламасы бойынша </w:t>
      </w:r>
      <w:r w:rsidR="00C413BF">
        <w:rPr>
          <w:rFonts w:ascii="Times New Roman" w:eastAsia="Times New Roman" w:hAnsi="Times New Roman" w:cs="Times New Roman"/>
          <w:color w:val="000000"/>
          <w:sz w:val="28"/>
          <w:szCs w:val="28"/>
          <w:lang w:val="kk-KZ"/>
        </w:rPr>
        <w:t>м</w:t>
      </w:r>
      <w:r>
        <w:rPr>
          <w:rFonts w:ascii="Times New Roman" w:eastAsia="Times New Roman" w:hAnsi="Times New Roman" w:cs="Times New Roman"/>
          <w:color w:val="000000"/>
          <w:sz w:val="28"/>
          <w:szCs w:val="28"/>
          <w:lang w:val="kk-KZ"/>
        </w:rPr>
        <w:t xml:space="preserve">ұндай тетіктердің арасында </w:t>
      </w:r>
      <w:r w:rsidR="007E19B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sidR="007E19BB">
        <w:rPr>
          <w:rFonts w:ascii="Times New Roman" w:eastAsia="Times New Roman" w:hAnsi="Times New Roman" w:cs="Times New Roman"/>
          <w:color w:val="000000"/>
          <w:sz w:val="28"/>
          <w:szCs w:val="28"/>
          <w:lang w:val="kk-KZ"/>
        </w:rPr>
        <w:t xml:space="preserve">«сертификатталған ресей жабдықтарын пайдалану шартымен салық жеңілдіктері, электр желілеріне технологиялық қосылудың жеңілдетілген (электр энергиясын өндіру бойынша </w:t>
      </w:r>
      <w:r w:rsidR="004D36FE">
        <w:rPr>
          <w:rFonts w:ascii="Times New Roman" w:eastAsia="Times New Roman" w:hAnsi="Times New Roman" w:cs="Times New Roman"/>
          <w:color w:val="000000"/>
          <w:sz w:val="28"/>
          <w:szCs w:val="28"/>
          <w:lang w:val="kk-KZ"/>
        </w:rPr>
        <w:t>қарапайым объектілермен салыстырғанда</w:t>
      </w:r>
      <w:r w:rsidR="007E19BB">
        <w:rPr>
          <w:rFonts w:ascii="Times New Roman" w:eastAsia="Times New Roman" w:hAnsi="Times New Roman" w:cs="Times New Roman"/>
          <w:color w:val="000000"/>
          <w:sz w:val="28"/>
          <w:szCs w:val="28"/>
          <w:lang w:val="kk-KZ"/>
        </w:rPr>
        <w:t xml:space="preserve">) тәртібі </w:t>
      </w:r>
      <w:r w:rsidR="004D36FE">
        <w:rPr>
          <w:rFonts w:ascii="Times New Roman" w:eastAsia="Times New Roman" w:hAnsi="Times New Roman" w:cs="Times New Roman"/>
          <w:color w:val="000000"/>
          <w:sz w:val="28"/>
          <w:szCs w:val="28"/>
          <w:lang w:val="kk-KZ"/>
        </w:rPr>
        <w:t>және өндірілген және желіге берілген (желіден қабылданған) электр энегиясын есепке алу саласынның жеңілдетілген талаптары».</w:t>
      </w:r>
    </w:p>
    <w:p w:rsidR="001A4A89" w:rsidRPr="00C11EDF" w:rsidRDefault="004D36FE"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Министрлік: «Бұндай шараларды іс жүзінде іске асыру мысалдарының бірі «Ресей</w:t>
      </w:r>
      <w:r w:rsidR="00F668B9">
        <w:rPr>
          <w:rFonts w:ascii="Times New Roman" w:eastAsia="Times New Roman" w:hAnsi="Times New Roman" w:cs="Times New Roman"/>
          <w:color w:val="000000"/>
          <w:sz w:val="28"/>
          <w:szCs w:val="28"/>
          <w:lang w:val="kk-KZ"/>
        </w:rPr>
        <w:t>дің</w:t>
      </w:r>
      <w:r>
        <w:rPr>
          <w:rFonts w:ascii="Times New Roman" w:eastAsia="Times New Roman" w:hAnsi="Times New Roman" w:cs="Times New Roman"/>
          <w:color w:val="000000"/>
          <w:sz w:val="28"/>
          <w:szCs w:val="28"/>
          <w:lang w:val="kk-KZ"/>
        </w:rPr>
        <w:t xml:space="preserve"> миллион күн шатыры» атты іске асыр</w:t>
      </w:r>
      <w:r w:rsidR="00F668B9">
        <w:rPr>
          <w:rFonts w:ascii="Times New Roman" w:eastAsia="Times New Roman" w:hAnsi="Times New Roman" w:cs="Times New Roman"/>
          <w:color w:val="000000"/>
          <w:sz w:val="28"/>
          <w:szCs w:val="28"/>
          <w:lang w:val="kk-KZ"/>
        </w:rPr>
        <w:t>ылуы тиіс</w:t>
      </w:r>
      <w:r>
        <w:rPr>
          <w:rFonts w:ascii="Times New Roman" w:eastAsia="Times New Roman" w:hAnsi="Times New Roman" w:cs="Times New Roman"/>
          <w:color w:val="000000"/>
          <w:sz w:val="28"/>
          <w:szCs w:val="28"/>
          <w:lang w:val="kk-KZ"/>
        </w:rPr>
        <w:t xml:space="preserve"> жоспарланатын бағдарлама</w:t>
      </w:r>
      <w:r w:rsidR="00FE6150">
        <w:rPr>
          <w:rFonts w:ascii="Times New Roman" w:eastAsia="Times New Roman" w:hAnsi="Times New Roman" w:cs="Times New Roman"/>
          <w:color w:val="000000"/>
          <w:sz w:val="28"/>
          <w:szCs w:val="28"/>
          <w:lang w:val="kk-KZ"/>
        </w:rPr>
        <w:t>сы</w:t>
      </w:r>
      <w:r>
        <w:rPr>
          <w:rFonts w:ascii="Times New Roman" w:eastAsia="Times New Roman" w:hAnsi="Times New Roman" w:cs="Times New Roman"/>
          <w:color w:val="000000"/>
          <w:sz w:val="28"/>
          <w:szCs w:val="28"/>
          <w:lang w:val="kk-KZ"/>
        </w:rPr>
        <w:t xml:space="preserve"> болуы мүмкін. Аталған бағдарлама ғимараттардың шатырларында бір отбасына жалпы электр қуаты 3,5 кВт күн жабыңқышты орнатуды көздейді. Қуаты 3,5 кВт жаппа күн панельдері бір үйдің шатыр</w:t>
      </w:r>
      <w:r w:rsidR="003576EC">
        <w:rPr>
          <w:rFonts w:ascii="Times New Roman" w:eastAsia="Times New Roman" w:hAnsi="Times New Roman" w:cs="Times New Roman"/>
          <w:color w:val="000000"/>
          <w:sz w:val="28"/>
          <w:szCs w:val="28"/>
          <w:lang w:val="kk-KZ"/>
        </w:rPr>
        <w:t>ы</w:t>
      </w:r>
      <w:r>
        <w:rPr>
          <w:rFonts w:ascii="Times New Roman" w:eastAsia="Times New Roman" w:hAnsi="Times New Roman" w:cs="Times New Roman"/>
          <w:color w:val="000000"/>
          <w:sz w:val="28"/>
          <w:szCs w:val="28"/>
          <w:lang w:val="kk-KZ"/>
        </w:rPr>
        <w:t xml:space="preserve"> ауданының </w:t>
      </w:r>
      <w:r w:rsidRPr="004D36FE">
        <w:rPr>
          <w:rFonts w:ascii="Times New Roman" w:eastAsia="Times New Roman" w:hAnsi="Times New Roman" w:cs="Times New Roman"/>
          <w:color w:val="000000"/>
          <w:sz w:val="28"/>
          <w:szCs w:val="28"/>
          <w:lang w:val="kk-KZ"/>
        </w:rPr>
        <w:t>25−30%</w:t>
      </w:r>
      <w:r>
        <w:rPr>
          <w:rFonts w:ascii="Times New Roman" w:eastAsia="Times New Roman" w:hAnsi="Times New Roman" w:cs="Times New Roman"/>
          <w:color w:val="000000"/>
          <w:sz w:val="28"/>
          <w:szCs w:val="28"/>
          <w:lang w:val="kk-KZ"/>
        </w:rPr>
        <w:t xml:space="preserve">-ын қамтиды. </w:t>
      </w:r>
      <w:r w:rsidR="00C11EDF">
        <w:rPr>
          <w:rFonts w:ascii="Times New Roman" w:eastAsia="Times New Roman" w:hAnsi="Times New Roman" w:cs="Times New Roman"/>
          <w:color w:val="000000"/>
          <w:sz w:val="28"/>
          <w:szCs w:val="28"/>
          <w:lang w:val="kk-KZ"/>
        </w:rPr>
        <w:t>Осылайша, жоба бастамашылар</w:t>
      </w:r>
      <w:r w:rsidR="003576EC">
        <w:rPr>
          <w:rFonts w:ascii="Times New Roman" w:eastAsia="Times New Roman" w:hAnsi="Times New Roman" w:cs="Times New Roman"/>
          <w:color w:val="000000"/>
          <w:sz w:val="28"/>
          <w:szCs w:val="28"/>
          <w:lang w:val="kk-KZ"/>
        </w:rPr>
        <w:t>ын</w:t>
      </w:r>
      <w:r w:rsidR="00C11EDF">
        <w:rPr>
          <w:rFonts w:ascii="Times New Roman" w:eastAsia="Times New Roman" w:hAnsi="Times New Roman" w:cs="Times New Roman"/>
          <w:color w:val="000000"/>
          <w:sz w:val="28"/>
          <w:szCs w:val="28"/>
          <w:lang w:val="kk-KZ"/>
        </w:rPr>
        <w:t>ың есептеулері бойынша</w:t>
      </w:r>
      <w:r w:rsidR="003576EC">
        <w:rPr>
          <w:rFonts w:ascii="Times New Roman" w:eastAsia="Times New Roman" w:hAnsi="Times New Roman" w:cs="Times New Roman"/>
          <w:color w:val="000000"/>
          <w:sz w:val="28"/>
          <w:szCs w:val="28"/>
          <w:lang w:val="kk-KZ"/>
        </w:rPr>
        <w:t>,</w:t>
      </w:r>
      <w:r w:rsidR="00C11EDF">
        <w:rPr>
          <w:rFonts w:ascii="Times New Roman" w:eastAsia="Times New Roman" w:hAnsi="Times New Roman" w:cs="Times New Roman"/>
          <w:color w:val="000000"/>
          <w:sz w:val="28"/>
          <w:szCs w:val="28"/>
          <w:lang w:val="kk-KZ"/>
        </w:rPr>
        <w:t xml:space="preserve"> б</w:t>
      </w:r>
      <w:r>
        <w:rPr>
          <w:rFonts w:ascii="Times New Roman" w:eastAsia="Times New Roman" w:hAnsi="Times New Roman" w:cs="Times New Roman"/>
          <w:color w:val="000000"/>
          <w:sz w:val="28"/>
          <w:szCs w:val="28"/>
          <w:lang w:val="kk-KZ"/>
        </w:rPr>
        <w:t>ағдарлама</w:t>
      </w:r>
      <w:r w:rsidR="003576EC">
        <w:rPr>
          <w:rFonts w:ascii="Times New Roman" w:eastAsia="Times New Roman" w:hAnsi="Times New Roman" w:cs="Times New Roman"/>
          <w:color w:val="000000"/>
          <w:sz w:val="28"/>
          <w:szCs w:val="28"/>
          <w:lang w:val="kk-KZ"/>
        </w:rPr>
        <w:t>да</w:t>
      </w:r>
      <w:r>
        <w:rPr>
          <w:rFonts w:ascii="Times New Roman" w:eastAsia="Times New Roman" w:hAnsi="Times New Roman" w:cs="Times New Roman"/>
          <w:color w:val="000000"/>
          <w:sz w:val="28"/>
          <w:szCs w:val="28"/>
          <w:lang w:val="kk-KZ"/>
        </w:rPr>
        <w:t xml:space="preserve"> күн шатырларының жиынтық белгіленген жоғары шекті қуаты </w:t>
      </w:r>
      <w:r w:rsidR="00C11EDF" w:rsidRPr="00C11EDF">
        <w:rPr>
          <w:rFonts w:ascii="Times New Roman" w:eastAsia="Times New Roman" w:hAnsi="Times New Roman" w:cs="Times New Roman"/>
          <w:color w:val="000000"/>
          <w:sz w:val="28"/>
          <w:szCs w:val="28"/>
          <w:lang w:val="kk-KZ"/>
        </w:rPr>
        <w:t>3,5 ГВт</w:t>
      </w:r>
      <w:r w:rsidR="00C11EDF">
        <w:rPr>
          <w:rFonts w:ascii="Times New Roman" w:eastAsia="Times New Roman" w:hAnsi="Times New Roman" w:cs="Times New Roman"/>
          <w:color w:val="000000"/>
          <w:sz w:val="28"/>
          <w:szCs w:val="28"/>
          <w:lang w:val="kk-KZ"/>
        </w:rPr>
        <w:t>-</w:t>
      </w:r>
      <w:r w:rsidR="003576EC">
        <w:rPr>
          <w:rFonts w:ascii="Times New Roman" w:eastAsia="Times New Roman" w:hAnsi="Times New Roman" w:cs="Times New Roman"/>
          <w:color w:val="000000"/>
          <w:sz w:val="28"/>
          <w:szCs w:val="28"/>
          <w:lang w:val="kk-KZ"/>
        </w:rPr>
        <w:t>ғ</w:t>
      </w:r>
      <w:r w:rsidR="00C11EDF">
        <w:rPr>
          <w:rFonts w:ascii="Times New Roman" w:eastAsia="Times New Roman" w:hAnsi="Times New Roman" w:cs="Times New Roman"/>
          <w:color w:val="000000"/>
          <w:sz w:val="28"/>
          <w:szCs w:val="28"/>
          <w:lang w:val="kk-KZ"/>
        </w:rPr>
        <w:t>а жетуі мүмкін», - деп жалғастырды.</w:t>
      </w:r>
    </w:p>
    <w:p w:rsidR="001A4A89" w:rsidRPr="00C11EDF" w:rsidRDefault="00C11EDF"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Энергетика министрлігінің заң жобасында жай ғана микроөндіріс туралы сөз қозғалды және энергияны «жасы</w:t>
      </w:r>
      <w:r w:rsidR="00FE6150">
        <w:rPr>
          <w:rFonts w:ascii="Times New Roman" w:eastAsia="Times New Roman" w:hAnsi="Times New Roman" w:cs="Times New Roman"/>
          <w:color w:val="000000"/>
          <w:sz w:val="28"/>
          <w:szCs w:val="28"/>
          <w:lang w:val="kk-KZ"/>
        </w:rPr>
        <w:t>л</w:t>
      </w:r>
      <w:r>
        <w:rPr>
          <w:rFonts w:ascii="Times New Roman" w:eastAsia="Times New Roman" w:hAnsi="Times New Roman" w:cs="Times New Roman"/>
          <w:color w:val="000000"/>
          <w:sz w:val="28"/>
          <w:szCs w:val="28"/>
          <w:lang w:val="kk-KZ"/>
        </w:rPr>
        <w:t>» энергия көздері өндіруі тиіс деп нақтыланбады. Энергетика министрінің орынбасары Вячеслав Кравченко журналистерге түсіндірген</w:t>
      </w:r>
      <w:r w:rsidR="003576EC">
        <w:rPr>
          <w:rFonts w:ascii="Times New Roman" w:eastAsia="Times New Roman" w:hAnsi="Times New Roman" w:cs="Times New Roman"/>
          <w:color w:val="000000"/>
          <w:sz w:val="28"/>
          <w:szCs w:val="28"/>
          <w:lang w:val="kk-KZ"/>
        </w:rPr>
        <w:t>ін</w:t>
      </w:r>
      <w:r>
        <w:rPr>
          <w:rFonts w:ascii="Times New Roman" w:eastAsia="Times New Roman" w:hAnsi="Times New Roman" w:cs="Times New Roman"/>
          <w:color w:val="000000"/>
          <w:sz w:val="28"/>
          <w:szCs w:val="28"/>
          <w:lang w:val="kk-KZ"/>
        </w:rPr>
        <w:t>дей, бұл микроөндіріске жалпы анықтама беру, оның жұмысын тұрақтандыру қажеттігімен байланысты, ал мысалы, қалдықтарды сату бойынша қарастырылған басқа қолдау шаралары микроөндірістің «жасыл» энергия көздерінен басқа түрлеріне тиімсіз болып табылады.</w:t>
      </w:r>
    </w:p>
    <w:p w:rsidR="001A4A89" w:rsidRPr="00C11EDF" w:rsidRDefault="00C11EDF"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РФ Қаржы министрілігі осы жалдың басында федералдық порталда </w:t>
      </w:r>
      <w:r w:rsidR="00EB4458">
        <w:rPr>
          <w:rFonts w:ascii="Times New Roman" w:eastAsia="Times New Roman" w:hAnsi="Times New Roman" w:cs="Times New Roman"/>
          <w:color w:val="000000"/>
          <w:sz w:val="28"/>
          <w:szCs w:val="28"/>
          <w:lang w:val="kk-KZ"/>
        </w:rPr>
        <w:t xml:space="preserve">нормативтік құқықтық актілер жобасы, </w:t>
      </w:r>
      <w:r>
        <w:rPr>
          <w:rFonts w:ascii="Times New Roman" w:eastAsia="Times New Roman" w:hAnsi="Times New Roman" w:cs="Times New Roman"/>
          <w:color w:val="000000"/>
          <w:sz w:val="28"/>
          <w:szCs w:val="28"/>
          <w:lang w:val="kk-KZ"/>
        </w:rPr>
        <w:t>«</w:t>
      </w:r>
      <w:r w:rsidR="00EB4458">
        <w:rPr>
          <w:rFonts w:ascii="Times New Roman" w:eastAsia="Times New Roman" w:hAnsi="Times New Roman" w:cs="Times New Roman"/>
          <w:color w:val="000000"/>
          <w:sz w:val="28"/>
          <w:szCs w:val="28"/>
          <w:lang w:val="kk-KZ"/>
        </w:rPr>
        <w:t>жасыл</w:t>
      </w:r>
      <w:r>
        <w:rPr>
          <w:rFonts w:ascii="Times New Roman" w:eastAsia="Times New Roman" w:hAnsi="Times New Roman" w:cs="Times New Roman"/>
          <w:color w:val="000000"/>
          <w:sz w:val="28"/>
          <w:szCs w:val="28"/>
          <w:lang w:val="kk-KZ"/>
        </w:rPr>
        <w:t>»</w:t>
      </w:r>
      <w:r w:rsidR="00EB4458">
        <w:rPr>
          <w:rFonts w:ascii="Times New Roman" w:eastAsia="Times New Roman" w:hAnsi="Times New Roman" w:cs="Times New Roman"/>
          <w:color w:val="000000"/>
          <w:sz w:val="28"/>
          <w:szCs w:val="28"/>
          <w:lang w:val="kk-KZ"/>
        </w:rPr>
        <w:t xml:space="preserve"> микроөндірістің энергиясын </w:t>
      </w:r>
      <w:r w:rsidR="00EB4458">
        <w:rPr>
          <w:rFonts w:ascii="Times New Roman" w:eastAsia="Times New Roman" w:hAnsi="Times New Roman" w:cs="Times New Roman"/>
          <w:color w:val="000000"/>
          <w:sz w:val="28"/>
          <w:szCs w:val="28"/>
          <w:lang w:val="kk-KZ"/>
        </w:rPr>
        <w:lastRenderedPageBreak/>
        <w:t>сатқан кезде жеке тұлғалардың табыстарына салық салудан (ЖТТС) босатуды көздейтін Салық кодексіне енгізілген түзетулер жобасы жарияланды.</w:t>
      </w:r>
    </w:p>
    <w:p w:rsidR="001A4A89" w:rsidRPr="00EB4458" w:rsidRDefault="001A4A89" w:rsidP="001A4A89">
      <w:pPr>
        <w:spacing w:after="0" w:line="240" w:lineRule="auto"/>
        <w:ind w:firstLine="709"/>
        <w:jc w:val="both"/>
        <w:rPr>
          <w:rFonts w:ascii="Times New Roman" w:eastAsia="Times New Roman" w:hAnsi="Times New Roman" w:cs="Times New Roman"/>
          <w:color w:val="000000"/>
          <w:sz w:val="28"/>
          <w:szCs w:val="28"/>
          <w:lang w:val="kk-KZ"/>
        </w:rPr>
      </w:pPr>
    </w:p>
    <w:p w:rsidR="001A4A89" w:rsidRPr="003A28B6" w:rsidRDefault="00407B1B" w:rsidP="001A4A89">
      <w:pPr>
        <w:spacing w:after="0" w:line="240" w:lineRule="auto"/>
        <w:ind w:firstLine="709"/>
        <w:jc w:val="both"/>
        <w:rPr>
          <w:rFonts w:ascii="Times New Roman" w:eastAsia="Times New Roman" w:hAnsi="Times New Roman" w:cs="Times New Roman"/>
          <w:color w:val="000000"/>
          <w:sz w:val="28"/>
          <w:szCs w:val="28"/>
          <w:lang w:val="kk-KZ"/>
        </w:rPr>
      </w:pPr>
      <w:r w:rsidRPr="002E7E6D">
        <w:rPr>
          <w:rFonts w:ascii="Times New Roman" w:eastAsia="Times New Roman" w:hAnsi="Times New Roman" w:cs="Times New Roman"/>
          <w:color w:val="000000"/>
          <w:sz w:val="28"/>
          <w:szCs w:val="28"/>
          <w:lang w:val="kk-KZ"/>
        </w:rPr>
        <w:t>Құжаттың пысықталған мәтініне сәйкес</w:t>
      </w:r>
      <w:r w:rsidR="00293A4C">
        <w:rPr>
          <w:rFonts w:ascii="Times New Roman" w:eastAsia="Times New Roman" w:hAnsi="Times New Roman" w:cs="Times New Roman"/>
          <w:color w:val="000000"/>
          <w:sz w:val="28"/>
          <w:szCs w:val="28"/>
          <w:lang w:val="kk-KZ"/>
        </w:rPr>
        <w:t>,</w:t>
      </w:r>
      <w:r w:rsidRPr="002E7E6D">
        <w:rPr>
          <w:rFonts w:ascii="Times New Roman" w:eastAsia="Times New Roman" w:hAnsi="Times New Roman" w:cs="Times New Roman"/>
          <w:color w:val="000000"/>
          <w:sz w:val="28"/>
          <w:szCs w:val="28"/>
          <w:lang w:val="kk-KZ"/>
        </w:rPr>
        <w:t xml:space="preserve"> ЖТТС электр желілеріне техникалық қосылуға рұқсат алынған жылдан бастап бес жыл ішінде бір жылға 30 мың рубль және одан аз мөлшерде электр энегиясынан түсетін табысты босатуды ұсынды. </w:t>
      </w:r>
      <w:r>
        <w:rPr>
          <w:rFonts w:ascii="Times New Roman" w:eastAsia="Times New Roman" w:hAnsi="Times New Roman" w:cs="Times New Roman"/>
          <w:color w:val="000000"/>
          <w:sz w:val="28"/>
          <w:szCs w:val="28"/>
          <w:lang w:val="kk-KZ"/>
        </w:rPr>
        <w:t xml:space="preserve">Осы норманы 2024 жылдың 31 желтоқсанға дейін қоса рұқсат алған салық салушыларға тарату ұсынылады. 2029 жылғы 1 қаңтарда оның күші жойылады.   </w:t>
      </w:r>
    </w:p>
    <w:p w:rsidR="001A4A89" w:rsidRPr="003A28B6" w:rsidRDefault="001A4A89" w:rsidP="001A4A89">
      <w:pPr>
        <w:spacing w:after="60" w:line="240" w:lineRule="auto"/>
        <w:ind w:firstLine="709"/>
        <w:jc w:val="both"/>
        <w:rPr>
          <w:rFonts w:ascii="Times New Roman" w:eastAsia="Times New Roman" w:hAnsi="Times New Roman" w:cs="Times New Roman"/>
          <w:b/>
          <w:color w:val="000000"/>
          <w:sz w:val="28"/>
          <w:szCs w:val="28"/>
          <w:lang w:val="kk-KZ"/>
        </w:rPr>
      </w:pPr>
    </w:p>
    <w:p w:rsidR="001A4A89" w:rsidRPr="00407B1B" w:rsidRDefault="00407B1B" w:rsidP="001A4A89">
      <w:pPr>
        <w:spacing w:before="120" w:after="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Қырғыз </w:t>
      </w:r>
      <w:r w:rsidR="001A4A89" w:rsidRPr="003A28B6">
        <w:rPr>
          <w:rFonts w:ascii="Times New Roman" w:eastAsia="Times New Roman" w:hAnsi="Times New Roman" w:cs="Times New Roman"/>
          <w:b/>
          <w:color w:val="000000"/>
          <w:sz w:val="28"/>
          <w:szCs w:val="28"/>
          <w:lang w:val="kk-KZ"/>
        </w:rPr>
        <w:t>Республика</w:t>
      </w:r>
      <w:r>
        <w:rPr>
          <w:rFonts w:ascii="Times New Roman" w:eastAsia="Times New Roman" w:hAnsi="Times New Roman" w:cs="Times New Roman"/>
          <w:b/>
          <w:color w:val="000000"/>
          <w:sz w:val="28"/>
          <w:szCs w:val="28"/>
          <w:lang w:val="kk-KZ"/>
        </w:rPr>
        <w:t>сы</w:t>
      </w:r>
    </w:p>
    <w:p w:rsidR="00407B1B" w:rsidRPr="00407B1B" w:rsidRDefault="00407B1B" w:rsidP="001A4A89">
      <w:pPr>
        <w:spacing w:before="120" w:after="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«Қырғызстанның Ұлттық электр желісі» ААҚ-ның балансындағы жоғары вольтты қосалқы станциялар мен электр жеткізу желілерінің техникалық жағдайы туралы ақпарат кестесі </w:t>
      </w:r>
      <w:r w:rsidRPr="00407B1B">
        <w:rPr>
          <w:rFonts w:ascii="Times New Roman" w:eastAsia="Times New Roman" w:hAnsi="Times New Roman" w:cs="Times New Roman"/>
          <w:i/>
          <w:color w:val="000000"/>
          <w:sz w:val="28"/>
          <w:szCs w:val="28"/>
          <w:lang w:val="kk-KZ"/>
        </w:rPr>
        <w:t>(</w:t>
      </w:r>
      <w:r w:rsidRPr="00407B1B">
        <w:rPr>
          <w:rFonts w:ascii="Times New Roman" w:eastAsia="Times New Roman" w:hAnsi="Times New Roman" w:cs="Times New Roman"/>
          <w:i/>
          <w:color w:val="000000"/>
          <w:sz w:val="24"/>
          <w:szCs w:val="28"/>
          <w:lang w:val="kk-KZ"/>
        </w:rPr>
        <w:t xml:space="preserve">27 </w:t>
      </w:r>
      <w:r w:rsidR="00293A4C">
        <w:rPr>
          <w:rFonts w:ascii="Times New Roman" w:eastAsia="Times New Roman" w:hAnsi="Times New Roman" w:cs="Times New Roman"/>
          <w:i/>
          <w:color w:val="000000"/>
          <w:sz w:val="24"/>
          <w:szCs w:val="28"/>
          <w:lang w:val="kk-KZ"/>
        </w:rPr>
        <w:t>сәуір</w:t>
      </w:r>
      <w:r w:rsidRPr="00407B1B">
        <w:rPr>
          <w:rFonts w:ascii="Times New Roman" w:eastAsia="Times New Roman" w:hAnsi="Times New Roman" w:cs="Times New Roman"/>
          <w:i/>
          <w:color w:val="000000"/>
          <w:sz w:val="24"/>
          <w:szCs w:val="28"/>
          <w:lang w:val="kk-KZ"/>
        </w:rPr>
        <w:t xml:space="preserve"> 2018</w:t>
      </w:r>
      <w:r>
        <w:rPr>
          <w:rFonts w:ascii="Times New Roman" w:eastAsia="Times New Roman" w:hAnsi="Times New Roman" w:cs="Times New Roman"/>
          <w:i/>
          <w:color w:val="000000"/>
          <w:sz w:val="24"/>
          <w:szCs w:val="28"/>
          <w:lang w:val="kk-KZ"/>
        </w:rPr>
        <w:t>ж.</w:t>
      </w:r>
      <w:r w:rsidRPr="00407B1B">
        <w:rPr>
          <w:rFonts w:ascii="Times New Roman" w:eastAsia="Times New Roman" w:hAnsi="Times New Roman" w:cs="Times New Roman"/>
          <w:i/>
          <w:color w:val="000000"/>
          <w:sz w:val="24"/>
          <w:szCs w:val="28"/>
          <w:lang w:val="kk-KZ"/>
        </w:rPr>
        <w:t>)</w:t>
      </w:r>
    </w:p>
    <w:p w:rsidR="001A4A89" w:rsidRPr="00E908AC" w:rsidRDefault="001A4A89" w:rsidP="001A4A89">
      <w:pPr>
        <w:spacing w:before="120" w:after="0" w:line="240" w:lineRule="auto"/>
        <w:ind w:firstLine="709"/>
        <w:jc w:val="center"/>
        <w:rPr>
          <w:rFonts w:ascii="Times New Roman" w:eastAsia="Times New Roman" w:hAnsi="Times New Roman" w:cs="Times New Roman"/>
          <w:b/>
          <w:color w:val="000000"/>
          <w:sz w:val="28"/>
          <w:szCs w:val="28"/>
        </w:rPr>
      </w:pPr>
      <w:r w:rsidRPr="00E908AC">
        <w:rPr>
          <w:noProof/>
          <w:lang w:eastAsia="ru-RU"/>
        </w:rPr>
        <w:drawing>
          <wp:inline distT="0" distB="0" distL="0" distR="0" wp14:anchorId="7793D06B" wp14:editId="7CAF9566">
            <wp:extent cx="5050465" cy="3827599"/>
            <wp:effectExtent l="0" t="0" r="0" b="1905"/>
            <wp:docPr id="5" name="Рисунок 5" descr="http://energo-cis.ru/wyswyg/image/news/nesk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ergo-cis.ru/wyswyg/image/news/nesk2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4184" cy="3830417"/>
                    </a:xfrm>
                    <a:prstGeom prst="rect">
                      <a:avLst/>
                    </a:prstGeom>
                    <a:noFill/>
                    <a:ln>
                      <a:noFill/>
                    </a:ln>
                  </pic:spPr>
                </pic:pic>
              </a:graphicData>
            </a:graphic>
          </wp:inline>
        </w:drawing>
      </w:r>
    </w:p>
    <w:p w:rsidR="001A4A89" w:rsidRPr="00E908AC" w:rsidRDefault="001A4A89" w:rsidP="001A4A89">
      <w:pPr>
        <w:spacing w:before="120" w:after="0" w:line="240" w:lineRule="auto"/>
        <w:ind w:firstLine="709"/>
        <w:jc w:val="both"/>
        <w:rPr>
          <w:rFonts w:ascii="Times New Roman" w:eastAsia="Times New Roman" w:hAnsi="Times New Roman" w:cs="Times New Roman"/>
          <w:b/>
          <w:color w:val="000000"/>
          <w:sz w:val="28"/>
          <w:szCs w:val="28"/>
        </w:rPr>
      </w:pPr>
    </w:p>
    <w:p w:rsidR="001A4A89" w:rsidRPr="00E908AC" w:rsidRDefault="00407B1B" w:rsidP="001A4A89">
      <w:pPr>
        <w:spacing w:before="12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 xml:space="preserve">Өзбекстан </w:t>
      </w:r>
      <w:r w:rsidR="001A4A89" w:rsidRPr="00E908AC">
        <w:rPr>
          <w:rFonts w:ascii="Times New Roman" w:eastAsia="Times New Roman" w:hAnsi="Times New Roman" w:cs="Times New Roman"/>
          <w:b/>
          <w:color w:val="000000"/>
          <w:sz w:val="28"/>
          <w:szCs w:val="28"/>
        </w:rPr>
        <w:t>Республика</w:t>
      </w:r>
      <w:r>
        <w:rPr>
          <w:rFonts w:ascii="Times New Roman" w:eastAsia="Times New Roman" w:hAnsi="Times New Roman" w:cs="Times New Roman"/>
          <w:b/>
          <w:color w:val="000000"/>
          <w:sz w:val="28"/>
          <w:szCs w:val="28"/>
          <w:lang w:val="kk-KZ"/>
        </w:rPr>
        <w:t>сы</w:t>
      </w:r>
    </w:p>
    <w:p w:rsidR="001A4A89" w:rsidRPr="00E908AC" w:rsidRDefault="00193FE4" w:rsidP="001A4A89">
      <w:pPr>
        <w:spacing w:before="120" w:after="0" w:line="240" w:lineRule="auto"/>
        <w:ind w:firstLine="709"/>
        <w:jc w:val="both"/>
        <w:rPr>
          <w:rFonts w:ascii="Arial" w:hAnsi="Arial" w:cs="Arial"/>
          <w:color w:val="077FBA"/>
          <w:sz w:val="16"/>
          <w:szCs w:val="16"/>
        </w:rPr>
      </w:pPr>
      <w:r>
        <w:rPr>
          <w:rFonts w:ascii="Times New Roman" w:eastAsia="Times New Roman" w:hAnsi="Times New Roman" w:cs="Times New Roman"/>
          <w:b/>
          <w:color w:val="000000"/>
          <w:sz w:val="28"/>
          <w:szCs w:val="28"/>
          <w:lang w:val="kk-KZ"/>
        </w:rPr>
        <w:t>Өзбекстанда құрама циклы бар 450-мегаватты электр станциясын салу күтіледі</w:t>
      </w:r>
      <w:r w:rsidR="001A4A89" w:rsidRPr="00E908AC">
        <w:rPr>
          <w:rFonts w:ascii="Times New Roman" w:eastAsia="Times New Roman" w:hAnsi="Times New Roman" w:cs="Times New Roman"/>
          <w:i/>
          <w:color w:val="000000"/>
          <w:sz w:val="24"/>
          <w:szCs w:val="28"/>
        </w:rPr>
        <w:t xml:space="preserve"> (04.04.2018</w:t>
      </w:r>
      <w:r>
        <w:rPr>
          <w:rFonts w:ascii="Times New Roman" w:eastAsia="Times New Roman" w:hAnsi="Times New Roman" w:cs="Times New Roman"/>
          <w:i/>
          <w:color w:val="000000"/>
          <w:sz w:val="24"/>
          <w:szCs w:val="28"/>
          <w:lang w:val="kk-KZ"/>
        </w:rPr>
        <w:t>ж.</w:t>
      </w:r>
      <w:r w:rsidR="001A4A89" w:rsidRPr="00E908AC">
        <w:rPr>
          <w:rFonts w:ascii="Times New Roman" w:eastAsia="Times New Roman" w:hAnsi="Times New Roman" w:cs="Times New Roman"/>
          <w:i/>
          <w:color w:val="000000"/>
          <w:sz w:val="24"/>
          <w:szCs w:val="28"/>
        </w:rPr>
        <w:t>)</w:t>
      </w:r>
    </w:p>
    <w:p w:rsidR="001A4A89" w:rsidRPr="00E908AC" w:rsidRDefault="001A4A89" w:rsidP="001A4A89">
      <w:pPr>
        <w:spacing w:after="0" w:line="240" w:lineRule="auto"/>
        <w:ind w:firstLine="709"/>
        <w:jc w:val="both"/>
        <w:rPr>
          <w:rFonts w:ascii="Times New Roman" w:eastAsia="Times New Roman" w:hAnsi="Times New Roman" w:cs="Times New Roman"/>
          <w:color w:val="000000"/>
          <w:sz w:val="28"/>
          <w:szCs w:val="28"/>
        </w:rPr>
      </w:pPr>
      <w:r w:rsidRPr="00E908AC">
        <w:rPr>
          <w:rFonts w:ascii="Times New Roman" w:eastAsia="Times New Roman" w:hAnsi="Times New Roman" w:cs="Times New Roman"/>
          <w:color w:val="000000"/>
          <w:sz w:val="28"/>
          <w:szCs w:val="28"/>
        </w:rPr>
        <w:t xml:space="preserve">Hyundai Engineering &amp; Construction Co., </w:t>
      </w:r>
      <w:r w:rsidR="00C202CE">
        <w:rPr>
          <w:rFonts w:ascii="Times New Roman" w:eastAsia="Times New Roman" w:hAnsi="Times New Roman" w:cs="Times New Roman"/>
          <w:color w:val="000000"/>
          <w:sz w:val="28"/>
          <w:szCs w:val="28"/>
          <w:lang w:val="kk-KZ"/>
        </w:rPr>
        <w:t xml:space="preserve"> - </w:t>
      </w:r>
      <w:r w:rsidR="00193FE4">
        <w:rPr>
          <w:rFonts w:ascii="Times New Roman" w:eastAsia="Times New Roman" w:hAnsi="Times New Roman" w:cs="Times New Roman"/>
          <w:color w:val="000000"/>
          <w:sz w:val="28"/>
          <w:szCs w:val="28"/>
          <w:lang w:val="kk-KZ"/>
        </w:rPr>
        <w:t>Оңтү</w:t>
      </w:r>
      <w:proofErr w:type="gramStart"/>
      <w:r w:rsidR="00193FE4">
        <w:rPr>
          <w:rFonts w:ascii="Times New Roman" w:eastAsia="Times New Roman" w:hAnsi="Times New Roman" w:cs="Times New Roman"/>
          <w:color w:val="000000"/>
          <w:sz w:val="28"/>
          <w:szCs w:val="28"/>
          <w:lang w:val="kk-KZ"/>
        </w:rPr>
        <w:t>ст</w:t>
      </w:r>
      <w:proofErr w:type="gramEnd"/>
      <w:r w:rsidR="00193FE4">
        <w:rPr>
          <w:rFonts w:ascii="Times New Roman" w:eastAsia="Times New Roman" w:hAnsi="Times New Roman" w:cs="Times New Roman"/>
          <w:color w:val="000000"/>
          <w:sz w:val="28"/>
          <w:szCs w:val="28"/>
          <w:lang w:val="kk-KZ"/>
        </w:rPr>
        <w:t>ік Кореяның жетекші құрылыс компанияларының бірі Өзбекстандағы электр станциясын салу конкурсын жеңді.</w:t>
      </w:r>
    </w:p>
    <w:p w:rsidR="001A4A89" w:rsidRPr="00E908AC" w:rsidRDefault="001A4A89" w:rsidP="001A4A89">
      <w:pPr>
        <w:spacing w:after="0" w:line="240" w:lineRule="auto"/>
        <w:ind w:firstLine="709"/>
        <w:jc w:val="both"/>
        <w:rPr>
          <w:rFonts w:ascii="Times New Roman" w:eastAsia="Times New Roman" w:hAnsi="Times New Roman" w:cs="Times New Roman"/>
          <w:color w:val="000000"/>
          <w:sz w:val="28"/>
          <w:szCs w:val="28"/>
        </w:rPr>
      </w:pPr>
      <w:r w:rsidRPr="00E908AC">
        <w:rPr>
          <w:rFonts w:ascii="Times New Roman" w:eastAsia="Times New Roman" w:hAnsi="Times New Roman" w:cs="Times New Roman"/>
          <w:color w:val="000000"/>
          <w:sz w:val="28"/>
          <w:szCs w:val="28"/>
        </w:rPr>
        <w:t xml:space="preserve">"Hyundai E&amp;C </w:t>
      </w:r>
      <w:r w:rsidR="00193FE4">
        <w:rPr>
          <w:rFonts w:ascii="Times New Roman" w:eastAsia="Times New Roman" w:hAnsi="Times New Roman" w:cs="Times New Roman"/>
          <w:color w:val="000000"/>
          <w:sz w:val="28"/>
          <w:szCs w:val="28"/>
          <w:lang w:val="kk-KZ"/>
        </w:rPr>
        <w:t>дүйсенбі күні «Узбекэнерго» команияс</w:t>
      </w:r>
      <w:r w:rsidR="002E7E6D">
        <w:rPr>
          <w:rFonts w:ascii="Times New Roman" w:eastAsia="Times New Roman" w:hAnsi="Times New Roman" w:cs="Times New Roman"/>
          <w:color w:val="000000"/>
          <w:sz w:val="28"/>
          <w:szCs w:val="28"/>
          <w:lang w:val="kk-KZ"/>
        </w:rPr>
        <w:t>ы</w:t>
      </w:r>
      <w:r w:rsidR="00193FE4">
        <w:rPr>
          <w:rFonts w:ascii="Times New Roman" w:eastAsia="Times New Roman" w:hAnsi="Times New Roman" w:cs="Times New Roman"/>
          <w:color w:val="000000"/>
          <w:sz w:val="28"/>
          <w:szCs w:val="28"/>
          <w:lang w:val="kk-KZ"/>
        </w:rPr>
        <w:t>нан құрама циклды 450-мегаватты электр станциясын салу жобасы жөніндегі хатты алды</w:t>
      </w:r>
      <w:r w:rsidRPr="00E908AC">
        <w:rPr>
          <w:rFonts w:ascii="Times New Roman" w:eastAsia="Times New Roman" w:hAnsi="Times New Roman" w:cs="Times New Roman"/>
          <w:color w:val="000000"/>
          <w:sz w:val="28"/>
          <w:szCs w:val="28"/>
        </w:rPr>
        <w:t xml:space="preserve">", — </w:t>
      </w:r>
      <w:r w:rsidR="00193FE4">
        <w:rPr>
          <w:rFonts w:ascii="Times New Roman" w:eastAsia="Times New Roman" w:hAnsi="Times New Roman" w:cs="Times New Roman"/>
          <w:color w:val="000000"/>
          <w:sz w:val="28"/>
          <w:szCs w:val="28"/>
          <w:lang w:val="kk-KZ"/>
        </w:rPr>
        <w:t>деп хабарланады.</w:t>
      </w:r>
    </w:p>
    <w:p w:rsidR="001A4A89" w:rsidRPr="00E908AC" w:rsidRDefault="00193FE4" w:rsidP="001A4A8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lastRenderedPageBreak/>
        <w:t>Электр станциясы Навоида орналастырылады.</w:t>
      </w:r>
      <w:r w:rsidR="001A4A89" w:rsidRPr="00E908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Құны 540 миллион доллар жобасы 38 айда аяқталады деп жоспарланады.</w:t>
      </w:r>
    </w:p>
    <w:p w:rsidR="001A4A89" w:rsidRPr="00E908AC" w:rsidRDefault="00193FE4" w:rsidP="001A4A8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Бұрын </w:t>
      </w:r>
      <w:r w:rsidR="004C199A">
        <w:rPr>
          <w:rFonts w:ascii="Times New Roman" w:eastAsia="Times New Roman" w:hAnsi="Times New Roman" w:cs="Times New Roman"/>
          <w:color w:val="000000"/>
          <w:sz w:val="28"/>
          <w:szCs w:val="28"/>
          <w:lang w:val="kk-KZ"/>
        </w:rPr>
        <w:t>Ресей Федерациясы Өз</w:t>
      </w:r>
      <w:r w:rsidR="002E7E6D">
        <w:rPr>
          <w:rFonts w:ascii="Times New Roman" w:eastAsia="Times New Roman" w:hAnsi="Times New Roman" w:cs="Times New Roman"/>
          <w:color w:val="000000"/>
          <w:sz w:val="28"/>
          <w:szCs w:val="28"/>
          <w:lang w:val="kk-KZ"/>
        </w:rPr>
        <w:t>б</w:t>
      </w:r>
      <w:r w:rsidR="004C199A">
        <w:rPr>
          <w:rFonts w:ascii="Times New Roman" w:eastAsia="Times New Roman" w:hAnsi="Times New Roman" w:cs="Times New Roman"/>
          <w:color w:val="000000"/>
          <w:sz w:val="28"/>
          <w:szCs w:val="28"/>
          <w:lang w:val="kk-KZ"/>
        </w:rPr>
        <w:t xml:space="preserve">екстанға </w:t>
      </w:r>
      <w:r w:rsidR="00364614">
        <w:rPr>
          <w:rFonts w:ascii="Times New Roman" w:eastAsia="Times New Roman" w:hAnsi="Times New Roman" w:cs="Times New Roman"/>
          <w:color w:val="000000"/>
          <w:sz w:val="28"/>
          <w:szCs w:val="28"/>
          <w:lang w:val="kk-KZ"/>
        </w:rPr>
        <w:t>республикада жаңа буынды екі энергия блогы бар атом электр станцияс</w:t>
      </w:r>
      <w:r w:rsidR="002E7E6D">
        <w:rPr>
          <w:rFonts w:ascii="Times New Roman" w:eastAsia="Times New Roman" w:hAnsi="Times New Roman" w:cs="Times New Roman"/>
          <w:color w:val="000000"/>
          <w:sz w:val="28"/>
          <w:szCs w:val="28"/>
          <w:lang w:val="kk-KZ"/>
        </w:rPr>
        <w:t>ы</w:t>
      </w:r>
      <w:r w:rsidR="00364614">
        <w:rPr>
          <w:rFonts w:ascii="Times New Roman" w:eastAsia="Times New Roman" w:hAnsi="Times New Roman" w:cs="Times New Roman"/>
          <w:color w:val="000000"/>
          <w:sz w:val="28"/>
          <w:szCs w:val="28"/>
          <w:lang w:val="kk-KZ"/>
        </w:rPr>
        <w:t>н салуды ұсынғандығы туралы ақпарат пайда болды.</w:t>
      </w:r>
    </w:p>
    <w:p w:rsidR="00364614" w:rsidRDefault="00364614" w:rsidP="001A4A89">
      <w:pPr>
        <w:spacing w:after="0" w:line="240" w:lineRule="auto"/>
        <w:ind w:firstLine="709"/>
        <w:jc w:val="both"/>
        <w:rPr>
          <w:rFonts w:ascii="Times New Roman" w:eastAsia="Times New Roman" w:hAnsi="Times New Roman" w:cs="Times New Roman"/>
          <w:color w:val="000000"/>
          <w:sz w:val="28"/>
          <w:szCs w:val="28"/>
          <w:lang w:val="kk-KZ"/>
        </w:rPr>
      </w:pPr>
      <w:r w:rsidRPr="00E908A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kk-KZ"/>
        </w:rPr>
        <w:t xml:space="preserve"> буынды </w:t>
      </w:r>
      <w:r>
        <w:rPr>
          <w:rFonts w:ascii="Times New Roman" w:eastAsia="Times New Roman" w:hAnsi="Times New Roman" w:cs="Times New Roman"/>
          <w:color w:val="000000"/>
          <w:sz w:val="28"/>
          <w:szCs w:val="28"/>
        </w:rPr>
        <w:t>СС</w:t>
      </w:r>
      <w:r w:rsidRPr="00E908AC">
        <w:rPr>
          <w:rFonts w:ascii="Times New Roman" w:eastAsia="Times New Roman" w:hAnsi="Times New Roman" w:cs="Times New Roman"/>
          <w:color w:val="000000"/>
          <w:sz w:val="28"/>
          <w:szCs w:val="28"/>
        </w:rPr>
        <w:t>ЭР-1200</w:t>
      </w:r>
      <w:r>
        <w:rPr>
          <w:rFonts w:ascii="Times New Roman" w:eastAsia="Times New Roman" w:hAnsi="Times New Roman" w:cs="Times New Roman"/>
          <w:color w:val="000000"/>
          <w:sz w:val="28"/>
          <w:szCs w:val="28"/>
          <w:lang w:val="kk-KZ"/>
        </w:rPr>
        <w:t xml:space="preserve"> екі заманау</w:t>
      </w:r>
      <w:r w:rsidR="002E7E6D">
        <w:rPr>
          <w:rFonts w:ascii="Times New Roman" w:eastAsia="Times New Roman" w:hAnsi="Times New Roman" w:cs="Times New Roman"/>
          <w:color w:val="000000"/>
          <w:sz w:val="28"/>
          <w:szCs w:val="28"/>
          <w:lang w:val="kk-KZ"/>
        </w:rPr>
        <w:t>и</w:t>
      </w:r>
      <w:r>
        <w:rPr>
          <w:rFonts w:ascii="Times New Roman" w:eastAsia="Times New Roman" w:hAnsi="Times New Roman" w:cs="Times New Roman"/>
          <w:color w:val="000000"/>
          <w:sz w:val="28"/>
          <w:szCs w:val="28"/>
          <w:lang w:val="kk-KZ"/>
        </w:rPr>
        <w:t xml:space="preserve"> блокты салу туралы сөз қозғалады.</w:t>
      </w:r>
      <w:r w:rsidR="002E7E6D">
        <w:rPr>
          <w:rFonts w:ascii="Times New Roman" w:eastAsia="Times New Roman" w:hAnsi="Times New Roman" w:cs="Times New Roman"/>
          <w:color w:val="000000"/>
          <w:sz w:val="28"/>
          <w:szCs w:val="28"/>
          <w:lang w:val="kk-KZ"/>
        </w:rPr>
        <w:t xml:space="preserve"> «Росатом» компаниясы Бангладешт</w:t>
      </w:r>
      <w:r>
        <w:rPr>
          <w:rFonts w:ascii="Times New Roman" w:eastAsia="Times New Roman" w:hAnsi="Times New Roman" w:cs="Times New Roman"/>
          <w:color w:val="000000"/>
          <w:sz w:val="28"/>
          <w:szCs w:val="28"/>
          <w:lang w:val="kk-KZ"/>
        </w:rPr>
        <w:t xml:space="preserve">е салатын ұқсас станцияның құрылысы </w:t>
      </w:r>
      <w:r w:rsidR="002A0F87">
        <w:rPr>
          <w:rFonts w:ascii="Times New Roman" w:eastAsia="Times New Roman" w:hAnsi="Times New Roman" w:cs="Times New Roman"/>
          <w:color w:val="000000"/>
          <w:sz w:val="28"/>
          <w:szCs w:val="28"/>
          <w:lang w:val="kk-KZ"/>
        </w:rPr>
        <w:t>жөніндегі</w:t>
      </w:r>
      <w:r>
        <w:rPr>
          <w:rFonts w:ascii="Times New Roman" w:eastAsia="Times New Roman" w:hAnsi="Times New Roman" w:cs="Times New Roman"/>
          <w:color w:val="000000"/>
          <w:sz w:val="28"/>
          <w:szCs w:val="28"/>
          <w:lang w:val="kk-KZ"/>
        </w:rPr>
        <w:t xml:space="preserve"> </w:t>
      </w:r>
      <w:r w:rsidR="002A0F87">
        <w:rPr>
          <w:rFonts w:ascii="Times New Roman" w:eastAsia="Times New Roman" w:hAnsi="Times New Roman" w:cs="Times New Roman"/>
          <w:color w:val="000000"/>
          <w:sz w:val="28"/>
          <w:szCs w:val="28"/>
          <w:lang w:val="kk-KZ"/>
        </w:rPr>
        <w:t>жоба 13 ми</w:t>
      </w:r>
      <w:r w:rsidR="002E7E6D">
        <w:rPr>
          <w:rFonts w:ascii="Times New Roman" w:eastAsia="Times New Roman" w:hAnsi="Times New Roman" w:cs="Times New Roman"/>
          <w:color w:val="000000"/>
          <w:sz w:val="28"/>
          <w:szCs w:val="28"/>
          <w:lang w:val="kk-KZ"/>
        </w:rPr>
        <w:t>л</w:t>
      </w:r>
      <w:r w:rsidR="002A0F87">
        <w:rPr>
          <w:rFonts w:ascii="Times New Roman" w:eastAsia="Times New Roman" w:hAnsi="Times New Roman" w:cs="Times New Roman"/>
          <w:color w:val="000000"/>
          <w:sz w:val="28"/>
          <w:szCs w:val="28"/>
          <w:lang w:val="kk-KZ"/>
        </w:rPr>
        <w:t>лиар</w:t>
      </w:r>
      <w:r w:rsidR="002E7E6D">
        <w:rPr>
          <w:rFonts w:ascii="Times New Roman" w:eastAsia="Times New Roman" w:hAnsi="Times New Roman" w:cs="Times New Roman"/>
          <w:color w:val="000000"/>
          <w:sz w:val="28"/>
          <w:szCs w:val="28"/>
          <w:lang w:val="kk-KZ"/>
        </w:rPr>
        <w:t>д</w:t>
      </w:r>
      <w:r w:rsidR="002A0F87">
        <w:rPr>
          <w:rFonts w:ascii="Times New Roman" w:eastAsia="Times New Roman" w:hAnsi="Times New Roman" w:cs="Times New Roman"/>
          <w:color w:val="000000"/>
          <w:sz w:val="28"/>
          <w:szCs w:val="28"/>
          <w:lang w:val="kk-KZ"/>
        </w:rPr>
        <w:t xml:space="preserve"> доллар</w:t>
      </w:r>
      <w:r w:rsidR="00C202CE">
        <w:rPr>
          <w:rFonts w:ascii="Times New Roman" w:eastAsia="Times New Roman" w:hAnsi="Times New Roman" w:cs="Times New Roman"/>
          <w:color w:val="000000"/>
          <w:sz w:val="28"/>
          <w:szCs w:val="28"/>
          <w:lang w:val="kk-KZ"/>
        </w:rPr>
        <w:t xml:space="preserve"> болып</w:t>
      </w:r>
      <w:r w:rsidR="002A0F87">
        <w:rPr>
          <w:rFonts w:ascii="Times New Roman" w:eastAsia="Times New Roman" w:hAnsi="Times New Roman" w:cs="Times New Roman"/>
          <w:color w:val="000000"/>
          <w:sz w:val="28"/>
          <w:szCs w:val="28"/>
          <w:lang w:val="kk-KZ"/>
        </w:rPr>
        <w:t xml:space="preserve"> бағаланды, оның 11,3 миллиард долларын Ресей мемлекеттік экспорттық кредит ретінде ұсынды.</w:t>
      </w:r>
    </w:p>
    <w:p w:rsidR="001A4A89" w:rsidRPr="002E7E6D" w:rsidRDefault="001A4A89" w:rsidP="001A4A89">
      <w:pPr>
        <w:spacing w:before="120" w:after="0" w:line="240" w:lineRule="auto"/>
        <w:ind w:firstLine="709"/>
        <w:jc w:val="both"/>
        <w:rPr>
          <w:rFonts w:ascii="Times New Roman" w:eastAsia="Times New Roman" w:hAnsi="Times New Roman" w:cs="Times New Roman"/>
          <w:b/>
          <w:color w:val="000000"/>
          <w:sz w:val="28"/>
          <w:szCs w:val="28"/>
          <w:lang w:val="kk-KZ"/>
        </w:rPr>
      </w:pPr>
    </w:p>
    <w:p w:rsidR="001A4A89" w:rsidRPr="003A28B6" w:rsidRDefault="001A4A89" w:rsidP="001A4A89">
      <w:pPr>
        <w:spacing w:before="120" w:after="0" w:line="240" w:lineRule="auto"/>
        <w:ind w:firstLine="709"/>
        <w:jc w:val="both"/>
        <w:rPr>
          <w:rFonts w:ascii="Times New Roman" w:eastAsia="Times New Roman" w:hAnsi="Times New Roman" w:cs="Times New Roman"/>
          <w:b/>
          <w:color w:val="000000"/>
          <w:sz w:val="28"/>
          <w:szCs w:val="28"/>
          <w:lang w:val="kk-KZ"/>
        </w:rPr>
      </w:pPr>
      <w:r w:rsidRPr="003A28B6">
        <w:rPr>
          <w:rFonts w:ascii="Times New Roman" w:eastAsia="Times New Roman" w:hAnsi="Times New Roman" w:cs="Times New Roman"/>
          <w:b/>
          <w:color w:val="000000"/>
          <w:sz w:val="28"/>
          <w:szCs w:val="28"/>
          <w:lang w:val="kk-KZ"/>
        </w:rPr>
        <w:t xml:space="preserve">Ташкент </w:t>
      </w:r>
      <w:r w:rsidR="002A0F87">
        <w:rPr>
          <w:rFonts w:ascii="Times New Roman" w:eastAsia="Times New Roman" w:hAnsi="Times New Roman" w:cs="Times New Roman"/>
          <w:b/>
          <w:color w:val="000000"/>
          <w:sz w:val="28"/>
          <w:szCs w:val="28"/>
          <w:lang w:val="kk-KZ"/>
        </w:rPr>
        <w:t>және</w:t>
      </w:r>
      <w:r w:rsidRPr="003A28B6">
        <w:rPr>
          <w:rFonts w:ascii="Times New Roman" w:eastAsia="Times New Roman" w:hAnsi="Times New Roman" w:cs="Times New Roman"/>
          <w:b/>
          <w:color w:val="000000"/>
          <w:sz w:val="28"/>
          <w:szCs w:val="28"/>
          <w:lang w:val="kk-KZ"/>
        </w:rPr>
        <w:t xml:space="preserve"> Душанбе </w:t>
      </w:r>
      <w:r w:rsidR="002A0F87">
        <w:rPr>
          <w:rFonts w:ascii="Times New Roman" w:eastAsia="Times New Roman" w:hAnsi="Times New Roman" w:cs="Times New Roman"/>
          <w:b/>
          <w:color w:val="000000"/>
          <w:sz w:val="28"/>
          <w:szCs w:val="28"/>
          <w:lang w:val="kk-KZ"/>
        </w:rPr>
        <w:t xml:space="preserve">Рогун СЭС-ін салумен байланысты тәуекелдерді бірлесіп </w:t>
      </w:r>
      <w:r w:rsidR="00417835">
        <w:rPr>
          <w:rFonts w:ascii="Times New Roman" w:eastAsia="Times New Roman" w:hAnsi="Times New Roman" w:cs="Times New Roman"/>
          <w:b/>
          <w:color w:val="000000"/>
          <w:sz w:val="28"/>
          <w:szCs w:val="28"/>
          <w:lang w:val="kk-KZ"/>
        </w:rPr>
        <w:t>зерттейді</w:t>
      </w:r>
      <w:r w:rsidRPr="003A28B6">
        <w:rPr>
          <w:rFonts w:ascii="Times New Roman" w:eastAsia="Times New Roman" w:hAnsi="Times New Roman" w:cs="Times New Roman"/>
          <w:b/>
          <w:color w:val="000000"/>
          <w:sz w:val="28"/>
          <w:szCs w:val="28"/>
          <w:lang w:val="kk-KZ"/>
        </w:rPr>
        <w:t xml:space="preserve"> </w:t>
      </w:r>
      <w:r w:rsidRPr="003A28B6">
        <w:rPr>
          <w:rFonts w:ascii="Times New Roman" w:eastAsia="Times New Roman" w:hAnsi="Times New Roman" w:cs="Times New Roman"/>
          <w:i/>
          <w:color w:val="000000"/>
          <w:sz w:val="24"/>
          <w:szCs w:val="28"/>
          <w:lang w:val="kk-KZ"/>
        </w:rPr>
        <w:t>(29.03.2018</w:t>
      </w:r>
      <w:r w:rsidR="002A0F87">
        <w:rPr>
          <w:rFonts w:ascii="Times New Roman" w:eastAsia="Times New Roman" w:hAnsi="Times New Roman" w:cs="Times New Roman"/>
          <w:i/>
          <w:color w:val="000000"/>
          <w:sz w:val="24"/>
          <w:szCs w:val="28"/>
          <w:lang w:val="kk-KZ"/>
        </w:rPr>
        <w:t>ж.</w:t>
      </w:r>
      <w:r w:rsidRPr="003A28B6">
        <w:rPr>
          <w:rFonts w:ascii="Times New Roman" w:eastAsia="Times New Roman" w:hAnsi="Times New Roman" w:cs="Times New Roman"/>
          <w:i/>
          <w:color w:val="000000"/>
          <w:sz w:val="24"/>
          <w:szCs w:val="28"/>
          <w:lang w:val="kk-KZ"/>
        </w:rPr>
        <w:t>)</w:t>
      </w:r>
    </w:p>
    <w:p w:rsidR="002A0F87" w:rsidRPr="002A0F87" w:rsidRDefault="002A0F87"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Өзбекстан және Тәжікстан трансшекаралық өзендердің жоғары </w:t>
      </w:r>
      <w:r w:rsidR="00417835">
        <w:rPr>
          <w:rFonts w:ascii="Times New Roman" w:eastAsia="Times New Roman" w:hAnsi="Times New Roman" w:cs="Times New Roman"/>
          <w:color w:val="000000"/>
          <w:sz w:val="28"/>
          <w:szCs w:val="28"/>
          <w:lang w:val="kk-KZ"/>
        </w:rPr>
        <w:t>сағасындағы</w:t>
      </w:r>
      <w:r>
        <w:rPr>
          <w:rFonts w:ascii="Times New Roman" w:eastAsia="Times New Roman" w:hAnsi="Times New Roman" w:cs="Times New Roman"/>
          <w:color w:val="000000"/>
          <w:sz w:val="28"/>
          <w:szCs w:val="28"/>
          <w:lang w:val="kk-KZ"/>
        </w:rPr>
        <w:t xml:space="preserve"> ірі гидротехникалық құрылғыларды салумен байланысты тәуекелдерді бірлесіп </w:t>
      </w:r>
      <w:r w:rsidR="00417835">
        <w:rPr>
          <w:rFonts w:ascii="Times New Roman" w:eastAsia="Times New Roman" w:hAnsi="Times New Roman" w:cs="Times New Roman"/>
          <w:color w:val="000000"/>
          <w:sz w:val="28"/>
          <w:szCs w:val="28"/>
          <w:lang w:val="kk-KZ"/>
        </w:rPr>
        <w:t>зерттейді</w:t>
      </w:r>
      <w:r>
        <w:rPr>
          <w:rFonts w:ascii="Times New Roman" w:eastAsia="Times New Roman" w:hAnsi="Times New Roman" w:cs="Times New Roman"/>
          <w:color w:val="000000"/>
          <w:sz w:val="28"/>
          <w:szCs w:val="28"/>
          <w:lang w:val="kk-KZ"/>
        </w:rPr>
        <w:t xml:space="preserve">. Ол туралы Өзбекстан </w:t>
      </w:r>
      <w:r w:rsidR="00417835">
        <w:rPr>
          <w:rFonts w:ascii="Times New Roman" w:eastAsia="Times New Roman" w:hAnsi="Times New Roman" w:cs="Times New Roman"/>
          <w:color w:val="000000"/>
          <w:sz w:val="28"/>
          <w:szCs w:val="28"/>
          <w:lang w:val="kk-KZ"/>
        </w:rPr>
        <w:t>П</w:t>
      </w:r>
      <w:r>
        <w:rPr>
          <w:rFonts w:ascii="Times New Roman" w:eastAsia="Times New Roman" w:hAnsi="Times New Roman" w:cs="Times New Roman"/>
          <w:color w:val="000000"/>
          <w:sz w:val="28"/>
          <w:szCs w:val="28"/>
          <w:lang w:val="kk-KZ"/>
        </w:rPr>
        <w:t>рез</w:t>
      </w:r>
      <w:r w:rsidR="002E7E6D">
        <w:rPr>
          <w:rFonts w:ascii="Times New Roman" w:eastAsia="Times New Roman" w:hAnsi="Times New Roman" w:cs="Times New Roman"/>
          <w:color w:val="000000"/>
          <w:sz w:val="28"/>
          <w:szCs w:val="28"/>
          <w:lang w:val="kk-KZ"/>
        </w:rPr>
        <w:t>и</w:t>
      </w:r>
      <w:r>
        <w:rPr>
          <w:rFonts w:ascii="Times New Roman" w:eastAsia="Times New Roman" w:hAnsi="Times New Roman" w:cs="Times New Roman"/>
          <w:color w:val="000000"/>
          <w:sz w:val="28"/>
          <w:szCs w:val="28"/>
          <w:lang w:val="kk-KZ"/>
        </w:rPr>
        <w:t>денті</w:t>
      </w:r>
      <w:r w:rsidR="00417835">
        <w:rPr>
          <w:rFonts w:ascii="Times New Roman" w:eastAsia="Times New Roman" w:hAnsi="Times New Roman" w:cs="Times New Roman"/>
          <w:color w:val="000000"/>
          <w:sz w:val="28"/>
          <w:szCs w:val="28"/>
          <w:lang w:val="kk-KZ"/>
        </w:rPr>
        <w:t>нің</w:t>
      </w:r>
      <w:r>
        <w:rPr>
          <w:rFonts w:ascii="Times New Roman" w:eastAsia="Times New Roman" w:hAnsi="Times New Roman" w:cs="Times New Roman"/>
          <w:color w:val="000000"/>
          <w:sz w:val="28"/>
          <w:szCs w:val="28"/>
          <w:lang w:val="kk-KZ"/>
        </w:rPr>
        <w:t xml:space="preserve"> жанындағы Стратегиялық және өңіраралық зерттеулер институтының директоры Владимир Норов хабарлады.</w:t>
      </w:r>
    </w:p>
    <w:p w:rsidR="002A0F87" w:rsidRPr="002A0F87" w:rsidRDefault="002A0F87" w:rsidP="001A4A89">
      <w:pPr>
        <w:spacing w:after="0" w:line="240" w:lineRule="auto"/>
        <w:ind w:firstLine="709"/>
        <w:jc w:val="both"/>
        <w:rPr>
          <w:rFonts w:ascii="Times New Roman" w:eastAsia="Times New Roman" w:hAnsi="Times New Roman" w:cs="Times New Roman"/>
          <w:i/>
          <w:iCs/>
          <w:color w:val="000000"/>
          <w:sz w:val="28"/>
          <w:szCs w:val="28"/>
          <w:lang w:val="kk-KZ"/>
        </w:rPr>
      </w:pPr>
      <w:r>
        <w:rPr>
          <w:rFonts w:ascii="Times New Roman" w:eastAsia="Times New Roman" w:hAnsi="Times New Roman" w:cs="Times New Roman"/>
          <w:i/>
          <w:iCs/>
          <w:color w:val="000000"/>
          <w:sz w:val="28"/>
          <w:szCs w:val="28"/>
          <w:lang w:val="kk-KZ"/>
        </w:rPr>
        <w:t>Өзбекстанның Рогун СЭС-ін салу</w:t>
      </w:r>
      <w:r w:rsidR="00F9540B">
        <w:rPr>
          <w:rFonts w:ascii="Times New Roman" w:eastAsia="Times New Roman" w:hAnsi="Times New Roman" w:cs="Times New Roman"/>
          <w:i/>
          <w:iCs/>
          <w:color w:val="000000"/>
          <w:sz w:val="28"/>
          <w:szCs w:val="28"/>
          <w:lang w:val="kk-KZ"/>
        </w:rPr>
        <w:t xml:space="preserve">ға қатысу мүмкіндігін </w:t>
      </w:r>
      <w:r>
        <w:rPr>
          <w:rFonts w:ascii="Times New Roman" w:eastAsia="Times New Roman" w:hAnsi="Times New Roman" w:cs="Times New Roman"/>
          <w:i/>
          <w:iCs/>
          <w:color w:val="000000"/>
          <w:sz w:val="28"/>
          <w:szCs w:val="28"/>
          <w:lang w:val="kk-KZ"/>
        </w:rPr>
        <w:t>түсіндіре от</w:t>
      </w:r>
      <w:r w:rsidR="002E7E6D">
        <w:rPr>
          <w:rFonts w:ascii="Times New Roman" w:eastAsia="Times New Roman" w:hAnsi="Times New Roman" w:cs="Times New Roman"/>
          <w:i/>
          <w:iCs/>
          <w:color w:val="000000"/>
          <w:sz w:val="28"/>
          <w:szCs w:val="28"/>
          <w:lang w:val="kk-KZ"/>
        </w:rPr>
        <w:t>ы</w:t>
      </w:r>
      <w:r>
        <w:rPr>
          <w:rFonts w:ascii="Times New Roman" w:eastAsia="Times New Roman" w:hAnsi="Times New Roman" w:cs="Times New Roman"/>
          <w:i/>
          <w:iCs/>
          <w:color w:val="000000"/>
          <w:sz w:val="28"/>
          <w:szCs w:val="28"/>
          <w:lang w:val="kk-KZ"/>
        </w:rPr>
        <w:t>рып, Норов: «Қауіптер әрдайым болады», - деді.</w:t>
      </w:r>
    </w:p>
    <w:p w:rsidR="002A0F87" w:rsidRPr="002A0F87" w:rsidRDefault="009F1526"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Ташкент </w:t>
      </w:r>
      <w:r w:rsidR="002A0F87">
        <w:rPr>
          <w:rFonts w:ascii="Times New Roman" w:eastAsia="Times New Roman" w:hAnsi="Times New Roman" w:cs="Times New Roman"/>
          <w:color w:val="000000"/>
          <w:sz w:val="28"/>
          <w:szCs w:val="28"/>
          <w:lang w:val="kk-KZ"/>
        </w:rPr>
        <w:t xml:space="preserve">Өзбекстан </w:t>
      </w:r>
      <w:r w:rsidR="00F9540B">
        <w:rPr>
          <w:rFonts w:ascii="Times New Roman" w:eastAsia="Times New Roman" w:hAnsi="Times New Roman" w:cs="Times New Roman"/>
          <w:color w:val="000000"/>
          <w:sz w:val="28"/>
          <w:szCs w:val="28"/>
          <w:lang w:val="kk-KZ"/>
        </w:rPr>
        <w:t>Ү</w:t>
      </w:r>
      <w:r>
        <w:rPr>
          <w:rFonts w:ascii="Times New Roman" w:eastAsia="Times New Roman" w:hAnsi="Times New Roman" w:cs="Times New Roman"/>
          <w:color w:val="000000"/>
          <w:sz w:val="28"/>
          <w:szCs w:val="28"/>
          <w:lang w:val="kk-KZ"/>
        </w:rPr>
        <w:t>кіметінің пікірі бойынша</w:t>
      </w:r>
      <w:r w:rsidR="00F9540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аграрлық секторға қауіпті болып табылатын аталған жобаға к</w:t>
      </w:r>
      <w:r w:rsidR="002A0F87">
        <w:rPr>
          <w:rFonts w:ascii="Times New Roman" w:eastAsia="Times New Roman" w:hAnsi="Times New Roman" w:cs="Times New Roman"/>
          <w:color w:val="000000"/>
          <w:sz w:val="28"/>
          <w:szCs w:val="28"/>
          <w:lang w:val="kk-KZ"/>
        </w:rPr>
        <w:t xml:space="preserve">өп жылдар бойы </w:t>
      </w:r>
      <w:r>
        <w:rPr>
          <w:rFonts w:ascii="Times New Roman" w:eastAsia="Times New Roman" w:hAnsi="Times New Roman" w:cs="Times New Roman"/>
          <w:color w:val="000000"/>
          <w:sz w:val="28"/>
          <w:szCs w:val="28"/>
          <w:lang w:val="kk-KZ"/>
        </w:rPr>
        <w:t>қатаң қарсы шықты.</w:t>
      </w:r>
    </w:p>
    <w:p w:rsidR="001A4A89" w:rsidRPr="009F1526" w:rsidRDefault="009F1526"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Норов: «</w:t>
      </w:r>
      <w:r w:rsidRPr="009F1526">
        <w:rPr>
          <w:rFonts w:ascii="Times New Roman" w:eastAsia="Times New Roman" w:hAnsi="Times New Roman" w:cs="Times New Roman"/>
          <w:color w:val="000000"/>
          <w:sz w:val="28"/>
          <w:szCs w:val="28"/>
          <w:lang w:val="kk-KZ"/>
        </w:rPr>
        <w:t>Эмомали Шарипович (Рахмон)</w:t>
      </w:r>
      <w:r w:rsidR="00261CEA">
        <w:rPr>
          <w:rFonts w:ascii="Times New Roman" w:eastAsia="Times New Roman" w:hAnsi="Times New Roman" w:cs="Times New Roman"/>
          <w:color w:val="000000"/>
          <w:sz w:val="28"/>
          <w:szCs w:val="28"/>
          <w:lang w:val="kk-KZ"/>
        </w:rPr>
        <w:t xml:space="preserve"> Тәжікстан өңір</w:t>
      </w:r>
      <w:r>
        <w:rPr>
          <w:rFonts w:ascii="Times New Roman" w:eastAsia="Times New Roman" w:hAnsi="Times New Roman" w:cs="Times New Roman"/>
          <w:color w:val="000000"/>
          <w:sz w:val="28"/>
          <w:szCs w:val="28"/>
          <w:lang w:val="kk-KZ"/>
        </w:rPr>
        <w:t>лік елдердің мүдделерін ешқашан бұзбағандығын</w:t>
      </w:r>
      <w:r w:rsidR="00261CEA">
        <w:rPr>
          <w:rFonts w:ascii="Times New Roman" w:eastAsia="Times New Roman" w:hAnsi="Times New Roman" w:cs="Times New Roman"/>
          <w:color w:val="000000"/>
          <w:sz w:val="28"/>
          <w:szCs w:val="28"/>
          <w:lang w:val="kk-KZ"/>
        </w:rPr>
        <w:t>, оларды сусыз қалдыр</w:t>
      </w:r>
      <w:r w:rsidR="00F9540B">
        <w:rPr>
          <w:rFonts w:ascii="Times New Roman" w:eastAsia="Times New Roman" w:hAnsi="Times New Roman" w:cs="Times New Roman"/>
          <w:color w:val="000000"/>
          <w:sz w:val="28"/>
          <w:szCs w:val="28"/>
          <w:lang w:val="kk-KZ"/>
        </w:rPr>
        <w:t>мағанын</w:t>
      </w:r>
      <w:r w:rsidR="00261CEA">
        <w:rPr>
          <w:rFonts w:ascii="Times New Roman" w:eastAsia="Times New Roman" w:hAnsi="Times New Roman" w:cs="Times New Roman"/>
          <w:color w:val="000000"/>
          <w:sz w:val="28"/>
          <w:szCs w:val="28"/>
          <w:lang w:val="kk-KZ"/>
        </w:rPr>
        <w:t xml:space="preserve"> және қалдырмайтынын атап кетті</w:t>
      </w:r>
      <w:r>
        <w:rPr>
          <w:rFonts w:ascii="Times New Roman" w:eastAsia="Times New Roman" w:hAnsi="Times New Roman" w:cs="Times New Roman"/>
          <w:color w:val="000000"/>
          <w:sz w:val="28"/>
          <w:szCs w:val="28"/>
          <w:lang w:val="kk-KZ"/>
        </w:rPr>
        <w:t>»</w:t>
      </w:r>
      <w:r w:rsidR="00261CEA">
        <w:rPr>
          <w:rFonts w:ascii="Times New Roman" w:eastAsia="Times New Roman" w:hAnsi="Times New Roman" w:cs="Times New Roman"/>
          <w:color w:val="000000"/>
          <w:sz w:val="28"/>
          <w:szCs w:val="28"/>
          <w:lang w:val="kk-KZ"/>
        </w:rPr>
        <w:t xml:space="preserve">, - </w:t>
      </w:r>
      <w:r w:rsidR="00B03703">
        <w:rPr>
          <w:rFonts w:ascii="Times New Roman" w:eastAsia="Times New Roman" w:hAnsi="Times New Roman" w:cs="Times New Roman"/>
          <w:color w:val="000000"/>
          <w:sz w:val="28"/>
          <w:szCs w:val="28"/>
          <w:lang w:val="kk-KZ"/>
        </w:rPr>
        <w:t xml:space="preserve">деп </w:t>
      </w:r>
      <w:r w:rsidR="00261CEA">
        <w:rPr>
          <w:rFonts w:ascii="Times New Roman" w:eastAsia="Times New Roman" w:hAnsi="Times New Roman" w:cs="Times New Roman"/>
          <w:color w:val="000000"/>
          <w:sz w:val="28"/>
          <w:szCs w:val="28"/>
          <w:lang w:val="kk-KZ"/>
        </w:rPr>
        <w:t>атап өтті.</w:t>
      </w:r>
    </w:p>
    <w:p w:rsidR="001A4A89" w:rsidRPr="00261CEA" w:rsidRDefault="00261CEA"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Осыған орай, өзбек тарапы СЭС құрылысына өзінің қатысуын, сондай-ақ Сарез көлін тұщы су көзі ретінде пайдалану мүмкіндігін қарастыруға дайындығын білдірді. Осы үшін дипломаттың сөзі бойынша жұмыс тобын құру туралы шешім қабылдан</w:t>
      </w:r>
      <w:r w:rsidR="00B03703">
        <w:rPr>
          <w:rFonts w:ascii="Times New Roman" w:eastAsia="Times New Roman" w:hAnsi="Times New Roman" w:cs="Times New Roman"/>
          <w:color w:val="000000"/>
          <w:sz w:val="28"/>
          <w:szCs w:val="28"/>
          <w:lang w:val="kk-KZ"/>
        </w:rPr>
        <w:t>д</w:t>
      </w:r>
      <w:r>
        <w:rPr>
          <w:rFonts w:ascii="Times New Roman" w:eastAsia="Times New Roman" w:hAnsi="Times New Roman" w:cs="Times New Roman"/>
          <w:color w:val="000000"/>
          <w:sz w:val="28"/>
          <w:szCs w:val="28"/>
          <w:lang w:val="kk-KZ"/>
        </w:rPr>
        <w:t>ы.</w:t>
      </w:r>
    </w:p>
    <w:p w:rsidR="001A4A89" w:rsidRPr="00F92177" w:rsidRDefault="00F92177"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i/>
          <w:iCs/>
          <w:color w:val="000000"/>
          <w:sz w:val="28"/>
          <w:szCs w:val="28"/>
          <w:lang w:val="kk-KZ"/>
        </w:rPr>
        <w:t xml:space="preserve">СӨЗИ директоры: </w:t>
      </w:r>
      <w:r w:rsidR="001A4A89" w:rsidRPr="00F92177">
        <w:rPr>
          <w:rFonts w:ascii="Times New Roman" w:eastAsia="Times New Roman" w:hAnsi="Times New Roman" w:cs="Times New Roman"/>
          <w:i/>
          <w:iCs/>
          <w:color w:val="000000"/>
          <w:sz w:val="28"/>
          <w:szCs w:val="28"/>
          <w:lang w:val="kk-KZ"/>
        </w:rPr>
        <w:t>«</w:t>
      </w:r>
      <w:r w:rsidR="00261CEA">
        <w:rPr>
          <w:rFonts w:ascii="Times New Roman" w:eastAsia="Times New Roman" w:hAnsi="Times New Roman" w:cs="Times New Roman"/>
          <w:i/>
          <w:iCs/>
          <w:color w:val="000000"/>
          <w:sz w:val="28"/>
          <w:szCs w:val="28"/>
          <w:lang w:val="kk-KZ"/>
        </w:rPr>
        <w:t xml:space="preserve">Біздің </w:t>
      </w:r>
      <w:r w:rsidR="00B03703">
        <w:rPr>
          <w:rFonts w:ascii="Times New Roman" w:eastAsia="Times New Roman" w:hAnsi="Times New Roman" w:cs="Times New Roman"/>
          <w:i/>
          <w:iCs/>
          <w:color w:val="000000"/>
          <w:sz w:val="28"/>
          <w:szCs w:val="28"/>
          <w:lang w:val="kk-KZ"/>
        </w:rPr>
        <w:t xml:space="preserve">қауіптеріміздің </w:t>
      </w:r>
      <w:r>
        <w:rPr>
          <w:rFonts w:ascii="Times New Roman" w:eastAsia="Times New Roman" w:hAnsi="Times New Roman" w:cs="Times New Roman"/>
          <w:i/>
          <w:iCs/>
          <w:color w:val="000000"/>
          <w:sz w:val="28"/>
          <w:szCs w:val="28"/>
          <w:lang w:val="kk-KZ"/>
        </w:rPr>
        <w:t>қайсысы нақты</w:t>
      </w:r>
      <w:r w:rsidR="00C53A90">
        <w:rPr>
          <w:rFonts w:ascii="Times New Roman" w:eastAsia="Times New Roman" w:hAnsi="Times New Roman" w:cs="Times New Roman"/>
          <w:i/>
          <w:iCs/>
          <w:color w:val="000000"/>
          <w:sz w:val="28"/>
          <w:szCs w:val="28"/>
          <w:lang w:val="kk-KZ"/>
        </w:rPr>
        <w:t xml:space="preserve"> екеніне,</w:t>
      </w:r>
      <w:r>
        <w:rPr>
          <w:rFonts w:ascii="Times New Roman" w:eastAsia="Times New Roman" w:hAnsi="Times New Roman" w:cs="Times New Roman"/>
          <w:i/>
          <w:iCs/>
          <w:color w:val="000000"/>
          <w:sz w:val="28"/>
          <w:szCs w:val="28"/>
          <w:lang w:val="kk-KZ"/>
        </w:rPr>
        <w:t xml:space="preserve"> мемлекеттердің мүдделеріне қауіп төндірмей, оларды бірлесіп шешудің қандай мүмкіндіктері бар екеніне зерттеу жүргізуді ұсындым</w:t>
      </w:r>
      <w:r w:rsidR="001A4A89" w:rsidRPr="00F92177">
        <w:rPr>
          <w:rFonts w:ascii="Times New Roman" w:eastAsia="Times New Roman" w:hAnsi="Times New Roman" w:cs="Times New Roman"/>
          <w:i/>
          <w:iCs/>
          <w:color w:val="000000"/>
          <w:sz w:val="28"/>
          <w:szCs w:val="28"/>
          <w:lang w:val="kk-KZ"/>
        </w:rPr>
        <w:t xml:space="preserve"> (</w:t>
      </w:r>
      <w:r>
        <w:rPr>
          <w:rFonts w:ascii="Times New Roman" w:eastAsia="Times New Roman" w:hAnsi="Times New Roman" w:cs="Times New Roman"/>
          <w:i/>
          <w:iCs/>
          <w:color w:val="000000"/>
          <w:sz w:val="28"/>
          <w:szCs w:val="28"/>
          <w:lang w:val="kk-KZ"/>
        </w:rPr>
        <w:t>тәжік әріптестерге</w:t>
      </w:r>
      <w:r w:rsidR="001A4A89" w:rsidRPr="00F92177">
        <w:rPr>
          <w:rFonts w:ascii="Times New Roman" w:eastAsia="Times New Roman" w:hAnsi="Times New Roman" w:cs="Times New Roman"/>
          <w:i/>
          <w:iCs/>
          <w:color w:val="000000"/>
          <w:sz w:val="28"/>
          <w:szCs w:val="28"/>
          <w:lang w:val="kk-KZ"/>
        </w:rPr>
        <w:t xml:space="preserve"> – </w:t>
      </w:r>
      <w:r>
        <w:rPr>
          <w:rFonts w:ascii="Times New Roman" w:eastAsia="Times New Roman" w:hAnsi="Times New Roman" w:cs="Times New Roman"/>
          <w:i/>
          <w:iCs/>
          <w:color w:val="000000"/>
          <w:sz w:val="28"/>
          <w:szCs w:val="28"/>
          <w:lang w:val="kk-KZ"/>
        </w:rPr>
        <w:t>ескерт</w:t>
      </w:r>
      <w:r w:rsidR="001A4A89" w:rsidRPr="00F92177">
        <w:rPr>
          <w:rFonts w:ascii="Times New Roman" w:eastAsia="Times New Roman" w:hAnsi="Times New Roman" w:cs="Times New Roman"/>
          <w:i/>
          <w:iCs/>
          <w:color w:val="000000"/>
          <w:sz w:val="28"/>
          <w:szCs w:val="28"/>
          <w:lang w:val="kk-KZ"/>
        </w:rPr>
        <w:t xml:space="preserve">.)», – </w:t>
      </w:r>
      <w:r>
        <w:rPr>
          <w:rFonts w:ascii="Times New Roman" w:eastAsia="Times New Roman" w:hAnsi="Times New Roman" w:cs="Times New Roman"/>
          <w:i/>
          <w:iCs/>
          <w:color w:val="000000"/>
          <w:sz w:val="28"/>
          <w:szCs w:val="28"/>
          <w:lang w:val="kk-KZ"/>
        </w:rPr>
        <w:t>деп атап кетті</w:t>
      </w:r>
      <w:r w:rsidR="001A4A89" w:rsidRPr="00F92177">
        <w:rPr>
          <w:rFonts w:ascii="Times New Roman" w:eastAsia="Times New Roman" w:hAnsi="Times New Roman" w:cs="Times New Roman"/>
          <w:i/>
          <w:iCs/>
          <w:color w:val="000000"/>
          <w:sz w:val="28"/>
          <w:szCs w:val="28"/>
          <w:lang w:val="kk-KZ"/>
        </w:rPr>
        <w:t>.</w:t>
      </w:r>
    </w:p>
    <w:p w:rsidR="00F92177" w:rsidRPr="00F92177" w:rsidRDefault="00F92177"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Тәжіктсан Президенті </w:t>
      </w:r>
      <w:r w:rsidRPr="00F92177">
        <w:rPr>
          <w:rFonts w:ascii="Times New Roman" w:eastAsia="Times New Roman" w:hAnsi="Times New Roman" w:cs="Times New Roman"/>
          <w:color w:val="000000"/>
          <w:sz w:val="28"/>
          <w:szCs w:val="28"/>
          <w:lang w:val="kk-KZ"/>
        </w:rPr>
        <w:t>Эмомали Рахмон</w:t>
      </w:r>
      <w:r>
        <w:rPr>
          <w:rFonts w:ascii="Times New Roman" w:eastAsia="Times New Roman" w:hAnsi="Times New Roman" w:cs="Times New Roman"/>
          <w:color w:val="000000"/>
          <w:sz w:val="28"/>
          <w:szCs w:val="28"/>
          <w:lang w:val="kk-KZ"/>
        </w:rPr>
        <w:t xml:space="preserve"> жуырдағы өзбек әріптесі </w:t>
      </w:r>
      <w:r w:rsidRPr="00F92177">
        <w:rPr>
          <w:rFonts w:ascii="Times New Roman" w:eastAsia="Times New Roman" w:hAnsi="Times New Roman" w:cs="Times New Roman"/>
          <w:color w:val="000000"/>
          <w:sz w:val="28"/>
          <w:szCs w:val="28"/>
          <w:lang w:val="kk-KZ"/>
        </w:rPr>
        <w:t>Шавкат Мирзиёев</w:t>
      </w:r>
      <w:r>
        <w:rPr>
          <w:rFonts w:ascii="Times New Roman" w:eastAsia="Times New Roman" w:hAnsi="Times New Roman" w:cs="Times New Roman"/>
          <w:color w:val="000000"/>
          <w:sz w:val="28"/>
          <w:szCs w:val="28"/>
          <w:lang w:val="kk-KZ"/>
        </w:rPr>
        <w:t xml:space="preserve">пен кездесудің қорытындысы бойынша Тәжікстан көршілер үшін суды пайдалану </w:t>
      </w:r>
      <w:r w:rsidR="0065523A">
        <w:rPr>
          <w:rFonts w:ascii="Times New Roman" w:eastAsia="Times New Roman" w:hAnsi="Times New Roman" w:cs="Times New Roman"/>
          <w:color w:val="000000"/>
          <w:sz w:val="28"/>
          <w:szCs w:val="28"/>
          <w:lang w:val="kk-KZ"/>
        </w:rPr>
        <w:t>бойынша қиындықтар</w:t>
      </w:r>
      <w:r>
        <w:rPr>
          <w:rFonts w:ascii="Times New Roman" w:eastAsia="Times New Roman" w:hAnsi="Times New Roman" w:cs="Times New Roman"/>
          <w:color w:val="000000"/>
          <w:sz w:val="28"/>
          <w:szCs w:val="28"/>
          <w:lang w:val="kk-KZ"/>
        </w:rPr>
        <w:t xml:space="preserve"> ту</w:t>
      </w:r>
      <w:r w:rsidR="00C53A90">
        <w:rPr>
          <w:rFonts w:ascii="Times New Roman" w:eastAsia="Times New Roman" w:hAnsi="Times New Roman" w:cs="Times New Roman"/>
          <w:color w:val="000000"/>
          <w:sz w:val="28"/>
          <w:szCs w:val="28"/>
          <w:lang w:val="kk-KZ"/>
        </w:rPr>
        <w:t>ғызбағанын</w:t>
      </w:r>
      <w:r>
        <w:rPr>
          <w:rFonts w:ascii="Times New Roman" w:eastAsia="Times New Roman" w:hAnsi="Times New Roman" w:cs="Times New Roman"/>
          <w:color w:val="000000"/>
          <w:sz w:val="28"/>
          <w:szCs w:val="28"/>
          <w:lang w:val="kk-KZ"/>
        </w:rPr>
        <w:t xml:space="preserve"> және келешекте</w:t>
      </w:r>
      <w:r w:rsidRPr="00F9217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оны жасамайтынын хабарлады. Тәжік көшбасшысы «Біз ешқашан және еш уақытта көршілерді сусыз қалдырмаймыз», - деп атап өтті.</w:t>
      </w:r>
    </w:p>
    <w:p w:rsidR="001A4A89" w:rsidRPr="003A28B6" w:rsidRDefault="001A4A89" w:rsidP="001A4A89">
      <w:pPr>
        <w:spacing w:before="120" w:after="0" w:line="240" w:lineRule="auto"/>
        <w:ind w:firstLine="709"/>
        <w:jc w:val="both"/>
        <w:rPr>
          <w:rFonts w:ascii="Times New Roman" w:eastAsia="Times New Roman" w:hAnsi="Times New Roman" w:cs="Times New Roman"/>
          <w:b/>
          <w:color w:val="000000"/>
          <w:sz w:val="28"/>
          <w:szCs w:val="28"/>
          <w:lang w:val="kk-KZ"/>
        </w:rPr>
      </w:pPr>
    </w:p>
    <w:p w:rsidR="001A4A89" w:rsidRPr="00E908AC" w:rsidRDefault="00F92177" w:rsidP="001A4A89">
      <w:pPr>
        <w:spacing w:before="12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 xml:space="preserve">Армения </w:t>
      </w:r>
      <w:r w:rsidR="001A4A89" w:rsidRPr="00E908AC">
        <w:rPr>
          <w:rFonts w:ascii="Times New Roman" w:eastAsia="Times New Roman" w:hAnsi="Times New Roman" w:cs="Times New Roman"/>
          <w:b/>
          <w:color w:val="000000"/>
          <w:sz w:val="28"/>
          <w:szCs w:val="28"/>
        </w:rPr>
        <w:t>Республика</w:t>
      </w:r>
      <w:r>
        <w:rPr>
          <w:rFonts w:ascii="Times New Roman" w:eastAsia="Times New Roman" w:hAnsi="Times New Roman" w:cs="Times New Roman"/>
          <w:b/>
          <w:color w:val="000000"/>
          <w:sz w:val="28"/>
          <w:szCs w:val="28"/>
          <w:lang w:val="kk-KZ"/>
        </w:rPr>
        <w:t>сы</w:t>
      </w:r>
    </w:p>
    <w:p w:rsidR="001A4A89" w:rsidRPr="00E908AC" w:rsidRDefault="001A4A89" w:rsidP="001A4A89">
      <w:pPr>
        <w:spacing w:before="120" w:after="0" w:line="240" w:lineRule="auto"/>
        <w:ind w:firstLine="709"/>
        <w:jc w:val="both"/>
        <w:rPr>
          <w:rFonts w:ascii="Times New Roman" w:eastAsia="Times New Roman" w:hAnsi="Times New Roman" w:cs="Times New Roman"/>
          <w:i/>
          <w:color w:val="000000"/>
          <w:sz w:val="24"/>
          <w:szCs w:val="28"/>
        </w:rPr>
      </w:pPr>
      <w:r w:rsidRPr="00E908AC">
        <w:rPr>
          <w:rFonts w:ascii="Times New Roman" w:eastAsia="Times New Roman" w:hAnsi="Times New Roman" w:cs="Times New Roman"/>
          <w:b/>
          <w:color w:val="000000"/>
          <w:sz w:val="28"/>
          <w:szCs w:val="28"/>
        </w:rPr>
        <w:t xml:space="preserve">Армения </w:t>
      </w:r>
      <w:r w:rsidR="006D0D45">
        <w:rPr>
          <w:rFonts w:ascii="Times New Roman" w:eastAsia="Times New Roman" w:hAnsi="Times New Roman" w:cs="Times New Roman"/>
          <w:b/>
          <w:color w:val="000000"/>
          <w:sz w:val="28"/>
          <w:szCs w:val="28"/>
          <w:lang w:val="kk-KZ"/>
        </w:rPr>
        <w:t xml:space="preserve">2019 жылдың соңына дейін </w:t>
      </w:r>
      <w:r w:rsidR="0065523A">
        <w:rPr>
          <w:rFonts w:ascii="Times New Roman" w:eastAsia="Times New Roman" w:hAnsi="Times New Roman" w:cs="Times New Roman"/>
          <w:b/>
          <w:color w:val="000000"/>
          <w:sz w:val="28"/>
          <w:szCs w:val="28"/>
          <w:lang w:val="kk-KZ"/>
        </w:rPr>
        <w:t>бұрын болып көрмеген</w:t>
      </w:r>
      <w:r w:rsidR="006D0D45">
        <w:rPr>
          <w:rFonts w:ascii="Times New Roman" w:eastAsia="Times New Roman" w:hAnsi="Times New Roman" w:cs="Times New Roman"/>
          <w:b/>
          <w:color w:val="000000"/>
          <w:sz w:val="28"/>
          <w:szCs w:val="28"/>
          <w:lang w:val="kk-KZ"/>
        </w:rPr>
        <w:t xml:space="preserve"> арзан күн энергиясын алады</w:t>
      </w:r>
      <w:r w:rsidRPr="00E908AC">
        <w:rPr>
          <w:rFonts w:ascii="Times New Roman" w:eastAsia="Times New Roman" w:hAnsi="Times New Roman" w:cs="Times New Roman"/>
          <w:b/>
          <w:color w:val="000000"/>
          <w:sz w:val="28"/>
          <w:szCs w:val="28"/>
        </w:rPr>
        <w:t xml:space="preserve"> </w:t>
      </w:r>
      <w:r w:rsidRPr="00E908AC">
        <w:rPr>
          <w:rFonts w:ascii="Times New Roman" w:eastAsia="Times New Roman" w:hAnsi="Times New Roman" w:cs="Times New Roman"/>
          <w:i/>
          <w:color w:val="000000"/>
          <w:sz w:val="24"/>
          <w:szCs w:val="28"/>
        </w:rPr>
        <w:t>(09.04.2018</w:t>
      </w:r>
      <w:r w:rsidR="006D0D45">
        <w:rPr>
          <w:rFonts w:ascii="Times New Roman" w:eastAsia="Times New Roman" w:hAnsi="Times New Roman" w:cs="Times New Roman"/>
          <w:i/>
          <w:color w:val="000000"/>
          <w:sz w:val="24"/>
          <w:szCs w:val="28"/>
          <w:lang w:val="kk-KZ"/>
        </w:rPr>
        <w:t>ж.</w:t>
      </w:r>
      <w:r w:rsidRPr="00E908AC">
        <w:rPr>
          <w:rFonts w:ascii="Times New Roman" w:eastAsia="Times New Roman" w:hAnsi="Times New Roman" w:cs="Times New Roman"/>
          <w:i/>
          <w:color w:val="000000"/>
          <w:sz w:val="24"/>
          <w:szCs w:val="28"/>
        </w:rPr>
        <w:t>)</w:t>
      </w:r>
    </w:p>
    <w:p w:rsidR="00CB7889" w:rsidRDefault="00CB7889"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Ареминия Энергетикалық инфрақұрылымдар мен табиғи ресурстар министрінің орынбасары </w:t>
      </w:r>
      <w:r w:rsidRPr="00E908AC">
        <w:rPr>
          <w:rFonts w:ascii="Times New Roman" w:eastAsia="Times New Roman" w:hAnsi="Times New Roman" w:cs="Times New Roman"/>
          <w:color w:val="000000"/>
          <w:sz w:val="28"/>
          <w:szCs w:val="28"/>
        </w:rPr>
        <w:t>Айк Арутюнян</w:t>
      </w:r>
      <w:r>
        <w:rPr>
          <w:rFonts w:ascii="Times New Roman" w:eastAsia="Times New Roman" w:hAnsi="Times New Roman" w:cs="Times New Roman"/>
          <w:color w:val="000000"/>
          <w:sz w:val="28"/>
          <w:szCs w:val="28"/>
          <w:lang w:val="kk-KZ"/>
        </w:rPr>
        <w:t>: «Қуаты 55 мегаватт</w:t>
      </w:r>
      <w:r w:rsidR="002E7E6D">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күн электр станциясы Арменияда 2019 жылдың соңына дейін салынады», - деп хабарлады.</w:t>
      </w:r>
    </w:p>
    <w:p w:rsidR="001A4A89" w:rsidRPr="00CB7889" w:rsidRDefault="00CB7889"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Жеңімпаз конкурс бойынша таңдалды – ол </w:t>
      </w:r>
      <w:r w:rsidRPr="00CB7889">
        <w:rPr>
          <w:rFonts w:ascii="Times New Roman" w:eastAsia="Times New Roman" w:hAnsi="Times New Roman" w:cs="Times New Roman"/>
          <w:color w:val="000000"/>
          <w:sz w:val="28"/>
          <w:szCs w:val="28"/>
          <w:lang w:val="kk-KZ"/>
        </w:rPr>
        <w:t xml:space="preserve">Fotowatio Renewable Ventures B.V </w:t>
      </w:r>
      <w:r w:rsidR="00D11F58">
        <w:rPr>
          <w:rFonts w:ascii="Times New Roman" w:eastAsia="Times New Roman" w:hAnsi="Times New Roman" w:cs="Times New Roman"/>
          <w:color w:val="000000"/>
          <w:sz w:val="28"/>
          <w:szCs w:val="28"/>
          <w:lang w:val="kk-KZ"/>
        </w:rPr>
        <w:t>Н</w:t>
      </w:r>
      <w:r>
        <w:rPr>
          <w:rFonts w:ascii="Times New Roman" w:eastAsia="Times New Roman" w:hAnsi="Times New Roman" w:cs="Times New Roman"/>
          <w:color w:val="000000"/>
          <w:sz w:val="28"/>
          <w:szCs w:val="28"/>
          <w:lang w:val="kk-KZ"/>
        </w:rPr>
        <w:t xml:space="preserve">идерланд компаниясы мен </w:t>
      </w:r>
      <w:r w:rsidR="00D11F58">
        <w:rPr>
          <w:rFonts w:ascii="Times New Roman" w:eastAsia="Times New Roman" w:hAnsi="Times New Roman" w:cs="Times New Roman"/>
          <w:color w:val="000000"/>
          <w:sz w:val="28"/>
          <w:szCs w:val="28"/>
          <w:lang w:val="kk-KZ"/>
        </w:rPr>
        <w:t>И</w:t>
      </w:r>
      <w:r>
        <w:rPr>
          <w:rFonts w:ascii="Times New Roman" w:eastAsia="Times New Roman" w:hAnsi="Times New Roman" w:cs="Times New Roman"/>
          <w:color w:val="000000"/>
          <w:sz w:val="28"/>
          <w:szCs w:val="28"/>
          <w:lang w:val="kk-KZ"/>
        </w:rPr>
        <w:t>спания</w:t>
      </w:r>
      <w:r w:rsidR="00D11F58">
        <w:rPr>
          <w:rFonts w:ascii="Times New Roman" w:eastAsia="Times New Roman" w:hAnsi="Times New Roman" w:cs="Times New Roman"/>
          <w:color w:val="000000"/>
          <w:sz w:val="28"/>
          <w:szCs w:val="28"/>
          <w:lang w:val="kk-KZ"/>
        </w:rPr>
        <w:t>ның</w:t>
      </w:r>
      <w:r>
        <w:rPr>
          <w:rFonts w:ascii="Times New Roman" w:eastAsia="Times New Roman" w:hAnsi="Times New Roman" w:cs="Times New Roman"/>
          <w:color w:val="000000"/>
          <w:sz w:val="28"/>
          <w:szCs w:val="28"/>
          <w:lang w:val="kk-KZ"/>
        </w:rPr>
        <w:t xml:space="preserve"> </w:t>
      </w:r>
      <w:r w:rsidRPr="00CB7889">
        <w:rPr>
          <w:rFonts w:ascii="Times New Roman" w:eastAsia="Times New Roman" w:hAnsi="Times New Roman" w:cs="Times New Roman"/>
          <w:color w:val="000000"/>
          <w:sz w:val="28"/>
          <w:szCs w:val="28"/>
          <w:lang w:val="kk-KZ"/>
        </w:rPr>
        <w:t>FSL Solar S.L</w:t>
      </w:r>
      <w:r>
        <w:rPr>
          <w:rFonts w:ascii="Times New Roman" w:eastAsia="Times New Roman" w:hAnsi="Times New Roman" w:cs="Times New Roman"/>
          <w:color w:val="000000"/>
          <w:sz w:val="28"/>
          <w:szCs w:val="28"/>
          <w:lang w:val="kk-KZ"/>
        </w:rPr>
        <w:t xml:space="preserve">. </w:t>
      </w:r>
      <w:r w:rsidR="002E7E6D">
        <w:rPr>
          <w:rFonts w:ascii="Times New Roman" w:eastAsia="Times New Roman" w:hAnsi="Times New Roman" w:cs="Times New Roman"/>
          <w:color w:val="000000"/>
          <w:sz w:val="28"/>
          <w:szCs w:val="28"/>
          <w:lang w:val="kk-KZ"/>
        </w:rPr>
        <w:t xml:space="preserve">компаниясы </w:t>
      </w:r>
      <w:r>
        <w:rPr>
          <w:rFonts w:ascii="Times New Roman" w:eastAsia="Times New Roman" w:hAnsi="Times New Roman" w:cs="Times New Roman"/>
          <w:color w:val="000000"/>
          <w:sz w:val="28"/>
          <w:szCs w:val="28"/>
          <w:lang w:val="kk-KZ"/>
        </w:rPr>
        <w:t xml:space="preserve">концорциумы. </w:t>
      </w:r>
      <w:r w:rsidR="00625560">
        <w:rPr>
          <w:rFonts w:ascii="Times New Roman" w:eastAsia="Times New Roman" w:hAnsi="Times New Roman" w:cs="Times New Roman"/>
          <w:color w:val="000000"/>
          <w:sz w:val="28"/>
          <w:szCs w:val="28"/>
          <w:lang w:val="kk-KZ"/>
        </w:rPr>
        <w:t xml:space="preserve">Олар құрылыс сапасы </w:t>
      </w:r>
      <w:r w:rsidR="00D11F58">
        <w:rPr>
          <w:rFonts w:ascii="Times New Roman" w:eastAsia="Times New Roman" w:hAnsi="Times New Roman" w:cs="Times New Roman"/>
          <w:color w:val="000000"/>
          <w:sz w:val="28"/>
          <w:szCs w:val="28"/>
          <w:lang w:val="kk-KZ"/>
        </w:rPr>
        <w:t xml:space="preserve">жоғары </w:t>
      </w:r>
      <w:r w:rsidR="00625560">
        <w:rPr>
          <w:rFonts w:ascii="Times New Roman" w:eastAsia="Times New Roman" w:hAnsi="Times New Roman" w:cs="Times New Roman"/>
          <w:color w:val="000000"/>
          <w:sz w:val="28"/>
          <w:szCs w:val="28"/>
          <w:lang w:val="kk-KZ"/>
        </w:rPr>
        <w:t>болған кезде</w:t>
      </w:r>
      <w:r w:rsidR="002E7E6D">
        <w:rPr>
          <w:rFonts w:ascii="Times New Roman" w:eastAsia="Times New Roman" w:hAnsi="Times New Roman" w:cs="Times New Roman"/>
          <w:color w:val="000000"/>
          <w:sz w:val="28"/>
          <w:szCs w:val="28"/>
          <w:lang w:val="kk-KZ"/>
        </w:rPr>
        <w:t xml:space="preserve"> </w:t>
      </w:r>
      <w:r w:rsidR="00625560">
        <w:rPr>
          <w:rFonts w:ascii="Times New Roman" w:eastAsia="Times New Roman" w:hAnsi="Times New Roman" w:cs="Times New Roman"/>
          <w:color w:val="000000"/>
          <w:sz w:val="28"/>
          <w:szCs w:val="28"/>
          <w:lang w:val="kk-KZ"/>
        </w:rPr>
        <w:t>электрге ең төмен тарифті ұсынды.</w:t>
      </w:r>
    </w:p>
    <w:p w:rsidR="001A4A89" w:rsidRPr="00625560" w:rsidRDefault="00625560"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Компания желіге </w:t>
      </w:r>
      <w:r w:rsidR="003B7A8C">
        <w:rPr>
          <w:rFonts w:ascii="Times New Roman" w:eastAsia="Times New Roman" w:hAnsi="Times New Roman" w:cs="Times New Roman"/>
          <w:color w:val="000000"/>
          <w:sz w:val="28"/>
          <w:szCs w:val="28"/>
          <w:lang w:val="kk-KZ"/>
        </w:rPr>
        <w:t xml:space="preserve">электрді </w:t>
      </w:r>
      <w:r>
        <w:rPr>
          <w:rFonts w:ascii="Times New Roman" w:eastAsia="Times New Roman" w:hAnsi="Times New Roman" w:cs="Times New Roman"/>
          <w:color w:val="000000"/>
          <w:sz w:val="28"/>
          <w:szCs w:val="28"/>
          <w:lang w:val="kk-KZ"/>
        </w:rPr>
        <w:t>бір киловатт сағат</w:t>
      </w:r>
      <w:r w:rsidR="003B7A8C">
        <w:rPr>
          <w:rFonts w:ascii="Times New Roman" w:eastAsia="Times New Roman" w:hAnsi="Times New Roman" w:cs="Times New Roman"/>
          <w:color w:val="000000"/>
          <w:sz w:val="28"/>
          <w:szCs w:val="28"/>
          <w:lang w:val="kk-KZ"/>
        </w:rPr>
        <w:t xml:space="preserve"> үшін </w:t>
      </w:r>
      <w:r>
        <w:rPr>
          <w:rFonts w:ascii="Times New Roman" w:eastAsia="Times New Roman" w:hAnsi="Times New Roman" w:cs="Times New Roman"/>
          <w:color w:val="000000"/>
          <w:sz w:val="28"/>
          <w:szCs w:val="28"/>
          <w:lang w:val="kk-KZ"/>
        </w:rPr>
        <w:t>не</w:t>
      </w:r>
      <w:r w:rsidR="003B7A8C">
        <w:rPr>
          <w:rFonts w:ascii="Times New Roman" w:eastAsia="Times New Roman" w:hAnsi="Times New Roman" w:cs="Times New Roman"/>
          <w:color w:val="000000"/>
          <w:sz w:val="28"/>
          <w:szCs w:val="28"/>
          <w:lang w:val="kk-KZ"/>
        </w:rPr>
        <w:t>бәрі</w:t>
      </w:r>
      <w:r>
        <w:rPr>
          <w:rFonts w:ascii="Times New Roman" w:eastAsia="Times New Roman" w:hAnsi="Times New Roman" w:cs="Times New Roman"/>
          <w:color w:val="000000"/>
          <w:sz w:val="28"/>
          <w:szCs w:val="28"/>
          <w:lang w:val="kk-KZ"/>
        </w:rPr>
        <w:t xml:space="preserve"> </w:t>
      </w:r>
      <w:r w:rsidRPr="003B7A8C">
        <w:rPr>
          <w:rFonts w:ascii="Times New Roman" w:eastAsia="Times New Roman" w:hAnsi="Times New Roman" w:cs="Times New Roman"/>
          <w:color w:val="000000"/>
          <w:sz w:val="28"/>
          <w:szCs w:val="28"/>
          <w:lang w:val="kk-KZ"/>
        </w:rPr>
        <w:t>4,19 цент</w:t>
      </w:r>
      <w:r>
        <w:rPr>
          <w:rFonts w:ascii="Times New Roman" w:eastAsia="Times New Roman" w:hAnsi="Times New Roman" w:cs="Times New Roman"/>
          <w:color w:val="000000"/>
          <w:sz w:val="28"/>
          <w:szCs w:val="28"/>
          <w:lang w:val="kk-KZ"/>
        </w:rPr>
        <w:t xml:space="preserve"> бойынша сатуға дайын. Қазіргі бағам бойынша ол </w:t>
      </w:r>
      <w:r w:rsidRPr="00625560">
        <w:rPr>
          <w:rFonts w:ascii="Times New Roman" w:eastAsia="Times New Roman" w:hAnsi="Times New Roman" w:cs="Times New Roman"/>
          <w:color w:val="000000"/>
          <w:sz w:val="28"/>
          <w:szCs w:val="28"/>
          <w:lang w:val="kk-KZ"/>
        </w:rPr>
        <w:t>20,11 драм</w:t>
      </w:r>
      <w:r>
        <w:rPr>
          <w:rFonts w:ascii="Times New Roman" w:eastAsia="Times New Roman" w:hAnsi="Times New Roman" w:cs="Times New Roman"/>
          <w:color w:val="000000"/>
          <w:sz w:val="28"/>
          <w:szCs w:val="28"/>
          <w:lang w:val="kk-KZ"/>
        </w:rPr>
        <w:t>, бұл</w:t>
      </w:r>
      <w:r w:rsidR="000B5063">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жылу электр станциялары үшін (</w:t>
      </w:r>
      <w:r w:rsidRPr="00625560">
        <w:rPr>
          <w:rFonts w:ascii="Times New Roman" w:eastAsia="Times New Roman" w:hAnsi="Times New Roman" w:cs="Times New Roman"/>
          <w:color w:val="000000"/>
          <w:sz w:val="28"/>
          <w:szCs w:val="28"/>
          <w:lang w:val="kk-KZ"/>
        </w:rPr>
        <w:t>23,8 драм</w:t>
      </w:r>
      <w:r>
        <w:rPr>
          <w:rFonts w:ascii="Times New Roman" w:eastAsia="Times New Roman" w:hAnsi="Times New Roman" w:cs="Times New Roman"/>
          <w:color w:val="000000"/>
          <w:sz w:val="28"/>
          <w:szCs w:val="28"/>
          <w:lang w:val="kk-KZ"/>
        </w:rPr>
        <w:t>) және тіпті шағын СЭС-тер үшін тарифтен арзан. Екі жыл бұрын ол туралы ешкім ойлаған да жоқ: күн электр станциялары электр</w:t>
      </w:r>
      <w:r w:rsidR="003B7A8C">
        <w:rPr>
          <w:rFonts w:ascii="Times New Roman" w:eastAsia="Times New Roman" w:hAnsi="Times New Roman" w:cs="Times New Roman"/>
          <w:color w:val="000000"/>
          <w:sz w:val="28"/>
          <w:szCs w:val="28"/>
          <w:lang w:val="kk-KZ"/>
        </w:rPr>
        <w:t>д</w:t>
      </w:r>
      <w:r>
        <w:rPr>
          <w:rFonts w:ascii="Times New Roman" w:eastAsia="Times New Roman" w:hAnsi="Times New Roman" w:cs="Times New Roman"/>
          <w:color w:val="000000"/>
          <w:sz w:val="28"/>
          <w:szCs w:val="28"/>
          <w:lang w:val="kk-KZ"/>
        </w:rPr>
        <w:t>ің өзіндік құны дәстүрлі электр құнынан бір</w:t>
      </w:r>
      <w:r w:rsidR="003B7A8C">
        <w:rPr>
          <w:rFonts w:ascii="Times New Roman" w:eastAsia="Times New Roman" w:hAnsi="Times New Roman" w:cs="Times New Roman"/>
          <w:color w:val="000000"/>
          <w:sz w:val="28"/>
          <w:szCs w:val="28"/>
          <w:lang w:val="kk-KZ"/>
        </w:rPr>
        <w:t>шама</w:t>
      </w:r>
      <w:r>
        <w:rPr>
          <w:rFonts w:ascii="Times New Roman" w:eastAsia="Times New Roman" w:hAnsi="Times New Roman" w:cs="Times New Roman"/>
          <w:color w:val="000000"/>
          <w:sz w:val="28"/>
          <w:szCs w:val="28"/>
          <w:lang w:val="kk-KZ"/>
        </w:rPr>
        <w:t xml:space="preserve"> артық болған.</w:t>
      </w:r>
    </w:p>
    <w:p w:rsidR="001A4A89" w:rsidRPr="00625560" w:rsidRDefault="00625560"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Министр</w:t>
      </w:r>
      <w:r w:rsidR="005438EC">
        <w:rPr>
          <w:rFonts w:ascii="Times New Roman" w:eastAsia="Times New Roman" w:hAnsi="Times New Roman" w:cs="Times New Roman"/>
          <w:color w:val="000000"/>
          <w:sz w:val="28"/>
          <w:szCs w:val="28"/>
          <w:lang w:val="kk-KZ"/>
        </w:rPr>
        <w:t>дің</w:t>
      </w:r>
      <w:r>
        <w:rPr>
          <w:rFonts w:ascii="Times New Roman" w:eastAsia="Times New Roman" w:hAnsi="Times New Roman" w:cs="Times New Roman"/>
          <w:color w:val="000000"/>
          <w:sz w:val="28"/>
          <w:szCs w:val="28"/>
          <w:lang w:val="kk-KZ"/>
        </w:rPr>
        <w:t xml:space="preserve"> орынбасары: «</w:t>
      </w:r>
      <w:r w:rsidR="005438EC">
        <w:rPr>
          <w:rFonts w:ascii="Times New Roman" w:eastAsia="Times New Roman" w:hAnsi="Times New Roman" w:cs="Times New Roman"/>
          <w:color w:val="000000"/>
          <w:sz w:val="28"/>
          <w:szCs w:val="28"/>
          <w:lang w:val="kk-KZ"/>
        </w:rPr>
        <w:t>Ал енді біз осындай тарифті алдық, бірақ әлемдік өлшемдер бойынша шағын қуаттарды ұсындық және мемлекет тарапынан қандай да бір қолдауды ұсынған жоқпыз. Бұндай шарттардағы осындай нәтиже – әлемдік ауқымда теңдесі жоқ оқиға</w:t>
      </w:r>
      <w:r>
        <w:rPr>
          <w:rFonts w:ascii="Times New Roman" w:eastAsia="Times New Roman" w:hAnsi="Times New Roman" w:cs="Times New Roman"/>
          <w:color w:val="000000"/>
          <w:sz w:val="28"/>
          <w:szCs w:val="28"/>
          <w:lang w:val="kk-KZ"/>
        </w:rPr>
        <w:t>»</w:t>
      </w:r>
      <w:r w:rsidR="005438EC">
        <w:rPr>
          <w:rFonts w:ascii="Times New Roman" w:eastAsia="Times New Roman" w:hAnsi="Times New Roman" w:cs="Times New Roman"/>
          <w:color w:val="000000"/>
          <w:sz w:val="28"/>
          <w:szCs w:val="28"/>
          <w:lang w:val="kk-KZ"/>
        </w:rPr>
        <w:t>, - деп атап кетті.</w:t>
      </w:r>
    </w:p>
    <w:p w:rsidR="001A4A89" w:rsidRPr="009D11FF" w:rsidRDefault="009D11FF"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Еуропалықтар құрылы</w:t>
      </w:r>
      <w:r w:rsidR="00BB45A3">
        <w:rPr>
          <w:rFonts w:ascii="Times New Roman" w:eastAsia="Times New Roman" w:hAnsi="Times New Roman" w:cs="Times New Roman"/>
          <w:color w:val="000000"/>
          <w:sz w:val="28"/>
          <w:szCs w:val="28"/>
          <w:lang w:val="kk-KZ"/>
        </w:rPr>
        <w:t>сқа</w:t>
      </w:r>
      <w:r>
        <w:rPr>
          <w:rFonts w:ascii="Times New Roman" w:eastAsia="Times New Roman" w:hAnsi="Times New Roman" w:cs="Times New Roman"/>
          <w:color w:val="000000"/>
          <w:sz w:val="28"/>
          <w:szCs w:val="28"/>
          <w:lang w:val="kk-KZ"/>
        </w:rPr>
        <w:t xml:space="preserve"> бірқатар инновацияларды ұсынды. Атап айтқанда, станцияның панельдері күнге қарай бір ось бойынша айналады. Нәтижесінде, сол 55 мегаваттан едәуір көп электр энергиясын алуға болады, жылына 90 млн. кВтсағ емес, 120 млн. кВтсағ. Ал бұл Армениядағы барлық электр энергиясы өндірісінің </w:t>
      </w:r>
      <w:r w:rsidRPr="009D11FF">
        <w:rPr>
          <w:rFonts w:ascii="Times New Roman" w:eastAsia="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 xml:space="preserve">-ы (қазіргі уақытта республикадағы барлық күн және жел станциялар </w:t>
      </w:r>
      <w:r w:rsidRPr="009D11FF">
        <w:rPr>
          <w:rFonts w:ascii="Times New Roman" w:eastAsia="Times New Roman" w:hAnsi="Times New Roman" w:cs="Times New Roman"/>
          <w:color w:val="000000"/>
          <w:sz w:val="28"/>
          <w:szCs w:val="28"/>
          <w:lang w:val="kk-KZ"/>
        </w:rPr>
        <w:t>0,1%</w:t>
      </w:r>
      <w:r>
        <w:rPr>
          <w:rFonts w:ascii="Times New Roman" w:eastAsia="Times New Roman" w:hAnsi="Times New Roman" w:cs="Times New Roman"/>
          <w:color w:val="000000"/>
          <w:sz w:val="28"/>
          <w:szCs w:val="28"/>
          <w:lang w:val="kk-KZ"/>
        </w:rPr>
        <w:t>-дан аз береді).</w:t>
      </w:r>
    </w:p>
    <w:p w:rsidR="001A4A89" w:rsidRPr="009D11FF" w:rsidRDefault="009D11FF"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Станция 2019 жылдың соңына дейін салынады. Құрылыс жүргізілген кезде 50 уақытша жұмыс орны, ал станцияға қызмет көрсету үшін тұрақты 20 жұмыс орны</w:t>
      </w:r>
      <w:r w:rsidR="00AB2B71">
        <w:rPr>
          <w:rFonts w:ascii="Times New Roman" w:eastAsia="Times New Roman" w:hAnsi="Times New Roman" w:cs="Times New Roman"/>
          <w:color w:val="000000"/>
          <w:sz w:val="28"/>
          <w:szCs w:val="28"/>
          <w:lang w:val="kk-KZ"/>
        </w:rPr>
        <w:t xml:space="preserve"> болады. Алайда, станция өте қолайлы жерде орналастырылған (күн сәулесі түсетін және салқын таулы жерде) және </w:t>
      </w:r>
      <w:r w:rsidR="00BB45A3">
        <w:rPr>
          <w:rFonts w:ascii="Times New Roman" w:eastAsia="Times New Roman" w:hAnsi="Times New Roman" w:cs="Times New Roman"/>
          <w:color w:val="000000"/>
          <w:sz w:val="28"/>
          <w:szCs w:val="28"/>
          <w:lang w:val="kk-KZ"/>
        </w:rPr>
        <w:t>ү</w:t>
      </w:r>
      <w:r w:rsidR="00AB2B71">
        <w:rPr>
          <w:rFonts w:ascii="Times New Roman" w:eastAsia="Times New Roman" w:hAnsi="Times New Roman" w:cs="Times New Roman"/>
          <w:color w:val="000000"/>
          <w:sz w:val="28"/>
          <w:szCs w:val="28"/>
          <w:lang w:val="kk-KZ"/>
        </w:rPr>
        <w:t xml:space="preserve">кімет инвесторларға оны кеңейтуді ұсынады. </w:t>
      </w:r>
    </w:p>
    <w:p w:rsidR="001A4A89" w:rsidRPr="00AB2B71" w:rsidRDefault="00AB2B71"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Севан жағалау</w:t>
      </w:r>
      <w:r w:rsidR="00536A5B">
        <w:rPr>
          <w:rFonts w:ascii="Times New Roman" w:eastAsia="Times New Roman" w:hAnsi="Times New Roman" w:cs="Times New Roman"/>
          <w:color w:val="000000"/>
          <w:sz w:val="28"/>
          <w:szCs w:val="28"/>
          <w:lang w:val="kk-KZ"/>
        </w:rPr>
        <w:t>ын</w:t>
      </w:r>
      <w:r>
        <w:rPr>
          <w:rFonts w:ascii="Times New Roman" w:eastAsia="Times New Roman" w:hAnsi="Times New Roman" w:cs="Times New Roman"/>
          <w:color w:val="000000"/>
          <w:sz w:val="28"/>
          <w:szCs w:val="28"/>
          <w:lang w:val="kk-KZ"/>
        </w:rPr>
        <w:t>да тауда күн радиациясы өте жоғары, ал күн станцияларына ыстық емес, дәл күн сәулесі керек. Салқын климат станцияның панельдеріне уақы</w:t>
      </w:r>
      <w:r w:rsidR="00536A5B">
        <w:rPr>
          <w:rFonts w:ascii="Times New Roman" w:eastAsia="Times New Roman" w:hAnsi="Times New Roman" w:cs="Times New Roman"/>
          <w:color w:val="000000"/>
          <w:sz w:val="28"/>
          <w:szCs w:val="28"/>
          <w:lang w:val="kk-KZ"/>
        </w:rPr>
        <w:t>тылы</w:t>
      </w:r>
      <w:r>
        <w:rPr>
          <w:rFonts w:ascii="Times New Roman" w:eastAsia="Times New Roman" w:hAnsi="Times New Roman" w:cs="Times New Roman"/>
          <w:color w:val="000000"/>
          <w:sz w:val="28"/>
          <w:szCs w:val="28"/>
          <w:lang w:val="kk-KZ"/>
        </w:rPr>
        <w:t xml:space="preserve"> сууына мүмкіндік береді (шамадан тыс жылу күн станциялары үшін тиімсіз).</w:t>
      </w:r>
    </w:p>
    <w:p w:rsidR="001A4A89" w:rsidRPr="00AB2B71" w:rsidRDefault="00AB2B71"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 артықшылықтарды</w:t>
      </w:r>
      <w:r w:rsidR="0088635A">
        <w:rPr>
          <w:rFonts w:ascii="Times New Roman" w:eastAsia="Times New Roman" w:hAnsi="Times New Roman" w:cs="Times New Roman"/>
          <w:color w:val="000000"/>
          <w:sz w:val="28"/>
          <w:szCs w:val="28"/>
          <w:lang w:val="kk-KZ"/>
        </w:rPr>
        <w:t xml:space="preserve"> ескере отырып, Энергетик</w:t>
      </w:r>
      <w:r w:rsidR="000B5063">
        <w:rPr>
          <w:rFonts w:ascii="Times New Roman" w:eastAsia="Times New Roman" w:hAnsi="Times New Roman" w:cs="Times New Roman"/>
          <w:color w:val="000000"/>
          <w:sz w:val="28"/>
          <w:szCs w:val="28"/>
          <w:lang w:val="kk-KZ"/>
        </w:rPr>
        <w:t>а министрілігі келесі алты ай</w:t>
      </w:r>
      <w:r w:rsidR="00536A5B">
        <w:rPr>
          <w:rFonts w:ascii="Times New Roman" w:eastAsia="Times New Roman" w:hAnsi="Times New Roman" w:cs="Times New Roman"/>
          <w:color w:val="000000"/>
          <w:sz w:val="28"/>
          <w:szCs w:val="28"/>
          <w:lang w:val="kk-KZ"/>
        </w:rPr>
        <w:t xml:space="preserve"> бойында и</w:t>
      </w:r>
      <w:r w:rsidR="0088635A">
        <w:rPr>
          <w:rFonts w:ascii="Times New Roman" w:eastAsia="Times New Roman" w:hAnsi="Times New Roman" w:cs="Times New Roman"/>
          <w:color w:val="000000"/>
          <w:sz w:val="28"/>
          <w:szCs w:val="28"/>
          <w:lang w:val="kk-KZ"/>
        </w:rPr>
        <w:t>весторлармен станцияны кеңейту туралы келіссөздер өткізеді.</w:t>
      </w:r>
    </w:p>
    <w:p w:rsidR="001A4A89" w:rsidRPr="0088635A" w:rsidRDefault="0088635A"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Шағын күн станцияларын</w:t>
      </w:r>
      <w:r w:rsidR="000B5063">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lang w:val="kk-KZ"/>
        </w:rPr>
        <w:t xml:space="preserve"> қатысты құрылыс жұмыстары</w:t>
      </w:r>
      <w:r w:rsidR="00536A5B">
        <w:rPr>
          <w:rFonts w:ascii="Times New Roman" w:eastAsia="Times New Roman" w:hAnsi="Times New Roman" w:cs="Times New Roman"/>
          <w:color w:val="000000"/>
          <w:sz w:val="28"/>
          <w:szCs w:val="28"/>
          <w:lang w:val="kk-KZ"/>
        </w:rPr>
        <w:t>ның</w:t>
      </w:r>
      <w:r>
        <w:rPr>
          <w:rFonts w:ascii="Times New Roman" w:eastAsia="Times New Roman" w:hAnsi="Times New Roman" w:cs="Times New Roman"/>
          <w:color w:val="000000"/>
          <w:sz w:val="28"/>
          <w:szCs w:val="28"/>
          <w:lang w:val="kk-KZ"/>
        </w:rPr>
        <w:t xml:space="preserve"> жалғас</w:t>
      </w:r>
      <w:r w:rsidR="000B5063">
        <w:rPr>
          <w:rFonts w:ascii="Times New Roman" w:eastAsia="Times New Roman" w:hAnsi="Times New Roman" w:cs="Times New Roman"/>
          <w:color w:val="000000"/>
          <w:sz w:val="28"/>
          <w:szCs w:val="28"/>
          <w:lang w:val="kk-KZ"/>
        </w:rPr>
        <w:t>уын</w:t>
      </w:r>
      <w:r>
        <w:rPr>
          <w:rFonts w:ascii="Times New Roman" w:eastAsia="Times New Roman" w:hAnsi="Times New Roman" w:cs="Times New Roman"/>
          <w:color w:val="000000"/>
          <w:sz w:val="28"/>
          <w:szCs w:val="28"/>
          <w:lang w:val="kk-KZ"/>
        </w:rPr>
        <w:t xml:space="preserve"> назарға саламыз (жалпы қуаты 10 МВт 11 станция). Олардың үшеуі желіге қосылған, ал қалғандар</w:t>
      </w:r>
      <w:r w:rsidR="000B5063">
        <w:rPr>
          <w:rFonts w:ascii="Times New Roman" w:eastAsia="Times New Roman" w:hAnsi="Times New Roman" w:cs="Times New Roman"/>
          <w:color w:val="000000"/>
          <w:sz w:val="28"/>
          <w:szCs w:val="28"/>
          <w:lang w:val="kk-KZ"/>
        </w:rPr>
        <w:t>д</w:t>
      </w:r>
      <w:r>
        <w:rPr>
          <w:rFonts w:ascii="Times New Roman" w:eastAsia="Times New Roman" w:hAnsi="Times New Roman" w:cs="Times New Roman"/>
          <w:color w:val="000000"/>
          <w:sz w:val="28"/>
          <w:szCs w:val="28"/>
          <w:lang w:val="kk-KZ"/>
        </w:rPr>
        <w:t>ың құрылысы жылдың соңына дейін аяқта</w:t>
      </w:r>
      <w:r w:rsidR="00EC071C">
        <w:rPr>
          <w:rFonts w:ascii="Times New Roman" w:eastAsia="Times New Roman" w:hAnsi="Times New Roman" w:cs="Times New Roman"/>
          <w:color w:val="000000"/>
          <w:sz w:val="28"/>
          <w:szCs w:val="28"/>
          <w:lang w:val="kk-KZ"/>
        </w:rPr>
        <w:t>л</w:t>
      </w:r>
      <w:r>
        <w:rPr>
          <w:rFonts w:ascii="Times New Roman" w:eastAsia="Times New Roman" w:hAnsi="Times New Roman" w:cs="Times New Roman"/>
          <w:color w:val="000000"/>
          <w:sz w:val="28"/>
          <w:szCs w:val="28"/>
          <w:lang w:val="kk-KZ"/>
        </w:rPr>
        <w:t>уға</w:t>
      </w:r>
      <w:r w:rsidR="00EC071C">
        <w:rPr>
          <w:rFonts w:ascii="Times New Roman" w:eastAsia="Times New Roman" w:hAnsi="Times New Roman" w:cs="Times New Roman"/>
          <w:color w:val="000000"/>
          <w:sz w:val="28"/>
          <w:szCs w:val="28"/>
          <w:lang w:val="kk-KZ"/>
        </w:rPr>
        <w:t xml:space="preserve"> дайын. Барлық станциялар жеке инвестицияларға салынады.</w:t>
      </w:r>
    </w:p>
    <w:p w:rsidR="001A4A89" w:rsidRPr="000B5063" w:rsidRDefault="001A4A89" w:rsidP="001A4A89">
      <w:pPr>
        <w:spacing w:before="120" w:after="0" w:line="240" w:lineRule="auto"/>
        <w:ind w:firstLine="709"/>
        <w:jc w:val="both"/>
        <w:rPr>
          <w:rFonts w:ascii="Times New Roman" w:eastAsia="Times New Roman" w:hAnsi="Times New Roman" w:cs="Times New Roman"/>
          <w:b/>
          <w:color w:val="000000"/>
          <w:sz w:val="28"/>
          <w:szCs w:val="28"/>
          <w:lang w:val="kk-KZ"/>
        </w:rPr>
      </w:pPr>
    </w:p>
    <w:p w:rsidR="001A4A89" w:rsidRPr="003A28B6" w:rsidRDefault="00EC071C" w:rsidP="001A4A89">
      <w:pPr>
        <w:spacing w:before="120" w:after="0" w:line="240" w:lineRule="auto"/>
        <w:ind w:firstLine="709"/>
        <w:jc w:val="both"/>
        <w:rPr>
          <w:rFonts w:ascii="Times New Roman" w:eastAsia="Times New Roman" w:hAnsi="Times New Roman" w:cs="Times New Roman"/>
          <w:i/>
          <w:color w:val="000000"/>
          <w:sz w:val="24"/>
          <w:szCs w:val="28"/>
          <w:lang w:val="kk-KZ"/>
        </w:rPr>
      </w:pPr>
      <w:r>
        <w:rPr>
          <w:rFonts w:ascii="Times New Roman" w:eastAsia="Times New Roman" w:hAnsi="Times New Roman" w:cs="Times New Roman"/>
          <w:b/>
          <w:color w:val="000000"/>
          <w:sz w:val="28"/>
          <w:szCs w:val="28"/>
          <w:lang w:val="kk-KZ"/>
        </w:rPr>
        <w:t xml:space="preserve">Армения Республикасының Үкіметінде </w:t>
      </w:r>
      <w:r w:rsidR="00DE49FB">
        <w:rPr>
          <w:rFonts w:ascii="Times New Roman" w:eastAsia="Times New Roman" w:hAnsi="Times New Roman" w:cs="Times New Roman"/>
          <w:b/>
          <w:color w:val="000000"/>
          <w:sz w:val="28"/>
          <w:szCs w:val="28"/>
          <w:lang w:val="kk-KZ"/>
        </w:rPr>
        <w:t xml:space="preserve">күн энергетикасы дамуының келешегі мен мүмкіндіктері талқыланды </w:t>
      </w:r>
      <w:r w:rsidR="001A4A89" w:rsidRPr="003A28B6">
        <w:rPr>
          <w:rFonts w:ascii="Times New Roman" w:eastAsia="Times New Roman" w:hAnsi="Times New Roman" w:cs="Times New Roman"/>
          <w:i/>
          <w:color w:val="000000"/>
          <w:sz w:val="28"/>
          <w:szCs w:val="28"/>
          <w:lang w:val="kk-KZ"/>
        </w:rPr>
        <w:t>(</w:t>
      </w:r>
      <w:r w:rsidR="00AC6BCD" w:rsidRPr="003A28B6">
        <w:rPr>
          <w:rFonts w:ascii="Times New Roman" w:eastAsia="Times New Roman" w:hAnsi="Times New Roman" w:cs="Times New Roman"/>
          <w:i/>
          <w:color w:val="000000"/>
          <w:sz w:val="24"/>
          <w:szCs w:val="28"/>
          <w:lang w:val="kk-KZ"/>
        </w:rPr>
        <w:t>20.04.2018ж.</w:t>
      </w:r>
      <w:r w:rsidR="001A4A89" w:rsidRPr="003A28B6">
        <w:rPr>
          <w:rFonts w:ascii="Times New Roman" w:eastAsia="Times New Roman" w:hAnsi="Times New Roman" w:cs="Times New Roman"/>
          <w:i/>
          <w:color w:val="000000"/>
          <w:sz w:val="24"/>
          <w:szCs w:val="28"/>
          <w:lang w:val="kk-KZ"/>
        </w:rPr>
        <w:t>)</w:t>
      </w:r>
    </w:p>
    <w:p w:rsidR="00AC6BCD" w:rsidRPr="00AC6BCD" w:rsidRDefault="00AC6BCD"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Армения Республикасы Премьер-</w:t>
      </w:r>
      <w:r w:rsidR="00BA4438">
        <w:rPr>
          <w:rFonts w:ascii="Times New Roman" w:eastAsia="Times New Roman" w:hAnsi="Times New Roman" w:cs="Times New Roman"/>
          <w:color w:val="000000"/>
          <w:sz w:val="28"/>
          <w:szCs w:val="28"/>
          <w:lang w:val="kk-KZ"/>
        </w:rPr>
        <w:t>м</w:t>
      </w:r>
      <w:r>
        <w:rPr>
          <w:rFonts w:ascii="Times New Roman" w:eastAsia="Times New Roman" w:hAnsi="Times New Roman" w:cs="Times New Roman"/>
          <w:color w:val="000000"/>
          <w:sz w:val="28"/>
          <w:szCs w:val="28"/>
          <w:lang w:val="kk-KZ"/>
        </w:rPr>
        <w:t>инистрінің м.а. Карен Карапетянда өткен кеңес барысында күн энергетикасы дамуының келешегі мен мүмкіндіктері талқыланды.</w:t>
      </w:r>
    </w:p>
    <w:p w:rsidR="001A4A89" w:rsidRPr="00FC31CA" w:rsidRDefault="00AC6BCD"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Энергетикалық инфрақұрылымдар мен табиғи ресурстар министрінің орынбасары </w:t>
      </w:r>
      <w:r w:rsidRPr="00AC6BCD">
        <w:rPr>
          <w:rFonts w:ascii="Times New Roman" w:eastAsia="Times New Roman" w:hAnsi="Times New Roman" w:cs="Times New Roman"/>
          <w:color w:val="000000"/>
          <w:sz w:val="28"/>
          <w:szCs w:val="28"/>
          <w:lang w:val="kk-KZ"/>
        </w:rPr>
        <w:t>Айк Арутюнян</w:t>
      </w:r>
      <w:r>
        <w:rPr>
          <w:rFonts w:ascii="Times New Roman" w:eastAsia="Times New Roman" w:hAnsi="Times New Roman" w:cs="Times New Roman"/>
          <w:color w:val="000000"/>
          <w:sz w:val="28"/>
          <w:szCs w:val="28"/>
          <w:lang w:val="kk-KZ"/>
        </w:rPr>
        <w:t xml:space="preserve"> күн станцияларының құрылысы аясында күн э</w:t>
      </w:r>
      <w:r w:rsidR="00A53FFB">
        <w:rPr>
          <w:rFonts w:ascii="Times New Roman" w:eastAsia="Times New Roman" w:hAnsi="Times New Roman" w:cs="Times New Roman"/>
          <w:color w:val="000000"/>
          <w:sz w:val="28"/>
          <w:szCs w:val="28"/>
          <w:lang w:val="kk-KZ"/>
        </w:rPr>
        <w:t>нергетикасы дамуының жаңа картасы әзірленгенін, осы карта аясында түрлі жерде әртүрлі қуатты станциялар салудың алты техника</w:t>
      </w:r>
      <w:r w:rsidR="00C105F3">
        <w:rPr>
          <w:rFonts w:ascii="Times New Roman" w:eastAsia="Times New Roman" w:hAnsi="Times New Roman" w:cs="Times New Roman"/>
          <w:color w:val="000000"/>
          <w:sz w:val="28"/>
          <w:szCs w:val="28"/>
          <w:lang w:val="kk-KZ"/>
        </w:rPr>
        <w:t>лық</w:t>
      </w:r>
      <w:r w:rsidR="00A53FFB">
        <w:rPr>
          <w:rFonts w:ascii="Times New Roman" w:eastAsia="Times New Roman" w:hAnsi="Times New Roman" w:cs="Times New Roman"/>
          <w:color w:val="000000"/>
          <w:sz w:val="28"/>
          <w:szCs w:val="28"/>
          <w:lang w:val="kk-KZ"/>
        </w:rPr>
        <w:t>-экономикалық негіздемесі әзірленгенін және олардың бірі Ма</w:t>
      </w:r>
      <w:r w:rsidR="000B5063">
        <w:rPr>
          <w:rFonts w:ascii="Times New Roman" w:eastAsia="Times New Roman" w:hAnsi="Times New Roman" w:cs="Times New Roman"/>
          <w:color w:val="000000"/>
          <w:sz w:val="28"/>
          <w:szCs w:val="28"/>
          <w:lang w:val="kk-KZ"/>
        </w:rPr>
        <w:t>с</w:t>
      </w:r>
      <w:r w:rsidR="00A53FFB">
        <w:rPr>
          <w:rFonts w:ascii="Times New Roman" w:eastAsia="Times New Roman" w:hAnsi="Times New Roman" w:cs="Times New Roman"/>
          <w:color w:val="000000"/>
          <w:sz w:val="28"/>
          <w:szCs w:val="28"/>
          <w:lang w:val="kk-KZ"/>
        </w:rPr>
        <w:t xml:space="preserve">рик-1 бағдарламасы болып </w:t>
      </w:r>
      <w:r w:rsidR="00A53FFB">
        <w:rPr>
          <w:rFonts w:ascii="Times New Roman" w:eastAsia="Times New Roman" w:hAnsi="Times New Roman" w:cs="Times New Roman"/>
          <w:color w:val="000000"/>
          <w:sz w:val="28"/>
          <w:szCs w:val="28"/>
          <w:lang w:val="kk-KZ"/>
        </w:rPr>
        <w:lastRenderedPageBreak/>
        <w:t>табылатынын баяндады. Қуаты 55 МВт Масрик-1 күн с</w:t>
      </w:r>
      <w:r w:rsidR="000B5063">
        <w:rPr>
          <w:rFonts w:ascii="Times New Roman" w:eastAsia="Times New Roman" w:hAnsi="Times New Roman" w:cs="Times New Roman"/>
          <w:color w:val="000000"/>
          <w:sz w:val="28"/>
          <w:szCs w:val="28"/>
          <w:lang w:val="kk-KZ"/>
        </w:rPr>
        <w:t>т</w:t>
      </w:r>
      <w:r w:rsidR="00A53FFB">
        <w:rPr>
          <w:rFonts w:ascii="Times New Roman" w:eastAsia="Times New Roman" w:hAnsi="Times New Roman" w:cs="Times New Roman"/>
          <w:color w:val="000000"/>
          <w:sz w:val="28"/>
          <w:szCs w:val="28"/>
          <w:lang w:val="kk-KZ"/>
        </w:rPr>
        <w:t>анциясын салу үшін инвесторлар конкурсының қорытындыларын ұсына отырып, министрдің орынбасары конкурс 2017 жылғы сәуірде жарияланғанын, топтаманы жетпіс компания сатып алғанын, олардың 20-сы біліктілік алды сынақ тапсыру үшін өтініш берді. Бұл кезеңнен 10 компания өтті, ал 5-</w:t>
      </w:r>
      <w:r w:rsidR="00C105F3">
        <w:rPr>
          <w:rFonts w:ascii="Times New Roman" w:eastAsia="Times New Roman" w:hAnsi="Times New Roman" w:cs="Times New Roman"/>
          <w:color w:val="000000"/>
          <w:sz w:val="28"/>
          <w:szCs w:val="28"/>
          <w:lang w:val="kk-KZ"/>
        </w:rPr>
        <w:t>е</w:t>
      </w:r>
      <w:r w:rsidR="00A53FFB">
        <w:rPr>
          <w:rFonts w:ascii="Times New Roman" w:eastAsia="Times New Roman" w:hAnsi="Times New Roman" w:cs="Times New Roman"/>
          <w:color w:val="000000"/>
          <w:sz w:val="28"/>
          <w:szCs w:val="28"/>
          <w:lang w:val="kk-KZ"/>
        </w:rPr>
        <w:t>уі бағдарламаны іске асыру жөніндегі ұсынысты ұсынды. Конкурстың ережесіне сәйкес,</w:t>
      </w:r>
      <w:r w:rsidR="000B5063">
        <w:rPr>
          <w:rFonts w:ascii="Times New Roman" w:eastAsia="Times New Roman" w:hAnsi="Times New Roman" w:cs="Times New Roman"/>
          <w:color w:val="000000"/>
          <w:sz w:val="28"/>
          <w:szCs w:val="28"/>
          <w:lang w:val="kk-KZ"/>
        </w:rPr>
        <w:t xml:space="preserve"> </w:t>
      </w:r>
      <w:r w:rsidR="00A53FFB">
        <w:rPr>
          <w:rFonts w:ascii="Times New Roman" w:eastAsia="Times New Roman" w:hAnsi="Times New Roman" w:cs="Times New Roman"/>
          <w:color w:val="000000"/>
          <w:sz w:val="28"/>
          <w:szCs w:val="28"/>
          <w:lang w:val="kk-KZ"/>
        </w:rPr>
        <w:t>ең төменгі тарифті ұсынған компания немесе консорциум қуаты 55 МВт Масрик-1 күн станциясын салу бағдарламасын жүзеге асыруға құқық алуы тиіс. Конкурстың қорытындылары бойынша</w:t>
      </w:r>
      <w:r w:rsidR="00C105F3">
        <w:rPr>
          <w:rFonts w:ascii="Times New Roman" w:eastAsia="Times New Roman" w:hAnsi="Times New Roman" w:cs="Times New Roman"/>
          <w:color w:val="000000"/>
          <w:sz w:val="28"/>
          <w:szCs w:val="28"/>
          <w:lang w:val="kk-KZ"/>
        </w:rPr>
        <w:t>,</w:t>
      </w:r>
      <w:r w:rsidR="00A53FFB">
        <w:rPr>
          <w:rFonts w:ascii="Times New Roman" w:eastAsia="Times New Roman" w:hAnsi="Times New Roman" w:cs="Times New Roman"/>
          <w:color w:val="000000"/>
          <w:sz w:val="28"/>
          <w:szCs w:val="28"/>
          <w:lang w:val="kk-KZ"/>
        </w:rPr>
        <w:t xml:space="preserve"> </w:t>
      </w:r>
      <w:r w:rsidR="00A53FFB" w:rsidRPr="00A53FFB">
        <w:rPr>
          <w:rFonts w:ascii="Times New Roman" w:eastAsia="Times New Roman" w:hAnsi="Times New Roman" w:cs="Times New Roman"/>
          <w:color w:val="000000"/>
          <w:sz w:val="28"/>
          <w:szCs w:val="28"/>
          <w:lang w:val="kk-KZ"/>
        </w:rPr>
        <w:t>Fotowatio Renewable Ventures B.V</w:t>
      </w:r>
      <w:r w:rsidR="00A53FFB">
        <w:rPr>
          <w:rFonts w:ascii="Times New Roman" w:eastAsia="Times New Roman" w:hAnsi="Times New Roman" w:cs="Times New Roman"/>
          <w:color w:val="000000"/>
          <w:sz w:val="28"/>
          <w:szCs w:val="28"/>
          <w:lang w:val="kk-KZ"/>
        </w:rPr>
        <w:t xml:space="preserve">. </w:t>
      </w:r>
      <w:r w:rsidR="00C105F3">
        <w:rPr>
          <w:rFonts w:ascii="Times New Roman" w:eastAsia="Times New Roman" w:hAnsi="Times New Roman" w:cs="Times New Roman"/>
          <w:color w:val="000000"/>
          <w:sz w:val="28"/>
          <w:szCs w:val="28"/>
          <w:lang w:val="kk-KZ"/>
        </w:rPr>
        <w:t>Н</w:t>
      </w:r>
      <w:r w:rsidR="00A53FFB">
        <w:rPr>
          <w:rFonts w:ascii="Times New Roman" w:eastAsia="Times New Roman" w:hAnsi="Times New Roman" w:cs="Times New Roman"/>
          <w:color w:val="000000"/>
          <w:sz w:val="28"/>
          <w:szCs w:val="28"/>
          <w:lang w:val="kk-KZ"/>
        </w:rPr>
        <w:t xml:space="preserve">идерланд компаниясы мен </w:t>
      </w:r>
      <w:r w:rsidR="00A53FFB" w:rsidRPr="00A53FFB">
        <w:rPr>
          <w:rFonts w:ascii="Times New Roman" w:eastAsia="Times New Roman" w:hAnsi="Times New Roman" w:cs="Times New Roman"/>
          <w:color w:val="000000"/>
          <w:sz w:val="28"/>
          <w:szCs w:val="28"/>
          <w:lang w:val="kk-KZ"/>
        </w:rPr>
        <w:t>FSL Solar S.L.</w:t>
      </w:r>
      <w:r w:rsidR="00A53FFB">
        <w:rPr>
          <w:rFonts w:ascii="Times New Roman" w:eastAsia="Times New Roman" w:hAnsi="Times New Roman" w:cs="Times New Roman"/>
          <w:color w:val="000000"/>
          <w:sz w:val="28"/>
          <w:szCs w:val="28"/>
          <w:lang w:val="kk-KZ"/>
        </w:rPr>
        <w:t xml:space="preserve"> </w:t>
      </w:r>
      <w:r w:rsidR="00C105F3">
        <w:rPr>
          <w:rFonts w:ascii="Times New Roman" w:eastAsia="Times New Roman" w:hAnsi="Times New Roman" w:cs="Times New Roman"/>
          <w:color w:val="000000"/>
          <w:sz w:val="28"/>
          <w:szCs w:val="28"/>
          <w:lang w:val="kk-KZ"/>
        </w:rPr>
        <w:t>И</w:t>
      </w:r>
      <w:r w:rsidR="00A53FFB">
        <w:rPr>
          <w:rFonts w:ascii="Times New Roman" w:eastAsia="Times New Roman" w:hAnsi="Times New Roman" w:cs="Times New Roman"/>
          <w:color w:val="000000"/>
          <w:sz w:val="28"/>
          <w:szCs w:val="28"/>
          <w:lang w:val="kk-KZ"/>
        </w:rPr>
        <w:t xml:space="preserve">спания компанияның консорциумы </w:t>
      </w:r>
      <w:r w:rsidR="00FC31CA">
        <w:rPr>
          <w:rFonts w:ascii="Times New Roman" w:eastAsia="Times New Roman" w:hAnsi="Times New Roman" w:cs="Times New Roman"/>
          <w:color w:val="000000"/>
          <w:sz w:val="28"/>
          <w:szCs w:val="28"/>
          <w:lang w:val="kk-KZ"/>
        </w:rPr>
        <w:t xml:space="preserve">ең төменгі тарифті ұсынды. Ұсынылған тариф – ҚҚС-ны есептемегенде </w:t>
      </w:r>
      <w:r w:rsidR="00FC31CA" w:rsidRPr="003A28B6">
        <w:rPr>
          <w:rFonts w:ascii="Times New Roman" w:eastAsia="Times New Roman" w:hAnsi="Times New Roman" w:cs="Times New Roman"/>
          <w:color w:val="000000"/>
          <w:sz w:val="28"/>
          <w:szCs w:val="28"/>
          <w:lang w:val="kk-KZ"/>
        </w:rPr>
        <w:t xml:space="preserve">0,0419 </w:t>
      </w:r>
      <w:r w:rsidR="00FC31CA">
        <w:rPr>
          <w:rFonts w:ascii="Times New Roman" w:eastAsia="Times New Roman" w:hAnsi="Times New Roman" w:cs="Times New Roman"/>
          <w:color w:val="000000"/>
          <w:sz w:val="28"/>
          <w:szCs w:val="28"/>
          <w:lang w:val="kk-KZ"/>
        </w:rPr>
        <w:t xml:space="preserve">АҚШ </w:t>
      </w:r>
      <w:r w:rsidR="00FC31CA" w:rsidRPr="003A28B6">
        <w:rPr>
          <w:rFonts w:ascii="Times New Roman" w:eastAsia="Times New Roman" w:hAnsi="Times New Roman" w:cs="Times New Roman"/>
          <w:color w:val="000000"/>
          <w:sz w:val="28"/>
          <w:szCs w:val="28"/>
          <w:lang w:val="kk-KZ"/>
        </w:rPr>
        <w:t>долл. (20,11 драм).</w:t>
      </w:r>
      <w:r w:rsidR="00FC31CA">
        <w:rPr>
          <w:rFonts w:ascii="Times New Roman" w:eastAsia="Times New Roman" w:hAnsi="Times New Roman" w:cs="Times New Roman"/>
          <w:color w:val="000000"/>
          <w:sz w:val="28"/>
          <w:szCs w:val="28"/>
          <w:lang w:val="kk-KZ"/>
        </w:rPr>
        <w:t xml:space="preserve"> </w:t>
      </w:r>
      <w:r w:rsidR="00FC31CA" w:rsidRPr="00FC31CA">
        <w:rPr>
          <w:rFonts w:ascii="Times New Roman" w:eastAsia="Times New Roman" w:hAnsi="Times New Roman" w:cs="Times New Roman"/>
          <w:color w:val="000000"/>
          <w:sz w:val="28"/>
          <w:szCs w:val="28"/>
          <w:lang w:val="kk-KZ"/>
        </w:rPr>
        <w:t>Айк Арутюнян</w:t>
      </w:r>
      <w:r w:rsidR="00FC31CA">
        <w:rPr>
          <w:rFonts w:ascii="Times New Roman" w:eastAsia="Times New Roman" w:hAnsi="Times New Roman" w:cs="Times New Roman"/>
          <w:color w:val="000000"/>
          <w:sz w:val="28"/>
          <w:szCs w:val="28"/>
          <w:lang w:val="kk-KZ"/>
        </w:rPr>
        <w:t xml:space="preserve"> қазіргі уақытта </w:t>
      </w:r>
      <w:r w:rsidR="00916E24">
        <w:rPr>
          <w:rFonts w:ascii="Times New Roman" w:eastAsia="Times New Roman" w:hAnsi="Times New Roman" w:cs="Times New Roman"/>
          <w:color w:val="000000"/>
          <w:sz w:val="28"/>
          <w:szCs w:val="28"/>
          <w:lang w:val="kk-KZ"/>
        </w:rPr>
        <w:t>Н</w:t>
      </w:r>
      <w:r w:rsidR="00FC31CA">
        <w:rPr>
          <w:rFonts w:ascii="Times New Roman" w:eastAsia="Times New Roman" w:hAnsi="Times New Roman" w:cs="Times New Roman"/>
          <w:color w:val="000000"/>
          <w:sz w:val="28"/>
          <w:szCs w:val="28"/>
          <w:lang w:val="kk-KZ"/>
        </w:rPr>
        <w:t>идерлан</w:t>
      </w:r>
      <w:r w:rsidR="00916E24">
        <w:rPr>
          <w:rFonts w:ascii="Times New Roman" w:eastAsia="Times New Roman" w:hAnsi="Times New Roman" w:cs="Times New Roman"/>
          <w:color w:val="000000"/>
          <w:sz w:val="28"/>
          <w:szCs w:val="28"/>
          <w:lang w:val="kk-KZ"/>
        </w:rPr>
        <w:t>д</w:t>
      </w:r>
      <w:r w:rsidR="00FC31CA">
        <w:rPr>
          <w:rFonts w:ascii="Times New Roman" w:eastAsia="Times New Roman" w:hAnsi="Times New Roman" w:cs="Times New Roman"/>
          <w:color w:val="000000"/>
          <w:sz w:val="28"/>
          <w:szCs w:val="28"/>
          <w:lang w:val="kk-KZ"/>
        </w:rPr>
        <w:t xml:space="preserve"> компаниясымен келіссөздер жүргізілуде </w:t>
      </w:r>
      <w:r w:rsidR="00916E24">
        <w:rPr>
          <w:rFonts w:ascii="Times New Roman" w:eastAsia="Times New Roman" w:hAnsi="Times New Roman" w:cs="Times New Roman"/>
          <w:color w:val="000000"/>
          <w:sz w:val="28"/>
          <w:szCs w:val="28"/>
          <w:lang w:val="kk-KZ"/>
        </w:rPr>
        <w:t xml:space="preserve">екенін </w:t>
      </w:r>
      <w:r w:rsidR="00FC31CA">
        <w:rPr>
          <w:rFonts w:ascii="Times New Roman" w:eastAsia="Times New Roman" w:hAnsi="Times New Roman" w:cs="Times New Roman"/>
          <w:color w:val="000000"/>
          <w:sz w:val="28"/>
          <w:szCs w:val="28"/>
          <w:lang w:val="kk-KZ"/>
        </w:rPr>
        <w:t xml:space="preserve">және </w:t>
      </w:r>
      <w:r w:rsidR="000B5063">
        <w:rPr>
          <w:rFonts w:ascii="Times New Roman" w:eastAsia="Times New Roman" w:hAnsi="Times New Roman" w:cs="Times New Roman"/>
          <w:color w:val="000000"/>
          <w:sz w:val="28"/>
          <w:szCs w:val="28"/>
          <w:lang w:val="kk-KZ"/>
        </w:rPr>
        <w:t>келесі</w:t>
      </w:r>
      <w:r w:rsidR="00FC31CA">
        <w:rPr>
          <w:rFonts w:ascii="Times New Roman" w:eastAsia="Times New Roman" w:hAnsi="Times New Roman" w:cs="Times New Roman"/>
          <w:color w:val="000000"/>
          <w:sz w:val="28"/>
          <w:szCs w:val="28"/>
          <w:lang w:val="kk-KZ"/>
        </w:rPr>
        <w:t xml:space="preserve"> аптаның ішінде осы компанияның басшылары Арменияға келетінін атап кетті. Масрик-1 күн станциясын салу туралы шартқа 1 маусымға дейін қол қойылатыны, ал Үкіметтің келесі отырысында Бағдарлама конкурсының жеңімпазы туралы Үкімет қаулы</w:t>
      </w:r>
      <w:r w:rsidR="000B5063">
        <w:rPr>
          <w:rFonts w:ascii="Times New Roman" w:eastAsia="Times New Roman" w:hAnsi="Times New Roman" w:cs="Times New Roman"/>
          <w:color w:val="000000"/>
          <w:sz w:val="28"/>
          <w:szCs w:val="28"/>
          <w:lang w:val="kk-KZ"/>
        </w:rPr>
        <w:t>с</w:t>
      </w:r>
      <w:r w:rsidR="00FC31CA">
        <w:rPr>
          <w:rFonts w:ascii="Times New Roman" w:eastAsia="Times New Roman" w:hAnsi="Times New Roman" w:cs="Times New Roman"/>
          <w:color w:val="000000"/>
          <w:sz w:val="28"/>
          <w:szCs w:val="28"/>
          <w:lang w:val="kk-KZ"/>
        </w:rPr>
        <w:t>ының жобасы ұсынылады деп жоспарланады.</w:t>
      </w:r>
    </w:p>
    <w:p w:rsidR="00FC31CA" w:rsidRPr="00EA0170" w:rsidRDefault="00FC31CA"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Кеңесте жаңа күн электр станцияларын салу бағдарламасын іске асыруға, жел энергетикасын дамытуға, сондай-ақ жинақтаушы қуаттарды салу мүмкіндіктеріне бағытталған қадамдар талқыланады.</w:t>
      </w:r>
      <w:r w:rsidRPr="00FC31CA">
        <w:rPr>
          <w:rFonts w:ascii="Times New Roman" w:eastAsia="Times New Roman" w:hAnsi="Times New Roman" w:cs="Times New Roman"/>
          <w:color w:val="000000"/>
          <w:sz w:val="28"/>
          <w:szCs w:val="28"/>
          <w:lang w:val="kk-KZ"/>
        </w:rPr>
        <w:t xml:space="preserve"> </w:t>
      </w:r>
      <w:r w:rsidRPr="00EA0170">
        <w:rPr>
          <w:rFonts w:ascii="Times New Roman" w:eastAsia="Times New Roman" w:hAnsi="Times New Roman" w:cs="Times New Roman"/>
          <w:color w:val="000000"/>
          <w:sz w:val="28"/>
          <w:szCs w:val="28"/>
          <w:lang w:val="kk-KZ"/>
        </w:rPr>
        <w:t>Карен Карапетян</w:t>
      </w:r>
      <w:r w:rsidR="00EA0170">
        <w:rPr>
          <w:rFonts w:ascii="Times New Roman" w:eastAsia="Times New Roman" w:hAnsi="Times New Roman" w:cs="Times New Roman"/>
          <w:color w:val="000000"/>
          <w:sz w:val="28"/>
          <w:szCs w:val="28"/>
          <w:lang w:val="kk-KZ"/>
        </w:rPr>
        <w:t xml:space="preserve"> </w:t>
      </w:r>
      <w:r w:rsidR="0045396E">
        <w:rPr>
          <w:rFonts w:ascii="Times New Roman" w:eastAsia="Times New Roman" w:hAnsi="Times New Roman" w:cs="Times New Roman"/>
          <w:color w:val="000000"/>
          <w:sz w:val="28"/>
          <w:szCs w:val="28"/>
          <w:lang w:val="kk-KZ"/>
        </w:rPr>
        <w:t>елде</w:t>
      </w:r>
      <w:r w:rsidR="00EA0170">
        <w:rPr>
          <w:rFonts w:ascii="Times New Roman" w:eastAsia="Times New Roman" w:hAnsi="Times New Roman" w:cs="Times New Roman"/>
          <w:color w:val="000000"/>
          <w:sz w:val="28"/>
          <w:szCs w:val="28"/>
          <w:lang w:val="kk-KZ"/>
        </w:rPr>
        <w:t xml:space="preserve"> баламалы</w:t>
      </w:r>
      <w:r w:rsidR="0045396E">
        <w:rPr>
          <w:rFonts w:ascii="Times New Roman" w:eastAsia="Times New Roman" w:hAnsi="Times New Roman" w:cs="Times New Roman"/>
          <w:color w:val="000000"/>
          <w:sz w:val="28"/>
          <w:szCs w:val="28"/>
          <w:lang w:val="kk-KZ"/>
        </w:rPr>
        <w:t xml:space="preserve"> энергетика саласында мемлекет п</w:t>
      </w:r>
      <w:r w:rsidR="00EA0170">
        <w:rPr>
          <w:rFonts w:ascii="Times New Roman" w:eastAsia="Times New Roman" w:hAnsi="Times New Roman" w:cs="Times New Roman"/>
          <w:color w:val="000000"/>
          <w:sz w:val="28"/>
          <w:szCs w:val="28"/>
          <w:lang w:val="kk-KZ"/>
        </w:rPr>
        <w:t>ен жеке сектор ынтымақтастығының үлкен әлеуеті мен оны іске асыру үшін кең мүмкіндіктер</w:t>
      </w:r>
      <w:r w:rsidR="0045396E">
        <w:rPr>
          <w:rFonts w:ascii="Times New Roman" w:eastAsia="Times New Roman" w:hAnsi="Times New Roman" w:cs="Times New Roman"/>
          <w:color w:val="000000"/>
          <w:sz w:val="28"/>
          <w:szCs w:val="28"/>
          <w:lang w:val="kk-KZ"/>
        </w:rPr>
        <w:t>і</w:t>
      </w:r>
      <w:r w:rsidR="00EA0170">
        <w:rPr>
          <w:rFonts w:ascii="Times New Roman" w:eastAsia="Times New Roman" w:hAnsi="Times New Roman" w:cs="Times New Roman"/>
          <w:color w:val="000000"/>
          <w:sz w:val="28"/>
          <w:szCs w:val="28"/>
          <w:lang w:val="kk-KZ"/>
        </w:rPr>
        <w:t xml:space="preserve"> бар екенін атап кетті. Премьер-Министр</w:t>
      </w:r>
      <w:r w:rsidR="00926DBF">
        <w:rPr>
          <w:rFonts w:ascii="Times New Roman" w:eastAsia="Times New Roman" w:hAnsi="Times New Roman" w:cs="Times New Roman"/>
          <w:color w:val="000000"/>
          <w:sz w:val="28"/>
          <w:szCs w:val="28"/>
          <w:lang w:val="kk-KZ"/>
        </w:rPr>
        <w:t>дің</w:t>
      </w:r>
      <w:r w:rsidR="00EA0170">
        <w:rPr>
          <w:rFonts w:ascii="Times New Roman" w:eastAsia="Times New Roman" w:hAnsi="Times New Roman" w:cs="Times New Roman"/>
          <w:color w:val="000000"/>
          <w:sz w:val="28"/>
          <w:szCs w:val="28"/>
          <w:lang w:val="kk-KZ"/>
        </w:rPr>
        <w:t xml:space="preserve"> м.а. Карен Карапетянның сөзі бойынша</w:t>
      </w:r>
      <w:r w:rsidR="00926DBF">
        <w:rPr>
          <w:rFonts w:ascii="Times New Roman" w:eastAsia="Times New Roman" w:hAnsi="Times New Roman" w:cs="Times New Roman"/>
          <w:color w:val="000000"/>
          <w:sz w:val="28"/>
          <w:szCs w:val="28"/>
          <w:lang w:val="kk-KZ"/>
        </w:rPr>
        <w:t>,</w:t>
      </w:r>
      <w:r w:rsidR="00EA0170">
        <w:rPr>
          <w:rFonts w:ascii="Times New Roman" w:eastAsia="Times New Roman" w:hAnsi="Times New Roman" w:cs="Times New Roman"/>
          <w:color w:val="000000"/>
          <w:sz w:val="28"/>
          <w:szCs w:val="28"/>
          <w:lang w:val="kk-KZ"/>
        </w:rPr>
        <w:t xml:space="preserve"> </w:t>
      </w:r>
      <w:r w:rsidR="004A4304">
        <w:rPr>
          <w:rFonts w:ascii="Times New Roman" w:eastAsia="Times New Roman" w:hAnsi="Times New Roman" w:cs="Times New Roman"/>
          <w:color w:val="000000"/>
          <w:sz w:val="28"/>
          <w:szCs w:val="28"/>
          <w:lang w:val="kk-KZ"/>
        </w:rPr>
        <w:t>қауіпсіз және тәуелсіз энергетикалық жүйенің нығаюына ықпал ететін баламалы энергетика</w:t>
      </w:r>
      <w:r w:rsidR="00D37276">
        <w:rPr>
          <w:rFonts w:ascii="Times New Roman" w:eastAsia="Times New Roman" w:hAnsi="Times New Roman" w:cs="Times New Roman"/>
          <w:color w:val="000000"/>
          <w:sz w:val="28"/>
          <w:szCs w:val="28"/>
          <w:lang w:val="kk-KZ"/>
        </w:rPr>
        <w:t>ны</w:t>
      </w:r>
      <w:r w:rsidR="004A4304">
        <w:rPr>
          <w:rFonts w:ascii="Times New Roman" w:eastAsia="Times New Roman" w:hAnsi="Times New Roman" w:cs="Times New Roman"/>
          <w:color w:val="000000"/>
          <w:sz w:val="28"/>
          <w:szCs w:val="28"/>
          <w:lang w:val="kk-KZ"/>
        </w:rPr>
        <w:t xml:space="preserve"> дам</w:t>
      </w:r>
      <w:r w:rsidR="00D37276">
        <w:rPr>
          <w:rFonts w:ascii="Times New Roman" w:eastAsia="Times New Roman" w:hAnsi="Times New Roman" w:cs="Times New Roman"/>
          <w:color w:val="000000"/>
          <w:sz w:val="28"/>
          <w:szCs w:val="28"/>
          <w:lang w:val="kk-KZ"/>
        </w:rPr>
        <w:t>ытудың</w:t>
      </w:r>
      <w:r w:rsidR="004A4304">
        <w:rPr>
          <w:rFonts w:ascii="Times New Roman" w:eastAsia="Times New Roman" w:hAnsi="Times New Roman" w:cs="Times New Roman"/>
          <w:color w:val="000000"/>
          <w:sz w:val="28"/>
          <w:szCs w:val="28"/>
          <w:lang w:val="kk-KZ"/>
        </w:rPr>
        <w:t xml:space="preserve"> жаңа бағдарламаларын іске асы</w:t>
      </w:r>
      <w:r w:rsidR="0045396E">
        <w:rPr>
          <w:rFonts w:ascii="Times New Roman" w:eastAsia="Times New Roman" w:hAnsi="Times New Roman" w:cs="Times New Roman"/>
          <w:color w:val="000000"/>
          <w:sz w:val="28"/>
          <w:szCs w:val="28"/>
          <w:lang w:val="kk-KZ"/>
        </w:rPr>
        <w:t>р</w:t>
      </w:r>
      <w:r w:rsidR="004A4304">
        <w:rPr>
          <w:rFonts w:ascii="Times New Roman" w:eastAsia="Times New Roman" w:hAnsi="Times New Roman" w:cs="Times New Roman"/>
          <w:color w:val="000000"/>
          <w:sz w:val="28"/>
          <w:szCs w:val="28"/>
          <w:lang w:val="kk-KZ"/>
        </w:rPr>
        <w:t>у бағытында белсенді қадам жасау қажет.</w:t>
      </w:r>
    </w:p>
    <w:p w:rsidR="001A4A89" w:rsidRPr="0045396E" w:rsidRDefault="001A4A89" w:rsidP="001A4A89">
      <w:pPr>
        <w:spacing w:before="120" w:after="0" w:line="240" w:lineRule="auto"/>
        <w:ind w:firstLine="709"/>
        <w:jc w:val="both"/>
        <w:rPr>
          <w:rFonts w:ascii="Times New Roman" w:eastAsia="Times New Roman" w:hAnsi="Times New Roman" w:cs="Times New Roman"/>
          <w:b/>
          <w:color w:val="000000"/>
          <w:sz w:val="28"/>
          <w:szCs w:val="28"/>
          <w:lang w:val="kk-KZ"/>
        </w:rPr>
      </w:pPr>
    </w:p>
    <w:p w:rsidR="001A4A89" w:rsidRPr="003A28B6" w:rsidRDefault="004A4304" w:rsidP="001A4A89">
      <w:pPr>
        <w:spacing w:before="120" w:after="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Тәжікстан </w:t>
      </w:r>
      <w:r w:rsidR="001A4A89" w:rsidRPr="003A28B6">
        <w:rPr>
          <w:rFonts w:ascii="Times New Roman" w:eastAsia="Times New Roman" w:hAnsi="Times New Roman" w:cs="Times New Roman"/>
          <w:b/>
          <w:color w:val="000000"/>
          <w:sz w:val="28"/>
          <w:szCs w:val="28"/>
          <w:lang w:val="kk-KZ"/>
        </w:rPr>
        <w:t>Республика</w:t>
      </w:r>
      <w:r>
        <w:rPr>
          <w:rFonts w:ascii="Times New Roman" w:eastAsia="Times New Roman" w:hAnsi="Times New Roman" w:cs="Times New Roman"/>
          <w:b/>
          <w:color w:val="000000"/>
          <w:sz w:val="28"/>
          <w:szCs w:val="28"/>
          <w:lang w:val="kk-KZ"/>
        </w:rPr>
        <w:t>сы</w:t>
      </w:r>
    </w:p>
    <w:p w:rsidR="001A4A89" w:rsidRPr="003A28B6" w:rsidRDefault="004A4304" w:rsidP="001A4A89">
      <w:pPr>
        <w:spacing w:before="120" w:after="0" w:line="240" w:lineRule="auto"/>
        <w:ind w:firstLine="709"/>
        <w:jc w:val="both"/>
        <w:rPr>
          <w:rFonts w:ascii="Times New Roman" w:eastAsia="Times New Roman" w:hAnsi="Times New Roman" w:cs="Times New Roman"/>
          <w:i/>
          <w:color w:val="000000"/>
          <w:sz w:val="24"/>
          <w:szCs w:val="28"/>
          <w:lang w:val="kk-KZ"/>
        </w:rPr>
      </w:pPr>
      <w:r>
        <w:rPr>
          <w:rFonts w:ascii="Times New Roman" w:eastAsia="Times New Roman" w:hAnsi="Times New Roman" w:cs="Times New Roman"/>
          <w:b/>
          <w:color w:val="000000"/>
          <w:sz w:val="28"/>
          <w:szCs w:val="28"/>
          <w:lang w:val="kk-KZ"/>
        </w:rPr>
        <w:t>Тәжікстан 9 жылдық үзілістен кейін Өзбекстанға электр энергиясын жеткізуді бастады</w:t>
      </w:r>
      <w:r w:rsidR="001A4A89" w:rsidRPr="003A28B6">
        <w:rPr>
          <w:rFonts w:ascii="Times New Roman" w:eastAsia="Times New Roman" w:hAnsi="Times New Roman" w:cs="Times New Roman"/>
          <w:b/>
          <w:color w:val="000000"/>
          <w:sz w:val="28"/>
          <w:szCs w:val="28"/>
          <w:lang w:val="kk-KZ"/>
        </w:rPr>
        <w:t xml:space="preserve"> </w:t>
      </w:r>
      <w:r w:rsidR="001A4A89" w:rsidRPr="003A28B6">
        <w:rPr>
          <w:rFonts w:ascii="Times New Roman" w:eastAsia="Times New Roman" w:hAnsi="Times New Roman" w:cs="Times New Roman"/>
          <w:i/>
          <w:color w:val="000000"/>
          <w:sz w:val="28"/>
          <w:szCs w:val="28"/>
          <w:lang w:val="kk-KZ"/>
        </w:rPr>
        <w:t>(</w:t>
      </w:r>
      <w:r w:rsidR="001A4A89" w:rsidRPr="003A28B6">
        <w:rPr>
          <w:rFonts w:ascii="Times New Roman" w:eastAsia="Times New Roman" w:hAnsi="Times New Roman" w:cs="Times New Roman"/>
          <w:i/>
          <w:color w:val="000000"/>
          <w:sz w:val="24"/>
          <w:szCs w:val="28"/>
          <w:lang w:val="kk-KZ"/>
        </w:rPr>
        <w:t>04.04.2018</w:t>
      </w:r>
      <w:r>
        <w:rPr>
          <w:rFonts w:ascii="Times New Roman" w:eastAsia="Times New Roman" w:hAnsi="Times New Roman" w:cs="Times New Roman"/>
          <w:i/>
          <w:color w:val="000000"/>
          <w:sz w:val="24"/>
          <w:szCs w:val="28"/>
          <w:lang w:val="kk-KZ"/>
        </w:rPr>
        <w:t>ж.</w:t>
      </w:r>
      <w:r w:rsidR="001A4A89" w:rsidRPr="003A28B6">
        <w:rPr>
          <w:rFonts w:ascii="Times New Roman" w:eastAsia="Times New Roman" w:hAnsi="Times New Roman" w:cs="Times New Roman"/>
          <w:i/>
          <w:color w:val="000000"/>
          <w:sz w:val="24"/>
          <w:szCs w:val="28"/>
          <w:lang w:val="kk-KZ"/>
        </w:rPr>
        <w:t>)</w:t>
      </w:r>
    </w:p>
    <w:p w:rsidR="004A4304" w:rsidRPr="004A4304" w:rsidRDefault="004A4304"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Тәжікстан Өзбекстанға электр энергиясын жеткізуді бастады деп </w:t>
      </w:r>
      <w:r w:rsidRPr="003A28B6">
        <w:rPr>
          <w:rFonts w:ascii="Times New Roman" w:eastAsia="Times New Roman" w:hAnsi="Times New Roman" w:cs="Times New Roman"/>
          <w:color w:val="000000"/>
          <w:sz w:val="28"/>
          <w:szCs w:val="28"/>
          <w:lang w:val="kk-KZ"/>
        </w:rPr>
        <w:t>«Барки Точик»</w:t>
      </w:r>
      <w:r>
        <w:rPr>
          <w:rFonts w:ascii="Times New Roman" w:eastAsia="Times New Roman" w:hAnsi="Times New Roman" w:cs="Times New Roman"/>
          <w:color w:val="000000"/>
          <w:sz w:val="28"/>
          <w:szCs w:val="28"/>
          <w:lang w:val="kk-KZ"/>
        </w:rPr>
        <w:t xml:space="preserve"> энергия холдингінің баспасөз хатшысы </w:t>
      </w:r>
      <w:r w:rsidRPr="003A28B6">
        <w:rPr>
          <w:rFonts w:ascii="Times New Roman" w:eastAsia="Times New Roman" w:hAnsi="Times New Roman" w:cs="Times New Roman"/>
          <w:color w:val="000000"/>
          <w:sz w:val="28"/>
          <w:szCs w:val="28"/>
          <w:lang w:val="kk-KZ"/>
        </w:rPr>
        <w:t>Назир Ёдгори</w:t>
      </w:r>
      <w:r>
        <w:rPr>
          <w:rFonts w:ascii="Times New Roman" w:eastAsia="Times New Roman" w:hAnsi="Times New Roman" w:cs="Times New Roman"/>
          <w:color w:val="000000"/>
          <w:sz w:val="28"/>
          <w:szCs w:val="28"/>
          <w:lang w:val="kk-KZ"/>
        </w:rPr>
        <w:t xml:space="preserve"> жур</w:t>
      </w:r>
      <w:r w:rsidR="0045396E">
        <w:rPr>
          <w:rFonts w:ascii="Times New Roman" w:eastAsia="Times New Roman" w:hAnsi="Times New Roman" w:cs="Times New Roman"/>
          <w:color w:val="000000"/>
          <w:sz w:val="28"/>
          <w:szCs w:val="28"/>
          <w:lang w:val="kk-KZ"/>
        </w:rPr>
        <w:t>н</w:t>
      </w:r>
      <w:r>
        <w:rPr>
          <w:rFonts w:ascii="Times New Roman" w:eastAsia="Times New Roman" w:hAnsi="Times New Roman" w:cs="Times New Roman"/>
          <w:color w:val="000000"/>
          <w:sz w:val="28"/>
          <w:szCs w:val="28"/>
          <w:lang w:val="kk-KZ"/>
        </w:rPr>
        <w:t>алистерге хабарлады.</w:t>
      </w:r>
    </w:p>
    <w:p w:rsidR="001A4A89" w:rsidRPr="004A4304" w:rsidRDefault="004A4304"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«Өткен кеште Регар қосалқы станциясынан (Тәжікстан) Галча қосалқы станциясына (Өзбекстан)</w:t>
      </w:r>
      <w:r w:rsidR="00C20CB2">
        <w:rPr>
          <w:rFonts w:ascii="Times New Roman" w:eastAsia="Times New Roman" w:hAnsi="Times New Roman" w:cs="Times New Roman"/>
          <w:color w:val="000000"/>
          <w:sz w:val="28"/>
          <w:szCs w:val="28"/>
          <w:lang w:val="kk-KZ"/>
        </w:rPr>
        <w:t xml:space="preserve"> электр жеткізу желісі іске қосылды</w:t>
      </w:r>
      <w:r>
        <w:rPr>
          <w:rFonts w:ascii="Times New Roman" w:eastAsia="Times New Roman" w:hAnsi="Times New Roman" w:cs="Times New Roman"/>
          <w:color w:val="000000"/>
          <w:sz w:val="28"/>
          <w:szCs w:val="28"/>
          <w:lang w:val="kk-KZ"/>
        </w:rPr>
        <w:t>»</w:t>
      </w:r>
      <w:r w:rsidR="00C20CB2">
        <w:rPr>
          <w:rFonts w:ascii="Times New Roman" w:eastAsia="Times New Roman" w:hAnsi="Times New Roman" w:cs="Times New Roman"/>
          <w:color w:val="000000"/>
          <w:sz w:val="28"/>
          <w:szCs w:val="28"/>
          <w:lang w:val="kk-KZ"/>
        </w:rPr>
        <w:t>, - деп айтты.</w:t>
      </w:r>
    </w:p>
    <w:p w:rsidR="001A4A89" w:rsidRPr="00C20CB2" w:rsidRDefault="00C20CB2"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Оның сөзі бойынша</w:t>
      </w:r>
      <w:r w:rsidR="00D37276">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тәжік электр энергиясының көрші елге экспортының жалпы көлемі жылына шамамен 1,5 млрд кВт/сағ-ды құрайтын болады.</w:t>
      </w:r>
    </w:p>
    <w:p w:rsidR="001A4A89" w:rsidRPr="00C20CB2" w:rsidRDefault="00C20CB2" w:rsidP="001A4A89">
      <w:pPr>
        <w:spacing w:after="0" w:line="240" w:lineRule="auto"/>
        <w:ind w:firstLine="709"/>
        <w:jc w:val="both"/>
        <w:rPr>
          <w:rFonts w:ascii="Times New Roman" w:eastAsia="Times New Roman" w:hAnsi="Times New Roman" w:cs="Times New Roman"/>
          <w:color w:val="000000"/>
          <w:sz w:val="28"/>
          <w:szCs w:val="28"/>
          <w:lang w:val="kk-KZ"/>
        </w:rPr>
      </w:pPr>
      <w:r w:rsidRPr="00C20CB2">
        <w:rPr>
          <w:rFonts w:ascii="Times New Roman" w:eastAsia="Times New Roman" w:hAnsi="Times New Roman" w:cs="Times New Roman"/>
          <w:color w:val="000000"/>
          <w:sz w:val="28"/>
          <w:szCs w:val="28"/>
          <w:lang w:val="kk-KZ"/>
        </w:rPr>
        <w:t>Ёдгори</w:t>
      </w:r>
      <w:r>
        <w:rPr>
          <w:rFonts w:ascii="Times New Roman" w:eastAsia="Times New Roman" w:hAnsi="Times New Roman" w:cs="Times New Roman"/>
          <w:color w:val="000000"/>
          <w:sz w:val="28"/>
          <w:szCs w:val="28"/>
          <w:lang w:val="kk-KZ"/>
        </w:rPr>
        <w:t xml:space="preserve">: «Жаз кезеңінде Өзбекстан тәжік электр энергиясын 1 кВт үшін </w:t>
      </w:r>
      <w:r w:rsidR="006247DE">
        <w:rPr>
          <w:rFonts w:ascii="Times New Roman" w:eastAsia="Times New Roman" w:hAnsi="Times New Roman" w:cs="Times New Roman"/>
          <w:color w:val="000000"/>
          <w:sz w:val="28"/>
          <w:szCs w:val="28"/>
          <w:lang w:val="kk-KZ"/>
        </w:rPr>
        <w:t xml:space="preserve">американдық </w:t>
      </w:r>
      <w:r>
        <w:rPr>
          <w:rFonts w:ascii="Times New Roman" w:eastAsia="Times New Roman" w:hAnsi="Times New Roman" w:cs="Times New Roman"/>
          <w:color w:val="000000"/>
          <w:sz w:val="28"/>
          <w:szCs w:val="28"/>
          <w:lang w:val="kk-KZ"/>
        </w:rPr>
        <w:t>2 цент</w:t>
      </w:r>
      <w:r w:rsidR="006247DE">
        <w:rPr>
          <w:rFonts w:ascii="Times New Roman" w:eastAsia="Times New Roman" w:hAnsi="Times New Roman" w:cs="Times New Roman"/>
          <w:color w:val="000000"/>
          <w:sz w:val="28"/>
          <w:szCs w:val="28"/>
          <w:lang w:val="kk-KZ"/>
        </w:rPr>
        <w:t xml:space="preserve">ке, қыста – 1 кВт үшін </w:t>
      </w:r>
      <w:r w:rsidR="006247DE" w:rsidRPr="006247DE">
        <w:rPr>
          <w:rFonts w:ascii="Times New Roman" w:eastAsia="Times New Roman" w:hAnsi="Times New Roman" w:cs="Times New Roman"/>
          <w:color w:val="000000"/>
          <w:sz w:val="28"/>
          <w:szCs w:val="28"/>
          <w:lang w:val="kk-KZ"/>
        </w:rPr>
        <w:t>2,5</w:t>
      </w:r>
      <w:r w:rsidR="006247DE">
        <w:rPr>
          <w:rFonts w:ascii="Times New Roman" w:eastAsia="Times New Roman" w:hAnsi="Times New Roman" w:cs="Times New Roman"/>
          <w:color w:val="000000"/>
          <w:sz w:val="28"/>
          <w:szCs w:val="28"/>
          <w:lang w:val="kk-KZ"/>
        </w:rPr>
        <w:t xml:space="preserve"> центке сатып алатын болады. Екі көрші мемлекеттің энергетикалық жүйелері 9 жыл ө</w:t>
      </w:r>
      <w:r w:rsidR="0045396E">
        <w:rPr>
          <w:rFonts w:ascii="Times New Roman" w:eastAsia="Times New Roman" w:hAnsi="Times New Roman" w:cs="Times New Roman"/>
          <w:color w:val="000000"/>
          <w:sz w:val="28"/>
          <w:szCs w:val="28"/>
          <w:lang w:val="kk-KZ"/>
        </w:rPr>
        <w:t>т</w:t>
      </w:r>
      <w:r w:rsidR="006247DE">
        <w:rPr>
          <w:rFonts w:ascii="Times New Roman" w:eastAsia="Times New Roman" w:hAnsi="Times New Roman" w:cs="Times New Roman"/>
          <w:color w:val="000000"/>
          <w:sz w:val="28"/>
          <w:szCs w:val="28"/>
          <w:lang w:val="kk-KZ"/>
        </w:rPr>
        <w:t>кен соң қайта қосылды</w:t>
      </w:r>
      <w:r>
        <w:rPr>
          <w:rFonts w:ascii="Times New Roman" w:eastAsia="Times New Roman" w:hAnsi="Times New Roman" w:cs="Times New Roman"/>
          <w:color w:val="000000"/>
          <w:sz w:val="28"/>
          <w:szCs w:val="28"/>
          <w:lang w:val="kk-KZ"/>
        </w:rPr>
        <w:t>»</w:t>
      </w:r>
      <w:r w:rsidR="006247DE">
        <w:rPr>
          <w:rFonts w:ascii="Times New Roman" w:eastAsia="Times New Roman" w:hAnsi="Times New Roman" w:cs="Times New Roman"/>
          <w:color w:val="000000"/>
          <w:sz w:val="28"/>
          <w:szCs w:val="28"/>
          <w:lang w:val="kk-KZ"/>
        </w:rPr>
        <w:t>, - деп хабарлады.</w:t>
      </w:r>
    </w:p>
    <w:p w:rsidR="001A4A89" w:rsidRPr="006247DE" w:rsidRDefault="006247DE"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Өзбекстан 9 жыл бұрын </w:t>
      </w:r>
      <w:r w:rsidR="0045396E">
        <w:rPr>
          <w:rFonts w:ascii="Times New Roman" w:eastAsia="Times New Roman" w:hAnsi="Times New Roman" w:cs="Times New Roman"/>
          <w:color w:val="000000"/>
          <w:sz w:val="28"/>
          <w:szCs w:val="28"/>
          <w:lang w:val="kk-KZ"/>
        </w:rPr>
        <w:t xml:space="preserve">бір жақты тәртіпте </w:t>
      </w:r>
      <w:r>
        <w:rPr>
          <w:rFonts w:ascii="Times New Roman" w:eastAsia="Times New Roman" w:hAnsi="Times New Roman" w:cs="Times New Roman"/>
          <w:color w:val="000000"/>
          <w:sz w:val="28"/>
          <w:szCs w:val="28"/>
          <w:lang w:val="kk-KZ"/>
        </w:rPr>
        <w:t>бірыңғай энергия жүйесінен шықты және Тәжікстанға апаратын ЭЖЖ-ге демонтаж жасады.</w:t>
      </w:r>
      <w:r w:rsidR="0045396E">
        <w:rPr>
          <w:rFonts w:ascii="Times New Roman" w:eastAsia="Times New Roman" w:hAnsi="Times New Roman" w:cs="Times New Roman"/>
          <w:color w:val="000000"/>
          <w:sz w:val="28"/>
          <w:szCs w:val="28"/>
          <w:lang w:val="kk-KZ"/>
        </w:rPr>
        <w:t xml:space="preserve"> </w:t>
      </w:r>
    </w:p>
    <w:p w:rsidR="001A4A89" w:rsidRPr="006247DE" w:rsidRDefault="006247DE"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Электр энергиясын өзара жеткізу туралы келісімге Өзбекстан </w:t>
      </w:r>
      <w:r w:rsidR="00D56994">
        <w:rPr>
          <w:rFonts w:ascii="Times New Roman" w:eastAsia="Times New Roman" w:hAnsi="Times New Roman" w:cs="Times New Roman"/>
          <w:color w:val="000000"/>
          <w:sz w:val="28"/>
          <w:szCs w:val="28"/>
          <w:lang w:val="kk-KZ"/>
        </w:rPr>
        <w:t>П</w:t>
      </w:r>
      <w:r>
        <w:rPr>
          <w:rFonts w:ascii="Times New Roman" w:eastAsia="Times New Roman" w:hAnsi="Times New Roman" w:cs="Times New Roman"/>
          <w:color w:val="000000"/>
          <w:sz w:val="28"/>
          <w:szCs w:val="28"/>
          <w:lang w:val="kk-KZ"/>
        </w:rPr>
        <w:t xml:space="preserve">резиденті </w:t>
      </w:r>
      <w:r w:rsidRPr="006247DE">
        <w:rPr>
          <w:rFonts w:ascii="Times New Roman" w:eastAsia="Times New Roman" w:hAnsi="Times New Roman" w:cs="Times New Roman"/>
          <w:color w:val="000000"/>
          <w:sz w:val="28"/>
          <w:szCs w:val="28"/>
          <w:lang w:val="kk-KZ"/>
        </w:rPr>
        <w:t xml:space="preserve">Шавкат Мирзиёевтің </w:t>
      </w:r>
      <w:r>
        <w:rPr>
          <w:rFonts w:ascii="Times New Roman" w:eastAsia="Times New Roman" w:hAnsi="Times New Roman" w:cs="Times New Roman"/>
          <w:color w:val="000000"/>
          <w:sz w:val="28"/>
          <w:szCs w:val="28"/>
          <w:lang w:val="kk-KZ"/>
        </w:rPr>
        <w:t>Тәжікстанға ағымдағы жылғы 9-10 науры</w:t>
      </w:r>
      <w:r w:rsidR="00D56994">
        <w:rPr>
          <w:rFonts w:ascii="Times New Roman" w:eastAsia="Times New Roman" w:hAnsi="Times New Roman" w:cs="Times New Roman"/>
          <w:color w:val="000000"/>
          <w:sz w:val="28"/>
          <w:szCs w:val="28"/>
          <w:lang w:val="kk-KZ"/>
        </w:rPr>
        <w:t>з</w:t>
      </w:r>
      <w:r>
        <w:rPr>
          <w:rFonts w:ascii="Times New Roman" w:eastAsia="Times New Roman" w:hAnsi="Times New Roman" w:cs="Times New Roman"/>
          <w:color w:val="000000"/>
          <w:sz w:val="28"/>
          <w:szCs w:val="28"/>
          <w:lang w:val="kk-KZ"/>
        </w:rPr>
        <w:t>дағы мемлекеттік сапары барысында қол қойылды.</w:t>
      </w:r>
    </w:p>
    <w:p w:rsidR="001A4A89" w:rsidRPr="0045396E" w:rsidRDefault="001A4A89" w:rsidP="001A4A89">
      <w:pPr>
        <w:spacing w:after="0" w:line="240" w:lineRule="auto"/>
        <w:ind w:firstLine="709"/>
        <w:jc w:val="both"/>
        <w:rPr>
          <w:rFonts w:ascii="Times New Roman" w:eastAsia="Times New Roman" w:hAnsi="Times New Roman" w:cs="Times New Roman"/>
          <w:color w:val="000000"/>
          <w:sz w:val="28"/>
          <w:szCs w:val="28"/>
          <w:lang w:val="kk-KZ"/>
        </w:rPr>
      </w:pPr>
    </w:p>
    <w:p w:rsidR="001A4A89" w:rsidRPr="00E908AC" w:rsidRDefault="006247DE" w:rsidP="001A4A89">
      <w:pPr>
        <w:pStyle w:val="ad"/>
        <w:shd w:val="clear" w:color="auto" w:fill="FFFFFF"/>
        <w:spacing w:before="0" w:beforeAutospacing="0" w:after="0" w:afterAutospacing="0"/>
        <w:ind w:firstLine="709"/>
        <w:jc w:val="both"/>
        <w:rPr>
          <w:b/>
          <w:color w:val="000000"/>
          <w:sz w:val="28"/>
          <w:szCs w:val="28"/>
        </w:rPr>
      </w:pPr>
      <w:r w:rsidRPr="00E908AC">
        <w:rPr>
          <w:b/>
          <w:color w:val="000000"/>
          <w:sz w:val="28"/>
          <w:szCs w:val="28"/>
        </w:rPr>
        <w:t xml:space="preserve">Беларусь </w:t>
      </w:r>
      <w:r w:rsidR="001A4A89" w:rsidRPr="00E908AC">
        <w:rPr>
          <w:b/>
          <w:color w:val="000000"/>
          <w:sz w:val="28"/>
          <w:szCs w:val="28"/>
        </w:rPr>
        <w:t>Республика</w:t>
      </w:r>
      <w:r>
        <w:rPr>
          <w:b/>
          <w:color w:val="000000"/>
          <w:sz w:val="28"/>
          <w:szCs w:val="28"/>
          <w:lang w:val="kk-KZ"/>
        </w:rPr>
        <w:t>сы</w:t>
      </w:r>
    </w:p>
    <w:p w:rsidR="001A4A89" w:rsidRPr="00E908AC" w:rsidRDefault="001A4A89" w:rsidP="001A4A89">
      <w:pPr>
        <w:pStyle w:val="ad"/>
        <w:shd w:val="clear" w:color="auto" w:fill="FFFFFF"/>
        <w:spacing w:before="120" w:beforeAutospacing="0" w:after="0" w:afterAutospacing="0"/>
        <w:ind w:firstLine="709"/>
        <w:jc w:val="both"/>
        <w:rPr>
          <w:b/>
          <w:color w:val="000000"/>
          <w:sz w:val="28"/>
          <w:szCs w:val="28"/>
        </w:rPr>
      </w:pPr>
      <w:r w:rsidRPr="00E908AC">
        <w:rPr>
          <w:b/>
          <w:color w:val="000000"/>
          <w:sz w:val="28"/>
          <w:szCs w:val="28"/>
        </w:rPr>
        <w:t xml:space="preserve">Белоруссия </w:t>
      </w:r>
      <w:r w:rsidR="006247DE">
        <w:rPr>
          <w:b/>
          <w:color w:val="000000"/>
          <w:sz w:val="28"/>
          <w:szCs w:val="28"/>
          <w:lang w:val="kk-KZ"/>
        </w:rPr>
        <w:t xml:space="preserve">осы жылы </w:t>
      </w:r>
      <w:r w:rsidR="006247DE">
        <w:rPr>
          <w:b/>
          <w:color w:val="000000"/>
          <w:sz w:val="28"/>
          <w:szCs w:val="28"/>
        </w:rPr>
        <w:t xml:space="preserve">2,5-3 млрд. кВтсағ электр энергиясын </w:t>
      </w:r>
      <w:r w:rsidR="006247DE">
        <w:rPr>
          <w:b/>
          <w:color w:val="000000"/>
          <w:sz w:val="28"/>
          <w:szCs w:val="28"/>
          <w:lang w:val="kk-KZ"/>
        </w:rPr>
        <w:t>экспорттауды жоспарлайды</w:t>
      </w:r>
      <w:r w:rsidRPr="00E908AC">
        <w:rPr>
          <w:b/>
          <w:color w:val="000000"/>
          <w:sz w:val="28"/>
          <w:szCs w:val="28"/>
        </w:rPr>
        <w:t xml:space="preserve"> </w:t>
      </w:r>
      <w:r w:rsidRPr="00E908AC">
        <w:rPr>
          <w:i/>
          <w:color w:val="000000"/>
          <w:szCs w:val="28"/>
        </w:rPr>
        <w:t>(05.03.2018</w:t>
      </w:r>
      <w:r w:rsidR="006247DE">
        <w:rPr>
          <w:i/>
          <w:color w:val="000000"/>
          <w:szCs w:val="28"/>
          <w:lang w:val="kk-KZ"/>
        </w:rPr>
        <w:t>ж.</w:t>
      </w:r>
      <w:r w:rsidRPr="00E908AC">
        <w:rPr>
          <w:i/>
          <w:color w:val="000000"/>
          <w:szCs w:val="28"/>
        </w:rPr>
        <w:t>)</w:t>
      </w:r>
    </w:p>
    <w:p w:rsidR="006247DE" w:rsidRDefault="001A4A89" w:rsidP="001A4A89">
      <w:pPr>
        <w:spacing w:after="0" w:line="240" w:lineRule="auto"/>
        <w:ind w:firstLine="709"/>
        <w:jc w:val="both"/>
        <w:rPr>
          <w:rFonts w:ascii="Times New Roman" w:eastAsia="Times New Roman" w:hAnsi="Times New Roman" w:cs="Times New Roman"/>
          <w:color w:val="000000"/>
          <w:sz w:val="28"/>
          <w:szCs w:val="28"/>
          <w:lang w:val="kk-KZ"/>
        </w:rPr>
      </w:pPr>
      <w:r w:rsidRPr="00E908AC">
        <w:rPr>
          <w:rFonts w:ascii="Times New Roman" w:eastAsia="Times New Roman" w:hAnsi="Times New Roman" w:cs="Times New Roman"/>
          <w:color w:val="000000"/>
          <w:sz w:val="28"/>
          <w:szCs w:val="28"/>
        </w:rPr>
        <w:t>Белоруссия</w:t>
      </w:r>
      <w:r w:rsidR="006247DE">
        <w:rPr>
          <w:rFonts w:ascii="Times New Roman" w:eastAsia="Times New Roman" w:hAnsi="Times New Roman" w:cs="Times New Roman"/>
          <w:color w:val="000000"/>
          <w:sz w:val="28"/>
          <w:szCs w:val="28"/>
          <w:lang w:val="kk-KZ"/>
        </w:rPr>
        <w:t xml:space="preserve"> ағымдағы жылы </w:t>
      </w:r>
      <w:r w:rsidR="006247DE">
        <w:rPr>
          <w:rFonts w:ascii="Times New Roman" w:eastAsia="Times New Roman" w:hAnsi="Times New Roman" w:cs="Times New Roman"/>
          <w:color w:val="000000"/>
          <w:sz w:val="28"/>
          <w:szCs w:val="28"/>
        </w:rPr>
        <w:t>2,5-3 млрд. кВтсағ электр энергиясын экспорттауды</w:t>
      </w:r>
      <w:r w:rsidR="006247DE">
        <w:rPr>
          <w:rFonts w:ascii="Times New Roman" w:eastAsia="Times New Roman" w:hAnsi="Times New Roman" w:cs="Times New Roman"/>
          <w:color w:val="000000"/>
          <w:sz w:val="28"/>
          <w:szCs w:val="28"/>
          <w:lang w:val="kk-KZ"/>
        </w:rPr>
        <w:t xml:space="preserve"> жоспарлайды деп хабарлады вице-премьер Владимир Семашко.</w:t>
      </w:r>
    </w:p>
    <w:p w:rsidR="001A4A89" w:rsidRPr="004406F9" w:rsidRDefault="006247DE"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Белоруссияның Энергетика министрі</w:t>
      </w:r>
      <w:r w:rsidR="004406F9">
        <w:rPr>
          <w:rFonts w:ascii="Times New Roman" w:eastAsia="Times New Roman" w:hAnsi="Times New Roman" w:cs="Times New Roman"/>
          <w:color w:val="000000"/>
          <w:sz w:val="28"/>
          <w:szCs w:val="28"/>
          <w:lang w:val="kk-KZ"/>
        </w:rPr>
        <w:t xml:space="preserve"> </w:t>
      </w:r>
      <w:r w:rsidR="004406F9" w:rsidRPr="004406F9">
        <w:rPr>
          <w:rFonts w:ascii="Times New Roman" w:eastAsia="Times New Roman" w:hAnsi="Times New Roman" w:cs="Times New Roman"/>
          <w:color w:val="000000"/>
          <w:sz w:val="28"/>
          <w:szCs w:val="28"/>
          <w:lang w:val="kk-KZ"/>
        </w:rPr>
        <w:t>Владимир Потупчик</w:t>
      </w:r>
      <w:r w:rsidR="004406F9">
        <w:rPr>
          <w:rFonts w:ascii="Times New Roman" w:eastAsia="Times New Roman" w:hAnsi="Times New Roman" w:cs="Times New Roman"/>
          <w:color w:val="000000"/>
          <w:sz w:val="28"/>
          <w:szCs w:val="28"/>
          <w:lang w:val="kk-KZ"/>
        </w:rPr>
        <w:t xml:space="preserve"> өткен жылдың соңында мемлекет Ресеймен электр энергиясын импорттау құны туралы келіскен жоқ</w:t>
      </w:r>
      <w:r w:rsidR="0045396E">
        <w:rPr>
          <w:rFonts w:ascii="Times New Roman" w:eastAsia="Times New Roman" w:hAnsi="Times New Roman" w:cs="Times New Roman"/>
          <w:color w:val="000000"/>
          <w:sz w:val="28"/>
          <w:szCs w:val="28"/>
          <w:lang w:val="kk-KZ"/>
        </w:rPr>
        <w:t xml:space="preserve"> және 2018 жылдан ба</w:t>
      </w:r>
      <w:r w:rsidR="004406F9">
        <w:rPr>
          <w:rFonts w:ascii="Times New Roman" w:eastAsia="Times New Roman" w:hAnsi="Times New Roman" w:cs="Times New Roman"/>
          <w:color w:val="000000"/>
          <w:sz w:val="28"/>
          <w:szCs w:val="28"/>
          <w:lang w:val="kk-KZ"/>
        </w:rPr>
        <w:t>с</w:t>
      </w:r>
      <w:r w:rsidR="0045396E">
        <w:rPr>
          <w:rFonts w:ascii="Times New Roman" w:eastAsia="Times New Roman" w:hAnsi="Times New Roman" w:cs="Times New Roman"/>
          <w:color w:val="000000"/>
          <w:sz w:val="28"/>
          <w:szCs w:val="28"/>
          <w:lang w:val="kk-KZ"/>
        </w:rPr>
        <w:t>та</w:t>
      </w:r>
      <w:r w:rsidR="004406F9">
        <w:rPr>
          <w:rFonts w:ascii="Times New Roman" w:eastAsia="Times New Roman" w:hAnsi="Times New Roman" w:cs="Times New Roman"/>
          <w:color w:val="000000"/>
          <w:sz w:val="28"/>
          <w:szCs w:val="28"/>
          <w:lang w:val="kk-KZ"/>
        </w:rPr>
        <w:t xml:space="preserve">п оны сатып алудан бас тартады. </w:t>
      </w:r>
      <w:r w:rsidR="009E6A02">
        <w:rPr>
          <w:rFonts w:ascii="Times New Roman" w:eastAsia="Times New Roman" w:hAnsi="Times New Roman" w:cs="Times New Roman"/>
          <w:color w:val="000000"/>
          <w:sz w:val="28"/>
          <w:szCs w:val="28"/>
          <w:lang w:val="kk-KZ"/>
        </w:rPr>
        <w:t>Ол Минск</w:t>
      </w:r>
      <w:r w:rsidR="00D56994">
        <w:rPr>
          <w:rFonts w:ascii="Times New Roman" w:eastAsia="Times New Roman" w:hAnsi="Times New Roman" w:cs="Times New Roman"/>
          <w:color w:val="000000"/>
          <w:sz w:val="28"/>
          <w:szCs w:val="28"/>
          <w:lang w:val="kk-KZ"/>
        </w:rPr>
        <w:t>ін</w:t>
      </w:r>
      <w:r w:rsidR="009E6A02">
        <w:rPr>
          <w:rFonts w:ascii="Times New Roman" w:eastAsia="Times New Roman" w:hAnsi="Times New Roman" w:cs="Times New Roman"/>
          <w:color w:val="000000"/>
          <w:sz w:val="28"/>
          <w:szCs w:val="28"/>
          <w:lang w:val="kk-KZ"/>
        </w:rPr>
        <w:t>ің импорттан бас тарту себептері «тек экономикалық сипатқа» ие екенін айтты. Министр Белоруссия</w:t>
      </w:r>
      <w:r w:rsidR="00442B1C">
        <w:rPr>
          <w:rFonts w:ascii="Times New Roman" w:eastAsia="Times New Roman" w:hAnsi="Times New Roman" w:cs="Times New Roman"/>
          <w:color w:val="000000"/>
          <w:sz w:val="28"/>
          <w:szCs w:val="28"/>
          <w:lang w:val="kk-KZ"/>
        </w:rPr>
        <w:t>ның</w:t>
      </w:r>
      <w:r w:rsidR="009E6A02">
        <w:rPr>
          <w:rFonts w:ascii="Times New Roman" w:eastAsia="Times New Roman" w:hAnsi="Times New Roman" w:cs="Times New Roman"/>
          <w:color w:val="000000"/>
          <w:sz w:val="28"/>
          <w:szCs w:val="28"/>
          <w:lang w:val="kk-KZ"/>
        </w:rPr>
        <w:t xml:space="preserve"> электр энергиясын шетелден жеткізу</w:t>
      </w:r>
      <w:r w:rsidR="00442B1C">
        <w:rPr>
          <w:rFonts w:ascii="Times New Roman" w:eastAsia="Times New Roman" w:hAnsi="Times New Roman" w:cs="Times New Roman"/>
          <w:color w:val="000000"/>
          <w:sz w:val="28"/>
          <w:szCs w:val="28"/>
          <w:lang w:val="kk-KZ"/>
        </w:rPr>
        <w:t>ді</w:t>
      </w:r>
      <w:r w:rsidR="009E6A02">
        <w:rPr>
          <w:rFonts w:ascii="Times New Roman" w:eastAsia="Times New Roman" w:hAnsi="Times New Roman" w:cs="Times New Roman"/>
          <w:color w:val="000000"/>
          <w:sz w:val="28"/>
          <w:szCs w:val="28"/>
          <w:lang w:val="kk-KZ"/>
        </w:rPr>
        <w:t xml:space="preserve"> кезең-кезеңмен қысқарта отырып және жеке энергия жүйесін жаңғырта отырып, импорттан бас тарту жолына бұрыннан түскенін</w:t>
      </w:r>
      <w:r w:rsidR="00442B1C">
        <w:rPr>
          <w:rFonts w:ascii="Times New Roman" w:eastAsia="Times New Roman" w:hAnsi="Times New Roman" w:cs="Times New Roman"/>
          <w:color w:val="000000"/>
          <w:sz w:val="28"/>
          <w:szCs w:val="28"/>
          <w:lang w:val="kk-KZ"/>
        </w:rPr>
        <w:t>е</w:t>
      </w:r>
      <w:r w:rsidR="009E6A02">
        <w:rPr>
          <w:rFonts w:ascii="Times New Roman" w:eastAsia="Times New Roman" w:hAnsi="Times New Roman" w:cs="Times New Roman"/>
          <w:color w:val="000000"/>
          <w:sz w:val="28"/>
          <w:szCs w:val="28"/>
          <w:lang w:val="kk-KZ"/>
        </w:rPr>
        <w:t xml:space="preserve"> назар аударды.</w:t>
      </w:r>
    </w:p>
    <w:p w:rsidR="001A4A89" w:rsidRPr="009E6A02" w:rsidRDefault="009E6A02"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Семашко</w:t>
      </w:r>
      <w:r w:rsidR="00B27B89">
        <w:rPr>
          <w:rFonts w:ascii="Times New Roman" w:eastAsia="Times New Roman" w:hAnsi="Times New Roman" w:cs="Times New Roman"/>
          <w:color w:val="000000"/>
          <w:sz w:val="28"/>
          <w:szCs w:val="28"/>
          <w:lang w:val="kk-KZ"/>
        </w:rPr>
        <w:t xml:space="preserve"> «Беларусь-1» телеарнаға: </w:t>
      </w:r>
      <w:r>
        <w:rPr>
          <w:rFonts w:ascii="Times New Roman" w:eastAsia="Times New Roman" w:hAnsi="Times New Roman" w:cs="Times New Roman"/>
          <w:color w:val="000000"/>
          <w:sz w:val="28"/>
          <w:szCs w:val="28"/>
          <w:lang w:val="kk-KZ"/>
        </w:rPr>
        <w:t>«</w:t>
      </w:r>
      <w:r w:rsidR="00B27B89">
        <w:rPr>
          <w:rFonts w:ascii="Times New Roman" w:eastAsia="Times New Roman" w:hAnsi="Times New Roman" w:cs="Times New Roman"/>
          <w:color w:val="000000"/>
          <w:sz w:val="28"/>
          <w:szCs w:val="28"/>
          <w:lang w:val="kk-KZ"/>
        </w:rPr>
        <w:t xml:space="preserve">2018 жылы біз шамамен </w:t>
      </w:r>
      <w:r w:rsidR="00B27B89" w:rsidRPr="00B27B89">
        <w:rPr>
          <w:rFonts w:ascii="Times New Roman" w:eastAsia="Times New Roman" w:hAnsi="Times New Roman" w:cs="Times New Roman"/>
          <w:color w:val="000000"/>
          <w:sz w:val="28"/>
          <w:szCs w:val="28"/>
          <w:lang w:val="kk-KZ"/>
        </w:rPr>
        <w:t>2,5 млрд</w:t>
      </w:r>
      <w:r w:rsidR="00B27B89">
        <w:rPr>
          <w:rFonts w:ascii="Times New Roman" w:eastAsia="Times New Roman" w:hAnsi="Times New Roman" w:cs="Times New Roman"/>
          <w:color w:val="000000"/>
          <w:sz w:val="28"/>
          <w:szCs w:val="28"/>
          <w:lang w:val="kk-KZ"/>
        </w:rPr>
        <w:t xml:space="preserve">-тан -  </w:t>
      </w:r>
      <w:r w:rsidR="00B27B89" w:rsidRPr="00B27B89">
        <w:rPr>
          <w:rFonts w:ascii="Times New Roman" w:eastAsia="Times New Roman" w:hAnsi="Times New Roman" w:cs="Times New Roman"/>
          <w:color w:val="000000"/>
          <w:sz w:val="28"/>
          <w:szCs w:val="28"/>
          <w:lang w:val="kk-KZ"/>
        </w:rPr>
        <w:t>3 млрд. кВт</w:t>
      </w:r>
      <w:r w:rsidR="00B27B89">
        <w:rPr>
          <w:rFonts w:ascii="Times New Roman" w:eastAsia="Times New Roman" w:hAnsi="Times New Roman" w:cs="Times New Roman"/>
          <w:color w:val="000000"/>
          <w:sz w:val="28"/>
          <w:szCs w:val="28"/>
          <w:lang w:val="kk-KZ"/>
        </w:rPr>
        <w:t>сағ-ға дейін электр энергиясын экспорттаймыз</w:t>
      </w:r>
      <w:r>
        <w:rPr>
          <w:rFonts w:ascii="Times New Roman" w:eastAsia="Times New Roman" w:hAnsi="Times New Roman" w:cs="Times New Roman"/>
          <w:color w:val="000000"/>
          <w:sz w:val="28"/>
          <w:szCs w:val="28"/>
          <w:lang w:val="kk-KZ"/>
        </w:rPr>
        <w:t>»</w:t>
      </w:r>
      <w:r w:rsidR="00B27B89">
        <w:rPr>
          <w:rFonts w:ascii="Times New Roman" w:eastAsia="Times New Roman" w:hAnsi="Times New Roman" w:cs="Times New Roman"/>
          <w:color w:val="000000"/>
          <w:sz w:val="28"/>
          <w:szCs w:val="28"/>
          <w:lang w:val="kk-KZ"/>
        </w:rPr>
        <w:t>, - деп хабарлады.</w:t>
      </w:r>
    </w:p>
    <w:p w:rsidR="001A4A89" w:rsidRPr="00B27B89" w:rsidRDefault="00B27B89"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Бірнеше жыл бұрын Белоруссия Ресей мен Украинадан жылына көлемі                   7-8 млрд. кВтсағ-қа дейін электр энергиясын импорттады. «Ал осы жылы біз импорттан жалпы бас тарттық», - деп хабарлады Семашко.</w:t>
      </w:r>
    </w:p>
    <w:p w:rsidR="001A4A89" w:rsidRPr="003A5525" w:rsidRDefault="00B27B89"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CA4565">
        <w:rPr>
          <w:rFonts w:ascii="Times New Roman" w:eastAsia="Times New Roman" w:hAnsi="Times New Roman" w:cs="Times New Roman"/>
          <w:color w:val="000000"/>
          <w:sz w:val="28"/>
          <w:szCs w:val="28"/>
          <w:lang w:val="kk-KZ"/>
        </w:rPr>
        <w:t>БелАЭС-ті іске қосқаннан кейін қалдықтарды қайда жіберетіні туралы көп сөз болды. Салалық министрліктерге тапсырмалар берілді, бағдарламалар әзірленді</w:t>
      </w:r>
      <w:r>
        <w:rPr>
          <w:rFonts w:ascii="Times New Roman" w:eastAsia="Times New Roman" w:hAnsi="Times New Roman" w:cs="Times New Roman"/>
          <w:color w:val="000000"/>
          <w:sz w:val="28"/>
          <w:szCs w:val="28"/>
          <w:lang w:val="kk-KZ"/>
        </w:rPr>
        <w:t>»</w:t>
      </w:r>
      <w:r w:rsidR="00CA4565">
        <w:rPr>
          <w:rFonts w:ascii="Times New Roman" w:eastAsia="Times New Roman" w:hAnsi="Times New Roman" w:cs="Times New Roman"/>
          <w:color w:val="000000"/>
          <w:sz w:val="28"/>
          <w:szCs w:val="28"/>
          <w:lang w:val="kk-KZ"/>
        </w:rPr>
        <w:t>, - деп атап өтті вице-министр. Атап айтқанда, оның сөзі бойынша</w:t>
      </w:r>
      <w:r w:rsidR="00E85676">
        <w:rPr>
          <w:rFonts w:ascii="Times New Roman" w:eastAsia="Times New Roman" w:hAnsi="Times New Roman" w:cs="Times New Roman"/>
          <w:color w:val="000000"/>
          <w:sz w:val="28"/>
          <w:szCs w:val="28"/>
          <w:lang w:val="kk-KZ"/>
        </w:rPr>
        <w:t>,</w:t>
      </w:r>
      <w:r w:rsidR="00CA4565">
        <w:rPr>
          <w:rFonts w:ascii="Times New Roman" w:eastAsia="Times New Roman" w:hAnsi="Times New Roman" w:cs="Times New Roman"/>
          <w:color w:val="000000"/>
          <w:sz w:val="28"/>
          <w:szCs w:val="28"/>
          <w:lang w:val="kk-KZ"/>
        </w:rPr>
        <w:t xml:space="preserve"> Белоруссия электр көлігі, оның ішінде қалалық көлік</w:t>
      </w:r>
      <w:r w:rsidR="003A5525">
        <w:rPr>
          <w:rFonts w:ascii="Times New Roman" w:eastAsia="Times New Roman" w:hAnsi="Times New Roman" w:cs="Times New Roman"/>
          <w:color w:val="000000"/>
          <w:sz w:val="28"/>
          <w:szCs w:val="28"/>
          <w:lang w:val="kk-KZ"/>
        </w:rPr>
        <w:t xml:space="preserve"> тақырыбын дамытады, сондай-ақ белорусь электромобилі әзірленуде.</w:t>
      </w:r>
    </w:p>
    <w:p w:rsidR="001A4A89" w:rsidRPr="003A5525" w:rsidRDefault="003A5525"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Семашко Островец (Гордно облысы) жанында АЭС-тің құрылысы кестеге сәйкес жүргізілетінін айтты. «2019 жылы бірінші блокты іске қосуымыз керек, 2019 жылғы ақпан айында ядролық отынды жүктеуді жоспарлаймыз... Екінші блок 2020 жылдың соңынды іске қосылуы тиіс», -деп еске салды.</w:t>
      </w:r>
    </w:p>
    <w:p w:rsidR="001A4A89" w:rsidRPr="00B46B2C" w:rsidRDefault="003A5525"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Бұрын «Белэнерго» бас директоры Евгений Воронов</w:t>
      </w:r>
      <w:r w:rsidR="00B46B2C">
        <w:rPr>
          <w:rFonts w:ascii="Times New Roman" w:eastAsia="Times New Roman" w:hAnsi="Times New Roman" w:cs="Times New Roman"/>
          <w:color w:val="000000"/>
          <w:sz w:val="28"/>
          <w:szCs w:val="28"/>
          <w:lang w:val="kk-KZ"/>
        </w:rPr>
        <w:t xml:space="preserve"> егемен Белоруссияның тарихында алғаш рет электр энергиясы импортынан бас тартуы электр станцияларының жұмысы үшін негізгі энергия көзі болып табылатын</w:t>
      </w:r>
      <w:r w:rsidR="00E85676">
        <w:rPr>
          <w:rFonts w:ascii="Times New Roman" w:eastAsia="Times New Roman" w:hAnsi="Times New Roman" w:cs="Times New Roman"/>
          <w:color w:val="000000"/>
          <w:sz w:val="28"/>
          <w:szCs w:val="28"/>
          <w:lang w:val="kk-KZ"/>
        </w:rPr>
        <w:t>ын</w:t>
      </w:r>
      <w:r w:rsidR="00B46B2C">
        <w:rPr>
          <w:rFonts w:ascii="Times New Roman" w:eastAsia="Times New Roman" w:hAnsi="Times New Roman" w:cs="Times New Roman"/>
          <w:color w:val="000000"/>
          <w:sz w:val="28"/>
          <w:szCs w:val="28"/>
          <w:lang w:val="kk-KZ"/>
        </w:rPr>
        <w:t xml:space="preserve">, Минск үшін газға арналған бағаларды төмендеткен сәуірдегі </w:t>
      </w:r>
      <w:r w:rsidR="00E85676">
        <w:rPr>
          <w:rFonts w:ascii="Times New Roman" w:eastAsia="Times New Roman" w:hAnsi="Times New Roman" w:cs="Times New Roman"/>
          <w:color w:val="000000"/>
          <w:sz w:val="28"/>
          <w:szCs w:val="28"/>
          <w:lang w:val="kk-KZ"/>
        </w:rPr>
        <w:t>Б</w:t>
      </w:r>
      <w:r w:rsidR="00B46B2C">
        <w:rPr>
          <w:rFonts w:ascii="Times New Roman" w:eastAsia="Times New Roman" w:hAnsi="Times New Roman" w:cs="Times New Roman"/>
          <w:color w:val="000000"/>
          <w:sz w:val="28"/>
          <w:szCs w:val="28"/>
          <w:lang w:val="kk-KZ"/>
        </w:rPr>
        <w:t>елорусь-</w:t>
      </w:r>
      <w:r w:rsidR="00E85676">
        <w:rPr>
          <w:rFonts w:ascii="Times New Roman" w:eastAsia="Times New Roman" w:hAnsi="Times New Roman" w:cs="Times New Roman"/>
          <w:color w:val="000000"/>
          <w:sz w:val="28"/>
          <w:szCs w:val="28"/>
          <w:lang w:val="kk-KZ"/>
        </w:rPr>
        <w:t>Р</w:t>
      </w:r>
      <w:r w:rsidR="00B46B2C">
        <w:rPr>
          <w:rFonts w:ascii="Times New Roman" w:eastAsia="Times New Roman" w:hAnsi="Times New Roman" w:cs="Times New Roman"/>
          <w:color w:val="000000"/>
          <w:sz w:val="28"/>
          <w:szCs w:val="28"/>
          <w:lang w:val="kk-KZ"/>
        </w:rPr>
        <w:t>есей уағдаластықтар</w:t>
      </w:r>
      <w:r w:rsidR="00E85676">
        <w:rPr>
          <w:rFonts w:ascii="Times New Roman" w:eastAsia="Times New Roman" w:hAnsi="Times New Roman" w:cs="Times New Roman"/>
          <w:color w:val="000000"/>
          <w:sz w:val="28"/>
          <w:szCs w:val="28"/>
          <w:lang w:val="kk-KZ"/>
        </w:rPr>
        <w:t>ы</w:t>
      </w:r>
      <w:r w:rsidR="00B55CB0">
        <w:rPr>
          <w:rFonts w:ascii="Times New Roman" w:eastAsia="Times New Roman" w:hAnsi="Times New Roman" w:cs="Times New Roman"/>
          <w:color w:val="000000"/>
          <w:sz w:val="28"/>
          <w:szCs w:val="28"/>
          <w:lang w:val="kk-KZ"/>
        </w:rPr>
        <w:t xml:space="preserve"> арқасында мүмкін болғаны</w:t>
      </w:r>
      <w:r w:rsidR="00B46B2C">
        <w:rPr>
          <w:rFonts w:ascii="Times New Roman" w:eastAsia="Times New Roman" w:hAnsi="Times New Roman" w:cs="Times New Roman"/>
          <w:color w:val="000000"/>
          <w:sz w:val="28"/>
          <w:szCs w:val="28"/>
          <w:lang w:val="kk-KZ"/>
        </w:rPr>
        <w:t>н түсіндірді.</w:t>
      </w:r>
    </w:p>
    <w:p w:rsidR="001A4A89" w:rsidRPr="003A28B6" w:rsidRDefault="00B46B2C" w:rsidP="001A4A8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Белоруссия Энергетика министрлігінің деректеріне сәйкес, соңғы бес жыл</w:t>
      </w:r>
      <w:r w:rsidR="00BA13E1">
        <w:rPr>
          <w:rFonts w:ascii="Times New Roman" w:eastAsia="Times New Roman" w:hAnsi="Times New Roman" w:cs="Times New Roman"/>
          <w:color w:val="000000"/>
          <w:sz w:val="28"/>
          <w:szCs w:val="28"/>
          <w:lang w:val="kk-KZ"/>
        </w:rPr>
        <w:t>да</w:t>
      </w:r>
      <w:r>
        <w:rPr>
          <w:rFonts w:ascii="Times New Roman" w:eastAsia="Times New Roman" w:hAnsi="Times New Roman" w:cs="Times New Roman"/>
          <w:color w:val="000000"/>
          <w:sz w:val="28"/>
          <w:szCs w:val="28"/>
          <w:lang w:val="kk-KZ"/>
        </w:rPr>
        <w:t xml:space="preserve"> Белоруссияда электр энергиясын өндір</w:t>
      </w:r>
      <w:r w:rsidR="00BA13E1">
        <w:rPr>
          <w:rFonts w:ascii="Times New Roman" w:eastAsia="Times New Roman" w:hAnsi="Times New Roman" w:cs="Times New Roman"/>
          <w:color w:val="000000"/>
          <w:sz w:val="28"/>
          <w:szCs w:val="28"/>
          <w:lang w:val="kk-KZ"/>
        </w:rPr>
        <w:t xml:space="preserve">у </w:t>
      </w:r>
      <w:r w:rsidRPr="00B46B2C">
        <w:rPr>
          <w:rFonts w:ascii="Times New Roman" w:eastAsia="Times New Roman" w:hAnsi="Times New Roman" w:cs="Times New Roman"/>
          <w:color w:val="000000"/>
          <w:sz w:val="28"/>
          <w:szCs w:val="28"/>
          <w:lang w:val="kk-KZ"/>
        </w:rPr>
        <w:t>7,4%</w:t>
      </w:r>
      <w:r>
        <w:rPr>
          <w:rFonts w:ascii="Times New Roman" w:eastAsia="Times New Roman" w:hAnsi="Times New Roman" w:cs="Times New Roman"/>
          <w:color w:val="000000"/>
          <w:sz w:val="28"/>
          <w:szCs w:val="28"/>
          <w:lang w:val="kk-KZ"/>
        </w:rPr>
        <w:t>-ға, электр энергиясын импорт</w:t>
      </w:r>
      <w:r w:rsidR="00BA13E1">
        <w:rPr>
          <w:rFonts w:ascii="Times New Roman" w:eastAsia="Times New Roman" w:hAnsi="Times New Roman" w:cs="Times New Roman"/>
          <w:color w:val="000000"/>
          <w:sz w:val="28"/>
          <w:szCs w:val="28"/>
          <w:lang w:val="kk-KZ"/>
        </w:rPr>
        <w:t>тау</w:t>
      </w:r>
      <w:r>
        <w:rPr>
          <w:rFonts w:ascii="Times New Roman" w:eastAsia="Times New Roman" w:hAnsi="Times New Roman" w:cs="Times New Roman"/>
          <w:color w:val="000000"/>
          <w:sz w:val="28"/>
          <w:szCs w:val="28"/>
          <w:lang w:val="kk-KZ"/>
        </w:rPr>
        <w:t xml:space="preserve"> - </w:t>
      </w:r>
      <w:r w:rsidRPr="00B46B2C">
        <w:rPr>
          <w:rFonts w:ascii="Times New Roman" w:eastAsia="Times New Roman" w:hAnsi="Times New Roman" w:cs="Times New Roman"/>
          <w:color w:val="000000"/>
          <w:sz w:val="28"/>
          <w:szCs w:val="28"/>
          <w:lang w:val="kk-KZ"/>
        </w:rPr>
        <w:t>53,4%</w:t>
      </w:r>
      <w:r>
        <w:rPr>
          <w:rFonts w:ascii="Times New Roman" w:eastAsia="Times New Roman" w:hAnsi="Times New Roman" w:cs="Times New Roman"/>
          <w:color w:val="000000"/>
          <w:sz w:val="28"/>
          <w:szCs w:val="28"/>
          <w:lang w:val="kk-KZ"/>
        </w:rPr>
        <w:t>-ға арттырылды. 2017 жылы электр энергиясын өндір</w:t>
      </w:r>
      <w:r w:rsidR="00BA13E1">
        <w:rPr>
          <w:rFonts w:ascii="Times New Roman" w:eastAsia="Times New Roman" w:hAnsi="Times New Roman" w:cs="Times New Roman"/>
          <w:color w:val="000000"/>
          <w:sz w:val="28"/>
          <w:szCs w:val="28"/>
          <w:lang w:val="kk-KZ"/>
        </w:rPr>
        <w:t>у</w:t>
      </w:r>
      <w:r w:rsidR="00B55CB0">
        <w:rPr>
          <w:rFonts w:ascii="Times New Roman" w:eastAsia="Times New Roman" w:hAnsi="Times New Roman" w:cs="Times New Roman"/>
          <w:color w:val="000000"/>
          <w:sz w:val="28"/>
          <w:szCs w:val="28"/>
          <w:lang w:val="kk-KZ"/>
        </w:rPr>
        <w:t xml:space="preserve"> </w:t>
      </w:r>
      <w:r w:rsidRPr="00B46B2C">
        <w:rPr>
          <w:rFonts w:ascii="Times New Roman" w:eastAsia="Times New Roman" w:hAnsi="Times New Roman" w:cs="Times New Roman"/>
          <w:color w:val="000000"/>
          <w:sz w:val="28"/>
          <w:szCs w:val="28"/>
          <w:lang w:val="kk-KZ"/>
        </w:rPr>
        <w:t>30,6 млрд. кВтсағ</w:t>
      </w:r>
      <w:r>
        <w:rPr>
          <w:rFonts w:ascii="Times New Roman" w:eastAsia="Times New Roman" w:hAnsi="Times New Roman" w:cs="Times New Roman"/>
          <w:color w:val="000000"/>
          <w:sz w:val="28"/>
          <w:szCs w:val="28"/>
          <w:lang w:val="kk-KZ"/>
        </w:rPr>
        <w:t>-ты құрады</w:t>
      </w:r>
      <w:r w:rsidRPr="00B46B2C">
        <w:rPr>
          <w:rFonts w:ascii="Times New Roman" w:eastAsia="Times New Roman" w:hAnsi="Times New Roman" w:cs="Times New Roman"/>
          <w:color w:val="000000"/>
          <w:sz w:val="28"/>
          <w:szCs w:val="28"/>
          <w:lang w:val="kk-KZ"/>
        </w:rPr>
        <w:t xml:space="preserve"> немесе </w:t>
      </w:r>
      <w:r>
        <w:rPr>
          <w:rFonts w:ascii="Times New Roman" w:eastAsia="Times New Roman" w:hAnsi="Times New Roman" w:cs="Times New Roman"/>
          <w:color w:val="000000"/>
          <w:sz w:val="28"/>
          <w:szCs w:val="28"/>
          <w:lang w:val="kk-KZ"/>
        </w:rPr>
        <w:t xml:space="preserve">2016 жылғы қаңтар-желтоқсандағы көрсеткіштермен салыстырғанда </w:t>
      </w:r>
      <w:r w:rsidRPr="00B46B2C">
        <w:rPr>
          <w:rFonts w:ascii="Times New Roman" w:eastAsia="Times New Roman" w:hAnsi="Times New Roman" w:cs="Times New Roman"/>
          <w:color w:val="000000"/>
          <w:sz w:val="28"/>
          <w:szCs w:val="28"/>
          <w:lang w:val="kk-KZ"/>
        </w:rPr>
        <w:t>1,9%</w:t>
      </w:r>
      <w:r>
        <w:rPr>
          <w:rFonts w:ascii="Times New Roman" w:eastAsia="Times New Roman" w:hAnsi="Times New Roman" w:cs="Times New Roman"/>
          <w:color w:val="000000"/>
          <w:sz w:val="28"/>
          <w:szCs w:val="28"/>
          <w:lang w:val="kk-KZ"/>
        </w:rPr>
        <w:t xml:space="preserve">-ға артық, импорт - 2,7 млрд. кВтсағ-ты құрады немесе алдыңғы жылғы көрсеткіштерден </w:t>
      </w:r>
      <w:r w:rsidRPr="00B46B2C">
        <w:rPr>
          <w:rFonts w:ascii="Times New Roman" w:eastAsia="Times New Roman" w:hAnsi="Times New Roman" w:cs="Times New Roman"/>
          <w:color w:val="000000"/>
          <w:sz w:val="28"/>
          <w:szCs w:val="28"/>
          <w:lang w:val="kk-KZ"/>
        </w:rPr>
        <w:t xml:space="preserve">14,1%-ға аз. </w:t>
      </w:r>
    </w:p>
    <w:p w:rsidR="00E04313" w:rsidRPr="003A28B6" w:rsidRDefault="00E04313" w:rsidP="001A4A89">
      <w:pPr>
        <w:spacing w:after="60" w:line="240" w:lineRule="auto"/>
        <w:ind w:firstLine="709"/>
        <w:jc w:val="both"/>
        <w:rPr>
          <w:rFonts w:ascii="Times New Roman" w:eastAsia="Times New Roman" w:hAnsi="Times New Roman" w:cs="Times New Roman"/>
          <w:b/>
          <w:color w:val="000000"/>
          <w:sz w:val="28"/>
          <w:szCs w:val="28"/>
          <w:lang w:val="kk-KZ"/>
        </w:rPr>
      </w:pPr>
    </w:p>
    <w:sectPr w:rsidR="00E04313" w:rsidRPr="003A28B6" w:rsidSect="000C3143">
      <w:headerReference w:type="default" r:id="rId14"/>
      <w:footerReference w:type="default" r:id="rId15"/>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FA" w:rsidRDefault="00751EFA" w:rsidP="00AD7754">
      <w:pPr>
        <w:spacing w:after="0" w:line="240" w:lineRule="auto"/>
      </w:pPr>
      <w:r>
        <w:separator/>
      </w:r>
    </w:p>
  </w:endnote>
  <w:endnote w:type="continuationSeparator" w:id="0">
    <w:p w:rsidR="00751EFA" w:rsidRDefault="00751EF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49336"/>
      <w:docPartObj>
        <w:docPartGallery w:val="Page Numbers (Bottom of Page)"/>
        <w:docPartUnique/>
      </w:docPartObj>
    </w:sdtPr>
    <w:sdtEndPr/>
    <w:sdtContent>
      <w:p w:rsidR="003A28B6" w:rsidRDefault="003A28B6">
        <w:pPr>
          <w:pStyle w:val="a7"/>
          <w:jc w:val="right"/>
        </w:pPr>
        <w:r>
          <w:fldChar w:fldCharType="begin"/>
        </w:r>
        <w:r>
          <w:instrText>PAGE   \* MERGEFORMAT</w:instrText>
        </w:r>
        <w:r>
          <w:fldChar w:fldCharType="separate"/>
        </w:r>
        <w:r w:rsidR="00A46865">
          <w:rPr>
            <w:noProof/>
          </w:rPr>
          <w:t>23</w:t>
        </w:r>
        <w:r>
          <w:rPr>
            <w:noProof/>
          </w:rPr>
          <w:fldChar w:fldCharType="end"/>
        </w:r>
      </w:p>
    </w:sdtContent>
  </w:sdt>
  <w:p w:rsidR="003A28B6" w:rsidRDefault="003A28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FA" w:rsidRDefault="00751EFA" w:rsidP="00AD7754">
      <w:pPr>
        <w:spacing w:after="0" w:line="240" w:lineRule="auto"/>
      </w:pPr>
      <w:r>
        <w:separator/>
      </w:r>
    </w:p>
  </w:footnote>
  <w:footnote w:type="continuationSeparator" w:id="0">
    <w:p w:rsidR="00751EFA" w:rsidRDefault="00751EF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3A28B6" w:rsidTr="009437D6">
      <w:tc>
        <w:tcPr>
          <w:tcW w:w="2235" w:type="dxa"/>
        </w:tcPr>
        <w:p w:rsidR="003A28B6" w:rsidRDefault="003A28B6"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3A28B6" w:rsidRDefault="003A28B6" w:rsidP="005F127E">
          <w:pPr>
            <w:jc w:val="right"/>
            <w:rPr>
              <w:rFonts w:ascii="Times New Roman" w:hAnsi="Times New Roman" w:cs="Times New Roman"/>
              <w:i/>
              <w:sz w:val="28"/>
            </w:rPr>
          </w:pPr>
        </w:p>
        <w:p w:rsidR="003A28B6" w:rsidRDefault="003A28B6"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3A28B6" w:rsidRPr="009437D6" w:rsidRDefault="003A28B6"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10"/>
  </w:num>
  <w:num w:numId="4">
    <w:abstractNumId w:val="17"/>
  </w:num>
  <w:num w:numId="5">
    <w:abstractNumId w:val="0"/>
  </w:num>
  <w:num w:numId="6">
    <w:abstractNumId w:val="23"/>
  </w:num>
  <w:num w:numId="7">
    <w:abstractNumId w:val="2"/>
  </w:num>
  <w:num w:numId="8">
    <w:abstractNumId w:val="11"/>
  </w:num>
  <w:num w:numId="9">
    <w:abstractNumId w:val="9"/>
  </w:num>
  <w:num w:numId="10">
    <w:abstractNumId w:val="26"/>
  </w:num>
  <w:num w:numId="11">
    <w:abstractNumId w:val="20"/>
  </w:num>
  <w:num w:numId="12">
    <w:abstractNumId w:val="16"/>
  </w:num>
  <w:num w:numId="13">
    <w:abstractNumId w:val="8"/>
  </w:num>
  <w:num w:numId="14">
    <w:abstractNumId w:val="12"/>
  </w:num>
  <w:num w:numId="15">
    <w:abstractNumId w:val="25"/>
  </w:num>
  <w:num w:numId="16">
    <w:abstractNumId w:val="18"/>
  </w:num>
  <w:num w:numId="17">
    <w:abstractNumId w:val="27"/>
  </w:num>
  <w:num w:numId="18">
    <w:abstractNumId w:val="4"/>
  </w:num>
  <w:num w:numId="19">
    <w:abstractNumId w:val="24"/>
  </w:num>
  <w:num w:numId="20">
    <w:abstractNumId w:val="3"/>
  </w:num>
  <w:num w:numId="21">
    <w:abstractNumId w:val="7"/>
  </w:num>
  <w:num w:numId="22">
    <w:abstractNumId w:val="6"/>
  </w:num>
  <w:num w:numId="23">
    <w:abstractNumId w:val="1"/>
  </w:num>
  <w:num w:numId="24">
    <w:abstractNumId w:val="14"/>
  </w:num>
  <w:num w:numId="25">
    <w:abstractNumId w:val="19"/>
  </w:num>
  <w:num w:numId="26">
    <w:abstractNumId w:val="13"/>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31F1"/>
    <w:rsid w:val="00014143"/>
    <w:rsid w:val="00022CB3"/>
    <w:rsid w:val="00034147"/>
    <w:rsid w:val="0003643D"/>
    <w:rsid w:val="00037284"/>
    <w:rsid w:val="00042141"/>
    <w:rsid w:val="00060B33"/>
    <w:rsid w:val="0006105A"/>
    <w:rsid w:val="00064894"/>
    <w:rsid w:val="000679A6"/>
    <w:rsid w:val="0007078E"/>
    <w:rsid w:val="00071A95"/>
    <w:rsid w:val="00071C66"/>
    <w:rsid w:val="0008404C"/>
    <w:rsid w:val="00090E98"/>
    <w:rsid w:val="0009375D"/>
    <w:rsid w:val="000A07A3"/>
    <w:rsid w:val="000A1F7A"/>
    <w:rsid w:val="000A2B7B"/>
    <w:rsid w:val="000A3ADE"/>
    <w:rsid w:val="000B5063"/>
    <w:rsid w:val="000C3143"/>
    <w:rsid w:val="000C352F"/>
    <w:rsid w:val="000C369E"/>
    <w:rsid w:val="000D031A"/>
    <w:rsid w:val="000D07D5"/>
    <w:rsid w:val="000D1B96"/>
    <w:rsid w:val="000D2E27"/>
    <w:rsid w:val="000D31BF"/>
    <w:rsid w:val="000D4252"/>
    <w:rsid w:val="000D52C3"/>
    <w:rsid w:val="000D5340"/>
    <w:rsid w:val="000E4C26"/>
    <w:rsid w:val="000E773F"/>
    <w:rsid w:val="000F203E"/>
    <w:rsid w:val="000F31A3"/>
    <w:rsid w:val="000F7637"/>
    <w:rsid w:val="00112428"/>
    <w:rsid w:val="00120BDE"/>
    <w:rsid w:val="0012324F"/>
    <w:rsid w:val="00125238"/>
    <w:rsid w:val="00126935"/>
    <w:rsid w:val="00127639"/>
    <w:rsid w:val="00127A62"/>
    <w:rsid w:val="001447DB"/>
    <w:rsid w:val="00146C10"/>
    <w:rsid w:val="00147887"/>
    <w:rsid w:val="001621B0"/>
    <w:rsid w:val="00166082"/>
    <w:rsid w:val="0017220E"/>
    <w:rsid w:val="00176FB5"/>
    <w:rsid w:val="001803A7"/>
    <w:rsid w:val="00181A6D"/>
    <w:rsid w:val="00183A10"/>
    <w:rsid w:val="00184E53"/>
    <w:rsid w:val="00186C38"/>
    <w:rsid w:val="00191D55"/>
    <w:rsid w:val="00193FE4"/>
    <w:rsid w:val="001963D6"/>
    <w:rsid w:val="001A0120"/>
    <w:rsid w:val="001A4A89"/>
    <w:rsid w:val="001A60DC"/>
    <w:rsid w:val="001A62DF"/>
    <w:rsid w:val="001B0D6D"/>
    <w:rsid w:val="001B76BF"/>
    <w:rsid w:val="001C6B2D"/>
    <w:rsid w:val="001D295E"/>
    <w:rsid w:val="001D39F6"/>
    <w:rsid w:val="001D5606"/>
    <w:rsid w:val="001D7BE8"/>
    <w:rsid w:val="001E3127"/>
    <w:rsid w:val="001E69C3"/>
    <w:rsid w:val="001F20CE"/>
    <w:rsid w:val="001F2459"/>
    <w:rsid w:val="001F404F"/>
    <w:rsid w:val="002016B8"/>
    <w:rsid w:val="00205DA9"/>
    <w:rsid w:val="00210B12"/>
    <w:rsid w:val="00217D54"/>
    <w:rsid w:val="002203D3"/>
    <w:rsid w:val="00222271"/>
    <w:rsid w:val="00224B90"/>
    <w:rsid w:val="00225ECE"/>
    <w:rsid w:val="00227B40"/>
    <w:rsid w:val="002300AE"/>
    <w:rsid w:val="00230F0E"/>
    <w:rsid w:val="00234CEB"/>
    <w:rsid w:val="00235B55"/>
    <w:rsid w:val="00242354"/>
    <w:rsid w:val="00242B5A"/>
    <w:rsid w:val="002438EA"/>
    <w:rsid w:val="00247170"/>
    <w:rsid w:val="002601C2"/>
    <w:rsid w:val="002602A8"/>
    <w:rsid w:val="00261CEA"/>
    <w:rsid w:val="00264833"/>
    <w:rsid w:val="00266D27"/>
    <w:rsid w:val="00267471"/>
    <w:rsid w:val="002676A7"/>
    <w:rsid w:val="00273C4D"/>
    <w:rsid w:val="00276544"/>
    <w:rsid w:val="00282C14"/>
    <w:rsid w:val="00284A27"/>
    <w:rsid w:val="00293A4C"/>
    <w:rsid w:val="002A0F87"/>
    <w:rsid w:val="002A3706"/>
    <w:rsid w:val="002B6288"/>
    <w:rsid w:val="002C14BF"/>
    <w:rsid w:val="002C5519"/>
    <w:rsid w:val="002C6C31"/>
    <w:rsid w:val="002D2E71"/>
    <w:rsid w:val="002D4807"/>
    <w:rsid w:val="002D5736"/>
    <w:rsid w:val="002E17D6"/>
    <w:rsid w:val="002E6091"/>
    <w:rsid w:val="002E7E6D"/>
    <w:rsid w:val="002F00D1"/>
    <w:rsid w:val="002F18C0"/>
    <w:rsid w:val="002F6BA8"/>
    <w:rsid w:val="0030081D"/>
    <w:rsid w:val="003021BF"/>
    <w:rsid w:val="00302337"/>
    <w:rsid w:val="00302DA3"/>
    <w:rsid w:val="0031274F"/>
    <w:rsid w:val="00312A1E"/>
    <w:rsid w:val="00313749"/>
    <w:rsid w:val="00330E75"/>
    <w:rsid w:val="003363B0"/>
    <w:rsid w:val="00337BAB"/>
    <w:rsid w:val="00340588"/>
    <w:rsid w:val="00341514"/>
    <w:rsid w:val="003417C6"/>
    <w:rsid w:val="003507C0"/>
    <w:rsid w:val="00350BC9"/>
    <w:rsid w:val="00352338"/>
    <w:rsid w:val="0035461D"/>
    <w:rsid w:val="00355292"/>
    <w:rsid w:val="003576EC"/>
    <w:rsid w:val="003625A7"/>
    <w:rsid w:val="00364614"/>
    <w:rsid w:val="003801ED"/>
    <w:rsid w:val="00387115"/>
    <w:rsid w:val="00391337"/>
    <w:rsid w:val="0039177D"/>
    <w:rsid w:val="00395E64"/>
    <w:rsid w:val="003A0A61"/>
    <w:rsid w:val="003A28B6"/>
    <w:rsid w:val="003A5525"/>
    <w:rsid w:val="003A616A"/>
    <w:rsid w:val="003B36BC"/>
    <w:rsid w:val="003B48C0"/>
    <w:rsid w:val="003B57C9"/>
    <w:rsid w:val="003B7A8C"/>
    <w:rsid w:val="003C365A"/>
    <w:rsid w:val="003C514C"/>
    <w:rsid w:val="003C5EFF"/>
    <w:rsid w:val="003D45EA"/>
    <w:rsid w:val="003E6BEE"/>
    <w:rsid w:val="003F57F6"/>
    <w:rsid w:val="003F5B49"/>
    <w:rsid w:val="00402E61"/>
    <w:rsid w:val="00407B1B"/>
    <w:rsid w:val="00411C12"/>
    <w:rsid w:val="00412299"/>
    <w:rsid w:val="004173C9"/>
    <w:rsid w:val="00417835"/>
    <w:rsid w:val="00424764"/>
    <w:rsid w:val="00425634"/>
    <w:rsid w:val="00426FF1"/>
    <w:rsid w:val="00430A79"/>
    <w:rsid w:val="00432D46"/>
    <w:rsid w:val="00436A7E"/>
    <w:rsid w:val="004406F9"/>
    <w:rsid w:val="0044104A"/>
    <w:rsid w:val="00441B04"/>
    <w:rsid w:val="00442B1C"/>
    <w:rsid w:val="00443749"/>
    <w:rsid w:val="00445130"/>
    <w:rsid w:val="00452FF3"/>
    <w:rsid w:val="0045396E"/>
    <w:rsid w:val="004539DF"/>
    <w:rsid w:val="00456C23"/>
    <w:rsid w:val="00461D80"/>
    <w:rsid w:val="00465C07"/>
    <w:rsid w:val="00470B39"/>
    <w:rsid w:val="00485E7B"/>
    <w:rsid w:val="00486C47"/>
    <w:rsid w:val="00493051"/>
    <w:rsid w:val="00495B86"/>
    <w:rsid w:val="004A417C"/>
    <w:rsid w:val="004A4304"/>
    <w:rsid w:val="004A47DD"/>
    <w:rsid w:val="004B2582"/>
    <w:rsid w:val="004B2822"/>
    <w:rsid w:val="004C14A4"/>
    <w:rsid w:val="004C199A"/>
    <w:rsid w:val="004C65DE"/>
    <w:rsid w:val="004D3618"/>
    <w:rsid w:val="004D36FE"/>
    <w:rsid w:val="004D543B"/>
    <w:rsid w:val="004D745C"/>
    <w:rsid w:val="004E7604"/>
    <w:rsid w:val="004F6B86"/>
    <w:rsid w:val="00503EEF"/>
    <w:rsid w:val="005070DF"/>
    <w:rsid w:val="00507CA4"/>
    <w:rsid w:val="005126A4"/>
    <w:rsid w:val="00512F59"/>
    <w:rsid w:val="00513436"/>
    <w:rsid w:val="005139C7"/>
    <w:rsid w:val="00523770"/>
    <w:rsid w:val="00524E43"/>
    <w:rsid w:val="00531D9B"/>
    <w:rsid w:val="00535451"/>
    <w:rsid w:val="00535564"/>
    <w:rsid w:val="0053588D"/>
    <w:rsid w:val="00536553"/>
    <w:rsid w:val="00536A5B"/>
    <w:rsid w:val="00541D3A"/>
    <w:rsid w:val="005438EC"/>
    <w:rsid w:val="00545712"/>
    <w:rsid w:val="00551B8C"/>
    <w:rsid w:val="00553846"/>
    <w:rsid w:val="0056079C"/>
    <w:rsid w:val="00561BDD"/>
    <w:rsid w:val="00562751"/>
    <w:rsid w:val="005642B7"/>
    <w:rsid w:val="00570370"/>
    <w:rsid w:val="005710E9"/>
    <w:rsid w:val="0057364B"/>
    <w:rsid w:val="00576524"/>
    <w:rsid w:val="0058001C"/>
    <w:rsid w:val="00580569"/>
    <w:rsid w:val="0058074B"/>
    <w:rsid w:val="00582144"/>
    <w:rsid w:val="00583E36"/>
    <w:rsid w:val="00584463"/>
    <w:rsid w:val="00584F78"/>
    <w:rsid w:val="00595C63"/>
    <w:rsid w:val="00596C30"/>
    <w:rsid w:val="005A0CC5"/>
    <w:rsid w:val="005A1F2A"/>
    <w:rsid w:val="005A313C"/>
    <w:rsid w:val="005A56FB"/>
    <w:rsid w:val="005A5AF2"/>
    <w:rsid w:val="005A6246"/>
    <w:rsid w:val="005A6918"/>
    <w:rsid w:val="005B42C7"/>
    <w:rsid w:val="005B5EA7"/>
    <w:rsid w:val="005B61CF"/>
    <w:rsid w:val="005C33EF"/>
    <w:rsid w:val="005C4B96"/>
    <w:rsid w:val="005C5322"/>
    <w:rsid w:val="005D3780"/>
    <w:rsid w:val="005D3AAA"/>
    <w:rsid w:val="005E65ED"/>
    <w:rsid w:val="005E794F"/>
    <w:rsid w:val="005F04DD"/>
    <w:rsid w:val="005F127E"/>
    <w:rsid w:val="005F4707"/>
    <w:rsid w:val="005F50BD"/>
    <w:rsid w:val="005F6A67"/>
    <w:rsid w:val="00600B80"/>
    <w:rsid w:val="00615B56"/>
    <w:rsid w:val="00616CA5"/>
    <w:rsid w:val="00623E43"/>
    <w:rsid w:val="006247DE"/>
    <w:rsid w:val="00625560"/>
    <w:rsid w:val="00626264"/>
    <w:rsid w:val="00626351"/>
    <w:rsid w:val="00633669"/>
    <w:rsid w:val="00637940"/>
    <w:rsid w:val="006420FF"/>
    <w:rsid w:val="006423D3"/>
    <w:rsid w:val="00642DF4"/>
    <w:rsid w:val="00645389"/>
    <w:rsid w:val="00651958"/>
    <w:rsid w:val="00653FA4"/>
    <w:rsid w:val="0065523A"/>
    <w:rsid w:val="00656669"/>
    <w:rsid w:val="00657A19"/>
    <w:rsid w:val="00660E5E"/>
    <w:rsid w:val="00663F96"/>
    <w:rsid w:val="006808D0"/>
    <w:rsid w:val="00681D7C"/>
    <w:rsid w:val="00682876"/>
    <w:rsid w:val="00683BBB"/>
    <w:rsid w:val="00684AE4"/>
    <w:rsid w:val="00684BAE"/>
    <w:rsid w:val="00685AF3"/>
    <w:rsid w:val="0068656F"/>
    <w:rsid w:val="00693994"/>
    <w:rsid w:val="006A0785"/>
    <w:rsid w:val="006A3A88"/>
    <w:rsid w:val="006A4A69"/>
    <w:rsid w:val="006A740E"/>
    <w:rsid w:val="006B060A"/>
    <w:rsid w:val="006B1320"/>
    <w:rsid w:val="006B3D7E"/>
    <w:rsid w:val="006B75FC"/>
    <w:rsid w:val="006C362D"/>
    <w:rsid w:val="006C6971"/>
    <w:rsid w:val="006C754D"/>
    <w:rsid w:val="006D0D45"/>
    <w:rsid w:val="006D200A"/>
    <w:rsid w:val="006D732A"/>
    <w:rsid w:val="006E404D"/>
    <w:rsid w:val="006E6B03"/>
    <w:rsid w:val="006F09F2"/>
    <w:rsid w:val="006F0D7D"/>
    <w:rsid w:val="007103C4"/>
    <w:rsid w:val="00711626"/>
    <w:rsid w:val="007147A5"/>
    <w:rsid w:val="00715ADF"/>
    <w:rsid w:val="00727DC1"/>
    <w:rsid w:val="00730207"/>
    <w:rsid w:val="0074078A"/>
    <w:rsid w:val="00741F76"/>
    <w:rsid w:val="007444F6"/>
    <w:rsid w:val="00744BC8"/>
    <w:rsid w:val="00751EFA"/>
    <w:rsid w:val="00752A24"/>
    <w:rsid w:val="00752C53"/>
    <w:rsid w:val="00755B12"/>
    <w:rsid w:val="00757076"/>
    <w:rsid w:val="00760300"/>
    <w:rsid w:val="00766428"/>
    <w:rsid w:val="00766E93"/>
    <w:rsid w:val="00772A2E"/>
    <w:rsid w:val="0077427E"/>
    <w:rsid w:val="00775202"/>
    <w:rsid w:val="0077564E"/>
    <w:rsid w:val="00782C7F"/>
    <w:rsid w:val="00782ECB"/>
    <w:rsid w:val="00785525"/>
    <w:rsid w:val="00786D0D"/>
    <w:rsid w:val="0078772D"/>
    <w:rsid w:val="007A552A"/>
    <w:rsid w:val="007B3161"/>
    <w:rsid w:val="007B4407"/>
    <w:rsid w:val="007B4D1F"/>
    <w:rsid w:val="007B6664"/>
    <w:rsid w:val="007B7A62"/>
    <w:rsid w:val="007C27C9"/>
    <w:rsid w:val="007C2CF3"/>
    <w:rsid w:val="007D00DC"/>
    <w:rsid w:val="007D0A51"/>
    <w:rsid w:val="007D3297"/>
    <w:rsid w:val="007D32F2"/>
    <w:rsid w:val="007E0342"/>
    <w:rsid w:val="007E19BB"/>
    <w:rsid w:val="007E6954"/>
    <w:rsid w:val="007E7B36"/>
    <w:rsid w:val="007F2378"/>
    <w:rsid w:val="007F2CC8"/>
    <w:rsid w:val="007F3F0C"/>
    <w:rsid w:val="008006A8"/>
    <w:rsid w:val="0080409E"/>
    <w:rsid w:val="00805875"/>
    <w:rsid w:val="008078AD"/>
    <w:rsid w:val="00810136"/>
    <w:rsid w:val="00812761"/>
    <w:rsid w:val="008169EA"/>
    <w:rsid w:val="00832F64"/>
    <w:rsid w:val="00836632"/>
    <w:rsid w:val="008373DC"/>
    <w:rsid w:val="00843727"/>
    <w:rsid w:val="00850D85"/>
    <w:rsid w:val="00851E30"/>
    <w:rsid w:val="00854D8B"/>
    <w:rsid w:val="008647BB"/>
    <w:rsid w:val="00866BA9"/>
    <w:rsid w:val="00870D19"/>
    <w:rsid w:val="00874172"/>
    <w:rsid w:val="008802CD"/>
    <w:rsid w:val="008822CA"/>
    <w:rsid w:val="0088635A"/>
    <w:rsid w:val="008865ED"/>
    <w:rsid w:val="008915CA"/>
    <w:rsid w:val="008928B2"/>
    <w:rsid w:val="00896D65"/>
    <w:rsid w:val="008A27D4"/>
    <w:rsid w:val="008A4FA9"/>
    <w:rsid w:val="008B2E50"/>
    <w:rsid w:val="008B372E"/>
    <w:rsid w:val="008C25DE"/>
    <w:rsid w:val="008C27FD"/>
    <w:rsid w:val="008D1D08"/>
    <w:rsid w:val="008E6C08"/>
    <w:rsid w:val="008F0834"/>
    <w:rsid w:val="008F33E4"/>
    <w:rsid w:val="008F5437"/>
    <w:rsid w:val="008F6ECD"/>
    <w:rsid w:val="009025E2"/>
    <w:rsid w:val="009104FF"/>
    <w:rsid w:val="009125D1"/>
    <w:rsid w:val="0091550F"/>
    <w:rsid w:val="009165DF"/>
    <w:rsid w:val="00916E24"/>
    <w:rsid w:val="00926DBF"/>
    <w:rsid w:val="00932394"/>
    <w:rsid w:val="00937577"/>
    <w:rsid w:val="0093791F"/>
    <w:rsid w:val="009424C6"/>
    <w:rsid w:val="00942D73"/>
    <w:rsid w:val="009437D6"/>
    <w:rsid w:val="00945A0E"/>
    <w:rsid w:val="0095487B"/>
    <w:rsid w:val="009609AE"/>
    <w:rsid w:val="00965639"/>
    <w:rsid w:val="00970497"/>
    <w:rsid w:val="00973314"/>
    <w:rsid w:val="00973D74"/>
    <w:rsid w:val="0097403A"/>
    <w:rsid w:val="0097499E"/>
    <w:rsid w:val="00975BBD"/>
    <w:rsid w:val="00981D05"/>
    <w:rsid w:val="00983160"/>
    <w:rsid w:val="00990826"/>
    <w:rsid w:val="0099334E"/>
    <w:rsid w:val="0099370B"/>
    <w:rsid w:val="00995E50"/>
    <w:rsid w:val="00997037"/>
    <w:rsid w:val="009A4136"/>
    <w:rsid w:val="009A4DE5"/>
    <w:rsid w:val="009A611F"/>
    <w:rsid w:val="009B3839"/>
    <w:rsid w:val="009B48C4"/>
    <w:rsid w:val="009B5794"/>
    <w:rsid w:val="009B6FFC"/>
    <w:rsid w:val="009B7719"/>
    <w:rsid w:val="009C0DC5"/>
    <w:rsid w:val="009D11FF"/>
    <w:rsid w:val="009D7423"/>
    <w:rsid w:val="009E302E"/>
    <w:rsid w:val="009E4DF6"/>
    <w:rsid w:val="009E6A02"/>
    <w:rsid w:val="009F1526"/>
    <w:rsid w:val="00A0438E"/>
    <w:rsid w:val="00A0604E"/>
    <w:rsid w:val="00A062E1"/>
    <w:rsid w:val="00A064CE"/>
    <w:rsid w:val="00A067AB"/>
    <w:rsid w:val="00A079C9"/>
    <w:rsid w:val="00A11C70"/>
    <w:rsid w:val="00A1434F"/>
    <w:rsid w:val="00A15D30"/>
    <w:rsid w:val="00A208FB"/>
    <w:rsid w:val="00A23008"/>
    <w:rsid w:val="00A23548"/>
    <w:rsid w:val="00A32670"/>
    <w:rsid w:val="00A350F6"/>
    <w:rsid w:val="00A42AA0"/>
    <w:rsid w:val="00A43411"/>
    <w:rsid w:val="00A4551D"/>
    <w:rsid w:val="00A46865"/>
    <w:rsid w:val="00A46FB0"/>
    <w:rsid w:val="00A5325B"/>
    <w:rsid w:val="00A53DE3"/>
    <w:rsid w:val="00A53FFB"/>
    <w:rsid w:val="00A566CD"/>
    <w:rsid w:val="00A578A6"/>
    <w:rsid w:val="00A702C3"/>
    <w:rsid w:val="00A71A7F"/>
    <w:rsid w:val="00A74738"/>
    <w:rsid w:val="00A765E9"/>
    <w:rsid w:val="00A7686C"/>
    <w:rsid w:val="00A81018"/>
    <w:rsid w:val="00A81B78"/>
    <w:rsid w:val="00A82A95"/>
    <w:rsid w:val="00A84FFB"/>
    <w:rsid w:val="00A865C5"/>
    <w:rsid w:val="00AA3132"/>
    <w:rsid w:val="00AA36F9"/>
    <w:rsid w:val="00AA46C2"/>
    <w:rsid w:val="00AB1804"/>
    <w:rsid w:val="00AB2B71"/>
    <w:rsid w:val="00AB4278"/>
    <w:rsid w:val="00AB44A6"/>
    <w:rsid w:val="00AB5E40"/>
    <w:rsid w:val="00AC6BCD"/>
    <w:rsid w:val="00AD04EF"/>
    <w:rsid w:val="00AD1830"/>
    <w:rsid w:val="00AD38CB"/>
    <w:rsid w:val="00AD7754"/>
    <w:rsid w:val="00AE323A"/>
    <w:rsid w:val="00AF5882"/>
    <w:rsid w:val="00AF69E0"/>
    <w:rsid w:val="00B005A3"/>
    <w:rsid w:val="00B01F44"/>
    <w:rsid w:val="00B025A4"/>
    <w:rsid w:val="00B0282E"/>
    <w:rsid w:val="00B03703"/>
    <w:rsid w:val="00B116AC"/>
    <w:rsid w:val="00B179B3"/>
    <w:rsid w:val="00B205A6"/>
    <w:rsid w:val="00B205B5"/>
    <w:rsid w:val="00B2776B"/>
    <w:rsid w:val="00B27B89"/>
    <w:rsid w:val="00B3363D"/>
    <w:rsid w:val="00B34E61"/>
    <w:rsid w:val="00B36842"/>
    <w:rsid w:val="00B3754B"/>
    <w:rsid w:val="00B403B9"/>
    <w:rsid w:val="00B45097"/>
    <w:rsid w:val="00B45A4E"/>
    <w:rsid w:val="00B46B2C"/>
    <w:rsid w:val="00B539BB"/>
    <w:rsid w:val="00B55CB0"/>
    <w:rsid w:val="00B62220"/>
    <w:rsid w:val="00B635EC"/>
    <w:rsid w:val="00B63905"/>
    <w:rsid w:val="00B65316"/>
    <w:rsid w:val="00B65932"/>
    <w:rsid w:val="00B65A2A"/>
    <w:rsid w:val="00B80BA8"/>
    <w:rsid w:val="00B82649"/>
    <w:rsid w:val="00B84D5D"/>
    <w:rsid w:val="00B8764C"/>
    <w:rsid w:val="00B91314"/>
    <w:rsid w:val="00B9424F"/>
    <w:rsid w:val="00B94447"/>
    <w:rsid w:val="00B947C6"/>
    <w:rsid w:val="00B94F51"/>
    <w:rsid w:val="00BA13E1"/>
    <w:rsid w:val="00BA4438"/>
    <w:rsid w:val="00BB45A3"/>
    <w:rsid w:val="00BC0615"/>
    <w:rsid w:val="00BC7653"/>
    <w:rsid w:val="00BC79FE"/>
    <w:rsid w:val="00BC7CB8"/>
    <w:rsid w:val="00BD35CB"/>
    <w:rsid w:val="00BD4E75"/>
    <w:rsid w:val="00BD4FC8"/>
    <w:rsid w:val="00BD7F80"/>
    <w:rsid w:val="00BE1470"/>
    <w:rsid w:val="00BE2DD3"/>
    <w:rsid w:val="00BE73FE"/>
    <w:rsid w:val="00BE7C0C"/>
    <w:rsid w:val="00BF2BF9"/>
    <w:rsid w:val="00BF401A"/>
    <w:rsid w:val="00BF4751"/>
    <w:rsid w:val="00BF5E18"/>
    <w:rsid w:val="00C01FF4"/>
    <w:rsid w:val="00C105F3"/>
    <w:rsid w:val="00C11EDF"/>
    <w:rsid w:val="00C13924"/>
    <w:rsid w:val="00C13942"/>
    <w:rsid w:val="00C14154"/>
    <w:rsid w:val="00C202CE"/>
    <w:rsid w:val="00C20CB2"/>
    <w:rsid w:val="00C213EF"/>
    <w:rsid w:val="00C23008"/>
    <w:rsid w:val="00C27884"/>
    <w:rsid w:val="00C353D1"/>
    <w:rsid w:val="00C40ACC"/>
    <w:rsid w:val="00C413BF"/>
    <w:rsid w:val="00C44CE6"/>
    <w:rsid w:val="00C45BFF"/>
    <w:rsid w:val="00C509B9"/>
    <w:rsid w:val="00C533E2"/>
    <w:rsid w:val="00C53A90"/>
    <w:rsid w:val="00C53DCA"/>
    <w:rsid w:val="00C6011E"/>
    <w:rsid w:val="00C60AF8"/>
    <w:rsid w:val="00C60BCB"/>
    <w:rsid w:val="00C621A4"/>
    <w:rsid w:val="00C62575"/>
    <w:rsid w:val="00C6327F"/>
    <w:rsid w:val="00C6484B"/>
    <w:rsid w:val="00C67519"/>
    <w:rsid w:val="00C71BA7"/>
    <w:rsid w:val="00C724F9"/>
    <w:rsid w:val="00C73307"/>
    <w:rsid w:val="00C76938"/>
    <w:rsid w:val="00C82DFF"/>
    <w:rsid w:val="00C94D54"/>
    <w:rsid w:val="00CA08DE"/>
    <w:rsid w:val="00CA4565"/>
    <w:rsid w:val="00CB44CF"/>
    <w:rsid w:val="00CB6A6A"/>
    <w:rsid w:val="00CB7889"/>
    <w:rsid w:val="00CC4053"/>
    <w:rsid w:val="00CD0299"/>
    <w:rsid w:val="00CD0D01"/>
    <w:rsid w:val="00CD3C45"/>
    <w:rsid w:val="00CD5BA5"/>
    <w:rsid w:val="00CD73DB"/>
    <w:rsid w:val="00CE11BD"/>
    <w:rsid w:val="00CE459B"/>
    <w:rsid w:val="00CF64DA"/>
    <w:rsid w:val="00CF6711"/>
    <w:rsid w:val="00D04771"/>
    <w:rsid w:val="00D05136"/>
    <w:rsid w:val="00D073DB"/>
    <w:rsid w:val="00D11B01"/>
    <w:rsid w:val="00D11B1F"/>
    <w:rsid w:val="00D11F58"/>
    <w:rsid w:val="00D16DEA"/>
    <w:rsid w:val="00D335E5"/>
    <w:rsid w:val="00D3620A"/>
    <w:rsid w:val="00D37276"/>
    <w:rsid w:val="00D479CD"/>
    <w:rsid w:val="00D510FC"/>
    <w:rsid w:val="00D53102"/>
    <w:rsid w:val="00D53D13"/>
    <w:rsid w:val="00D56994"/>
    <w:rsid w:val="00D62533"/>
    <w:rsid w:val="00D64058"/>
    <w:rsid w:val="00D72919"/>
    <w:rsid w:val="00D8259C"/>
    <w:rsid w:val="00D841D3"/>
    <w:rsid w:val="00D86DB7"/>
    <w:rsid w:val="00D946F5"/>
    <w:rsid w:val="00DA063C"/>
    <w:rsid w:val="00DA2984"/>
    <w:rsid w:val="00DA2F60"/>
    <w:rsid w:val="00DA40B8"/>
    <w:rsid w:val="00DA5067"/>
    <w:rsid w:val="00DA5171"/>
    <w:rsid w:val="00DA67ED"/>
    <w:rsid w:val="00DB0A2D"/>
    <w:rsid w:val="00DC00C7"/>
    <w:rsid w:val="00DC2F6A"/>
    <w:rsid w:val="00DC4A50"/>
    <w:rsid w:val="00DD04BA"/>
    <w:rsid w:val="00DD3735"/>
    <w:rsid w:val="00DD3C0A"/>
    <w:rsid w:val="00DE49FB"/>
    <w:rsid w:val="00DE70E9"/>
    <w:rsid w:val="00DE7774"/>
    <w:rsid w:val="00DF37D4"/>
    <w:rsid w:val="00DF4432"/>
    <w:rsid w:val="00DF47B2"/>
    <w:rsid w:val="00E02D8B"/>
    <w:rsid w:val="00E0381D"/>
    <w:rsid w:val="00E04313"/>
    <w:rsid w:val="00E05E5A"/>
    <w:rsid w:val="00E103E9"/>
    <w:rsid w:val="00E137CD"/>
    <w:rsid w:val="00E14199"/>
    <w:rsid w:val="00E23745"/>
    <w:rsid w:val="00E238D5"/>
    <w:rsid w:val="00E23C2C"/>
    <w:rsid w:val="00E23F67"/>
    <w:rsid w:val="00E3596D"/>
    <w:rsid w:val="00E46EE4"/>
    <w:rsid w:val="00E51085"/>
    <w:rsid w:val="00E54451"/>
    <w:rsid w:val="00E55E83"/>
    <w:rsid w:val="00E628B9"/>
    <w:rsid w:val="00E62D3B"/>
    <w:rsid w:val="00E63E04"/>
    <w:rsid w:val="00E80479"/>
    <w:rsid w:val="00E833A0"/>
    <w:rsid w:val="00E8501C"/>
    <w:rsid w:val="00E85676"/>
    <w:rsid w:val="00E85B28"/>
    <w:rsid w:val="00E908AC"/>
    <w:rsid w:val="00E92568"/>
    <w:rsid w:val="00E93F44"/>
    <w:rsid w:val="00E94C6C"/>
    <w:rsid w:val="00EA0170"/>
    <w:rsid w:val="00EA0A45"/>
    <w:rsid w:val="00EA14EF"/>
    <w:rsid w:val="00EA42D3"/>
    <w:rsid w:val="00EA4D25"/>
    <w:rsid w:val="00EA5B26"/>
    <w:rsid w:val="00EA7B25"/>
    <w:rsid w:val="00EB42C5"/>
    <w:rsid w:val="00EB4458"/>
    <w:rsid w:val="00EB483A"/>
    <w:rsid w:val="00EC071C"/>
    <w:rsid w:val="00EC204F"/>
    <w:rsid w:val="00EC4284"/>
    <w:rsid w:val="00EC511C"/>
    <w:rsid w:val="00EC5F06"/>
    <w:rsid w:val="00ED1BB0"/>
    <w:rsid w:val="00ED2209"/>
    <w:rsid w:val="00ED2502"/>
    <w:rsid w:val="00ED525F"/>
    <w:rsid w:val="00EE206B"/>
    <w:rsid w:val="00EE227B"/>
    <w:rsid w:val="00EE72B4"/>
    <w:rsid w:val="00EE765D"/>
    <w:rsid w:val="00EF0726"/>
    <w:rsid w:val="00EF0936"/>
    <w:rsid w:val="00EF23FD"/>
    <w:rsid w:val="00EF35F5"/>
    <w:rsid w:val="00F044E1"/>
    <w:rsid w:val="00F048E2"/>
    <w:rsid w:val="00F101F8"/>
    <w:rsid w:val="00F111BA"/>
    <w:rsid w:val="00F1196B"/>
    <w:rsid w:val="00F12454"/>
    <w:rsid w:val="00F12C00"/>
    <w:rsid w:val="00F216EC"/>
    <w:rsid w:val="00F25BB4"/>
    <w:rsid w:val="00F30EB2"/>
    <w:rsid w:val="00F31222"/>
    <w:rsid w:val="00F32001"/>
    <w:rsid w:val="00F3218D"/>
    <w:rsid w:val="00F32F09"/>
    <w:rsid w:val="00F347D2"/>
    <w:rsid w:val="00F34891"/>
    <w:rsid w:val="00F353A4"/>
    <w:rsid w:val="00F35B60"/>
    <w:rsid w:val="00F41DEF"/>
    <w:rsid w:val="00F46E95"/>
    <w:rsid w:val="00F46EA5"/>
    <w:rsid w:val="00F47C61"/>
    <w:rsid w:val="00F500CA"/>
    <w:rsid w:val="00F60D35"/>
    <w:rsid w:val="00F6106B"/>
    <w:rsid w:val="00F63027"/>
    <w:rsid w:val="00F6638F"/>
    <w:rsid w:val="00F668B9"/>
    <w:rsid w:val="00F70B64"/>
    <w:rsid w:val="00F72337"/>
    <w:rsid w:val="00F75F96"/>
    <w:rsid w:val="00F77085"/>
    <w:rsid w:val="00F773DD"/>
    <w:rsid w:val="00F82856"/>
    <w:rsid w:val="00F82D7C"/>
    <w:rsid w:val="00F84946"/>
    <w:rsid w:val="00F8551E"/>
    <w:rsid w:val="00F914AB"/>
    <w:rsid w:val="00F92177"/>
    <w:rsid w:val="00F93F0A"/>
    <w:rsid w:val="00F9540B"/>
    <w:rsid w:val="00F97DCB"/>
    <w:rsid w:val="00FA1537"/>
    <w:rsid w:val="00FA5186"/>
    <w:rsid w:val="00FA5735"/>
    <w:rsid w:val="00FA5B61"/>
    <w:rsid w:val="00FB4F8A"/>
    <w:rsid w:val="00FB6356"/>
    <w:rsid w:val="00FC31CA"/>
    <w:rsid w:val="00FC76A9"/>
    <w:rsid w:val="00FD0E52"/>
    <w:rsid w:val="00FE49ED"/>
    <w:rsid w:val="00FE4B19"/>
    <w:rsid w:val="00FE6150"/>
    <w:rsid w:val="00FE6EB2"/>
    <w:rsid w:val="00FF0448"/>
    <w:rsid w:val="00FF0DB3"/>
    <w:rsid w:val="00FF25FC"/>
    <w:rsid w:val="00FF4A6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C204F"/>
    <w:pPr>
      <w:tabs>
        <w:tab w:val="left" w:pos="440"/>
        <w:tab w:val="right" w:leader="dot" w:pos="9054"/>
      </w:tabs>
      <w:spacing w:before="120" w:after="0" w:line="240" w:lineRule="auto"/>
      <w:ind w:left="426" w:hanging="426"/>
    </w:pPr>
    <w:rPr>
      <w:rFonts w:ascii="Times New Roman" w:eastAsiaTheme="minorEastAsia" w:hAnsi="Times New Roman" w:cs="Times New Roman"/>
      <w:i/>
      <w:noProof/>
      <w:sz w:val="24"/>
      <w:szCs w:val="24"/>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C204F"/>
    <w:pPr>
      <w:tabs>
        <w:tab w:val="left" w:pos="440"/>
        <w:tab w:val="right" w:leader="dot" w:pos="9054"/>
      </w:tabs>
      <w:spacing w:before="120" w:after="0" w:line="240" w:lineRule="auto"/>
      <w:ind w:left="426" w:hanging="426"/>
    </w:pPr>
    <w:rPr>
      <w:rFonts w:ascii="Times New Roman" w:eastAsiaTheme="minorEastAsia" w:hAnsi="Times New Roman" w:cs="Times New Roman"/>
      <w:i/>
      <w:noProof/>
      <w:sz w:val="24"/>
      <w:szCs w:val="24"/>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k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D3B1-190F-4B00-882C-D4EEBD83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8156</TotalTime>
  <Pages>23</Pages>
  <Words>7232</Words>
  <Characters>41226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Турениязова Асылжан</cp:lastModifiedBy>
  <cp:revision>47</cp:revision>
  <cp:lastPrinted>2018-02-27T10:44:00Z</cp:lastPrinted>
  <dcterms:created xsi:type="dcterms:W3CDTF">2018-05-11T07:00:00Z</dcterms:created>
  <dcterms:modified xsi:type="dcterms:W3CDTF">2018-05-23T11:43:00Z</dcterms:modified>
</cp:coreProperties>
</file>