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ОТЧЕТ </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АНАЛИЗ РЫНКА ЭЛЕКТРОЭНЕРГИИ </w:t>
      </w:r>
      <w:r w:rsidR="00273897" w:rsidRPr="007F6813">
        <w:rPr>
          <w:rFonts w:ascii="Times New Roman" w:hAnsi="Times New Roman" w:cs="Times New Roman"/>
          <w:b/>
          <w:sz w:val="28"/>
        </w:rPr>
        <w:t xml:space="preserve">И УГЛЯ </w:t>
      </w:r>
      <w:r w:rsidRPr="007F6813">
        <w:rPr>
          <w:rFonts w:ascii="Times New Roman" w:hAnsi="Times New Roman" w:cs="Times New Roman"/>
          <w:b/>
          <w:sz w:val="28"/>
        </w:rPr>
        <w:t>КАЗАХСТАНА</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ЯНВАРЬ-</w:t>
      </w:r>
      <w:r w:rsidR="00797E56">
        <w:rPr>
          <w:rFonts w:ascii="Times New Roman" w:hAnsi="Times New Roman" w:cs="Times New Roman"/>
          <w:b/>
          <w:sz w:val="28"/>
        </w:rPr>
        <w:t>АВГУСТ</w:t>
      </w:r>
      <w:r w:rsidR="00E81659" w:rsidRPr="007F6813">
        <w:rPr>
          <w:rFonts w:ascii="Times New Roman" w:hAnsi="Times New Roman" w:cs="Times New Roman"/>
          <w:b/>
          <w:sz w:val="28"/>
        </w:rPr>
        <w:t xml:space="preserve"> </w:t>
      </w:r>
      <w:r w:rsidR="00D5619F">
        <w:rPr>
          <w:rFonts w:ascii="Times New Roman" w:hAnsi="Times New Roman" w:cs="Times New Roman"/>
          <w:b/>
          <w:sz w:val="28"/>
        </w:rPr>
        <w:t>2021</w:t>
      </w:r>
      <w:r w:rsidR="007943E5" w:rsidRPr="007F6813">
        <w:rPr>
          <w:rFonts w:ascii="Times New Roman" w:hAnsi="Times New Roman" w:cs="Times New Roman"/>
          <w:b/>
          <w:sz w:val="28"/>
        </w:rPr>
        <w:t xml:space="preserve"> ГОДА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ДЕПАРТАМЕНТ «РАЗВИТИЕ РЫНКА»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797E56"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Сентябрь</w:t>
      </w:r>
      <w:r w:rsidR="00F02413" w:rsidRPr="007F6813">
        <w:rPr>
          <w:rFonts w:ascii="Times New Roman" w:hAnsi="Times New Roman" w:cs="Times New Roman"/>
          <w:b/>
          <w:sz w:val="28"/>
        </w:rPr>
        <w:t xml:space="preserve">, </w:t>
      </w:r>
      <w:r w:rsidR="00D5619F">
        <w:rPr>
          <w:rFonts w:ascii="Times New Roman" w:hAnsi="Times New Roman" w:cs="Times New Roman"/>
          <w:b/>
          <w:sz w:val="28"/>
        </w:rPr>
        <w:t>2021</w:t>
      </w:r>
      <w:r w:rsidR="00512A3A" w:rsidRPr="007F6813">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Оглавление</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РАЗДЕЛ </w:t>
            </w:r>
            <w:r w:rsidR="003E776C" w:rsidRPr="00DD68FB">
              <w:rPr>
                <w:rStyle w:val="aa"/>
                <w:b/>
                <w:lang w:val="en-US"/>
              </w:rPr>
              <w:t>I</w:t>
            </w:r>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06" w:history="1">
            <w:r w:rsidR="003E776C" w:rsidRPr="00DD68FB">
              <w:rPr>
                <w:rStyle w:val="aa"/>
                <w:b/>
              </w:rPr>
              <w:t>1.</w:t>
            </w:r>
            <w:r w:rsidR="003E776C">
              <w:rPr>
                <w:rFonts w:asciiTheme="minorHAnsi" w:hAnsiTheme="minorHAnsi" w:cstheme="minorBidi"/>
                <w:sz w:val="22"/>
                <w:szCs w:val="22"/>
                <w:lang w:eastAsia="ru-RU"/>
              </w:rPr>
              <w:tab/>
            </w:r>
            <w:r w:rsidR="003E776C" w:rsidRPr="00DD68FB">
              <w:rPr>
                <w:rStyle w:val="aa"/>
                <w:b/>
              </w:rPr>
              <w:t>Производство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07" w:history="1">
            <w:r w:rsidR="003E776C" w:rsidRPr="00DD68FB">
              <w:rPr>
                <w:rStyle w:val="aa"/>
                <w:i/>
              </w:rPr>
              <w:t>Производство электроэнергии по областям РК</w:t>
            </w:r>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08" w:history="1">
            <w:r w:rsidR="003E776C" w:rsidRPr="00DD68FB">
              <w:rPr>
                <w:rStyle w:val="aa"/>
                <w:b/>
              </w:rPr>
              <w:t>2.</w:t>
            </w:r>
            <w:r w:rsidR="003E776C">
              <w:rPr>
                <w:rFonts w:asciiTheme="minorHAnsi" w:hAnsiTheme="minorHAnsi" w:cstheme="minorBidi"/>
                <w:sz w:val="22"/>
                <w:szCs w:val="22"/>
                <w:lang w:eastAsia="ru-RU"/>
              </w:rPr>
              <w:tab/>
            </w:r>
            <w:r w:rsidR="003E776C" w:rsidRPr="00DD68FB">
              <w:rPr>
                <w:rStyle w:val="aa"/>
                <w:b/>
              </w:rPr>
              <w:t>Потребление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09" w:history="1">
            <w:r w:rsidR="003E776C" w:rsidRPr="00DD68FB">
              <w:rPr>
                <w:rStyle w:val="aa"/>
                <w:i/>
              </w:rPr>
              <w:t>Потребление электрической энергии по зонам и областям</w:t>
            </w:r>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0" w:history="1">
            <w:r w:rsidR="003E776C" w:rsidRPr="00DD68FB">
              <w:rPr>
                <w:rStyle w:val="aa"/>
                <w:b/>
              </w:rPr>
              <w:t>3.</w:t>
            </w:r>
            <w:r w:rsidR="003E776C">
              <w:rPr>
                <w:rFonts w:asciiTheme="minorHAnsi" w:hAnsiTheme="minorHAnsi" w:cstheme="minorBidi"/>
                <w:sz w:val="22"/>
                <w:szCs w:val="22"/>
                <w:lang w:eastAsia="ru-RU"/>
              </w:rPr>
              <w:tab/>
            </w:r>
            <w:r w:rsidR="003E776C" w:rsidRPr="00DD68FB">
              <w:rPr>
                <w:rStyle w:val="aa"/>
                <w:b/>
              </w:rPr>
              <w:t>Итоги работы промышленности в январе-</w:t>
            </w:r>
            <w:r w:rsidR="00797E56">
              <w:rPr>
                <w:rStyle w:val="aa"/>
                <w:b/>
              </w:rPr>
              <w:t xml:space="preserve">августе </w:t>
            </w:r>
            <w:r w:rsidR="003E776C" w:rsidRPr="00DD68FB">
              <w:rPr>
                <w:rStyle w:val="aa"/>
                <w:b/>
              </w:rPr>
              <w:t>2021 года</w:t>
            </w:r>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r w:rsidR="003E776C">
              <w:rPr>
                <w:webHidden/>
              </w:rPr>
              <w:t>8</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1" w:history="1">
            <w:r w:rsidR="003E776C" w:rsidRPr="00DD68FB">
              <w:rPr>
                <w:rStyle w:val="aa"/>
                <w:i/>
              </w:rPr>
              <w:t>Электропотребление крупными потребителями Казахстана</w:t>
            </w:r>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2" w:history="1">
            <w:r w:rsidR="003E776C" w:rsidRPr="00DD68FB">
              <w:rPr>
                <w:rStyle w:val="aa"/>
                <w:b/>
              </w:rPr>
              <w:t>4.</w:t>
            </w:r>
            <w:r w:rsidR="003E776C">
              <w:rPr>
                <w:rFonts w:asciiTheme="minorHAnsi" w:hAnsiTheme="minorHAnsi" w:cstheme="minorBidi"/>
                <w:sz w:val="22"/>
                <w:szCs w:val="22"/>
                <w:lang w:eastAsia="ru-RU"/>
              </w:rPr>
              <w:tab/>
            </w:r>
            <w:r w:rsidR="003E776C" w:rsidRPr="00DD68FB">
              <w:rPr>
                <w:rStyle w:val="aa"/>
                <w:b/>
              </w:rPr>
              <w:t>Уголь</w:t>
            </w:r>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3" w:history="1">
            <w:r w:rsidR="003E776C" w:rsidRPr="00DD68FB">
              <w:rPr>
                <w:rStyle w:val="aa"/>
                <w:i/>
              </w:rPr>
              <w:t>Добыча энергетического угля в Казахстане</w:t>
            </w:r>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4" w:history="1">
            <w:r w:rsidR="003E776C" w:rsidRPr="00DD68FB">
              <w:rPr>
                <w:rStyle w:val="aa"/>
                <w:i/>
              </w:rPr>
              <w:t>Добыча угля АО «Самрук-Энерго»</w:t>
            </w:r>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5" w:history="1">
            <w:r w:rsidR="003E776C" w:rsidRPr="00DD68FB">
              <w:rPr>
                <w:rStyle w:val="aa"/>
                <w:i/>
              </w:rPr>
              <w:t>Реализация угля АО «Самрук-Энерго»</w:t>
            </w:r>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6" w:history="1">
            <w:r w:rsidR="003E776C" w:rsidRPr="00DD68FB">
              <w:rPr>
                <w:rStyle w:val="aa"/>
                <w:b/>
              </w:rPr>
              <w:t>5.</w:t>
            </w:r>
            <w:r w:rsidR="003E776C">
              <w:rPr>
                <w:rFonts w:asciiTheme="minorHAnsi" w:hAnsiTheme="minorHAnsi" w:cstheme="minorBidi"/>
                <w:sz w:val="22"/>
                <w:szCs w:val="22"/>
                <w:lang w:eastAsia="ru-RU"/>
              </w:rPr>
              <w:tab/>
            </w:r>
            <w:r w:rsidR="003E776C" w:rsidRPr="00DD68FB">
              <w:rPr>
                <w:rStyle w:val="aa"/>
                <w:b/>
              </w:rPr>
              <w:t>Возобновляемые источники энергии</w:t>
            </w:r>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17" w:history="1">
            <w:r w:rsidR="003E776C" w:rsidRPr="00DD68FB">
              <w:rPr>
                <w:rStyle w:val="aa"/>
                <w:b/>
              </w:rPr>
              <w:t>6.</w:t>
            </w:r>
            <w:r w:rsidR="003E776C">
              <w:rPr>
                <w:rFonts w:asciiTheme="minorHAnsi" w:hAnsiTheme="minorHAnsi" w:cstheme="minorBidi"/>
                <w:sz w:val="22"/>
                <w:szCs w:val="22"/>
                <w:lang w:eastAsia="ru-RU"/>
              </w:rPr>
              <w:tab/>
            </w:r>
            <w:r w:rsidR="003E776C" w:rsidRPr="00DD68FB">
              <w:rPr>
                <w:rStyle w:val="aa"/>
                <w:b/>
              </w:rPr>
              <w:t>Централизованные торги электроэнергией АО «КОРЭМ»</w:t>
            </w:r>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r w:rsidR="003E776C">
              <w:rPr>
                <w:webHidden/>
              </w:rPr>
              <w:t>13</w:t>
            </w:r>
            <w:r w:rsidR="003E776C">
              <w:rPr>
                <w:webHidden/>
              </w:rPr>
              <w:fldChar w:fldCharType="end"/>
            </w:r>
          </w:hyperlink>
        </w:p>
        <w:p w:rsidR="003E776C" w:rsidRDefault="00C400A2" w:rsidP="003E776C">
          <w:pPr>
            <w:pStyle w:val="11"/>
            <w:rPr>
              <w:rFonts w:asciiTheme="minorHAnsi" w:hAnsiTheme="minorHAnsi" w:cstheme="minorBidi"/>
              <w:sz w:val="22"/>
              <w:szCs w:val="22"/>
              <w:lang w:eastAsia="ru-RU"/>
            </w:rPr>
          </w:pPr>
          <w:hyperlink w:anchor="_Toc75968727" w:history="1">
            <w:r w:rsidR="003E776C" w:rsidRPr="00DD68FB">
              <w:rPr>
                <w:rStyle w:val="aa"/>
                <w:b/>
              </w:rPr>
              <w:t>7.</w:t>
            </w:r>
            <w:r w:rsidR="003E776C">
              <w:rPr>
                <w:rFonts w:asciiTheme="minorHAnsi" w:hAnsiTheme="minorHAnsi" w:cstheme="minorBidi"/>
                <w:sz w:val="22"/>
                <w:szCs w:val="22"/>
                <w:lang w:eastAsia="ru-RU"/>
              </w:rPr>
              <w:tab/>
            </w:r>
            <w:r w:rsidR="003E776C" w:rsidRPr="00DD68FB">
              <w:rPr>
                <w:rStyle w:val="aa"/>
                <w:b/>
              </w:rPr>
              <w:t>Экспорт-импорт электрической энергии</w:t>
            </w:r>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28" w:history="1">
            <w:r w:rsidR="003E776C" w:rsidRPr="00DD68FB">
              <w:rPr>
                <w:rStyle w:val="aa"/>
                <w:b/>
              </w:rPr>
              <w:t>РАЗДЕЛ II</w:t>
            </w:r>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29" w:history="1">
            <w:r w:rsidR="003E776C" w:rsidRPr="00DD68FB">
              <w:rPr>
                <w:rStyle w:val="aa"/>
                <w:b/>
              </w:rPr>
              <w:t>8.</w:t>
            </w:r>
            <w:r w:rsidR="003E776C">
              <w:rPr>
                <w:rFonts w:asciiTheme="minorHAnsi" w:hAnsiTheme="minorHAnsi" w:cstheme="minorBidi"/>
                <w:sz w:val="22"/>
                <w:szCs w:val="22"/>
                <w:lang w:eastAsia="ru-RU"/>
              </w:rPr>
              <w:tab/>
            </w:r>
            <w:r w:rsidR="003E776C" w:rsidRPr="00DD68FB">
              <w:rPr>
                <w:rStyle w:val="aa"/>
                <w:b/>
              </w:rPr>
              <w:t>Статус формирования Общего электроэнергетического рынка Евразийского экономического союза</w:t>
            </w:r>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30" w:history="1">
            <w:r w:rsidR="003E776C" w:rsidRPr="00DD68FB">
              <w:rPr>
                <w:rStyle w:val="aa"/>
                <w:b/>
              </w:rPr>
              <w:t>9.</w:t>
            </w:r>
            <w:r w:rsidR="003E776C">
              <w:rPr>
                <w:rFonts w:asciiTheme="minorHAnsi" w:hAnsiTheme="minorHAnsi" w:cstheme="minorBidi"/>
                <w:sz w:val="22"/>
                <w:szCs w:val="22"/>
                <w:lang w:eastAsia="ru-RU"/>
              </w:rPr>
              <w:tab/>
            </w:r>
            <w:r w:rsidR="003E776C" w:rsidRPr="00DD68FB">
              <w:rPr>
                <w:rStyle w:val="aa"/>
                <w:b/>
              </w:rPr>
              <w:t>Статус формирования Электроэнергетического рынка СНГ</w:t>
            </w:r>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r w:rsidR="003E776C">
              <w:rPr>
                <w:webHidden/>
              </w:rPr>
              <w:t>16</w:t>
            </w:r>
            <w:r w:rsidR="003E776C">
              <w:rPr>
                <w:webHidden/>
              </w:rPr>
              <w:fldChar w:fldCharType="end"/>
            </w:r>
          </w:hyperlink>
        </w:p>
        <w:p w:rsidR="003E776C" w:rsidRDefault="00C400A2">
          <w:pPr>
            <w:pStyle w:val="11"/>
            <w:rPr>
              <w:rFonts w:asciiTheme="minorHAnsi" w:hAnsiTheme="minorHAnsi" w:cstheme="minorBidi"/>
              <w:sz w:val="22"/>
              <w:szCs w:val="22"/>
              <w:lang w:eastAsia="ru-RU"/>
            </w:rPr>
          </w:pPr>
          <w:hyperlink w:anchor="_Toc75968731" w:history="1">
            <w:r w:rsidR="003E776C" w:rsidRPr="00DD68FB">
              <w:rPr>
                <w:rStyle w:val="aa"/>
                <w:b/>
              </w:rPr>
              <w:t>10.</w:t>
            </w:r>
            <w:r w:rsidR="003E776C">
              <w:rPr>
                <w:rFonts w:asciiTheme="minorHAnsi" w:hAnsiTheme="minorHAnsi" w:cstheme="minorBidi"/>
                <w:sz w:val="22"/>
                <w:szCs w:val="22"/>
                <w:lang w:eastAsia="ru-RU"/>
              </w:rPr>
              <w:tab/>
            </w:r>
            <w:r w:rsidR="003E776C" w:rsidRPr="00DD68FB">
              <w:rPr>
                <w:rStyle w:val="aa"/>
                <w:b/>
              </w:rPr>
              <w:t>Обзор СМИ в странах СНГ</w:t>
            </w:r>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r w:rsidR="003E776C">
              <w:rPr>
                <w:webHidden/>
              </w:rPr>
              <w:t>18</w:t>
            </w:r>
            <w:r w:rsidR="003E776C">
              <w:rPr>
                <w:webHidden/>
              </w:rPr>
              <w:fldChar w:fldCharType="end"/>
            </w:r>
          </w:hyperlink>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РАЗДЕЛ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Производство электрической энергии в ЕЭС Казахстана</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797E56" w:rsidRPr="00A36158" w:rsidRDefault="00797E56" w:rsidP="00797E56">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 xml:space="preserve">По данным </w:t>
      </w:r>
      <w:r w:rsidRPr="00456AA0">
        <w:rPr>
          <w:rFonts w:ascii="Times New Roman" w:hAnsi="Times New Roman" w:cs="Times New Roman"/>
          <w:sz w:val="28"/>
        </w:rPr>
        <w:t xml:space="preserve">Системного оператора электростанциями РК в январе-августе 2021 года было выработано 75 073,3 млн. </w:t>
      </w:r>
      <w:proofErr w:type="spellStart"/>
      <w:r w:rsidRPr="00456AA0">
        <w:rPr>
          <w:rFonts w:ascii="Times New Roman" w:hAnsi="Times New Roman" w:cs="Times New Roman"/>
          <w:sz w:val="28"/>
        </w:rPr>
        <w:t>кВтч</w:t>
      </w:r>
      <w:proofErr w:type="spellEnd"/>
      <w:r w:rsidRPr="00456AA0">
        <w:rPr>
          <w:rFonts w:ascii="Times New Roman" w:hAnsi="Times New Roman" w:cs="Times New Roman"/>
          <w:sz w:val="28"/>
        </w:rPr>
        <w:t xml:space="preserve"> электроэнергии, что на 8% больше аналогичного периода 2020 года. Рост выработки наблюдался во всех зонах ЕЭС Казахстана.</w:t>
      </w:r>
    </w:p>
    <w:p w:rsidR="00414CB9" w:rsidRPr="00414CB9" w:rsidRDefault="00414CB9" w:rsidP="004753FB">
      <w:pPr>
        <w:spacing w:after="0" w:line="240" w:lineRule="auto"/>
        <w:ind w:firstLine="567"/>
        <w:jc w:val="both"/>
        <w:rPr>
          <w:rFonts w:ascii="Times New Roman" w:hAnsi="Times New Roman" w:cs="Times New Roman"/>
          <w:sz w:val="28"/>
          <w:lang w:val="kk-KZ"/>
        </w:rPr>
      </w:pP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 xml:space="preserve">млн. </w:t>
      </w:r>
      <w:proofErr w:type="spellStart"/>
      <w:r w:rsidRPr="0091737D">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797E56" w:rsidP="00B0028E">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Январь-</w:t>
            </w:r>
            <w:r w:rsidRPr="00456AA0">
              <w:rPr>
                <w:rFonts w:ascii="Times New Roman" w:eastAsia="Times New Roman" w:hAnsi="Times New Roman" w:cs="Times New Roman"/>
                <w:b/>
                <w:bCs/>
                <w:sz w:val="24"/>
                <w:szCs w:val="24"/>
                <w:lang w:eastAsia="ru-RU"/>
              </w:rPr>
              <w:t>август</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797E56" w:rsidRPr="0091737D" w:rsidTr="004753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69508,2</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75073,3</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54961,8</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59396,2</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8,1%</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6362,7</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6970,4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9,6%</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6637,2</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6448,0</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-2,9%</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646,1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1047,8</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62,2%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897,4</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1208,5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34,7%</w:t>
            </w:r>
          </w:p>
        </w:tc>
      </w:tr>
      <w:tr w:rsidR="00797E56" w:rsidRPr="0091737D" w:rsidTr="004753FB">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-20,0%</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52885,5</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57436,8</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8,6%</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45648,5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50192,1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10,0%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2187,3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1972,4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-9,8%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4418,1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4402,1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-0,4%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296,7</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468,7</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58,0%</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331,9</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399,1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2,4</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-20,0%</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7641,0</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8123,9</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6,3%</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4584,8</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4714,6</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116,5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179,7</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54,2%</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2219,1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2045,9</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-7,8%</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157,3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376,6</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139,4%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563,3</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807,1</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43,3%</w:t>
            </w:r>
          </w:p>
        </w:tc>
      </w:tr>
      <w:tr w:rsidR="00797E56"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8981,7</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9512,6</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797E56" w:rsidRPr="00456AA0" w:rsidRDefault="00797E56" w:rsidP="00797E56">
            <w:pPr>
              <w:spacing w:after="0" w:line="240" w:lineRule="auto"/>
              <w:jc w:val="right"/>
              <w:rPr>
                <w:rFonts w:ascii="Times New Roman" w:eastAsia="Times New Roman" w:hAnsi="Times New Roman" w:cs="Times New Roman"/>
                <w:b/>
                <w:iCs/>
                <w:sz w:val="24"/>
                <w:szCs w:val="24"/>
                <w:lang w:eastAsia="ru-RU"/>
              </w:rPr>
            </w:pPr>
            <w:r w:rsidRPr="00456AA0">
              <w:rPr>
                <w:rFonts w:ascii="Times New Roman" w:eastAsia="Times New Roman" w:hAnsi="Times New Roman" w:cs="Times New Roman"/>
                <w:b/>
                <w:bCs/>
                <w:sz w:val="24"/>
                <w:szCs w:val="24"/>
                <w:lang w:eastAsia="ru-RU"/>
              </w:rPr>
              <w:t>5,9%</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4728,5</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4489,5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-5,1%</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4058,9</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4818,3</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18,7%</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192,1</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202,5</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5,4%</w:t>
            </w:r>
          </w:p>
        </w:tc>
      </w:tr>
      <w:tr w:rsidR="00797E56"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797E56" w:rsidRPr="0091737D" w:rsidRDefault="00797E56" w:rsidP="00797E56">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797E56" w:rsidRPr="0091737D" w:rsidRDefault="00797E56" w:rsidP="00797E56">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2,2</w:t>
            </w:r>
          </w:p>
        </w:tc>
        <w:tc>
          <w:tcPr>
            <w:tcW w:w="1842"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2,3</w:t>
            </w:r>
          </w:p>
        </w:tc>
        <w:tc>
          <w:tcPr>
            <w:tcW w:w="1418"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right"/>
              <w:rPr>
                <w:rFonts w:ascii="Times New Roman" w:eastAsia="Times New Roman" w:hAnsi="Times New Roman" w:cs="Times New Roman"/>
                <w:i/>
                <w:iCs/>
                <w:sz w:val="24"/>
                <w:szCs w:val="24"/>
                <w:lang w:eastAsia="ru-RU"/>
              </w:rPr>
            </w:pPr>
            <w:r w:rsidRPr="00456AA0">
              <w:rPr>
                <w:rFonts w:ascii="Times New Roman" w:eastAsia="Times New Roman" w:hAnsi="Times New Roman" w:cs="Times New Roman"/>
                <w:i/>
                <w:iCs/>
                <w:sz w:val="24"/>
                <w:szCs w:val="24"/>
                <w:lang w:eastAsia="ru-RU"/>
              </w:rPr>
              <w:t>4,5%</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Производство электроэнергии по областям РК</w:t>
      </w:r>
      <w:bookmarkEnd w:id="2"/>
      <w:bookmarkEnd w:id="3"/>
    </w:p>
    <w:p w:rsidR="00BF417E" w:rsidRPr="00BF417E" w:rsidRDefault="00BF417E" w:rsidP="00BF417E">
      <w:pPr>
        <w:spacing w:after="0" w:line="240" w:lineRule="auto"/>
      </w:pPr>
    </w:p>
    <w:p w:rsidR="00797E56" w:rsidRPr="00A36158" w:rsidRDefault="00797E56" w:rsidP="00797E56">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В январе-</w:t>
      </w:r>
      <w:r w:rsidRPr="00456AA0">
        <w:rPr>
          <w:rFonts w:ascii="Times New Roman" w:hAnsi="Times New Roman" w:cs="Times New Roman"/>
          <w:sz w:val="28"/>
        </w:rPr>
        <w:t xml:space="preserve">августе 2021 года по сравнению с аналогичным периодом 2020 года производство электроэнергии значительно увеличилось (рост 15% и выше) в </w:t>
      </w:r>
      <w:proofErr w:type="spellStart"/>
      <w:r w:rsidRPr="00456AA0">
        <w:rPr>
          <w:rFonts w:ascii="Times New Roman" w:hAnsi="Times New Roman" w:cs="Times New Roman"/>
          <w:sz w:val="28"/>
        </w:rPr>
        <w:t>Акмолинской</w:t>
      </w:r>
      <w:proofErr w:type="spellEnd"/>
      <w:r w:rsidRPr="00456AA0">
        <w:rPr>
          <w:rFonts w:ascii="Times New Roman" w:hAnsi="Times New Roman" w:cs="Times New Roman"/>
          <w:sz w:val="28"/>
        </w:rPr>
        <w:t xml:space="preserve">, </w:t>
      </w:r>
      <w:proofErr w:type="spellStart"/>
      <w:r w:rsidRPr="00456AA0">
        <w:rPr>
          <w:rFonts w:ascii="Times New Roman" w:hAnsi="Times New Roman" w:cs="Times New Roman"/>
          <w:sz w:val="28"/>
        </w:rPr>
        <w:t>Жамбылской</w:t>
      </w:r>
      <w:proofErr w:type="spellEnd"/>
      <w:r w:rsidRPr="00456AA0">
        <w:rPr>
          <w:rFonts w:ascii="Times New Roman" w:hAnsi="Times New Roman" w:cs="Times New Roman"/>
          <w:sz w:val="28"/>
        </w:rPr>
        <w:t xml:space="preserve">, </w:t>
      </w:r>
      <w:proofErr w:type="spellStart"/>
      <w:r w:rsidRPr="00456AA0">
        <w:rPr>
          <w:rFonts w:ascii="Times New Roman" w:hAnsi="Times New Roman" w:cs="Times New Roman"/>
          <w:sz w:val="28"/>
        </w:rPr>
        <w:t>Кызылординской</w:t>
      </w:r>
      <w:proofErr w:type="spellEnd"/>
      <w:r w:rsidRPr="00456AA0">
        <w:rPr>
          <w:rFonts w:ascii="Times New Roman" w:hAnsi="Times New Roman" w:cs="Times New Roman"/>
          <w:sz w:val="28"/>
        </w:rPr>
        <w:t xml:space="preserve">, Павлодарской и Туркестанской областях. В то же время, снижение производства электроэнергии наблюдалось в </w:t>
      </w:r>
      <w:r w:rsidRPr="00456AA0">
        <w:rPr>
          <w:rFonts w:ascii="Times New Roman" w:hAnsi="Times New Roman" w:cs="Times New Roman"/>
          <w:sz w:val="28"/>
        </w:rPr>
        <w:lastRenderedPageBreak/>
        <w:t xml:space="preserve">Актюбинской, </w:t>
      </w:r>
      <w:proofErr w:type="spellStart"/>
      <w:r w:rsidRPr="00456AA0">
        <w:rPr>
          <w:rFonts w:ascii="Times New Roman" w:hAnsi="Times New Roman" w:cs="Times New Roman"/>
          <w:sz w:val="28"/>
        </w:rPr>
        <w:t>Алматинской</w:t>
      </w:r>
      <w:proofErr w:type="spellEnd"/>
      <w:r w:rsidRPr="00456AA0">
        <w:rPr>
          <w:rFonts w:ascii="Times New Roman" w:hAnsi="Times New Roman" w:cs="Times New Roman"/>
          <w:sz w:val="28"/>
        </w:rPr>
        <w:t xml:space="preserve">, Восточно-Казахстанской, Карагандинской, </w:t>
      </w:r>
      <w:proofErr w:type="spellStart"/>
      <w:r w:rsidRPr="00456AA0">
        <w:rPr>
          <w:rFonts w:ascii="Times New Roman" w:hAnsi="Times New Roman" w:cs="Times New Roman"/>
          <w:sz w:val="28"/>
        </w:rPr>
        <w:t>Костанайской</w:t>
      </w:r>
      <w:proofErr w:type="spellEnd"/>
      <w:r w:rsidRPr="00456AA0">
        <w:rPr>
          <w:rFonts w:ascii="Times New Roman" w:hAnsi="Times New Roman" w:cs="Times New Roman"/>
          <w:sz w:val="28"/>
        </w:rPr>
        <w:t xml:space="preserve">, </w:t>
      </w:r>
      <w:proofErr w:type="spellStart"/>
      <w:r w:rsidRPr="00456AA0">
        <w:rPr>
          <w:rFonts w:ascii="Times New Roman" w:hAnsi="Times New Roman" w:cs="Times New Roman"/>
          <w:sz w:val="28"/>
        </w:rPr>
        <w:t>Мангистауской</w:t>
      </w:r>
      <w:proofErr w:type="spellEnd"/>
      <w:r w:rsidRPr="00456AA0">
        <w:rPr>
          <w:rFonts w:ascii="Times New Roman" w:hAnsi="Times New Roman" w:cs="Times New Roman"/>
          <w:sz w:val="28"/>
        </w:rPr>
        <w:t>, Северо-Казахстанской областях.</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 xml:space="preserve">млн. </w:t>
      </w:r>
      <w:proofErr w:type="spellStart"/>
      <w:r w:rsidRPr="004B04DB">
        <w:rPr>
          <w:rFonts w:ascii="Times New Roman" w:hAnsi="Times New Roman" w:cs="Times New Roman"/>
          <w:i/>
          <w:sz w:val="24"/>
        </w:rPr>
        <w:t>кВтч</w:t>
      </w:r>
      <w:proofErr w:type="spellEnd"/>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4753FB" w:rsidP="00797E5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r w:rsidR="00797E56">
              <w:rPr>
                <w:rFonts w:ascii="Times New Roman" w:eastAsia="Times New Roman" w:hAnsi="Times New Roman" w:cs="Times New Roman"/>
                <w:b/>
                <w:bCs/>
                <w:sz w:val="24"/>
                <w:szCs w:val="24"/>
                <w:lang w:eastAsia="ru-RU"/>
              </w:rPr>
              <w:t>август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2 965,1</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3 413,3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15,1%</w:t>
            </w:r>
          </w:p>
        </w:tc>
      </w:tr>
      <w:tr w:rsidR="00797E56" w:rsidRPr="004B04DB" w:rsidTr="004753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2 661,2</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2 476,1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-7,0%</w:t>
            </w:r>
          </w:p>
        </w:tc>
      </w:tr>
      <w:tr w:rsidR="00797E56" w:rsidRPr="004B04DB" w:rsidTr="004753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4 792,6</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4 693,3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-2,1%</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4 104,0</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4 627,9</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12,8%</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6 252,8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6 131,4</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1 498,4</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1 790,1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19,5%</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gramStart"/>
            <w:r w:rsidRPr="004B04DB">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1 504,8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1 568,6</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4,2%</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10 949,0</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10 347,2</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-5,5%</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700,3</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665,4</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-5,0%</w:t>
            </w:r>
          </w:p>
        </w:tc>
      </w:tr>
      <w:tr w:rsidR="00797E56" w:rsidRPr="004B04DB" w:rsidTr="004753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337,6</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424,5</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25,7%</w:t>
            </w:r>
          </w:p>
        </w:tc>
      </w:tr>
      <w:tr w:rsidR="00797E56" w:rsidRPr="004B04DB" w:rsidTr="004753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proofErr w:type="spellStart"/>
            <w:r w:rsidRPr="004B04DB">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3 372,9</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3 316,1</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-1,7%</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27 225,8</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32 518,7</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19,4%</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2 131,3</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1 884,7</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-11,6%</w:t>
            </w:r>
          </w:p>
        </w:tc>
      </w:tr>
      <w:tr w:rsidR="00797E56"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1 012,4</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1 216,0</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sz w:val="24"/>
                <w:szCs w:val="24"/>
                <w:lang w:eastAsia="ru-RU"/>
              </w:rPr>
            </w:pPr>
            <w:r w:rsidRPr="00456AA0">
              <w:rPr>
                <w:rFonts w:ascii="Times New Roman" w:eastAsia="Times New Roman" w:hAnsi="Times New Roman" w:cs="Times New Roman"/>
                <w:sz w:val="24"/>
                <w:szCs w:val="24"/>
                <w:lang w:eastAsia="ru-RU"/>
              </w:rPr>
              <w:t>20,1%</w:t>
            </w:r>
          </w:p>
        </w:tc>
      </w:tr>
      <w:tr w:rsidR="00797E56" w:rsidRPr="004B04DB" w:rsidTr="004753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797E56" w:rsidRPr="004B04DB" w:rsidRDefault="00797E56" w:rsidP="00797E56">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69 508,2</w:t>
            </w:r>
          </w:p>
        </w:tc>
        <w:tc>
          <w:tcPr>
            <w:tcW w:w="1985"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75 073,3</w:t>
            </w:r>
          </w:p>
        </w:tc>
        <w:tc>
          <w:tcPr>
            <w:tcW w:w="1134" w:type="dxa"/>
            <w:tcBorders>
              <w:top w:val="nil"/>
              <w:left w:val="nil"/>
              <w:bottom w:val="single" w:sz="8" w:space="0" w:color="auto"/>
              <w:right w:val="single" w:sz="8" w:space="0" w:color="auto"/>
            </w:tcBorders>
            <w:shd w:val="clear" w:color="auto" w:fill="auto"/>
            <w:hideMark/>
          </w:tcPr>
          <w:p w:rsidR="00797E56" w:rsidRPr="00456AA0" w:rsidRDefault="00797E56" w:rsidP="00797E56">
            <w:pPr>
              <w:spacing w:after="0" w:line="240" w:lineRule="auto"/>
              <w:jc w:val="center"/>
              <w:rPr>
                <w:rFonts w:ascii="Times New Roman" w:eastAsia="Times New Roman" w:hAnsi="Times New Roman" w:cs="Times New Roman"/>
                <w:b/>
                <w:sz w:val="24"/>
                <w:szCs w:val="24"/>
                <w:lang w:eastAsia="ru-RU"/>
              </w:rPr>
            </w:pPr>
            <w:r w:rsidRPr="00456AA0">
              <w:rPr>
                <w:rFonts w:ascii="Times New Roman" w:eastAsia="Times New Roman" w:hAnsi="Times New Roman" w:cs="Times New Roman"/>
                <w:b/>
                <w:sz w:val="24"/>
                <w:szCs w:val="24"/>
                <w:lang w:eastAsia="ru-RU"/>
              </w:rPr>
              <w:t>8,0%</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797E56" w:rsidRPr="00A36158" w:rsidRDefault="00797E56" w:rsidP="00797E56">
      <w:pPr>
        <w:spacing w:after="0" w:line="240" w:lineRule="auto"/>
        <w:ind w:firstLine="709"/>
        <w:contextualSpacing/>
        <w:jc w:val="both"/>
        <w:rPr>
          <w:rFonts w:ascii="Times New Roman" w:hAnsi="Times New Roman" w:cs="Times New Roman"/>
          <w:sz w:val="28"/>
        </w:rPr>
      </w:pPr>
      <w:r w:rsidRPr="00A36158">
        <w:rPr>
          <w:rFonts w:ascii="Times New Roman" w:hAnsi="Times New Roman" w:cs="Times New Roman"/>
          <w:sz w:val="28"/>
        </w:rPr>
        <w:t xml:space="preserve">Объем производства электроэнергии </w:t>
      </w:r>
      <w:proofErr w:type="spellStart"/>
      <w:r w:rsidRPr="00A36158">
        <w:rPr>
          <w:rFonts w:ascii="Times New Roman" w:hAnsi="Times New Roman" w:cs="Times New Roman"/>
          <w:sz w:val="28"/>
        </w:rPr>
        <w:t>энергопроизводящими</w:t>
      </w:r>
      <w:proofErr w:type="spellEnd"/>
      <w:r w:rsidRPr="00A36158">
        <w:rPr>
          <w:rFonts w:ascii="Times New Roman" w:hAnsi="Times New Roman" w:cs="Times New Roman"/>
          <w:sz w:val="28"/>
        </w:rPr>
        <w:t xml:space="preserve"> организациями АО «</w:t>
      </w:r>
      <w:proofErr w:type="spellStart"/>
      <w:r w:rsidRPr="00A36158">
        <w:rPr>
          <w:rFonts w:ascii="Times New Roman" w:hAnsi="Times New Roman" w:cs="Times New Roman"/>
          <w:sz w:val="28"/>
        </w:rPr>
        <w:t>Самрук-Энерго</w:t>
      </w:r>
      <w:proofErr w:type="spellEnd"/>
      <w:r w:rsidRPr="00A36158">
        <w:rPr>
          <w:rFonts w:ascii="Times New Roman" w:hAnsi="Times New Roman" w:cs="Times New Roman"/>
          <w:sz w:val="28"/>
        </w:rPr>
        <w:t>» за январь-</w:t>
      </w:r>
      <w:r>
        <w:rPr>
          <w:rFonts w:ascii="Times New Roman" w:hAnsi="Times New Roman" w:cs="Times New Roman"/>
          <w:sz w:val="28"/>
        </w:rPr>
        <w:t>август</w:t>
      </w:r>
      <w:r w:rsidRPr="00A36158">
        <w:rPr>
          <w:rFonts w:ascii="Times New Roman" w:hAnsi="Times New Roman" w:cs="Times New Roman"/>
          <w:sz w:val="28"/>
        </w:rPr>
        <w:t xml:space="preserve"> 2021 года </w:t>
      </w:r>
      <w:r w:rsidRPr="00A36158">
        <w:rPr>
          <w:rFonts w:ascii="Times New Roman" w:hAnsi="Times New Roman" w:cs="Times New Roman"/>
          <w:sz w:val="28"/>
          <w:szCs w:val="28"/>
        </w:rPr>
        <w:t xml:space="preserve">составил </w:t>
      </w:r>
      <w:r>
        <w:rPr>
          <w:rFonts w:ascii="Times New Roman" w:hAnsi="Times New Roman" w:cs="Times New Roman"/>
          <w:bCs/>
          <w:sz w:val="28"/>
          <w:szCs w:val="28"/>
          <w:lang w:val="kk-KZ"/>
        </w:rPr>
        <w:t>23,5</w:t>
      </w:r>
      <w:r w:rsidRPr="00A36158">
        <w:rPr>
          <w:rFonts w:ascii="Times New Roman" w:hAnsi="Times New Roman" w:cs="Times New Roman"/>
          <w:b/>
          <w:bCs/>
          <w:sz w:val="28"/>
          <w:szCs w:val="28"/>
        </w:rPr>
        <w:t xml:space="preserve"> </w:t>
      </w:r>
      <w:r w:rsidRPr="00A36158">
        <w:rPr>
          <w:rFonts w:ascii="Times New Roman" w:hAnsi="Times New Roman" w:cs="Times New Roman"/>
          <w:sz w:val="28"/>
        </w:rPr>
        <w:t xml:space="preserve">млн. </w:t>
      </w:r>
      <w:proofErr w:type="spellStart"/>
      <w:r w:rsidRPr="00A36158">
        <w:rPr>
          <w:rFonts w:ascii="Times New Roman" w:hAnsi="Times New Roman" w:cs="Times New Roman"/>
          <w:sz w:val="28"/>
        </w:rPr>
        <w:t>кВтч</w:t>
      </w:r>
      <w:proofErr w:type="spellEnd"/>
      <w:r w:rsidRPr="00A36158">
        <w:rPr>
          <w:rFonts w:ascii="Times New Roman" w:hAnsi="Times New Roman" w:cs="Times New Roman"/>
          <w:sz w:val="28"/>
        </w:rPr>
        <w:t xml:space="preserve"> или увеличение на </w:t>
      </w:r>
      <w:r>
        <w:rPr>
          <w:rFonts w:ascii="Times New Roman" w:hAnsi="Times New Roman" w:cs="Times New Roman"/>
          <w:sz w:val="28"/>
        </w:rPr>
        <w:t>26</w:t>
      </w:r>
      <w:r w:rsidRPr="00A36158">
        <w:rPr>
          <w:rFonts w:ascii="Times New Roman" w:hAnsi="Times New Roman" w:cs="Times New Roman"/>
          <w:sz w:val="28"/>
        </w:rPr>
        <w:t>% в сравнении с показателями аналогичного периода 2020 года.</w:t>
      </w:r>
    </w:p>
    <w:p w:rsidR="00797E56" w:rsidRPr="00A36158" w:rsidRDefault="00797E56" w:rsidP="00797E56">
      <w:pPr>
        <w:pStyle w:val="a3"/>
        <w:spacing w:after="0" w:line="240" w:lineRule="auto"/>
        <w:rPr>
          <w:rFonts w:ascii="Times New Roman" w:hAnsi="Times New Roman" w:cs="Times New Roman"/>
          <w:sz w:val="24"/>
        </w:rPr>
      </w:pPr>
    </w:p>
    <w:p w:rsidR="00797E56" w:rsidRPr="00A36158" w:rsidRDefault="00797E56" w:rsidP="00797E56">
      <w:pPr>
        <w:pStyle w:val="a3"/>
        <w:spacing w:after="0" w:line="240" w:lineRule="auto"/>
        <w:jc w:val="right"/>
        <w:rPr>
          <w:rFonts w:ascii="Times New Roman" w:hAnsi="Times New Roman" w:cs="Times New Roman"/>
          <w:i/>
          <w:sz w:val="24"/>
        </w:rPr>
      </w:pPr>
      <w:r w:rsidRPr="00A36158">
        <w:rPr>
          <w:rFonts w:ascii="Times New Roman" w:hAnsi="Times New Roman" w:cs="Times New Roman"/>
          <w:i/>
          <w:sz w:val="24"/>
        </w:rPr>
        <w:t xml:space="preserve">млн. </w:t>
      </w:r>
      <w:proofErr w:type="spellStart"/>
      <w:r w:rsidRPr="00A36158">
        <w:rPr>
          <w:rFonts w:ascii="Times New Roman" w:hAnsi="Times New Roman" w:cs="Times New Roman"/>
          <w:i/>
          <w:sz w:val="24"/>
        </w:rPr>
        <w:t>кВтч</w:t>
      </w:r>
      <w:proofErr w:type="spellEnd"/>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797E56" w:rsidRPr="00A36158"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Δ 2021/2020гг</w:t>
            </w:r>
          </w:p>
        </w:tc>
      </w:tr>
      <w:tr w:rsidR="00797E56" w:rsidRPr="00A36158"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7E56" w:rsidRPr="00A36158" w:rsidRDefault="00797E56" w:rsidP="00797E56">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7E56" w:rsidRPr="00A36158" w:rsidRDefault="00797E56" w:rsidP="00797E56">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Январь-</w:t>
            </w:r>
            <w:r>
              <w:rPr>
                <w:rFonts w:ascii="Times New Roman" w:hAnsi="Times New Roman" w:cs="Times New Roman"/>
                <w:b/>
                <w:bCs/>
              </w:rPr>
              <w:t>август</w:t>
            </w:r>
          </w:p>
        </w:tc>
        <w:tc>
          <w:tcPr>
            <w:tcW w:w="1105"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Январь-</w:t>
            </w:r>
            <w:r>
              <w:rPr>
                <w:rFonts w:ascii="Times New Roman" w:hAnsi="Times New Roman" w:cs="Times New Roman"/>
                <w:b/>
                <w:bCs/>
              </w:rPr>
              <w:t>август</w:t>
            </w:r>
          </w:p>
        </w:tc>
        <w:tc>
          <w:tcPr>
            <w:tcW w:w="1105"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 xml:space="preserve"> млн. </w:t>
            </w:r>
            <w:proofErr w:type="spellStart"/>
            <w:r w:rsidRPr="00A36158">
              <w:rPr>
                <w:rFonts w:ascii="Times New Roman" w:hAnsi="Times New Roman" w:cs="Times New Roman"/>
                <w:b/>
                <w:bCs/>
              </w:rPr>
              <w:t>кВтч</w:t>
            </w:r>
            <w:proofErr w:type="spellEnd"/>
          </w:p>
        </w:tc>
        <w:tc>
          <w:tcPr>
            <w:tcW w:w="968"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hAnsi="Times New Roman" w:cs="Times New Roman"/>
                <w:b/>
                <w:bCs/>
              </w:rPr>
            </w:pPr>
            <w:r w:rsidRPr="00A36158">
              <w:rPr>
                <w:rFonts w:ascii="Times New Roman" w:hAnsi="Times New Roman" w:cs="Times New Roman"/>
                <w:b/>
                <w:bCs/>
              </w:rPr>
              <w:t>%</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797E56" w:rsidRPr="00A36158" w:rsidRDefault="00797E56" w:rsidP="00797E56">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АО «</w:t>
            </w:r>
            <w:proofErr w:type="spellStart"/>
            <w:r w:rsidRPr="00A36158">
              <w:rPr>
                <w:rFonts w:ascii="Times New Roman" w:eastAsia="Times New Roman" w:hAnsi="Times New Roman" w:cs="Times New Roman"/>
                <w:b/>
                <w:bCs/>
                <w:lang w:eastAsia="ru-RU"/>
              </w:rPr>
              <w:t>Самрук-Энерго</w:t>
            </w:r>
            <w:proofErr w:type="spellEnd"/>
            <w:r w:rsidRPr="00A36158">
              <w:rPr>
                <w:rFonts w:ascii="Times New Roman" w:eastAsia="Times New Roman" w:hAnsi="Times New Roman" w:cs="Times New Roman"/>
                <w:b/>
                <w:bCs/>
                <w:lang w:eastAsia="ru-RU"/>
              </w:rPr>
              <w:t>»</w:t>
            </w:r>
          </w:p>
        </w:tc>
        <w:tc>
          <w:tcPr>
            <w:tcW w:w="1176"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center"/>
              <w:rPr>
                <w:rFonts w:ascii="Times New Roman" w:hAnsi="Times New Roman" w:cs="Times New Roman"/>
                <w:b/>
                <w:bCs/>
              </w:rPr>
            </w:pPr>
            <w:r w:rsidRPr="005B2065">
              <w:rPr>
                <w:rFonts w:ascii="Times New Roman" w:hAnsi="Times New Roman" w:cs="Times New Roman"/>
                <w:b/>
                <w:bCs/>
              </w:rPr>
              <w:t>18 625,7</w:t>
            </w:r>
          </w:p>
        </w:tc>
        <w:tc>
          <w:tcPr>
            <w:tcW w:w="1105"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26,8%</w:t>
            </w:r>
          </w:p>
        </w:tc>
        <w:tc>
          <w:tcPr>
            <w:tcW w:w="1176"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23 477,2</w:t>
            </w:r>
          </w:p>
        </w:tc>
        <w:tc>
          <w:tcPr>
            <w:tcW w:w="1105"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31,3%</w:t>
            </w:r>
          </w:p>
        </w:tc>
        <w:tc>
          <w:tcPr>
            <w:tcW w:w="1134"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4 851,5</w:t>
            </w:r>
          </w:p>
        </w:tc>
        <w:tc>
          <w:tcPr>
            <w:tcW w:w="968" w:type="dxa"/>
            <w:tcBorders>
              <w:top w:val="nil"/>
              <w:left w:val="nil"/>
              <w:bottom w:val="single" w:sz="4" w:space="0" w:color="auto"/>
              <w:right w:val="single" w:sz="4" w:space="0" w:color="auto"/>
            </w:tcBorders>
            <w:shd w:val="clear" w:color="000000" w:fill="C5D9F1"/>
            <w:vAlign w:val="center"/>
          </w:tcPr>
          <w:p w:rsidR="00797E56" w:rsidRPr="005B2065" w:rsidRDefault="00797E56" w:rsidP="00797E56">
            <w:pPr>
              <w:spacing w:after="0" w:line="240" w:lineRule="auto"/>
              <w:jc w:val="right"/>
              <w:rPr>
                <w:rFonts w:ascii="Times New Roman" w:hAnsi="Times New Roman" w:cs="Times New Roman"/>
                <w:b/>
                <w:bCs/>
              </w:rPr>
            </w:pPr>
            <w:r w:rsidRPr="005B2065">
              <w:rPr>
                <w:rFonts w:ascii="Times New Roman" w:hAnsi="Times New Roman" w:cs="Times New Roman"/>
                <w:b/>
                <w:bCs/>
              </w:rPr>
              <w:t>26,0%</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bottom"/>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sz w:val="20"/>
                <w:szCs w:val="20"/>
              </w:rPr>
              <w:t>3488,6</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5,0%</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3348,9</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-139,7</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-4,0%</w:t>
            </w:r>
          </w:p>
        </w:tc>
      </w:tr>
      <w:tr w:rsidR="00797E56" w:rsidRPr="00A36158"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11 263,0</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16,2%</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14459,5</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19,3%</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3 196,5</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28,4%</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2 717,7</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4629,4</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6,2%</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1 911,7</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70,3%</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410,6</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368,2</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-42,4</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-10,3%</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641,2</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0,9%</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572,4</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0,8%</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-68,8</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-10,7%</w:t>
            </w:r>
          </w:p>
        </w:tc>
      </w:tr>
      <w:tr w:rsidR="00797E56" w:rsidRPr="00A36158"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2,8</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13,5</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0,018%</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10,70</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382,1%</w:t>
            </w:r>
          </w:p>
        </w:tc>
      </w:tr>
      <w:tr w:rsidR="00797E56" w:rsidRPr="00A36158"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jc w:val="center"/>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797E56" w:rsidRPr="00A36158" w:rsidRDefault="00797E56" w:rsidP="00797E56">
            <w:pPr>
              <w:spacing w:after="0" w:line="240" w:lineRule="auto"/>
              <w:rPr>
                <w:rFonts w:ascii="Times New Roman" w:eastAsia="Times New Roman" w:hAnsi="Times New Roman" w:cs="Times New Roman"/>
                <w:i/>
                <w:iCs/>
                <w:lang w:eastAsia="ru-RU"/>
              </w:rPr>
            </w:pPr>
            <w:r w:rsidRPr="00A36158">
              <w:rPr>
                <w:rFonts w:ascii="Times New Roman" w:eastAsia="Times New Roman" w:hAnsi="Times New Roman" w:cs="Times New Roman"/>
                <w:i/>
                <w:iCs/>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101,8</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0,1%</w:t>
            </w:r>
          </w:p>
        </w:tc>
        <w:tc>
          <w:tcPr>
            <w:tcW w:w="1176"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rPr>
            </w:pPr>
            <w:r w:rsidRPr="005B2065">
              <w:rPr>
                <w:rFonts w:ascii="Times New Roman" w:hAnsi="Times New Roman" w:cs="Times New Roman"/>
              </w:rPr>
              <w:t>85,3</w:t>
            </w:r>
          </w:p>
        </w:tc>
        <w:tc>
          <w:tcPr>
            <w:tcW w:w="1105"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-16,5</w:t>
            </w:r>
          </w:p>
        </w:tc>
        <w:tc>
          <w:tcPr>
            <w:tcW w:w="968" w:type="dxa"/>
            <w:tcBorders>
              <w:top w:val="nil"/>
              <w:left w:val="nil"/>
              <w:bottom w:val="single" w:sz="4" w:space="0" w:color="auto"/>
              <w:right w:val="single" w:sz="4" w:space="0" w:color="auto"/>
            </w:tcBorders>
            <w:shd w:val="clear" w:color="auto" w:fill="auto"/>
            <w:vAlign w:val="center"/>
          </w:tcPr>
          <w:p w:rsidR="00797E56" w:rsidRPr="005B2065" w:rsidRDefault="00797E56" w:rsidP="00797E56">
            <w:pPr>
              <w:spacing w:after="0" w:line="240" w:lineRule="auto"/>
              <w:jc w:val="right"/>
              <w:rPr>
                <w:rFonts w:ascii="Times New Roman" w:hAnsi="Times New Roman" w:cs="Times New Roman"/>
                <w:i/>
                <w:iCs/>
              </w:rPr>
            </w:pPr>
            <w:r w:rsidRPr="005B2065">
              <w:rPr>
                <w:rFonts w:ascii="Times New Roman" w:hAnsi="Times New Roman" w:cs="Times New Roman"/>
                <w:i/>
                <w:iCs/>
              </w:rPr>
              <w:t>-16,2%</w:t>
            </w:r>
          </w:p>
        </w:tc>
      </w:tr>
    </w:tbl>
    <w:p w:rsidR="00797E56" w:rsidRPr="00A36158" w:rsidRDefault="00797E56" w:rsidP="00797E56">
      <w:pPr>
        <w:pStyle w:val="a3"/>
        <w:spacing w:after="0" w:line="240" w:lineRule="auto"/>
        <w:ind w:left="0" w:firstLine="709"/>
        <w:jc w:val="both"/>
        <w:rPr>
          <w:rFonts w:ascii="Times New Roman" w:hAnsi="Times New Roman" w:cs="Times New Roman"/>
          <w:i/>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797E56" w:rsidRPr="00247432" w:rsidRDefault="00797E56" w:rsidP="00797E56">
      <w:pPr>
        <w:pStyle w:val="a3"/>
        <w:spacing w:after="0" w:line="240" w:lineRule="auto"/>
        <w:ind w:left="0" w:firstLine="709"/>
        <w:jc w:val="both"/>
        <w:rPr>
          <w:rFonts w:ascii="Times New Roman" w:hAnsi="Times New Roman" w:cs="Times New Roman"/>
          <w:sz w:val="28"/>
        </w:rPr>
      </w:pPr>
      <w:r w:rsidRPr="00623E43">
        <w:rPr>
          <w:rFonts w:ascii="Times New Roman" w:hAnsi="Times New Roman" w:cs="Times New Roman"/>
          <w:sz w:val="28"/>
        </w:rPr>
        <w:t>По данным Системного оператора, в январе</w:t>
      </w:r>
      <w:r>
        <w:rPr>
          <w:rFonts w:ascii="Times New Roman" w:hAnsi="Times New Roman" w:cs="Times New Roman"/>
          <w:sz w:val="28"/>
        </w:rPr>
        <w:t>-август</w:t>
      </w:r>
      <w:r w:rsidRPr="00623E43">
        <w:rPr>
          <w:rFonts w:ascii="Times New Roman" w:hAnsi="Times New Roman" w:cs="Times New Roman"/>
          <w:sz w:val="28"/>
        </w:rPr>
        <w:t xml:space="preserve"> </w:t>
      </w:r>
      <w:r>
        <w:rPr>
          <w:rFonts w:ascii="Times New Roman" w:hAnsi="Times New Roman" w:cs="Times New Roman"/>
          <w:sz w:val="28"/>
        </w:rPr>
        <w:t>2021</w:t>
      </w:r>
      <w:r w:rsidRPr="00623E43">
        <w:rPr>
          <w:rFonts w:ascii="Times New Roman" w:hAnsi="Times New Roman" w:cs="Times New Roman"/>
          <w:sz w:val="28"/>
        </w:rPr>
        <w:t xml:space="preserve"> года наблюдался рост в динамике потребления электрической энергии </w:t>
      </w:r>
      <w:r>
        <w:rPr>
          <w:rFonts w:ascii="Times New Roman" w:hAnsi="Times New Roman" w:cs="Times New Roman"/>
          <w:sz w:val="28"/>
        </w:rPr>
        <w:t>республики</w:t>
      </w:r>
      <w:r w:rsidRPr="00623E43">
        <w:rPr>
          <w:rFonts w:ascii="Times New Roman" w:hAnsi="Times New Roman" w:cs="Times New Roman"/>
          <w:sz w:val="28"/>
        </w:rPr>
        <w:t xml:space="preserve"> в сравнении с показателями январ</w:t>
      </w:r>
      <w:r>
        <w:rPr>
          <w:rFonts w:ascii="Times New Roman" w:hAnsi="Times New Roman" w:cs="Times New Roman"/>
          <w:sz w:val="28"/>
        </w:rPr>
        <w:t>ь-август</w:t>
      </w:r>
      <w:r w:rsidRPr="00623E43">
        <w:rPr>
          <w:rFonts w:ascii="Times New Roman" w:hAnsi="Times New Roman" w:cs="Times New Roman"/>
          <w:sz w:val="28"/>
        </w:rPr>
        <w:t xml:space="preserve"> </w:t>
      </w:r>
      <w:r>
        <w:rPr>
          <w:rFonts w:ascii="Times New Roman" w:hAnsi="Times New Roman" w:cs="Times New Roman"/>
          <w:sz w:val="28"/>
        </w:rPr>
        <w:t>2020</w:t>
      </w:r>
      <w:r w:rsidRPr="00623E43">
        <w:rPr>
          <w:rFonts w:ascii="Times New Roman" w:hAnsi="Times New Roman" w:cs="Times New Roman"/>
          <w:sz w:val="28"/>
        </w:rPr>
        <w:t xml:space="preserve"> года</w:t>
      </w:r>
      <w:r>
        <w:rPr>
          <w:rFonts w:ascii="Times New Roman" w:hAnsi="Times New Roman" w:cs="Times New Roman"/>
          <w:sz w:val="28"/>
        </w:rPr>
        <w:t xml:space="preserve"> на 7%</w:t>
      </w:r>
      <w:r w:rsidRPr="00623E43">
        <w:rPr>
          <w:rFonts w:ascii="Times New Roman" w:hAnsi="Times New Roman" w:cs="Times New Roman"/>
          <w:sz w:val="28"/>
        </w:rPr>
        <w:t>. Так, в северной</w:t>
      </w:r>
      <w:r>
        <w:rPr>
          <w:rFonts w:ascii="Times New Roman" w:hAnsi="Times New Roman" w:cs="Times New Roman"/>
          <w:sz w:val="28"/>
        </w:rPr>
        <w:t xml:space="preserve"> </w:t>
      </w:r>
      <w:r w:rsidRPr="00623E43">
        <w:rPr>
          <w:rFonts w:ascii="Times New Roman" w:hAnsi="Times New Roman" w:cs="Times New Roman"/>
          <w:sz w:val="28"/>
        </w:rPr>
        <w:t>зон</w:t>
      </w:r>
      <w:r>
        <w:rPr>
          <w:rFonts w:ascii="Times New Roman" w:hAnsi="Times New Roman" w:cs="Times New Roman"/>
          <w:sz w:val="28"/>
        </w:rPr>
        <w:t>е</w:t>
      </w:r>
      <w:r w:rsidRPr="00623E43">
        <w:rPr>
          <w:rFonts w:ascii="Times New Roman" w:hAnsi="Times New Roman" w:cs="Times New Roman"/>
          <w:sz w:val="28"/>
        </w:rPr>
        <w:t xml:space="preserve"> республики потребление увеличилось на </w:t>
      </w:r>
      <w:r>
        <w:rPr>
          <w:rFonts w:ascii="Times New Roman" w:hAnsi="Times New Roman" w:cs="Times New Roman"/>
          <w:sz w:val="28"/>
        </w:rPr>
        <w:t>6</w:t>
      </w:r>
      <w:r w:rsidRPr="00623E43">
        <w:rPr>
          <w:rFonts w:ascii="Times New Roman" w:hAnsi="Times New Roman" w:cs="Times New Roman"/>
          <w:sz w:val="28"/>
        </w:rPr>
        <w:t>%</w:t>
      </w:r>
      <w:r>
        <w:rPr>
          <w:rFonts w:ascii="Times New Roman" w:hAnsi="Times New Roman" w:cs="Times New Roman"/>
          <w:sz w:val="28"/>
        </w:rPr>
        <w:t xml:space="preserve">, </w:t>
      </w:r>
      <w:r w:rsidRPr="00623E43">
        <w:rPr>
          <w:rFonts w:ascii="Times New Roman" w:hAnsi="Times New Roman" w:cs="Times New Roman"/>
          <w:sz w:val="28"/>
        </w:rPr>
        <w:t>в южной</w:t>
      </w:r>
      <w:r>
        <w:rPr>
          <w:rFonts w:ascii="Times New Roman" w:hAnsi="Times New Roman" w:cs="Times New Roman"/>
          <w:sz w:val="28"/>
        </w:rPr>
        <w:t xml:space="preserve"> на 12% и в </w:t>
      </w:r>
      <w:r w:rsidRPr="00623E43">
        <w:rPr>
          <w:rFonts w:ascii="Times New Roman" w:hAnsi="Times New Roman" w:cs="Times New Roman"/>
          <w:sz w:val="28"/>
        </w:rPr>
        <w:t>западной</w:t>
      </w:r>
      <w:r>
        <w:rPr>
          <w:rFonts w:ascii="Times New Roman" w:hAnsi="Times New Roman" w:cs="Times New Roman"/>
          <w:sz w:val="28"/>
        </w:rPr>
        <w:t xml:space="preserve"> на 6%</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lastRenderedPageBreak/>
        <w:t xml:space="preserve">млн. </w:t>
      </w:r>
      <w:proofErr w:type="spellStart"/>
      <w:r w:rsidRPr="00623E43">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97E56" w:rsidRPr="00BC7CB8"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w:t>
            </w:r>
            <w:proofErr w:type="spellStart"/>
            <w:r w:rsidRPr="00173DC4">
              <w:rPr>
                <w:rFonts w:ascii="Times New Roman" w:eastAsia="Times New Roman" w:hAnsi="Times New Roman" w:cs="Times New Roman"/>
                <w:b/>
                <w:bCs/>
                <w:sz w:val="24"/>
                <w:szCs w:val="24"/>
                <w:lang w:val="en-US" w:eastAsia="ru-RU"/>
              </w:rPr>
              <w:t>нв</w:t>
            </w:r>
            <w:r>
              <w:rPr>
                <w:rFonts w:ascii="Times New Roman" w:eastAsia="Times New Roman" w:hAnsi="Times New Roman" w:cs="Times New Roman"/>
                <w:b/>
                <w:bCs/>
                <w:sz w:val="24"/>
                <w:szCs w:val="24"/>
                <w:lang w:eastAsia="ru-RU"/>
              </w:rPr>
              <w:t>арь</w:t>
            </w:r>
            <w:proofErr w:type="spellEnd"/>
            <w:r w:rsidRPr="00173DC4">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август</w:t>
            </w:r>
            <w:r w:rsidRPr="00173DC4">
              <w:rPr>
                <w:rFonts w:ascii="Times New Roman" w:eastAsia="Times New Roman" w:hAnsi="Times New Roman" w:cs="Times New Roman"/>
                <w:b/>
                <w:bCs/>
                <w:sz w:val="24"/>
                <w:szCs w:val="24"/>
                <w:lang w:val="en-US" w:eastAsia="ru-RU"/>
              </w:rPr>
              <w:t xml:space="preserve"> 2</w:t>
            </w:r>
            <w:r>
              <w:rPr>
                <w:rFonts w:ascii="Times New Roman" w:eastAsia="Times New Roman" w:hAnsi="Times New Roman" w:cs="Times New Roman"/>
                <w:b/>
                <w:bCs/>
                <w:sz w:val="24"/>
                <w:szCs w:val="24"/>
                <w:lang w:val="en-US" w:eastAsia="ru-RU"/>
              </w:rPr>
              <w:t>0</w:t>
            </w:r>
            <w:r>
              <w:rPr>
                <w:rFonts w:ascii="Times New Roman" w:eastAsia="Times New Roman" w:hAnsi="Times New Roman" w:cs="Times New Roman"/>
                <w:b/>
                <w:bCs/>
                <w:sz w:val="24"/>
                <w:szCs w:val="24"/>
                <w:lang w:eastAsia="ru-RU"/>
              </w:rPr>
              <w:t>20</w:t>
            </w:r>
            <w:r w:rsidRPr="00173DC4">
              <w:rPr>
                <w:rFonts w:ascii="Times New Roman" w:eastAsia="Times New Roman" w:hAnsi="Times New Roman" w:cs="Times New Roman"/>
                <w:b/>
                <w:bCs/>
                <w:sz w:val="24"/>
                <w:szCs w:val="24"/>
                <w:lang w:val="en-US" w:eastAsia="ru-RU"/>
              </w:rPr>
              <w:t>г</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Я</w:t>
            </w:r>
            <w:proofErr w:type="spellStart"/>
            <w:r w:rsidRPr="00173DC4">
              <w:rPr>
                <w:rFonts w:ascii="Times New Roman" w:eastAsia="Times New Roman" w:hAnsi="Times New Roman" w:cs="Times New Roman"/>
                <w:b/>
                <w:bCs/>
                <w:sz w:val="24"/>
                <w:szCs w:val="24"/>
                <w:lang w:val="en-US" w:eastAsia="ru-RU"/>
              </w:rPr>
              <w:t>нв</w:t>
            </w:r>
            <w:r>
              <w:rPr>
                <w:rFonts w:ascii="Times New Roman" w:eastAsia="Times New Roman" w:hAnsi="Times New Roman" w:cs="Times New Roman"/>
                <w:b/>
                <w:bCs/>
                <w:sz w:val="24"/>
                <w:szCs w:val="24"/>
                <w:lang w:eastAsia="ru-RU"/>
              </w:rPr>
              <w:t>арь</w:t>
            </w:r>
            <w:proofErr w:type="spellEnd"/>
            <w:r w:rsidRPr="00173DC4">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 xml:space="preserve">август </w:t>
            </w:r>
            <w:r w:rsidRPr="00173DC4">
              <w:rPr>
                <w:rFonts w:ascii="Times New Roman" w:eastAsia="Times New Roman" w:hAnsi="Times New Roman" w:cs="Times New Roman"/>
                <w:b/>
                <w:bCs/>
                <w:sz w:val="24"/>
                <w:szCs w:val="24"/>
                <w:lang w:val="en-US" w:eastAsia="ru-RU"/>
              </w:rPr>
              <w:t>20</w:t>
            </w:r>
            <w:r>
              <w:rPr>
                <w:rFonts w:ascii="Times New Roman" w:eastAsia="Times New Roman" w:hAnsi="Times New Roman" w:cs="Times New Roman"/>
                <w:b/>
                <w:bCs/>
                <w:sz w:val="24"/>
                <w:szCs w:val="24"/>
                <w:lang w:eastAsia="ru-RU"/>
              </w:rPr>
              <w:t>21</w:t>
            </w:r>
            <w:r w:rsidRPr="00173DC4">
              <w:rPr>
                <w:rFonts w:ascii="Times New Roman" w:eastAsia="Times New Roman" w:hAnsi="Times New Roman" w:cs="Times New Roman"/>
                <w:b/>
                <w:bCs/>
                <w:sz w:val="24"/>
                <w:szCs w:val="24"/>
                <w:lang w:val="en-US" w:eastAsia="ru-RU"/>
              </w:rPr>
              <w:t xml:space="preserve">г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Δ,</w:t>
            </w:r>
            <w:r w:rsidRPr="00623E43">
              <w:rPr>
                <w:rFonts w:ascii="Times New Roman" w:eastAsia="Times New Roman" w:hAnsi="Times New Roman" w:cs="Times New Roman"/>
                <w:b/>
                <w:bCs/>
                <w:sz w:val="24"/>
                <w:szCs w:val="24"/>
                <w:lang w:eastAsia="ru-RU"/>
              </w:rPr>
              <w:t xml:space="preserve"> </w:t>
            </w:r>
            <w:r w:rsidRPr="00623E43">
              <w:rPr>
                <w:rFonts w:ascii="Times New Roman" w:eastAsia="Times New Roman" w:hAnsi="Times New Roman" w:cs="Times New Roman"/>
                <w:b/>
                <w:bCs/>
                <w:sz w:val="24"/>
                <w:szCs w:val="24"/>
                <w:lang w:eastAsia="ru-RU"/>
              </w:rPr>
              <w:br/>
              <w:t xml:space="preserve">млн. </w:t>
            </w:r>
            <w:proofErr w:type="spellStart"/>
            <w:r w:rsidRPr="00623E43">
              <w:rPr>
                <w:rFonts w:ascii="Times New Roman" w:eastAsia="Times New Roman" w:hAnsi="Times New Roman" w:cs="Times New Roman"/>
                <w:b/>
                <w:bCs/>
                <w:sz w:val="24"/>
                <w:szCs w:val="24"/>
                <w:lang w:eastAsia="ru-RU"/>
              </w:rPr>
              <w:t>кВтч</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7E56" w:rsidRPr="00623E43" w:rsidRDefault="00797E56" w:rsidP="00797E56">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 xml:space="preserve">Δ, </w:t>
            </w:r>
            <w:r w:rsidRPr="00623E43">
              <w:rPr>
                <w:rFonts w:ascii="Times New Roman" w:eastAsia="Times New Roman" w:hAnsi="Times New Roman" w:cs="Times New Roman"/>
                <w:b/>
                <w:bCs/>
                <w:sz w:val="24"/>
                <w:szCs w:val="24"/>
                <w:lang w:eastAsia="ru-RU"/>
              </w:rPr>
              <w:t>%</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797E56" w:rsidRPr="00BC7CB8" w:rsidRDefault="00797E56" w:rsidP="00797E56">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797E56" w:rsidRPr="00BC7CB8" w:rsidRDefault="00797E56" w:rsidP="00797E56">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797E56" w:rsidRPr="00020F04" w:rsidRDefault="00797E56" w:rsidP="00797E56">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FF0C00">
              <w:rPr>
                <w:rFonts w:ascii="Times New Roman" w:eastAsia="Times New Roman" w:hAnsi="Times New Roman" w:cs="Times New Roman"/>
                <w:b/>
                <w:bCs/>
                <w:sz w:val="24"/>
                <w:szCs w:val="24"/>
                <w:lang w:eastAsia="ru-RU"/>
              </w:rPr>
              <w:t>69 437,3</w:t>
            </w:r>
          </w:p>
        </w:tc>
        <w:tc>
          <w:tcPr>
            <w:tcW w:w="1600"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74417,2</w:t>
            </w:r>
          </w:p>
        </w:tc>
        <w:tc>
          <w:tcPr>
            <w:tcW w:w="1418"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4979,9</w:t>
            </w:r>
          </w:p>
        </w:tc>
        <w:tc>
          <w:tcPr>
            <w:tcW w:w="1560" w:type="dxa"/>
            <w:tcBorders>
              <w:top w:val="nil"/>
              <w:left w:val="nil"/>
              <w:bottom w:val="single" w:sz="4" w:space="0" w:color="auto"/>
              <w:right w:val="single" w:sz="4" w:space="0" w:color="auto"/>
            </w:tcBorders>
            <w:shd w:val="clear" w:color="auto" w:fill="17365D" w:themeFill="text2" w:themeFillShade="BF"/>
          </w:tcPr>
          <w:p w:rsidR="00797E56" w:rsidRPr="006E241F" w:rsidRDefault="00797E56" w:rsidP="00797E56">
            <w:pPr>
              <w:spacing w:after="0" w:line="240" w:lineRule="auto"/>
              <w:jc w:val="center"/>
              <w:rPr>
                <w:rFonts w:ascii="Times New Roman" w:eastAsia="Times New Roman" w:hAnsi="Times New Roman" w:cs="Times New Roman"/>
                <w:b/>
                <w:bCs/>
                <w:sz w:val="24"/>
                <w:szCs w:val="24"/>
                <w:lang w:eastAsia="ru-RU"/>
              </w:rPr>
            </w:pPr>
            <w:r w:rsidRPr="00066A37">
              <w:rPr>
                <w:rFonts w:ascii="Times New Roman" w:eastAsia="Times New Roman" w:hAnsi="Times New Roman" w:cs="Times New Roman"/>
                <w:b/>
                <w:bCs/>
                <w:sz w:val="24"/>
                <w:szCs w:val="24"/>
                <w:lang w:eastAsia="ru-RU"/>
              </w:rPr>
              <w:t>7%</w:t>
            </w:r>
          </w:p>
        </w:tc>
      </w:tr>
      <w:tr w:rsidR="00797E56" w:rsidRPr="00BC7CB8" w:rsidTr="00797E56">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45 626,3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48282,9</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2656,6</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w:t>
            </w:r>
          </w:p>
        </w:tc>
      </w:tr>
      <w:tr w:rsidR="00797E56" w:rsidRPr="00BC7CB8" w:rsidTr="00797E56">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9 023,3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9554,5</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531,2</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14 787,7</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16579,8</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1792,1</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797E56" w:rsidRPr="00BC7CB8" w:rsidRDefault="00797E56" w:rsidP="00797E56">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797E56" w:rsidRPr="00BC7CB8" w:rsidRDefault="00797E56" w:rsidP="00797E56">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 xml:space="preserve">в </w:t>
            </w:r>
            <w:proofErr w:type="spellStart"/>
            <w:r w:rsidRPr="00BC7CB8">
              <w:rPr>
                <w:rFonts w:ascii="Times New Roman" w:eastAsia="Times New Roman" w:hAnsi="Times New Roman" w:cs="Times New Roman"/>
                <w:b/>
                <w:bCs/>
                <w:i/>
                <w:sz w:val="24"/>
                <w:szCs w:val="24"/>
                <w:lang w:eastAsia="ru-RU"/>
              </w:rPr>
              <w:t>т.ч</w:t>
            </w:r>
            <w:proofErr w:type="spellEnd"/>
            <w:r w:rsidRPr="00BC7CB8">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600"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tcPr>
          <w:p w:rsidR="00797E56" w:rsidRPr="00020F04"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6 062,9</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6150,6</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87,7</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12 005,1</w:t>
            </w:r>
          </w:p>
        </w:tc>
        <w:tc>
          <w:tcPr>
            <w:tcW w:w="1600"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12443,7</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438,6</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Акмолинская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5 743,6</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6549,1</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805,5</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1 055,3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1125,6</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70,3</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Костанайская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2 942,7</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3134,7</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192,0</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13 465,8</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14361,0</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895,2</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7%</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Атырауская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4 185,8</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4380,1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194,3</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5%</w:t>
            </w:r>
          </w:p>
        </w:tc>
      </w:tr>
      <w:tr w:rsidR="00797E56" w:rsidRPr="00BC7CB8" w:rsidTr="00797E56">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Мангистауская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3 364,3</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3507,1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142,8</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4 350,9</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4518,2</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167,3</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gramStart"/>
            <w:r w:rsidRPr="00BC7CB8">
              <w:rPr>
                <w:rFonts w:ascii="Times New Roman" w:eastAsia="Times New Roman" w:hAnsi="Times New Roman" w:cs="Times New Roman"/>
                <w:bCs/>
                <w:iCs/>
                <w:color w:val="000000"/>
                <w:sz w:val="24"/>
                <w:szCs w:val="24"/>
                <w:lang w:eastAsia="ru-RU"/>
              </w:rPr>
              <w:t>Западно-Казахстанская</w:t>
            </w:r>
            <w:proofErr w:type="gram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1 473,2</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1667,3</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194,1</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13%</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Алматинская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7 174,1</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8033,7</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859,6</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3 334,2</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3759,1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424,9</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13%</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Жамбылская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3 174</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3491,1</w:t>
            </w:r>
          </w:p>
        </w:tc>
        <w:tc>
          <w:tcPr>
            <w:tcW w:w="1418" w:type="dxa"/>
            <w:tcBorders>
              <w:top w:val="nil"/>
              <w:left w:val="nil"/>
              <w:bottom w:val="single" w:sz="4" w:space="0" w:color="auto"/>
              <w:right w:val="single" w:sz="4" w:space="0" w:color="auto"/>
            </w:tcBorders>
            <w:shd w:val="clear" w:color="auto" w:fill="FFFFFF" w:themeFill="background1"/>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317,1</w:t>
            </w:r>
          </w:p>
        </w:tc>
        <w:tc>
          <w:tcPr>
            <w:tcW w:w="1560" w:type="dxa"/>
            <w:tcBorders>
              <w:top w:val="nil"/>
              <w:left w:val="nil"/>
              <w:bottom w:val="single" w:sz="4" w:space="0" w:color="auto"/>
              <w:right w:val="single" w:sz="4" w:space="0" w:color="auto"/>
            </w:tcBorders>
            <w:shd w:val="clear" w:color="auto" w:fill="FFFFFF" w:themeFill="background1"/>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10%</w:t>
            </w:r>
          </w:p>
        </w:tc>
      </w:tr>
      <w:tr w:rsidR="00797E56" w:rsidRPr="00BC7CB8" w:rsidTr="00797E5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797E56" w:rsidRPr="00BC7CB8" w:rsidRDefault="00797E56" w:rsidP="00797E56">
            <w:pPr>
              <w:spacing w:after="0" w:line="240" w:lineRule="auto"/>
              <w:rPr>
                <w:rFonts w:ascii="Times New Roman" w:eastAsia="Times New Roman" w:hAnsi="Times New Roman" w:cs="Times New Roman"/>
                <w:bCs/>
                <w:iCs/>
                <w:color w:val="000000"/>
                <w:sz w:val="24"/>
                <w:szCs w:val="24"/>
                <w:lang w:eastAsia="ru-RU"/>
              </w:rPr>
            </w:pPr>
            <w:proofErr w:type="spellStart"/>
            <w:r w:rsidRPr="00BC7CB8">
              <w:rPr>
                <w:rFonts w:ascii="Times New Roman" w:eastAsia="Times New Roman" w:hAnsi="Times New Roman" w:cs="Times New Roman"/>
                <w:bCs/>
                <w:iCs/>
                <w:color w:val="000000"/>
                <w:sz w:val="24"/>
                <w:szCs w:val="24"/>
                <w:lang w:eastAsia="ru-RU"/>
              </w:rPr>
              <w:t>Кызылординская</w:t>
            </w:r>
            <w:proofErr w:type="spellEnd"/>
            <w:r w:rsidRPr="00BC7CB8">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797E56" w:rsidRPr="006B53EE" w:rsidRDefault="00797E56" w:rsidP="00797E56">
            <w:pPr>
              <w:spacing w:after="0" w:line="240" w:lineRule="auto"/>
              <w:jc w:val="center"/>
              <w:rPr>
                <w:rFonts w:ascii="Times New Roman" w:eastAsia="Times New Roman" w:hAnsi="Times New Roman" w:cs="Times New Roman"/>
                <w:bCs/>
                <w:iCs/>
                <w:color w:val="000000"/>
                <w:sz w:val="24"/>
                <w:szCs w:val="24"/>
                <w:lang w:eastAsia="ru-RU"/>
              </w:rPr>
            </w:pPr>
            <w:r w:rsidRPr="00FF0C00">
              <w:rPr>
                <w:rFonts w:ascii="Times New Roman" w:eastAsia="Times New Roman" w:hAnsi="Times New Roman" w:cs="Times New Roman"/>
                <w:bCs/>
                <w:sz w:val="24"/>
                <w:szCs w:val="24"/>
                <w:lang w:eastAsia="ru-RU"/>
              </w:rPr>
              <w:t>1 105,4</w:t>
            </w:r>
          </w:p>
        </w:tc>
        <w:tc>
          <w:tcPr>
            <w:tcW w:w="1600"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1296,0</w:t>
            </w:r>
          </w:p>
        </w:tc>
        <w:tc>
          <w:tcPr>
            <w:tcW w:w="1418" w:type="dxa"/>
            <w:tcBorders>
              <w:top w:val="nil"/>
              <w:left w:val="nil"/>
              <w:bottom w:val="single" w:sz="4" w:space="0" w:color="auto"/>
              <w:right w:val="single" w:sz="4" w:space="0" w:color="auto"/>
            </w:tcBorders>
            <w:shd w:val="clear" w:color="000000" w:fill="FFFFFF"/>
            <w:noWrap/>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190,6</w:t>
            </w:r>
          </w:p>
        </w:tc>
        <w:tc>
          <w:tcPr>
            <w:tcW w:w="1560" w:type="dxa"/>
            <w:tcBorders>
              <w:top w:val="nil"/>
              <w:left w:val="nil"/>
              <w:bottom w:val="single" w:sz="4" w:space="0" w:color="auto"/>
              <w:right w:val="single" w:sz="4" w:space="0" w:color="auto"/>
            </w:tcBorders>
            <w:shd w:val="clear" w:color="auto" w:fill="auto"/>
          </w:tcPr>
          <w:p w:rsidR="00797E56" w:rsidRPr="00066A37" w:rsidRDefault="00797E56" w:rsidP="00797E56">
            <w:pPr>
              <w:spacing w:after="0" w:line="240" w:lineRule="auto"/>
              <w:jc w:val="center"/>
              <w:rPr>
                <w:rFonts w:ascii="Times New Roman" w:eastAsia="Times New Roman" w:hAnsi="Times New Roman" w:cs="Times New Roman"/>
                <w:bCs/>
                <w:sz w:val="24"/>
                <w:szCs w:val="24"/>
                <w:lang w:eastAsia="ru-RU"/>
              </w:rPr>
            </w:pPr>
            <w:r w:rsidRPr="00066A37">
              <w:rPr>
                <w:rFonts w:ascii="Times New Roman" w:eastAsia="Times New Roman" w:hAnsi="Times New Roman" w:cs="Times New Roman"/>
                <w:bCs/>
                <w:sz w:val="24"/>
                <w:szCs w:val="24"/>
                <w:lang w:eastAsia="ru-RU"/>
              </w:rPr>
              <w:t>17%</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B0028E" w:rsidRPr="00B36051" w:rsidRDefault="00B0028E" w:rsidP="00836715">
      <w:pPr>
        <w:pStyle w:val="1"/>
        <w:numPr>
          <w:ilvl w:val="0"/>
          <w:numId w:val="9"/>
        </w:numPr>
        <w:spacing w:before="0" w:line="240" w:lineRule="auto"/>
        <w:jc w:val="center"/>
        <w:rPr>
          <w:rFonts w:ascii="Times New Roman" w:hAnsi="Times New Roman" w:cs="Times New Roman"/>
          <w:b/>
          <w:color w:val="auto"/>
          <w:sz w:val="28"/>
        </w:rPr>
      </w:pPr>
      <w:r w:rsidRPr="00B36051">
        <w:rPr>
          <w:rFonts w:ascii="Times New Roman" w:hAnsi="Times New Roman" w:cs="Times New Roman"/>
          <w:b/>
          <w:color w:val="auto"/>
          <w:sz w:val="28"/>
        </w:rPr>
        <w:t>Итоги работы промышленности в январе-</w:t>
      </w:r>
      <w:r w:rsidR="00797E56" w:rsidRPr="00797E56">
        <w:rPr>
          <w:rFonts w:ascii="Times New Roman" w:hAnsi="Times New Roman" w:cs="Times New Roman"/>
          <w:b/>
          <w:color w:val="auto"/>
          <w:sz w:val="28"/>
        </w:rPr>
        <w:t xml:space="preserve"> </w:t>
      </w:r>
      <w:r w:rsidR="00797E56" w:rsidRPr="000F5C67">
        <w:rPr>
          <w:rFonts w:ascii="Times New Roman" w:hAnsi="Times New Roman" w:cs="Times New Roman"/>
          <w:b/>
          <w:color w:val="auto"/>
          <w:sz w:val="28"/>
        </w:rPr>
        <w:t>августе</w:t>
      </w:r>
      <w:r w:rsidRPr="00B36051">
        <w:rPr>
          <w:rFonts w:ascii="Times New Roman" w:hAnsi="Times New Roman" w:cs="Times New Roman"/>
          <w:b/>
          <w:color w:val="auto"/>
          <w:sz w:val="28"/>
        </w:rPr>
        <w:t xml:space="preserve"> 2021 года </w:t>
      </w:r>
    </w:p>
    <w:p w:rsidR="00B0028E" w:rsidRPr="00B36051" w:rsidRDefault="00B0028E" w:rsidP="00B0028E">
      <w:pPr>
        <w:pStyle w:val="ab"/>
        <w:spacing w:before="0" w:beforeAutospacing="0" w:after="0" w:afterAutospacing="0"/>
        <w:jc w:val="center"/>
        <w:rPr>
          <w:i/>
          <w:szCs w:val="22"/>
        </w:rPr>
      </w:pPr>
      <w:r w:rsidRPr="00B36051">
        <w:rPr>
          <w:i/>
          <w:szCs w:val="22"/>
        </w:rPr>
        <w:t>(экспресс-информация Бюро национальной статистики АСПР РК)</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январе-августе 2021г. по сравнению с январем-августом 2020 года индекс промышленного производства (далее ИПП) составил 102,4%. Увеличение объемов производства зафиксировано в 14 регионах республики, снижение наблюдалось в </w:t>
      </w:r>
      <w:proofErr w:type="spellStart"/>
      <w:r w:rsidRPr="000F5C67">
        <w:rPr>
          <w:rFonts w:ascii="Times New Roman" w:eastAsiaTheme="minorHAnsi" w:hAnsi="Times New Roman"/>
          <w:sz w:val="28"/>
          <w:szCs w:val="22"/>
          <w:lang w:eastAsia="en-US"/>
        </w:rPr>
        <w:t>Атырауской</w:t>
      </w:r>
      <w:proofErr w:type="spellEnd"/>
      <w:r w:rsidRPr="000F5C67">
        <w:rPr>
          <w:rFonts w:ascii="Times New Roman" w:eastAsiaTheme="minorHAnsi" w:hAnsi="Times New Roman"/>
          <w:sz w:val="28"/>
          <w:szCs w:val="22"/>
          <w:lang w:eastAsia="en-US"/>
        </w:rPr>
        <w:t xml:space="preserve">, </w:t>
      </w:r>
      <w:proofErr w:type="gramStart"/>
      <w:r w:rsidRPr="000F5C67">
        <w:rPr>
          <w:rFonts w:ascii="Times New Roman" w:eastAsiaTheme="minorHAnsi" w:hAnsi="Times New Roman"/>
          <w:sz w:val="28"/>
          <w:szCs w:val="22"/>
          <w:lang w:eastAsia="en-US"/>
        </w:rPr>
        <w:t>Западно-Казахстанской</w:t>
      </w:r>
      <w:proofErr w:type="gramEnd"/>
      <w:r w:rsidRPr="000F5C67">
        <w:rPr>
          <w:rFonts w:ascii="Times New Roman" w:eastAsiaTheme="minorHAnsi" w:hAnsi="Times New Roman"/>
          <w:sz w:val="28"/>
          <w:szCs w:val="22"/>
          <w:lang w:eastAsia="en-US"/>
        </w:rPr>
        <w:t xml:space="preserve"> и </w:t>
      </w:r>
      <w:proofErr w:type="spellStart"/>
      <w:r w:rsidRPr="000F5C67">
        <w:rPr>
          <w:rFonts w:ascii="Times New Roman" w:eastAsiaTheme="minorHAnsi" w:hAnsi="Times New Roman"/>
          <w:sz w:val="28"/>
          <w:szCs w:val="22"/>
          <w:lang w:eastAsia="en-US"/>
        </w:rPr>
        <w:t>Мангистауской</w:t>
      </w:r>
      <w:proofErr w:type="spellEnd"/>
      <w:r w:rsidRPr="000F5C67">
        <w:rPr>
          <w:rFonts w:ascii="Times New Roman" w:eastAsiaTheme="minorHAnsi" w:hAnsi="Times New Roman"/>
          <w:sz w:val="28"/>
          <w:szCs w:val="22"/>
          <w:lang w:eastAsia="en-US"/>
        </w:rPr>
        <w:t xml:space="preserve"> областях.</w:t>
      </w:r>
    </w:p>
    <w:p w:rsidR="00797E56" w:rsidRPr="000F5C67" w:rsidRDefault="00797E56" w:rsidP="00797E56">
      <w:pPr>
        <w:pStyle w:val="OsnTxt"/>
        <w:spacing w:line="240" w:lineRule="auto"/>
        <w:ind w:right="-284"/>
        <w:jc w:val="center"/>
        <w:rPr>
          <w:rFonts w:ascii="Times New Roman" w:hAnsi="Times New Roman"/>
          <w:b/>
          <w:sz w:val="28"/>
          <w:szCs w:val="28"/>
        </w:rPr>
      </w:pPr>
      <w:r w:rsidRPr="000F5C67">
        <w:rPr>
          <w:rFonts w:ascii="Times New Roman" w:hAnsi="Times New Roman"/>
          <w:b/>
          <w:sz w:val="28"/>
          <w:szCs w:val="28"/>
        </w:rPr>
        <w:t>Изменение объемов промышленной продукции по регионам</w:t>
      </w:r>
    </w:p>
    <w:p w:rsidR="00797E56" w:rsidRPr="000F5C67" w:rsidRDefault="00797E56" w:rsidP="00797E56">
      <w:pPr>
        <w:pStyle w:val="OsnTxt"/>
        <w:spacing w:line="240" w:lineRule="auto"/>
        <w:ind w:right="-284"/>
        <w:jc w:val="right"/>
        <w:rPr>
          <w:rFonts w:ascii="Times New Roman" w:hAnsi="Times New Roman"/>
          <w:i/>
          <w:sz w:val="28"/>
          <w:szCs w:val="28"/>
        </w:rPr>
      </w:pPr>
      <w:r w:rsidRPr="000F5C67">
        <w:rPr>
          <w:rFonts w:ascii="Times New Roman" w:hAnsi="Times New Roman"/>
          <w:i/>
          <w:sz w:val="28"/>
          <w:szCs w:val="28"/>
        </w:rPr>
        <w:t>в % к соответствующему периоду предыдущего года</w:t>
      </w:r>
    </w:p>
    <w:p w:rsidR="00797E56" w:rsidRPr="000F5C67" w:rsidRDefault="00797E56" w:rsidP="00797E56">
      <w:pPr>
        <w:pStyle w:val="OsnTxt"/>
        <w:spacing w:line="240" w:lineRule="auto"/>
        <w:ind w:right="-284"/>
        <w:jc w:val="center"/>
        <w:rPr>
          <w:rFonts w:ascii="Calibri" w:hAnsi="Calibri" w:cs="Arial"/>
        </w:rPr>
      </w:pPr>
      <w:r w:rsidRPr="000F5C67">
        <w:rPr>
          <w:rFonts w:ascii="Calibri" w:hAnsi="Calibri" w:cs="Arial"/>
          <w:noProof/>
        </w:rPr>
        <w:drawing>
          <wp:inline distT="0" distB="0" distL="0" distR="0" wp14:anchorId="3B5202DD" wp14:editId="5444BDAA">
            <wp:extent cx="5287617" cy="277500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городе Алматы за счет увеличения роста производства подсолнечного масла, мороженного, коробок, ящиков из бумаги или картона, товарного бетона, </w:t>
      </w:r>
      <w:r w:rsidRPr="000F5C67">
        <w:rPr>
          <w:rFonts w:ascii="Times New Roman" w:eastAsiaTheme="minorHAnsi" w:hAnsi="Times New Roman"/>
          <w:sz w:val="28"/>
          <w:szCs w:val="22"/>
          <w:lang w:eastAsia="en-US"/>
        </w:rPr>
        <w:lastRenderedPageBreak/>
        <w:t>строительных растворов, труб из стали, строительных сборных металлоконструкций, легковых и грузовых автомобилей, автобусов ИПП составил 122,1%.</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городе </w:t>
      </w:r>
      <w:proofErr w:type="spellStart"/>
      <w:r w:rsidRPr="000F5C67">
        <w:rPr>
          <w:rFonts w:ascii="Times New Roman" w:eastAsiaTheme="minorHAnsi" w:hAnsi="Times New Roman"/>
          <w:sz w:val="28"/>
          <w:szCs w:val="22"/>
          <w:lang w:eastAsia="en-US"/>
        </w:rPr>
        <w:t>Нур</w:t>
      </w:r>
      <w:proofErr w:type="spellEnd"/>
      <w:r w:rsidRPr="000F5C67">
        <w:rPr>
          <w:rFonts w:ascii="Times New Roman" w:eastAsiaTheme="minorHAnsi" w:hAnsi="Times New Roman"/>
          <w:sz w:val="28"/>
          <w:szCs w:val="22"/>
          <w:lang w:eastAsia="en-US"/>
        </w:rPr>
        <w:t xml:space="preserve">-Султан ИПП составил 113,9% за счет роста производства безалкогольных напитков, </w:t>
      </w:r>
      <w:proofErr w:type="spellStart"/>
      <w:r w:rsidRPr="000F5C67">
        <w:rPr>
          <w:rFonts w:ascii="Times New Roman" w:eastAsiaTheme="minorHAnsi" w:hAnsi="Times New Roman"/>
          <w:sz w:val="28"/>
          <w:szCs w:val="22"/>
          <w:lang w:eastAsia="en-US"/>
        </w:rPr>
        <w:t>преформ</w:t>
      </w:r>
      <w:proofErr w:type="spellEnd"/>
      <w:r w:rsidRPr="000F5C67">
        <w:rPr>
          <w:rFonts w:ascii="Times New Roman" w:eastAsiaTheme="minorHAnsi" w:hAnsi="Times New Roman"/>
          <w:sz w:val="28"/>
          <w:szCs w:val="22"/>
          <w:lang w:eastAsia="en-US"/>
        </w:rPr>
        <w:t>, товарного б</w:t>
      </w:r>
      <w:r w:rsidR="00617076">
        <w:rPr>
          <w:rFonts w:ascii="Times New Roman" w:eastAsiaTheme="minorHAnsi" w:hAnsi="Times New Roman"/>
          <w:sz w:val="28"/>
          <w:szCs w:val="22"/>
          <w:lang w:eastAsia="en-US"/>
        </w:rPr>
        <w:t xml:space="preserve">етона, аффинированного золота, </w:t>
      </w:r>
      <w:r w:rsidRPr="000F5C67">
        <w:rPr>
          <w:rFonts w:ascii="Times New Roman" w:eastAsiaTheme="minorHAnsi" w:hAnsi="Times New Roman"/>
          <w:sz w:val="28"/>
          <w:szCs w:val="22"/>
          <w:lang w:eastAsia="en-US"/>
        </w:rPr>
        <w:t>распределительных щитов, конструкций строительных сборных из цемента и бетона, выпуска железнодорожных и дизельных локомотивов.</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Алматинской</w:t>
      </w:r>
      <w:proofErr w:type="spellEnd"/>
      <w:r w:rsidRPr="000F5C67">
        <w:rPr>
          <w:rFonts w:ascii="Times New Roman" w:eastAsiaTheme="minorHAnsi" w:hAnsi="Times New Roman"/>
          <w:sz w:val="28"/>
          <w:szCs w:val="22"/>
          <w:lang w:eastAsia="en-US"/>
        </w:rPr>
        <w:t xml:space="preserve"> области ИПП составил 113,8% за счет увеличения производства безалкогольных напитков, фруктовых и овощных соков, сахара, труб из пластмасс, </w:t>
      </w:r>
      <w:proofErr w:type="spellStart"/>
      <w:r w:rsidRPr="000F5C67">
        <w:rPr>
          <w:rFonts w:ascii="Times New Roman" w:eastAsiaTheme="minorHAnsi" w:hAnsi="Times New Roman"/>
          <w:sz w:val="28"/>
          <w:szCs w:val="22"/>
          <w:lang w:eastAsia="en-US"/>
        </w:rPr>
        <w:t>гипсокартона</w:t>
      </w:r>
      <w:proofErr w:type="spellEnd"/>
      <w:r w:rsidRPr="000F5C67">
        <w:rPr>
          <w:rFonts w:ascii="Times New Roman" w:eastAsiaTheme="minorHAnsi" w:hAnsi="Times New Roman"/>
          <w:sz w:val="28"/>
          <w:szCs w:val="22"/>
          <w:lang w:eastAsia="en-US"/>
        </w:rPr>
        <w:t>, товарного бетона, портландцемента, строительных растворов.</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Костанайской</w:t>
      </w:r>
      <w:proofErr w:type="spellEnd"/>
      <w:r w:rsidRPr="000F5C67">
        <w:rPr>
          <w:rFonts w:ascii="Times New Roman" w:eastAsiaTheme="minorHAnsi" w:hAnsi="Times New Roman"/>
          <w:sz w:val="28"/>
          <w:szCs w:val="22"/>
          <w:lang w:eastAsia="en-US"/>
        </w:rPr>
        <w:t xml:space="preserve"> области ИПП составил 109,2% за счет увеличения добычи железных, золотосодержащих и алюминие</w:t>
      </w:r>
      <w:r w:rsidR="00617076">
        <w:rPr>
          <w:rFonts w:ascii="Times New Roman" w:eastAsiaTheme="minorHAnsi" w:hAnsi="Times New Roman"/>
          <w:sz w:val="28"/>
          <w:szCs w:val="22"/>
          <w:lang w:eastAsia="en-US"/>
        </w:rPr>
        <w:t xml:space="preserve">вых руд, </w:t>
      </w:r>
      <w:r w:rsidRPr="000F5C67">
        <w:rPr>
          <w:rFonts w:ascii="Times New Roman" w:eastAsiaTheme="minorHAnsi" w:hAnsi="Times New Roman"/>
          <w:sz w:val="28"/>
          <w:szCs w:val="22"/>
          <w:lang w:eastAsia="en-US"/>
        </w:rPr>
        <w:t>медны</w:t>
      </w:r>
      <w:r w:rsidR="00617076">
        <w:rPr>
          <w:rFonts w:ascii="Times New Roman" w:eastAsiaTheme="minorHAnsi" w:hAnsi="Times New Roman"/>
          <w:sz w:val="28"/>
          <w:szCs w:val="22"/>
          <w:lang w:eastAsia="en-US"/>
        </w:rPr>
        <w:t xml:space="preserve">х и железорудных концентратов, </w:t>
      </w:r>
      <w:r w:rsidRPr="000F5C67">
        <w:rPr>
          <w:rFonts w:ascii="Times New Roman" w:eastAsiaTheme="minorHAnsi" w:hAnsi="Times New Roman"/>
          <w:sz w:val="28"/>
          <w:szCs w:val="22"/>
          <w:lang w:eastAsia="en-US"/>
        </w:rPr>
        <w:t>железорудных окатышей, производства муки, сливочного масла, отрубей, асбеста, золота в сплаве доре, прутков и стержней горячекатаных из стали, тракторов, комбайнов и легковых автомобилей.</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Акмолинской</w:t>
      </w:r>
      <w:proofErr w:type="spellEnd"/>
      <w:r w:rsidRPr="000F5C67">
        <w:rPr>
          <w:rFonts w:ascii="Times New Roman" w:eastAsiaTheme="minorHAnsi" w:hAnsi="Times New Roman"/>
          <w:sz w:val="28"/>
          <w:szCs w:val="22"/>
          <w:lang w:eastAsia="en-US"/>
        </w:rPr>
        <w:t xml:space="preserve"> области за счет увеличения добычи золотосодержащих руд, производства пестицидов, готовых кормов для животных, труб и шлангов из резины, урана природного, выпуска комбайнов, тракторов и грузовых автомобилей ИПП составил 108,4%.</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В Северо-Казахстанской области за счет роста производства молока, муки, кондитерских изделий, льняного масла, отрубей, труб из пластмасс, увеличения выпуска грузовых вагонов ИПП составил 107,5%.</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В городе Шымкент за счет увеличения производства безалкогольных напитков, подсолнечного и соевого масла, кондитерских изделий, лекарств, портландцемента, топочного мазута, моторного масла, трансформаторов, электрических проводов и кабелей ИПП составил 106,4%.</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Жамбылской</w:t>
      </w:r>
      <w:proofErr w:type="spellEnd"/>
      <w:r w:rsidRPr="000F5C67">
        <w:rPr>
          <w:rFonts w:ascii="Times New Roman" w:eastAsiaTheme="minorHAnsi" w:hAnsi="Times New Roman"/>
          <w:sz w:val="28"/>
          <w:szCs w:val="22"/>
          <w:lang w:eastAsia="en-US"/>
        </w:rPr>
        <w:t xml:space="preserve"> области за счет роста добычи золотосодержащих руд, фосфатного сырья тонкого помола, производства сахара, колбасных изделий, фосфорных удобрений, </w:t>
      </w:r>
      <w:proofErr w:type="spellStart"/>
      <w:r w:rsidRPr="000F5C67">
        <w:rPr>
          <w:rFonts w:ascii="Times New Roman" w:eastAsiaTheme="minorHAnsi" w:hAnsi="Times New Roman"/>
          <w:sz w:val="28"/>
          <w:szCs w:val="22"/>
          <w:lang w:eastAsia="en-US"/>
        </w:rPr>
        <w:t>ферросиликомарганца</w:t>
      </w:r>
      <w:proofErr w:type="spellEnd"/>
      <w:r w:rsidRPr="000F5C67">
        <w:rPr>
          <w:rFonts w:ascii="Times New Roman" w:eastAsiaTheme="minorHAnsi" w:hAnsi="Times New Roman"/>
          <w:sz w:val="28"/>
          <w:szCs w:val="22"/>
          <w:lang w:eastAsia="en-US"/>
        </w:rPr>
        <w:t xml:space="preserve">, </w:t>
      </w:r>
      <w:proofErr w:type="spellStart"/>
      <w:r w:rsidRPr="000F5C67">
        <w:rPr>
          <w:rFonts w:ascii="Times New Roman" w:eastAsiaTheme="minorHAnsi" w:hAnsi="Times New Roman"/>
          <w:sz w:val="28"/>
          <w:szCs w:val="22"/>
          <w:lang w:eastAsia="en-US"/>
        </w:rPr>
        <w:t>трифосфата</w:t>
      </w:r>
      <w:proofErr w:type="spellEnd"/>
      <w:r w:rsidRPr="000F5C67">
        <w:rPr>
          <w:rFonts w:ascii="Times New Roman" w:eastAsiaTheme="minorHAnsi" w:hAnsi="Times New Roman"/>
          <w:sz w:val="28"/>
          <w:szCs w:val="22"/>
          <w:lang w:eastAsia="en-US"/>
        </w:rPr>
        <w:t xml:space="preserve"> натрия, портландцемента, дизельного топлива, топочного мазута ИПП составил 106,2%.</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Актюбинской области ИПП составил 105,9% за счет увеличения добычи нефти, медных и цинковых концентратов, </w:t>
      </w:r>
      <w:proofErr w:type="spellStart"/>
      <w:r w:rsidRPr="000F5C67">
        <w:rPr>
          <w:rFonts w:ascii="Times New Roman" w:eastAsiaTheme="minorHAnsi" w:hAnsi="Times New Roman"/>
          <w:sz w:val="28"/>
          <w:szCs w:val="22"/>
          <w:lang w:eastAsia="en-US"/>
        </w:rPr>
        <w:t>неагломерированных</w:t>
      </w:r>
      <w:proofErr w:type="spellEnd"/>
      <w:r w:rsidRPr="000F5C67">
        <w:rPr>
          <w:rFonts w:ascii="Times New Roman" w:eastAsiaTheme="minorHAnsi" w:hAnsi="Times New Roman"/>
          <w:sz w:val="28"/>
          <w:szCs w:val="22"/>
          <w:lang w:eastAsia="en-US"/>
        </w:rPr>
        <w:t xml:space="preserve"> железных руд, роста производства готовых кормов для животных, хромовых солей, окиси хрома, сжиженного пропана и бутана, профилей горячекатаных из стали, строительных сборных металлоконструкций.</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В Восточно-Казахстанской области ИПП составил 104,8% за счет увеличения добычи медных, золотосодержащих и свинцово-цинковых руд, золотосодержащих концентратов, производства аффинированного золота, золота в сплаве доре, урана обогащенного, грузовых автомобилей и тракторов.</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Павлодарской области ИПП составил 104,7% за счет роста добычи медных руд, производства пестицидов, </w:t>
      </w:r>
      <w:proofErr w:type="spellStart"/>
      <w:r w:rsidRPr="000F5C67">
        <w:rPr>
          <w:rFonts w:ascii="Times New Roman" w:eastAsiaTheme="minorHAnsi" w:hAnsi="Times New Roman"/>
          <w:sz w:val="28"/>
          <w:szCs w:val="22"/>
          <w:lang w:eastAsia="en-US"/>
        </w:rPr>
        <w:t>ферросиликохрома</w:t>
      </w:r>
      <w:proofErr w:type="spellEnd"/>
      <w:r w:rsidRPr="000F5C67">
        <w:rPr>
          <w:rFonts w:ascii="Times New Roman" w:eastAsiaTheme="minorHAnsi" w:hAnsi="Times New Roman"/>
          <w:sz w:val="28"/>
          <w:szCs w:val="22"/>
          <w:lang w:eastAsia="en-US"/>
        </w:rPr>
        <w:t>, бензина, дизельного топлива, пропана и бутана сжиженного, топочного мазута.</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В Туркестанской области за счет роста добычи урановых и ториевых руд, золотосодержащих концентратов, производства безалкогольных напитков, муки, колбасных изделий, электрических трансформаторов, автоматических выключателей, строительных сборных металлоконструкций ИПП составил 102,3%.</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Кызылординской</w:t>
      </w:r>
      <w:proofErr w:type="spellEnd"/>
      <w:r w:rsidRPr="000F5C67">
        <w:rPr>
          <w:rFonts w:ascii="Times New Roman" w:eastAsiaTheme="minorHAnsi" w:hAnsi="Times New Roman"/>
          <w:sz w:val="28"/>
          <w:szCs w:val="22"/>
          <w:lang w:eastAsia="en-US"/>
        </w:rPr>
        <w:t xml:space="preserve"> области ИПП составил 100,8% за счет увеличения добычи урановой и ториевой руд, производства риса, серной кислоты, портландцемента, строительных сборных конструкций из бетона.</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Карагандинской области рост ИПП составил 100,3% за счет увеличения добычи медных руд, золотосодержащих руд и концентратов, свинцово-цинковых руд, производства лекарств, кокса и полукокса из угля каменного, чугуна </w:t>
      </w:r>
      <w:proofErr w:type="spellStart"/>
      <w:r w:rsidRPr="000F5C67">
        <w:rPr>
          <w:rFonts w:ascii="Times New Roman" w:eastAsiaTheme="minorHAnsi" w:hAnsi="Times New Roman"/>
          <w:sz w:val="28"/>
          <w:szCs w:val="22"/>
          <w:lang w:eastAsia="en-US"/>
        </w:rPr>
        <w:t>передельного</w:t>
      </w:r>
      <w:proofErr w:type="spellEnd"/>
      <w:r w:rsidRPr="000F5C67">
        <w:rPr>
          <w:rFonts w:ascii="Times New Roman" w:eastAsiaTheme="minorHAnsi" w:hAnsi="Times New Roman"/>
          <w:sz w:val="28"/>
          <w:szCs w:val="22"/>
          <w:lang w:eastAsia="en-US"/>
        </w:rPr>
        <w:t>, плоского и оцинкованного проката, нелегированной стали, сэндвич-панелей из покрытого стального листа.</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spellStart"/>
      <w:r w:rsidRPr="000F5C67">
        <w:rPr>
          <w:rFonts w:ascii="Times New Roman" w:eastAsiaTheme="minorHAnsi" w:hAnsi="Times New Roman"/>
          <w:sz w:val="28"/>
          <w:szCs w:val="22"/>
          <w:lang w:eastAsia="en-US"/>
        </w:rPr>
        <w:t>Мангистауско</w:t>
      </w:r>
      <w:r w:rsidR="00617076">
        <w:rPr>
          <w:rFonts w:ascii="Times New Roman" w:eastAsiaTheme="minorHAnsi" w:hAnsi="Times New Roman"/>
          <w:sz w:val="28"/>
          <w:szCs w:val="22"/>
          <w:lang w:eastAsia="en-US"/>
        </w:rPr>
        <w:t>й</w:t>
      </w:r>
      <w:proofErr w:type="spellEnd"/>
      <w:r w:rsidR="00617076">
        <w:rPr>
          <w:rFonts w:ascii="Times New Roman" w:eastAsiaTheme="minorHAnsi" w:hAnsi="Times New Roman"/>
          <w:sz w:val="28"/>
          <w:szCs w:val="22"/>
          <w:lang w:eastAsia="en-US"/>
        </w:rPr>
        <w:t xml:space="preserve"> (96,5%) и </w:t>
      </w:r>
      <w:proofErr w:type="spellStart"/>
      <w:r w:rsidR="00617076">
        <w:rPr>
          <w:rFonts w:ascii="Times New Roman" w:eastAsiaTheme="minorHAnsi" w:hAnsi="Times New Roman"/>
          <w:sz w:val="28"/>
          <w:szCs w:val="22"/>
          <w:lang w:eastAsia="en-US"/>
        </w:rPr>
        <w:t>Атырауской</w:t>
      </w:r>
      <w:proofErr w:type="spellEnd"/>
      <w:r w:rsidR="00617076">
        <w:rPr>
          <w:rFonts w:ascii="Times New Roman" w:eastAsiaTheme="minorHAnsi" w:hAnsi="Times New Roman"/>
          <w:sz w:val="28"/>
          <w:szCs w:val="22"/>
          <w:lang w:eastAsia="en-US"/>
        </w:rPr>
        <w:t xml:space="preserve"> (94,2%) </w:t>
      </w:r>
      <w:r w:rsidRPr="000F5C67">
        <w:rPr>
          <w:rFonts w:ascii="Times New Roman" w:eastAsiaTheme="minorHAnsi" w:hAnsi="Times New Roman"/>
          <w:sz w:val="28"/>
          <w:szCs w:val="22"/>
          <w:lang w:eastAsia="en-US"/>
        </w:rPr>
        <w:t>областях ИПП снизился в основном за счет сокращения добычи сырой нефти.</w:t>
      </w: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В </w:t>
      </w:r>
      <w:proofErr w:type="gramStart"/>
      <w:r w:rsidRPr="000F5C67">
        <w:rPr>
          <w:rFonts w:ascii="Times New Roman" w:eastAsiaTheme="minorHAnsi" w:hAnsi="Times New Roman"/>
          <w:sz w:val="28"/>
          <w:szCs w:val="22"/>
          <w:lang w:eastAsia="en-US"/>
        </w:rPr>
        <w:t>Западно-Казахстанской</w:t>
      </w:r>
      <w:proofErr w:type="gramEnd"/>
      <w:r w:rsidRPr="000F5C67">
        <w:rPr>
          <w:rFonts w:ascii="Times New Roman" w:eastAsiaTheme="minorHAnsi" w:hAnsi="Times New Roman"/>
          <w:sz w:val="28"/>
          <w:szCs w:val="22"/>
          <w:lang w:eastAsia="en-US"/>
        </w:rPr>
        <w:t xml:space="preserve"> ИПП составил 93,2% за счет снижения добычи газового конденсата.</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7F6813">
        <w:rPr>
          <w:rFonts w:ascii="Times New Roman" w:hAnsi="Times New Roman" w:cs="Times New Roman"/>
          <w:i/>
          <w:color w:val="auto"/>
          <w:sz w:val="28"/>
        </w:rPr>
        <w:t>Электропотребление крупными потребителями Казахстана</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797E56" w:rsidRPr="000F5C67" w:rsidRDefault="00797E56" w:rsidP="00797E56">
      <w:pPr>
        <w:pStyle w:val="OsnTxt"/>
        <w:spacing w:line="240" w:lineRule="auto"/>
        <w:ind w:right="-284"/>
        <w:rPr>
          <w:rFonts w:ascii="Times New Roman" w:eastAsiaTheme="minorHAnsi" w:hAnsi="Times New Roman"/>
          <w:sz w:val="28"/>
          <w:szCs w:val="22"/>
          <w:lang w:eastAsia="en-US"/>
        </w:rPr>
      </w:pPr>
      <w:r w:rsidRPr="000F5C67">
        <w:rPr>
          <w:rFonts w:ascii="Times New Roman" w:eastAsiaTheme="minorHAnsi" w:hAnsi="Times New Roman"/>
          <w:sz w:val="28"/>
          <w:szCs w:val="22"/>
          <w:lang w:eastAsia="en-US"/>
        </w:rPr>
        <w:t xml:space="preserve">За январь-август 2021 года по отношению к аналогичному периоду 2020 года потребление электроэнергии по крупным потребителям увеличилось на </w:t>
      </w:r>
      <w:r w:rsidR="00617076">
        <w:rPr>
          <w:rFonts w:ascii="Times New Roman" w:eastAsiaTheme="minorHAnsi" w:hAnsi="Times New Roman"/>
          <w:sz w:val="28"/>
          <w:szCs w:val="22"/>
          <w:lang w:eastAsia="en-US"/>
        </w:rPr>
        <w:t>1,53</w:t>
      </w:r>
      <w:r w:rsidRPr="000F5C67">
        <w:rPr>
          <w:rFonts w:ascii="Times New Roman" w:eastAsiaTheme="minorHAnsi" w:hAnsi="Times New Roman"/>
          <w:sz w:val="28"/>
          <w:szCs w:val="22"/>
          <w:lang w:eastAsia="en-US"/>
        </w:rPr>
        <w:t xml:space="preserve">%. </w:t>
      </w:r>
    </w:p>
    <w:p w:rsidR="004753FB" w:rsidRPr="00A36158" w:rsidRDefault="004753FB" w:rsidP="004753FB">
      <w:pPr>
        <w:spacing w:after="0" w:line="240" w:lineRule="auto"/>
        <w:jc w:val="right"/>
        <w:rPr>
          <w:rFonts w:ascii="Times New Roman" w:hAnsi="Times New Roman" w:cs="Times New Roman"/>
          <w:i/>
          <w:sz w:val="28"/>
        </w:rPr>
      </w:pPr>
      <w:r w:rsidRPr="00A36158">
        <w:rPr>
          <w:rFonts w:ascii="Times New Roman" w:hAnsi="Times New Roman" w:cs="Times New Roman"/>
          <w:i/>
          <w:sz w:val="24"/>
          <w:szCs w:val="24"/>
        </w:rPr>
        <w:t xml:space="preserve">млн. </w:t>
      </w:r>
      <w:proofErr w:type="spellStart"/>
      <w:r w:rsidRPr="00A36158">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797E56" w:rsidRPr="00A36158" w:rsidTr="00617076">
        <w:trPr>
          <w:trHeight w:val="321"/>
          <w:jc w:val="center"/>
        </w:trPr>
        <w:tc>
          <w:tcPr>
            <w:tcW w:w="567" w:type="dxa"/>
            <w:vMerge w:val="restart"/>
            <w:shd w:val="clear" w:color="auto" w:fill="auto"/>
            <w:vAlign w:val="center"/>
          </w:tcPr>
          <w:p w:rsidR="00797E56" w:rsidRPr="00A36158" w:rsidRDefault="00797E56" w:rsidP="00797E56">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 п/п</w:t>
            </w:r>
          </w:p>
        </w:tc>
        <w:tc>
          <w:tcPr>
            <w:tcW w:w="6096" w:type="dxa"/>
            <w:vMerge w:val="restart"/>
            <w:shd w:val="clear" w:color="auto" w:fill="auto"/>
            <w:vAlign w:val="center"/>
          </w:tcPr>
          <w:p w:rsidR="00797E56" w:rsidRPr="00A36158" w:rsidRDefault="00797E56" w:rsidP="00797E56">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Потребитель</w:t>
            </w:r>
          </w:p>
        </w:tc>
        <w:tc>
          <w:tcPr>
            <w:tcW w:w="3260" w:type="dxa"/>
            <w:gridSpan w:val="3"/>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Январь-август</w:t>
            </w:r>
          </w:p>
        </w:tc>
      </w:tr>
      <w:tr w:rsidR="00797E56" w:rsidRPr="00A36158" w:rsidTr="00617076">
        <w:trPr>
          <w:trHeight w:val="282"/>
          <w:jc w:val="center"/>
        </w:trPr>
        <w:tc>
          <w:tcPr>
            <w:tcW w:w="567" w:type="dxa"/>
            <w:vMerge/>
            <w:shd w:val="clear" w:color="auto" w:fill="B6DDE8" w:themeFill="accent5" w:themeFillTint="66"/>
            <w:vAlign w:val="center"/>
          </w:tcPr>
          <w:p w:rsidR="00797E56" w:rsidRPr="00A36158" w:rsidRDefault="00797E56" w:rsidP="00797E56">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797E56" w:rsidRPr="00A36158" w:rsidRDefault="00797E56" w:rsidP="00797E56">
            <w:pPr>
              <w:pStyle w:val="a3"/>
              <w:ind w:left="0"/>
              <w:jc w:val="center"/>
              <w:rPr>
                <w:rFonts w:ascii="Times New Roman" w:hAnsi="Times New Roman" w:cs="Times New Roman"/>
                <w:b/>
                <w:sz w:val="24"/>
                <w:szCs w:val="24"/>
              </w:rPr>
            </w:pPr>
          </w:p>
        </w:tc>
        <w:tc>
          <w:tcPr>
            <w:tcW w:w="1086"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2020г</w:t>
            </w:r>
          </w:p>
        </w:tc>
        <w:tc>
          <w:tcPr>
            <w:tcW w:w="1087"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2020г</w:t>
            </w:r>
          </w:p>
        </w:tc>
        <w:tc>
          <w:tcPr>
            <w:tcW w:w="1087" w:type="dxa"/>
            <w:shd w:val="clear" w:color="auto" w:fill="auto"/>
            <w:vAlign w:val="center"/>
          </w:tcPr>
          <w:p w:rsidR="00797E56" w:rsidRPr="000F5C67" w:rsidRDefault="00797E56" w:rsidP="00797E56">
            <w:pPr>
              <w:pStyle w:val="a3"/>
              <w:ind w:left="0"/>
              <w:jc w:val="center"/>
              <w:rPr>
                <w:rFonts w:ascii="Times New Roman" w:hAnsi="Times New Roman" w:cs="Times New Roman"/>
                <w:b/>
                <w:sz w:val="24"/>
                <w:szCs w:val="24"/>
              </w:rPr>
            </w:pPr>
            <w:r w:rsidRPr="000F5C67">
              <w:rPr>
                <w:rFonts w:ascii="Times New Roman" w:hAnsi="Times New Roman" w:cs="Times New Roman"/>
                <w:b/>
                <w:sz w:val="24"/>
                <w:szCs w:val="24"/>
              </w:rPr>
              <w:t>Δ, %</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w:t>
            </w:r>
            <w:proofErr w:type="spellStart"/>
            <w:r w:rsidRPr="00A36158">
              <w:rPr>
                <w:rFonts w:ascii="Times New Roman" w:hAnsi="Times New Roman" w:cs="Times New Roman"/>
                <w:sz w:val="24"/>
                <w:szCs w:val="24"/>
              </w:rPr>
              <w:t>Арселор</w:t>
            </w:r>
            <w:proofErr w:type="spellEnd"/>
            <w:r w:rsidRPr="00A36158">
              <w:rPr>
                <w:rFonts w:ascii="Times New Roman" w:hAnsi="Times New Roman" w:cs="Times New Roman"/>
                <w:sz w:val="24"/>
                <w:szCs w:val="24"/>
              </w:rPr>
              <w:t xml:space="preserve"> </w:t>
            </w:r>
            <w:proofErr w:type="spellStart"/>
            <w:r w:rsidRPr="00A36158">
              <w:rPr>
                <w:rFonts w:ascii="Times New Roman" w:hAnsi="Times New Roman" w:cs="Times New Roman"/>
                <w:sz w:val="24"/>
                <w:szCs w:val="24"/>
              </w:rPr>
              <w:t>Миттал</w:t>
            </w:r>
            <w:proofErr w:type="spellEnd"/>
            <w:r w:rsidRPr="00A36158">
              <w:rPr>
                <w:rFonts w:ascii="Times New Roman" w:hAnsi="Times New Roman" w:cs="Times New Roman"/>
                <w:sz w:val="24"/>
                <w:szCs w:val="24"/>
              </w:rPr>
              <w:t xml:space="preserve"> Темиртау»</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2 450,0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2 450,0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АЗФ (</w:t>
            </w:r>
            <w:proofErr w:type="spellStart"/>
            <w:r w:rsidRPr="00A36158">
              <w:rPr>
                <w:rFonts w:ascii="Times New Roman" w:hAnsi="Times New Roman" w:cs="Times New Roman"/>
                <w:sz w:val="24"/>
                <w:szCs w:val="24"/>
              </w:rPr>
              <w:t>Аксуйский</w:t>
            </w:r>
            <w:proofErr w:type="spellEnd"/>
            <w:r w:rsidRPr="00A36158">
              <w:rPr>
                <w:rFonts w:ascii="Times New Roman" w:hAnsi="Times New Roman" w:cs="Times New Roman"/>
                <w:sz w:val="24"/>
                <w:szCs w:val="24"/>
              </w:rPr>
              <w:t xml:space="preserve">) «ТНК </w:t>
            </w:r>
            <w:proofErr w:type="spellStart"/>
            <w:r w:rsidRPr="00A36158">
              <w:rPr>
                <w:rFonts w:ascii="Times New Roman" w:hAnsi="Times New Roman" w:cs="Times New Roman"/>
                <w:sz w:val="24"/>
                <w:szCs w:val="24"/>
              </w:rPr>
              <w:t>Казхром</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3 878,2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3 878,2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Kazakhmys</w:t>
            </w:r>
            <w:proofErr w:type="spellEnd"/>
            <w:r w:rsidRPr="00A36158">
              <w:rPr>
                <w:rFonts w:ascii="Times New Roman" w:hAnsi="Times New Roman" w:cs="Times New Roman"/>
                <w:sz w:val="24"/>
                <w:szCs w:val="24"/>
              </w:rPr>
              <w:t xml:space="preserve"> </w:t>
            </w:r>
            <w:proofErr w:type="spellStart"/>
            <w:r w:rsidRPr="00A36158">
              <w:rPr>
                <w:rFonts w:ascii="Times New Roman" w:hAnsi="Times New Roman" w:cs="Times New Roman"/>
                <w:sz w:val="24"/>
                <w:szCs w:val="24"/>
              </w:rPr>
              <w:t>Smelting</w:t>
            </w:r>
            <w:proofErr w:type="spellEnd"/>
            <w:r w:rsidRPr="00A36158">
              <w:rPr>
                <w:rFonts w:ascii="Times New Roman" w:hAnsi="Times New Roman" w:cs="Times New Roman"/>
                <w:sz w:val="24"/>
                <w:szCs w:val="24"/>
              </w:rPr>
              <w:t xml:space="preserve">»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800,9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800,9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4</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Казцинк</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1 892,7</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1 892,7</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5</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w:t>
            </w:r>
            <w:proofErr w:type="spellStart"/>
            <w:r w:rsidRPr="00A36158">
              <w:rPr>
                <w:rFonts w:ascii="Times New Roman" w:hAnsi="Times New Roman" w:cs="Times New Roman"/>
                <w:sz w:val="24"/>
                <w:szCs w:val="24"/>
              </w:rPr>
              <w:t>Соколовско-Сарбайское</w:t>
            </w:r>
            <w:proofErr w:type="spellEnd"/>
            <w:r w:rsidRPr="00A36158">
              <w:rPr>
                <w:rFonts w:ascii="Times New Roman" w:hAnsi="Times New Roman" w:cs="Times New Roman"/>
                <w:sz w:val="24"/>
                <w:szCs w:val="24"/>
              </w:rPr>
              <w:t xml:space="preserve"> ГПО»</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1 107,8</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1 107,8</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-4%</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6</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ТОО «Корпорация </w:t>
            </w:r>
            <w:proofErr w:type="spellStart"/>
            <w:r w:rsidRPr="00A36158">
              <w:rPr>
                <w:rFonts w:ascii="Times New Roman" w:hAnsi="Times New Roman" w:cs="Times New Roman"/>
                <w:sz w:val="24"/>
                <w:szCs w:val="24"/>
              </w:rPr>
              <w:t>Казахмыс</w:t>
            </w:r>
            <w:proofErr w:type="spellEnd"/>
            <w:r w:rsidRPr="00A36158">
              <w:rPr>
                <w:rFonts w:ascii="Times New Roman" w:hAnsi="Times New Roman" w:cs="Times New Roman"/>
                <w:sz w:val="24"/>
                <w:szCs w:val="24"/>
              </w:rPr>
              <w:t xml:space="preserve">» </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854,0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854,0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7</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АО АЗФ (Актюбинский) «ТНК </w:t>
            </w:r>
            <w:proofErr w:type="spellStart"/>
            <w:r w:rsidRPr="00A36158">
              <w:rPr>
                <w:rFonts w:ascii="Times New Roman" w:hAnsi="Times New Roman" w:cs="Times New Roman"/>
                <w:sz w:val="24"/>
                <w:szCs w:val="24"/>
              </w:rPr>
              <w:t>Казхром</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2 138,1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2 138,1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8</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РГП «Канал им. </w:t>
            </w:r>
            <w:proofErr w:type="spellStart"/>
            <w:r w:rsidRPr="00A36158">
              <w:rPr>
                <w:rFonts w:ascii="Times New Roman" w:hAnsi="Times New Roman" w:cs="Times New Roman"/>
                <w:sz w:val="24"/>
                <w:szCs w:val="24"/>
              </w:rPr>
              <w:t>Сатпаева</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157,4</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157,4</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46%</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9</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Казфосфат</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1 457,5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1 457,5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10</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АО «НДФЗ» (входит в структуру ТОО </w:t>
            </w:r>
            <w:proofErr w:type="spellStart"/>
            <w:r w:rsidRPr="00A36158">
              <w:rPr>
                <w:rFonts w:ascii="Times New Roman" w:hAnsi="Times New Roman" w:cs="Times New Roman"/>
                <w:sz w:val="24"/>
                <w:szCs w:val="24"/>
              </w:rPr>
              <w:t>Казфосфат</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1 280,5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1 280,5</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-13%</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11</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Таразский</w:t>
            </w:r>
            <w:proofErr w:type="spellEnd"/>
            <w:r w:rsidRPr="00A36158">
              <w:rPr>
                <w:rFonts w:ascii="Times New Roman" w:hAnsi="Times New Roman" w:cs="Times New Roman"/>
                <w:sz w:val="24"/>
                <w:szCs w:val="24"/>
              </w:rPr>
              <w:t xml:space="preserve"> Металлургический завод»</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152,3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152,3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31%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12</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w:t>
            </w:r>
            <w:proofErr w:type="spellStart"/>
            <w:r w:rsidRPr="00A36158">
              <w:rPr>
                <w:rFonts w:ascii="Times New Roman" w:hAnsi="Times New Roman" w:cs="Times New Roman"/>
                <w:sz w:val="24"/>
                <w:szCs w:val="24"/>
              </w:rPr>
              <w:t>Усть-Каменогорский</w:t>
            </w:r>
            <w:proofErr w:type="spellEnd"/>
            <w:r w:rsidRPr="00A36158">
              <w:rPr>
                <w:rFonts w:ascii="Times New Roman" w:hAnsi="Times New Roman" w:cs="Times New Roman"/>
                <w:sz w:val="24"/>
                <w:szCs w:val="24"/>
              </w:rPr>
              <w:t xml:space="preserve"> </w:t>
            </w:r>
            <w:proofErr w:type="spellStart"/>
            <w:proofErr w:type="gramStart"/>
            <w:r w:rsidRPr="00A36158">
              <w:rPr>
                <w:rFonts w:ascii="Times New Roman" w:hAnsi="Times New Roman" w:cs="Times New Roman"/>
                <w:sz w:val="24"/>
                <w:szCs w:val="24"/>
              </w:rPr>
              <w:t>титано</w:t>
            </w:r>
            <w:proofErr w:type="spellEnd"/>
            <w:r w:rsidRPr="00A36158">
              <w:rPr>
                <w:rFonts w:ascii="Times New Roman" w:hAnsi="Times New Roman" w:cs="Times New Roman"/>
                <w:sz w:val="24"/>
                <w:szCs w:val="24"/>
              </w:rPr>
              <w:t>-магниевый</w:t>
            </w:r>
            <w:proofErr w:type="gramEnd"/>
            <w:r w:rsidRPr="00A36158">
              <w:rPr>
                <w:rFonts w:ascii="Times New Roman" w:hAnsi="Times New Roman" w:cs="Times New Roman"/>
                <w:sz w:val="24"/>
                <w:szCs w:val="24"/>
              </w:rPr>
              <w:t xml:space="preserve"> комбинат»</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528,2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528,2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-17%</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13</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Тенгизшевройл</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1 227,1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1 227,1</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-1%</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14</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«ПАЗ» (Павлодарский алюминиевый завод)</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637,0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637,0</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15</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«КЭЗ» (Казахстанский электролизный завод)</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2 506,9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2 506,9</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0%</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16</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ТОО «</w:t>
            </w:r>
            <w:proofErr w:type="spellStart"/>
            <w:r w:rsidRPr="00A36158">
              <w:rPr>
                <w:rFonts w:ascii="Times New Roman" w:hAnsi="Times New Roman" w:cs="Times New Roman"/>
                <w:sz w:val="24"/>
                <w:szCs w:val="24"/>
              </w:rPr>
              <w:t>ТемиржолЭнерго</w:t>
            </w:r>
            <w:proofErr w:type="spellEnd"/>
            <w:r w:rsidRPr="00A36158">
              <w:rPr>
                <w:rFonts w:ascii="Times New Roman" w:hAnsi="Times New Roman" w:cs="Times New Roman"/>
                <w:sz w:val="24"/>
                <w:szCs w:val="24"/>
              </w:rPr>
              <w:t>»</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927,2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927,2</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24%</w:t>
            </w:r>
          </w:p>
        </w:tc>
      </w:tr>
      <w:tr w:rsidR="00797E56" w:rsidRPr="00A36158" w:rsidTr="00797E56">
        <w:trPr>
          <w:trHeight w:val="360"/>
          <w:jc w:val="center"/>
        </w:trPr>
        <w:tc>
          <w:tcPr>
            <w:tcW w:w="567" w:type="dxa"/>
            <w:vAlign w:val="center"/>
          </w:tcPr>
          <w:p w:rsidR="00797E56" w:rsidRPr="00A36158" w:rsidRDefault="00797E56" w:rsidP="00797E56">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17</w:t>
            </w:r>
          </w:p>
        </w:tc>
        <w:tc>
          <w:tcPr>
            <w:tcW w:w="6096" w:type="dxa"/>
            <w:vAlign w:val="center"/>
          </w:tcPr>
          <w:p w:rsidR="00797E56" w:rsidRPr="00A36158" w:rsidRDefault="00797E56" w:rsidP="00797E56">
            <w:pPr>
              <w:pStyle w:val="a3"/>
              <w:ind w:left="0"/>
              <w:rPr>
                <w:rFonts w:ascii="Times New Roman" w:hAnsi="Times New Roman" w:cs="Times New Roman"/>
                <w:sz w:val="24"/>
                <w:szCs w:val="24"/>
              </w:rPr>
            </w:pPr>
            <w:r w:rsidRPr="00A36158">
              <w:rPr>
                <w:rFonts w:ascii="Times New Roman" w:hAnsi="Times New Roman" w:cs="Times New Roman"/>
                <w:sz w:val="24"/>
                <w:szCs w:val="24"/>
              </w:rPr>
              <w:t>АО «KEGOC»</w:t>
            </w:r>
          </w:p>
        </w:tc>
        <w:tc>
          <w:tcPr>
            <w:tcW w:w="1086"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2 868,3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2 868,3</w:t>
            </w:r>
          </w:p>
        </w:tc>
        <w:tc>
          <w:tcPr>
            <w:tcW w:w="1087" w:type="dxa"/>
            <w:vAlign w:val="bottom"/>
          </w:tcPr>
          <w:p w:rsidR="00797E56" w:rsidRPr="000F5C67" w:rsidRDefault="00797E56" w:rsidP="00797E56">
            <w:pPr>
              <w:jc w:val="center"/>
              <w:rPr>
                <w:rFonts w:ascii="Times New Roman" w:hAnsi="Times New Roman" w:cs="Times New Roman"/>
                <w:sz w:val="24"/>
                <w:szCs w:val="24"/>
              </w:rPr>
            </w:pPr>
            <w:r w:rsidRPr="000F5C67">
              <w:rPr>
                <w:rFonts w:ascii="Times New Roman" w:hAnsi="Times New Roman" w:cs="Times New Roman"/>
                <w:sz w:val="24"/>
                <w:szCs w:val="24"/>
              </w:rPr>
              <w:t>27%</w:t>
            </w:r>
          </w:p>
        </w:tc>
      </w:tr>
      <w:tr w:rsidR="00797E56" w:rsidRPr="00A36158" w:rsidTr="004753FB">
        <w:trPr>
          <w:trHeight w:val="360"/>
          <w:jc w:val="center"/>
        </w:trPr>
        <w:tc>
          <w:tcPr>
            <w:tcW w:w="6663" w:type="dxa"/>
            <w:gridSpan w:val="2"/>
            <w:vAlign w:val="center"/>
          </w:tcPr>
          <w:p w:rsidR="00797E56" w:rsidRPr="00A36158" w:rsidRDefault="00797E56" w:rsidP="00797E56">
            <w:pPr>
              <w:pStyle w:val="a3"/>
              <w:ind w:left="0"/>
              <w:rPr>
                <w:rFonts w:ascii="Times New Roman" w:hAnsi="Times New Roman" w:cs="Times New Roman"/>
                <w:b/>
                <w:sz w:val="24"/>
                <w:szCs w:val="24"/>
              </w:rPr>
            </w:pPr>
            <w:r w:rsidRPr="00A36158">
              <w:rPr>
                <w:rFonts w:ascii="Times New Roman" w:hAnsi="Times New Roman" w:cs="Times New Roman"/>
                <w:b/>
                <w:sz w:val="24"/>
                <w:szCs w:val="24"/>
              </w:rPr>
              <w:t>Итого</w:t>
            </w:r>
          </w:p>
        </w:tc>
        <w:tc>
          <w:tcPr>
            <w:tcW w:w="1086"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23 583,5</w:t>
            </w:r>
          </w:p>
        </w:tc>
        <w:tc>
          <w:tcPr>
            <w:tcW w:w="1087"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23 944,9</w:t>
            </w:r>
          </w:p>
        </w:tc>
        <w:tc>
          <w:tcPr>
            <w:tcW w:w="1087" w:type="dxa"/>
            <w:vAlign w:val="center"/>
          </w:tcPr>
          <w:p w:rsidR="00797E56" w:rsidRPr="000F5C67" w:rsidRDefault="00797E56" w:rsidP="00797E56">
            <w:pPr>
              <w:pStyle w:val="a3"/>
              <w:ind w:left="0"/>
              <w:rPr>
                <w:rFonts w:ascii="Times New Roman" w:hAnsi="Times New Roman" w:cs="Times New Roman"/>
                <w:b/>
                <w:sz w:val="24"/>
                <w:szCs w:val="24"/>
              </w:rPr>
            </w:pPr>
            <w:r w:rsidRPr="000F5C67">
              <w:rPr>
                <w:rFonts w:ascii="Times New Roman" w:hAnsi="Times New Roman" w:cs="Times New Roman"/>
                <w:b/>
                <w:sz w:val="24"/>
                <w:szCs w:val="24"/>
              </w:rPr>
              <w:t>1,53%</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 xml:space="preserve">млн. </w:t>
      </w:r>
      <w:proofErr w:type="spellStart"/>
      <w:r w:rsidRPr="007F6813">
        <w:rPr>
          <w:rFonts w:ascii="Times New Roman" w:hAnsi="Times New Roman" w:cs="Times New Roman"/>
          <w:i/>
          <w:sz w:val="24"/>
          <w:szCs w:val="24"/>
        </w:rPr>
        <w:t>кВтч</w:t>
      </w:r>
      <w:proofErr w:type="spellEnd"/>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797E56" w:rsidP="004753FB">
            <w:pPr>
              <w:spacing w:after="0" w:line="240" w:lineRule="auto"/>
              <w:jc w:val="center"/>
              <w:rPr>
                <w:rFonts w:ascii="Times New Roman" w:eastAsia="Times New Roman" w:hAnsi="Times New Roman" w:cs="Times New Roman"/>
                <w:b/>
                <w:bCs/>
                <w:color w:val="000000"/>
                <w:lang w:eastAsia="ru-RU"/>
              </w:rPr>
            </w:pPr>
            <w:r w:rsidRPr="00A36158">
              <w:rPr>
                <w:rFonts w:ascii="Times New Roman" w:hAnsi="Times New Roman" w:cs="Times New Roman"/>
                <w:b/>
                <w:bCs/>
              </w:rPr>
              <w:t>Январь-</w:t>
            </w:r>
            <w:r>
              <w:rPr>
                <w:rFonts w:ascii="Times New Roman" w:hAnsi="Times New Roman" w:cs="Times New Roman"/>
                <w:b/>
                <w:bCs/>
              </w:rPr>
              <w:t>август</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 xml:space="preserve">Отклонение, млн. </w:t>
            </w:r>
            <w:proofErr w:type="spellStart"/>
            <w:r w:rsidRPr="00523504">
              <w:rPr>
                <w:rFonts w:ascii="Times New Roman" w:eastAsia="Times New Roman" w:hAnsi="Times New Roman" w:cs="Times New Roman"/>
                <w:b/>
                <w:bCs/>
                <w:color w:val="000000"/>
                <w:lang w:eastAsia="ru-RU"/>
              </w:rPr>
              <w:t>кВтч</w:t>
            </w:r>
            <w:proofErr w:type="spellEnd"/>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Δ</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 год</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797E56"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797E56" w:rsidRPr="004B04DB" w:rsidRDefault="00797E56" w:rsidP="00797E56">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797E56" w:rsidRPr="004B04DB" w:rsidRDefault="00797E56" w:rsidP="00797E56">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АО «</w:t>
            </w:r>
            <w:proofErr w:type="spellStart"/>
            <w:r w:rsidRPr="004B04DB">
              <w:rPr>
                <w:rFonts w:ascii="Times New Roman" w:eastAsia="Times New Roman" w:hAnsi="Times New Roman" w:cs="Times New Roman"/>
                <w:b/>
                <w:bCs/>
                <w:color w:val="000000"/>
                <w:lang w:eastAsia="ru-RU"/>
              </w:rPr>
              <w:t>Самрук-Энерго</w:t>
            </w:r>
            <w:proofErr w:type="spellEnd"/>
            <w:r w:rsidRPr="004B04DB">
              <w:rPr>
                <w:rFonts w:ascii="Times New Roman" w:eastAsia="Times New Roman" w:hAnsi="Times New Roman" w:cs="Times New Roman"/>
                <w:b/>
                <w:bCs/>
                <w:color w:val="000000"/>
                <w:lang w:eastAsia="ru-RU"/>
              </w:rPr>
              <w:t>»</w:t>
            </w:r>
          </w:p>
        </w:tc>
        <w:tc>
          <w:tcPr>
            <w:tcW w:w="1320"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4681,18</w:t>
            </w:r>
          </w:p>
        </w:tc>
        <w:tc>
          <w:tcPr>
            <w:tcW w:w="1231"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5 244,0</w:t>
            </w:r>
          </w:p>
        </w:tc>
        <w:tc>
          <w:tcPr>
            <w:tcW w:w="1520"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562,8</w:t>
            </w:r>
          </w:p>
        </w:tc>
        <w:tc>
          <w:tcPr>
            <w:tcW w:w="1599" w:type="dxa"/>
            <w:tcBorders>
              <w:top w:val="nil"/>
              <w:left w:val="nil"/>
              <w:bottom w:val="single" w:sz="4" w:space="0" w:color="auto"/>
              <w:right w:val="single" w:sz="4" w:space="0" w:color="auto"/>
            </w:tcBorders>
            <w:shd w:val="clear" w:color="000000" w:fill="C5D9F1"/>
            <w:vAlign w:val="center"/>
          </w:tcPr>
          <w:p w:rsidR="00797E56" w:rsidRPr="0073547C" w:rsidRDefault="00797E56" w:rsidP="00797E56">
            <w:pPr>
              <w:spacing w:after="0" w:line="240" w:lineRule="auto"/>
              <w:jc w:val="center"/>
              <w:rPr>
                <w:rFonts w:ascii="Times New Roman" w:hAnsi="Times New Roman" w:cs="Times New Roman"/>
                <w:b/>
                <w:bCs/>
              </w:rPr>
            </w:pPr>
            <w:r w:rsidRPr="0073547C">
              <w:rPr>
                <w:rFonts w:ascii="Times New Roman" w:hAnsi="Times New Roman" w:cs="Times New Roman"/>
                <w:b/>
                <w:bCs/>
                <w:color w:val="000000"/>
              </w:rPr>
              <w:t>12,0%</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«Богатырь-Комир»</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195,00</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194,9</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-0,1</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-0,1%</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АО «</w:t>
            </w:r>
            <w:proofErr w:type="spellStart"/>
            <w:r w:rsidRPr="004B04DB">
              <w:rPr>
                <w:rFonts w:ascii="Times New Roman" w:eastAsia="Times New Roman" w:hAnsi="Times New Roman" w:cs="Times New Roman"/>
                <w:bCs/>
                <w:i/>
                <w:iCs/>
                <w:color w:val="000000"/>
                <w:lang w:eastAsia="ru-RU"/>
              </w:rPr>
              <w:t>АлатауЖарык</w:t>
            </w:r>
            <w:proofErr w:type="spellEnd"/>
            <w:r w:rsidRPr="004B04DB">
              <w:rPr>
                <w:rFonts w:ascii="Times New Roman" w:eastAsia="Times New Roman" w:hAnsi="Times New Roman" w:cs="Times New Roman"/>
                <w:bCs/>
                <w:i/>
                <w:iCs/>
                <w:color w:val="000000"/>
                <w:lang w:eastAsia="ru-RU"/>
              </w:rPr>
              <w:t xml:space="preserve"> </w:t>
            </w:r>
            <w:proofErr w:type="spellStart"/>
            <w:r w:rsidRPr="004B04DB">
              <w:rPr>
                <w:rFonts w:ascii="Times New Roman" w:eastAsia="Times New Roman" w:hAnsi="Times New Roman" w:cs="Times New Roman"/>
                <w:bCs/>
                <w:i/>
                <w:iCs/>
                <w:color w:val="000000"/>
                <w:lang w:eastAsia="ru-RU"/>
              </w:rPr>
              <w:t>Компаниясы</w:t>
            </w:r>
            <w:proofErr w:type="spellEnd"/>
            <w:r w:rsidRPr="004B04DB">
              <w:rPr>
                <w:rFonts w:ascii="Times New Roman" w:eastAsia="Times New Roman" w:hAnsi="Times New Roman" w:cs="Times New Roman"/>
                <w:bCs/>
                <w:i/>
                <w:iCs/>
                <w:color w:val="000000"/>
                <w:lang w:eastAsia="ru-RU"/>
              </w:rPr>
              <w:t>»</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579,13</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622,5</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43,4</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7,5%</w:t>
            </w:r>
          </w:p>
        </w:tc>
      </w:tr>
      <w:tr w:rsidR="00797E56"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797E56" w:rsidRPr="004B04DB" w:rsidRDefault="00797E56" w:rsidP="00797E56">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3907,05</w:t>
            </w:r>
          </w:p>
        </w:tc>
        <w:tc>
          <w:tcPr>
            <w:tcW w:w="1231" w:type="dxa"/>
            <w:tcBorders>
              <w:top w:val="nil"/>
              <w:left w:val="nil"/>
              <w:bottom w:val="single" w:sz="4" w:space="0" w:color="auto"/>
              <w:right w:val="single" w:sz="4" w:space="0" w:color="auto"/>
            </w:tcBorders>
            <w:shd w:val="clear" w:color="auto" w:fill="auto"/>
            <w:vAlign w:val="center"/>
          </w:tcPr>
          <w:p w:rsidR="00797E56" w:rsidRPr="0073547C" w:rsidRDefault="00797E56" w:rsidP="00797E56">
            <w:pPr>
              <w:spacing w:after="0" w:line="240" w:lineRule="auto"/>
              <w:jc w:val="center"/>
              <w:rPr>
                <w:rFonts w:ascii="Times New Roman" w:hAnsi="Times New Roman" w:cs="Times New Roman"/>
              </w:rPr>
            </w:pPr>
            <w:r w:rsidRPr="0073547C">
              <w:rPr>
                <w:rFonts w:ascii="Times New Roman" w:hAnsi="Times New Roman" w:cs="Times New Roman"/>
                <w:color w:val="000000"/>
              </w:rPr>
              <w:t>4 426,6</w:t>
            </w:r>
          </w:p>
        </w:tc>
        <w:tc>
          <w:tcPr>
            <w:tcW w:w="1520"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iCs/>
              </w:rPr>
            </w:pPr>
            <w:r w:rsidRPr="00617076">
              <w:rPr>
                <w:rFonts w:ascii="Times New Roman" w:hAnsi="Times New Roman" w:cs="Times New Roman"/>
                <w:bCs/>
                <w:iCs/>
                <w:color w:val="000000"/>
              </w:rPr>
              <w:t>519,6</w:t>
            </w:r>
          </w:p>
        </w:tc>
        <w:tc>
          <w:tcPr>
            <w:tcW w:w="1599" w:type="dxa"/>
            <w:tcBorders>
              <w:top w:val="nil"/>
              <w:left w:val="nil"/>
              <w:bottom w:val="single" w:sz="4" w:space="0" w:color="auto"/>
              <w:right w:val="single" w:sz="4" w:space="0" w:color="auto"/>
            </w:tcBorders>
            <w:shd w:val="clear" w:color="auto" w:fill="auto"/>
            <w:vAlign w:val="center"/>
          </w:tcPr>
          <w:p w:rsidR="00797E56" w:rsidRPr="00617076" w:rsidRDefault="00797E56" w:rsidP="00797E56">
            <w:pPr>
              <w:spacing w:after="0" w:line="240" w:lineRule="auto"/>
              <w:jc w:val="center"/>
              <w:rPr>
                <w:rFonts w:ascii="Times New Roman" w:hAnsi="Times New Roman" w:cs="Times New Roman"/>
                <w:bCs/>
              </w:rPr>
            </w:pPr>
            <w:r w:rsidRPr="00617076">
              <w:rPr>
                <w:rFonts w:ascii="Times New Roman" w:hAnsi="Times New Roman" w:cs="Times New Roman"/>
                <w:bCs/>
                <w:color w:val="000000"/>
              </w:rPr>
              <w:t>13,3%</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7F6813">
        <w:rPr>
          <w:rFonts w:ascii="Times New Roman" w:hAnsi="Times New Roman" w:cs="Times New Roman"/>
          <w:b/>
          <w:color w:val="auto"/>
        </w:rPr>
        <w:t>Уголь</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По информации Бюро национальной статистики, в Казахстане в январе-августе 2021 года добыто 69 189,6 тыс. тонн каменного угля, что больше на 0,2%, чем за аналогичный период 2020 года (69 036,7 тыс. тонн).</w:t>
      </w:r>
    </w:p>
    <w:p w:rsidR="00797E56" w:rsidRPr="0075385B" w:rsidRDefault="00797E56" w:rsidP="00797E56">
      <w:pPr>
        <w:pStyle w:val="a3"/>
        <w:spacing w:after="0" w:line="240" w:lineRule="auto"/>
        <w:ind w:left="0" w:firstLine="567"/>
        <w:jc w:val="right"/>
        <w:rPr>
          <w:rFonts w:ascii="Times New Roman" w:hAnsi="Times New Roman" w:cs="Times New Roman"/>
          <w:i/>
          <w:sz w:val="28"/>
        </w:rPr>
      </w:pPr>
      <w:r w:rsidRPr="0075385B">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797E56" w:rsidRPr="0075385B" w:rsidTr="00797E56">
        <w:trPr>
          <w:trHeight w:val="406"/>
        </w:trPr>
        <w:tc>
          <w:tcPr>
            <w:tcW w:w="566" w:type="dxa"/>
            <w:vMerge w:val="restart"/>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 п/п</w:t>
            </w:r>
          </w:p>
        </w:tc>
        <w:tc>
          <w:tcPr>
            <w:tcW w:w="3685" w:type="dxa"/>
            <w:vMerge w:val="restart"/>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Область</w:t>
            </w:r>
          </w:p>
        </w:tc>
        <w:tc>
          <w:tcPr>
            <w:tcW w:w="3876" w:type="dxa"/>
            <w:gridSpan w:val="2"/>
            <w:shd w:val="clear" w:color="auto" w:fill="auto"/>
            <w:vAlign w:val="center"/>
          </w:tcPr>
          <w:p w:rsidR="00797E56" w:rsidRPr="00617076" w:rsidRDefault="00797E56" w:rsidP="00797E56">
            <w:pPr>
              <w:pStyle w:val="a3"/>
              <w:ind w:left="0"/>
              <w:jc w:val="center"/>
              <w:rPr>
                <w:rFonts w:ascii="Times New Roman" w:hAnsi="Times New Roman" w:cs="Times New Roman"/>
                <w:b/>
                <w:sz w:val="24"/>
                <w:szCs w:val="24"/>
              </w:rPr>
            </w:pPr>
            <w:r w:rsidRPr="00617076">
              <w:rPr>
                <w:rFonts w:ascii="Times New Roman" w:eastAsia="Times New Roman" w:hAnsi="Times New Roman" w:cs="Times New Roman"/>
                <w:b/>
                <w:bCs/>
                <w:color w:val="000000"/>
                <w:sz w:val="24"/>
                <w:szCs w:val="24"/>
                <w:lang w:eastAsia="ru-RU"/>
              </w:rPr>
              <w:t>Январь-август</w:t>
            </w:r>
          </w:p>
        </w:tc>
        <w:tc>
          <w:tcPr>
            <w:tcW w:w="1938" w:type="dxa"/>
            <w:vMerge w:val="restart"/>
            <w:shd w:val="clear" w:color="auto" w:fill="auto"/>
            <w:vAlign w:val="center"/>
          </w:tcPr>
          <w:p w:rsidR="00797E56" w:rsidRPr="00617076" w:rsidRDefault="00797E56" w:rsidP="00797E56">
            <w:pPr>
              <w:pStyle w:val="a3"/>
              <w:ind w:left="0"/>
              <w:jc w:val="center"/>
              <w:rPr>
                <w:rFonts w:ascii="Times New Roman" w:hAnsi="Times New Roman" w:cs="Times New Roman"/>
                <w:b/>
                <w:sz w:val="24"/>
                <w:szCs w:val="24"/>
              </w:rPr>
            </w:pPr>
            <w:r w:rsidRPr="00617076">
              <w:rPr>
                <w:rFonts w:ascii="Times New Roman" w:hAnsi="Times New Roman" w:cs="Times New Roman"/>
                <w:b/>
                <w:sz w:val="24"/>
                <w:szCs w:val="24"/>
              </w:rPr>
              <w:t>Δ, %</w:t>
            </w:r>
          </w:p>
        </w:tc>
      </w:tr>
      <w:tr w:rsidR="00797E56" w:rsidRPr="0075385B" w:rsidTr="00797E56">
        <w:trPr>
          <w:trHeight w:val="355"/>
        </w:trPr>
        <w:tc>
          <w:tcPr>
            <w:tcW w:w="566" w:type="dxa"/>
            <w:vMerge/>
            <w:shd w:val="clear" w:color="auto" w:fill="B6DDE8" w:themeFill="accent5" w:themeFillTint="66"/>
            <w:vAlign w:val="center"/>
          </w:tcPr>
          <w:p w:rsidR="00797E56" w:rsidRPr="0075385B" w:rsidRDefault="00797E56" w:rsidP="00797E56">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797E56" w:rsidRPr="0075385B" w:rsidRDefault="00797E56" w:rsidP="00797E56">
            <w:pPr>
              <w:pStyle w:val="a3"/>
              <w:ind w:left="0"/>
              <w:jc w:val="center"/>
              <w:rPr>
                <w:rFonts w:ascii="Times New Roman" w:hAnsi="Times New Roman" w:cs="Times New Roman"/>
                <w:b/>
                <w:sz w:val="24"/>
                <w:szCs w:val="24"/>
              </w:rPr>
            </w:pPr>
          </w:p>
        </w:tc>
        <w:tc>
          <w:tcPr>
            <w:tcW w:w="1938" w:type="dxa"/>
            <w:shd w:val="clear" w:color="auto" w:fill="auto"/>
            <w:vAlign w:val="center"/>
          </w:tcPr>
          <w:p w:rsidR="00797E56" w:rsidRPr="0075385B" w:rsidRDefault="00797E56" w:rsidP="00797E56">
            <w:pPr>
              <w:jc w:val="center"/>
              <w:rPr>
                <w:rFonts w:ascii="Times New Roman" w:eastAsia="Times New Roman" w:hAnsi="Times New Roman" w:cs="Times New Roman"/>
                <w:b/>
                <w:bCs/>
                <w:color w:val="000000"/>
                <w:lang w:eastAsia="ru-RU"/>
              </w:rPr>
            </w:pPr>
            <w:r w:rsidRPr="0075385B">
              <w:rPr>
                <w:rFonts w:ascii="Times New Roman" w:eastAsia="Times New Roman" w:hAnsi="Times New Roman" w:cs="Times New Roman"/>
                <w:b/>
                <w:bCs/>
                <w:color w:val="000000"/>
                <w:lang w:eastAsia="ru-RU"/>
              </w:rPr>
              <w:t>2020 год</w:t>
            </w:r>
          </w:p>
        </w:tc>
        <w:tc>
          <w:tcPr>
            <w:tcW w:w="1938" w:type="dxa"/>
            <w:shd w:val="clear" w:color="auto" w:fill="auto"/>
            <w:vAlign w:val="center"/>
          </w:tcPr>
          <w:p w:rsidR="00797E56" w:rsidRPr="0075385B" w:rsidRDefault="00797E56" w:rsidP="00797E56">
            <w:pPr>
              <w:jc w:val="center"/>
              <w:rPr>
                <w:rFonts w:ascii="Times New Roman" w:eastAsia="Times New Roman" w:hAnsi="Times New Roman" w:cs="Times New Roman"/>
                <w:b/>
                <w:bCs/>
                <w:color w:val="000000"/>
                <w:lang w:eastAsia="ru-RU"/>
              </w:rPr>
            </w:pPr>
            <w:r w:rsidRPr="0075385B">
              <w:rPr>
                <w:rFonts w:ascii="Times New Roman" w:eastAsia="Times New Roman" w:hAnsi="Times New Roman" w:cs="Times New Roman"/>
                <w:b/>
                <w:bCs/>
                <w:color w:val="000000"/>
                <w:lang w:eastAsia="ru-RU"/>
              </w:rPr>
              <w:t>2021 год</w:t>
            </w:r>
          </w:p>
        </w:tc>
        <w:tc>
          <w:tcPr>
            <w:tcW w:w="1938" w:type="dxa"/>
            <w:vMerge/>
            <w:shd w:val="clear" w:color="auto" w:fill="auto"/>
            <w:vAlign w:val="center"/>
          </w:tcPr>
          <w:p w:rsidR="00797E56" w:rsidRPr="0075385B" w:rsidRDefault="00797E56" w:rsidP="00797E56">
            <w:pPr>
              <w:pStyle w:val="a3"/>
              <w:ind w:left="0"/>
              <w:jc w:val="center"/>
              <w:rPr>
                <w:rFonts w:ascii="Times New Roman" w:hAnsi="Times New Roman" w:cs="Times New Roman"/>
                <w:sz w:val="24"/>
                <w:szCs w:val="24"/>
              </w:rPr>
            </w:pP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1</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Павлодарская</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42 788,1</w:t>
            </w:r>
          </w:p>
        </w:tc>
        <w:tc>
          <w:tcPr>
            <w:tcW w:w="1938" w:type="dxa"/>
            <w:vAlign w:val="center"/>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42 204,9</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98%</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Карагандинская</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21 725,7</w:t>
            </w:r>
          </w:p>
        </w:tc>
        <w:tc>
          <w:tcPr>
            <w:tcW w:w="1938" w:type="dxa"/>
            <w:vAlign w:val="center"/>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21 590,9</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99%</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3</w:t>
            </w:r>
          </w:p>
        </w:tc>
        <w:tc>
          <w:tcPr>
            <w:tcW w:w="3685" w:type="dxa"/>
            <w:vAlign w:val="center"/>
          </w:tcPr>
          <w:p w:rsidR="00797E56" w:rsidRPr="0075385B" w:rsidRDefault="00797E56" w:rsidP="00797E56">
            <w:pPr>
              <w:pStyle w:val="a3"/>
              <w:ind w:left="0"/>
              <w:rPr>
                <w:rFonts w:ascii="Times New Roman" w:hAnsi="Times New Roman" w:cs="Times New Roman"/>
                <w:sz w:val="24"/>
                <w:szCs w:val="24"/>
              </w:rPr>
            </w:pPr>
            <w:r w:rsidRPr="0075385B">
              <w:rPr>
                <w:rFonts w:ascii="Times New Roman" w:hAnsi="Times New Roman" w:cs="Times New Roman"/>
                <w:sz w:val="24"/>
                <w:szCs w:val="24"/>
              </w:rPr>
              <w:t>Восточно-Казахстанская</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4 445,0</w:t>
            </w:r>
          </w:p>
        </w:tc>
        <w:tc>
          <w:tcPr>
            <w:tcW w:w="1938" w:type="dxa"/>
            <w:vAlign w:val="bottom"/>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5 031,4</w:t>
            </w:r>
          </w:p>
        </w:tc>
        <w:tc>
          <w:tcPr>
            <w:tcW w:w="1938" w:type="dxa"/>
          </w:tcPr>
          <w:p w:rsidR="00797E56" w:rsidRPr="0075385B" w:rsidRDefault="00797E56" w:rsidP="00617076">
            <w:pPr>
              <w:pStyle w:val="a3"/>
              <w:ind w:left="0"/>
              <w:jc w:val="center"/>
              <w:rPr>
                <w:rFonts w:ascii="Times New Roman" w:hAnsi="Times New Roman" w:cs="Times New Roman"/>
                <w:sz w:val="24"/>
                <w:szCs w:val="24"/>
              </w:rPr>
            </w:pPr>
            <w:r w:rsidRPr="0075385B">
              <w:rPr>
                <w:rFonts w:ascii="Times New Roman" w:hAnsi="Times New Roman" w:cs="Times New Roman"/>
                <w:sz w:val="24"/>
                <w:szCs w:val="24"/>
              </w:rPr>
              <w:t>113%</w:t>
            </w:r>
          </w:p>
        </w:tc>
      </w:tr>
      <w:tr w:rsidR="00797E56" w:rsidRPr="0075385B" w:rsidTr="00797E56">
        <w:trPr>
          <w:trHeight w:val="333"/>
        </w:trPr>
        <w:tc>
          <w:tcPr>
            <w:tcW w:w="566" w:type="dxa"/>
            <w:vAlign w:val="center"/>
          </w:tcPr>
          <w:p w:rsidR="00797E56" w:rsidRPr="0075385B" w:rsidRDefault="00797E56" w:rsidP="00797E56">
            <w:pPr>
              <w:pStyle w:val="a3"/>
              <w:ind w:left="0"/>
              <w:jc w:val="center"/>
              <w:rPr>
                <w:rFonts w:ascii="Times New Roman" w:hAnsi="Times New Roman" w:cs="Times New Roman"/>
                <w:sz w:val="24"/>
                <w:szCs w:val="24"/>
              </w:rPr>
            </w:pPr>
          </w:p>
        </w:tc>
        <w:tc>
          <w:tcPr>
            <w:tcW w:w="3685" w:type="dxa"/>
            <w:vAlign w:val="center"/>
          </w:tcPr>
          <w:p w:rsidR="00797E56" w:rsidRPr="0075385B" w:rsidRDefault="00797E56" w:rsidP="00797E56">
            <w:pPr>
              <w:pStyle w:val="a3"/>
              <w:ind w:left="0"/>
              <w:rPr>
                <w:rFonts w:ascii="Times New Roman" w:hAnsi="Times New Roman" w:cs="Times New Roman"/>
                <w:b/>
                <w:sz w:val="24"/>
                <w:szCs w:val="24"/>
              </w:rPr>
            </w:pPr>
            <w:r w:rsidRPr="0075385B">
              <w:rPr>
                <w:rFonts w:ascii="Times New Roman" w:hAnsi="Times New Roman" w:cs="Times New Roman"/>
                <w:b/>
                <w:sz w:val="24"/>
                <w:szCs w:val="24"/>
              </w:rPr>
              <w:t>Всего по РК</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69 036,7</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69 189,6</w:t>
            </w:r>
          </w:p>
        </w:tc>
        <w:tc>
          <w:tcPr>
            <w:tcW w:w="1938" w:type="dxa"/>
            <w:vAlign w:val="center"/>
          </w:tcPr>
          <w:p w:rsidR="00797E56" w:rsidRPr="0075385B" w:rsidRDefault="00797E56" w:rsidP="0061707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100,2%</w:t>
            </w:r>
          </w:p>
        </w:tc>
      </w:tr>
    </w:tbl>
    <w:p w:rsidR="00797E56" w:rsidRPr="0075385B" w:rsidRDefault="00797E56" w:rsidP="00797E56">
      <w:pPr>
        <w:pStyle w:val="1"/>
        <w:spacing w:before="0" w:line="240" w:lineRule="auto"/>
        <w:jc w:val="center"/>
        <w:rPr>
          <w:rFonts w:ascii="Times New Roman" w:hAnsi="Times New Roman" w:cs="Times New Roman"/>
          <w:i/>
          <w:color w:val="auto"/>
          <w:sz w:val="28"/>
        </w:rPr>
      </w:pPr>
    </w:p>
    <w:p w:rsidR="00797E56" w:rsidRPr="0075385B" w:rsidRDefault="00797E56" w:rsidP="00797E56">
      <w:pPr>
        <w:pStyle w:val="1"/>
        <w:spacing w:before="0" w:line="240" w:lineRule="auto"/>
        <w:jc w:val="center"/>
        <w:rPr>
          <w:rFonts w:ascii="Times New Roman" w:hAnsi="Times New Roman" w:cs="Times New Roman"/>
          <w:i/>
          <w:color w:val="auto"/>
          <w:sz w:val="28"/>
        </w:rPr>
      </w:pPr>
      <w:r w:rsidRPr="0075385B">
        <w:rPr>
          <w:rFonts w:ascii="Times New Roman" w:hAnsi="Times New Roman" w:cs="Times New Roman"/>
          <w:i/>
          <w:color w:val="auto"/>
          <w:sz w:val="28"/>
        </w:rPr>
        <w:t>Добыча угля АО «</w:t>
      </w:r>
      <w:proofErr w:type="spellStart"/>
      <w:r w:rsidRPr="0075385B">
        <w:rPr>
          <w:rFonts w:ascii="Times New Roman" w:hAnsi="Times New Roman" w:cs="Times New Roman"/>
          <w:i/>
          <w:color w:val="auto"/>
          <w:sz w:val="28"/>
        </w:rPr>
        <w:t>Самрук-Энерго</w:t>
      </w:r>
      <w:proofErr w:type="spellEnd"/>
      <w:r w:rsidRPr="0075385B">
        <w:rPr>
          <w:rFonts w:ascii="Times New Roman" w:hAnsi="Times New Roman" w:cs="Times New Roman"/>
          <w:i/>
          <w:color w:val="auto"/>
          <w:sz w:val="28"/>
        </w:rPr>
        <w:t>»</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В январе-августе 2021 года ТОО «Богатырь Комир» добыто 29 159 тыс. тонн, что на 4,4% больше, чем за соответствующий период 2020 года (27 942 тыс. тонн).</w:t>
      </w:r>
    </w:p>
    <w:p w:rsidR="00797E56" w:rsidRPr="0075385B" w:rsidRDefault="00797E56" w:rsidP="00797E56">
      <w:pPr>
        <w:pStyle w:val="1"/>
        <w:spacing w:before="0" w:line="240" w:lineRule="auto"/>
        <w:jc w:val="center"/>
        <w:rPr>
          <w:rFonts w:ascii="Times New Roman" w:hAnsi="Times New Roman" w:cs="Times New Roman"/>
          <w:i/>
          <w:color w:val="auto"/>
          <w:sz w:val="28"/>
        </w:rPr>
      </w:pPr>
    </w:p>
    <w:p w:rsidR="00797E56" w:rsidRPr="0075385B" w:rsidRDefault="00797E56" w:rsidP="00797E56">
      <w:pPr>
        <w:pStyle w:val="1"/>
        <w:spacing w:before="0" w:line="240" w:lineRule="auto"/>
        <w:jc w:val="center"/>
        <w:rPr>
          <w:rFonts w:ascii="Times New Roman" w:hAnsi="Times New Roman" w:cs="Times New Roman"/>
          <w:i/>
          <w:color w:val="auto"/>
          <w:sz w:val="28"/>
        </w:rPr>
      </w:pPr>
      <w:bookmarkStart w:id="13" w:name="_Toc510196474"/>
      <w:r w:rsidRPr="0075385B">
        <w:rPr>
          <w:rFonts w:ascii="Times New Roman" w:hAnsi="Times New Roman" w:cs="Times New Roman"/>
          <w:i/>
          <w:color w:val="auto"/>
          <w:sz w:val="28"/>
        </w:rPr>
        <w:t>Реализация угля АО «</w:t>
      </w:r>
      <w:proofErr w:type="spellStart"/>
      <w:r w:rsidRPr="0075385B">
        <w:rPr>
          <w:rFonts w:ascii="Times New Roman" w:hAnsi="Times New Roman" w:cs="Times New Roman"/>
          <w:i/>
          <w:color w:val="auto"/>
          <w:sz w:val="28"/>
        </w:rPr>
        <w:t>Самрук-Энерго</w:t>
      </w:r>
      <w:proofErr w:type="spellEnd"/>
      <w:r w:rsidRPr="0075385B">
        <w:rPr>
          <w:rFonts w:ascii="Times New Roman" w:hAnsi="Times New Roman" w:cs="Times New Roman"/>
          <w:i/>
          <w:color w:val="auto"/>
          <w:sz w:val="28"/>
        </w:rPr>
        <w:t>»</w:t>
      </w:r>
      <w:bookmarkEnd w:id="13"/>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 xml:space="preserve">В январе-августе 2021 года реализовано 29 394 тыс. тонн, в </w:t>
      </w:r>
      <w:proofErr w:type="spellStart"/>
      <w:r w:rsidRPr="0075385B">
        <w:rPr>
          <w:rFonts w:ascii="Times New Roman" w:hAnsi="Times New Roman" w:cs="Times New Roman"/>
          <w:sz w:val="28"/>
          <w:szCs w:val="28"/>
        </w:rPr>
        <w:t>т.ч</w:t>
      </w:r>
      <w:proofErr w:type="spellEnd"/>
      <w:r w:rsidRPr="0075385B">
        <w:rPr>
          <w:rFonts w:ascii="Times New Roman" w:hAnsi="Times New Roman" w:cs="Times New Roman"/>
          <w:sz w:val="28"/>
          <w:szCs w:val="28"/>
        </w:rPr>
        <w:t>.:</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 на внутренний рынок РК 23 202 тыс. тонн, что на 10,5% больше, чем за соответствующий период 2020 года (20 999 тыс. тонн);</w:t>
      </w:r>
    </w:p>
    <w:p w:rsidR="00797E56" w:rsidRPr="0075385B" w:rsidRDefault="00797E56" w:rsidP="00797E56">
      <w:pPr>
        <w:pStyle w:val="a3"/>
        <w:spacing w:after="0" w:line="240" w:lineRule="auto"/>
        <w:ind w:left="0" w:firstLine="567"/>
        <w:jc w:val="both"/>
        <w:rPr>
          <w:rFonts w:ascii="Times New Roman" w:hAnsi="Times New Roman" w:cs="Times New Roman"/>
          <w:sz w:val="28"/>
          <w:szCs w:val="28"/>
        </w:rPr>
      </w:pPr>
      <w:r w:rsidRPr="0075385B">
        <w:rPr>
          <w:rFonts w:ascii="Times New Roman" w:hAnsi="Times New Roman" w:cs="Times New Roman"/>
          <w:sz w:val="28"/>
          <w:szCs w:val="28"/>
        </w:rPr>
        <w:t>- на экспорт (РФ) – 6 192 тыс. тонн, что на 6,6% меньше, чем за соответствующий период 2020 года (6 626 тыс. тонн).</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w:t>
            </w:r>
            <w:r w:rsidR="0040538E">
              <w:rPr>
                <w:rFonts w:ascii="Times New Roman" w:hAnsi="Times New Roman" w:cs="Times New Roman"/>
                <w:b/>
                <w:sz w:val="24"/>
                <w:szCs w:val="24"/>
              </w:rPr>
              <w:t>1/2020</w:t>
            </w:r>
            <w:r w:rsidRPr="007F6813">
              <w:rPr>
                <w:rFonts w:ascii="Times New Roman" w:hAnsi="Times New Roman" w:cs="Times New Roman"/>
                <w:b/>
                <w:sz w:val="24"/>
                <w:szCs w:val="24"/>
              </w:rPr>
              <w:t>гг</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797E56" w:rsidP="00B0028E">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Январь-август</w:t>
            </w:r>
            <w:r w:rsidR="00617884" w:rsidRPr="00523504">
              <w:rPr>
                <w:rFonts w:ascii="Times New Roman" w:hAnsi="Times New Roman" w:cs="Times New Roman"/>
                <w:b/>
                <w:sz w:val="24"/>
                <w:szCs w:val="24"/>
              </w:rPr>
              <w:t xml:space="preserve"> 2020г</w:t>
            </w:r>
          </w:p>
        </w:tc>
        <w:tc>
          <w:tcPr>
            <w:tcW w:w="1938" w:type="dxa"/>
            <w:shd w:val="clear" w:color="auto" w:fill="C6D9F1" w:themeFill="text2" w:themeFillTint="33"/>
            <w:vAlign w:val="center"/>
          </w:tcPr>
          <w:p w:rsidR="00617884" w:rsidRPr="00523504" w:rsidRDefault="00797E56" w:rsidP="00B0028E">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 xml:space="preserve">Январь-август </w:t>
            </w:r>
            <w:r w:rsidR="00617884" w:rsidRPr="00523504">
              <w:rPr>
                <w:rFonts w:ascii="Times New Roman" w:hAnsi="Times New Roman" w:cs="Times New Roman"/>
                <w:b/>
                <w:sz w:val="24"/>
                <w:szCs w:val="24"/>
              </w:rPr>
              <w:t>2021г</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797E56" w:rsidRPr="007F6813" w:rsidTr="006C5FA9">
        <w:trPr>
          <w:gridAfter w:val="2"/>
          <w:wAfter w:w="3876" w:type="dxa"/>
          <w:trHeight w:val="315"/>
        </w:trPr>
        <w:tc>
          <w:tcPr>
            <w:tcW w:w="4252" w:type="dxa"/>
            <w:gridSpan w:val="2"/>
            <w:shd w:val="clear" w:color="auto" w:fill="auto"/>
            <w:vAlign w:val="center"/>
          </w:tcPr>
          <w:p w:rsidR="00797E56" w:rsidRPr="007F6813" w:rsidRDefault="00797E56" w:rsidP="00797E56">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20 999</w:t>
            </w:r>
          </w:p>
        </w:tc>
        <w:tc>
          <w:tcPr>
            <w:tcW w:w="1938"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23 202</w:t>
            </w:r>
          </w:p>
        </w:tc>
        <w:tc>
          <w:tcPr>
            <w:tcW w:w="1938" w:type="dxa"/>
            <w:shd w:val="clear" w:color="auto" w:fill="auto"/>
            <w:vAlign w:val="bottom"/>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110,5%</w:t>
            </w:r>
          </w:p>
        </w:tc>
      </w:tr>
      <w:tr w:rsidR="00797E56" w:rsidRPr="007F6813" w:rsidTr="006C5FA9">
        <w:trPr>
          <w:trHeight w:val="315"/>
        </w:trPr>
        <w:tc>
          <w:tcPr>
            <w:tcW w:w="4252" w:type="dxa"/>
            <w:gridSpan w:val="2"/>
            <w:shd w:val="clear" w:color="auto" w:fill="auto"/>
            <w:vAlign w:val="center"/>
          </w:tcPr>
          <w:p w:rsidR="00797E56" w:rsidRPr="007F6813" w:rsidRDefault="00797E56" w:rsidP="00797E56">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экспорт в РФ</w:t>
            </w:r>
          </w:p>
        </w:tc>
        <w:tc>
          <w:tcPr>
            <w:tcW w:w="1937"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6 626</w:t>
            </w:r>
          </w:p>
        </w:tc>
        <w:tc>
          <w:tcPr>
            <w:tcW w:w="1938"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6 192</w:t>
            </w:r>
          </w:p>
        </w:tc>
        <w:tc>
          <w:tcPr>
            <w:tcW w:w="1938" w:type="dxa"/>
            <w:shd w:val="clear" w:color="auto" w:fill="auto"/>
            <w:vAlign w:val="center"/>
          </w:tcPr>
          <w:p w:rsidR="00797E56" w:rsidRPr="0075385B" w:rsidRDefault="00797E56" w:rsidP="00797E56">
            <w:pPr>
              <w:pStyle w:val="a3"/>
              <w:ind w:left="0"/>
              <w:jc w:val="center"/>
              <w:rPr>
                <w:rFonts w:ascii="Times New Roman" w:hAnsi="Times New Roman" w:cs="Times New Roman"/>
                <w:b/>
                <w:sz w:val="24"/>
                <w:szCs w:val="24"/>
              </w:rPr>
            </w:pPr>
            <w:r w:rsidRPr="0075385B">
              <w:rPr>
                <w:rFonts w:ascii="Times New Roman" w:hAnsi="Times New Roman" w:cs="Times New Roman"/>
                <w:b/>
                <w:sz w:val="24"/>
                <w:szCs w:val="24"/>
              </w:rPr>
              <w:t>93,4%</w:t>
            </w:r>
          </w:p>
        </w:tc>
        <w:tc>
          <w:tcPr>
            <w:tcW w:w="1938" w:type="dxa"/>
            <w:vAlign w:val="center"/>
          </w:tcPr>
          <w:p w:rsidR="00797E56" w:rsidRPr="00C67537" w:rsidRDefault="00797E56" w:rsidP="00797E56">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797E56" w:rsidRPr="00C67537" w:rsidRDefault="00797E56" w:rsidP="00797E56">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B0028E" w:rsidRPr="00B36051" w:rsidRDefault="00797E56" w:rsidP="00B0028E">
      <w:pPr>
        <w:spacing w:after="0" w:line="240" w:lineRule="auto"/>
        <w:ind w:firstLine="709"/>
        <w:rPr>
          <w:rFonts w:ascii="Times New Roman" w:hAnsi="Times New Roman" w:cs="Times New Roman"/>
        </w:rPr>
      </w:pPr>
      <w:bookmarkStart w:id="14" w:name="_Toc31296322"/>
      <w:r w:rsidRPr="0075385B">
        <w:rPr>
          <w:rFonts w:ascii="Times New Roman" w:hAnsi="Times New Roman" w:cs="Times New Roman"/>
          <w:sz w:val="28"/>
          <w:szCs w:val="28"/>
        </w:rPr>
        <w:t>По показателям за январь-август 2021 года по сравнению с аналогичным периодом 2020 года в Обществе наблюдается увеличение реализации угля на 6,4%.</w:t>
      </w:r>
    </w:p>
    <w:p w:rsidR="00BA158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5" w:name="_Toc503289885"/>
      <w:bookmarkStart w:id="16" w:name="_Toc65566415"/>
      <w:bookmarkStart w:id="17" w:name="_Toc75968716"/>
      <w:r w:rsidRPr="0091737D">
        <w:rPr>
          <w:rFonts w:ascii="Times New Roman" w:hAnsi="Times New Roman" w:cs="Times New Roman"/>
          <w:b/>
          <w:color w:val="auto"/>
        </w:rPr>
        <w:t>Возобновляемые источники энергии</w:t>
      </w:r>
      <w:bookmarkEnd w:id="15"/>
      <w:bookmarkEnd w:id="16"/>
      <w:bookmarkEnd w:id="17"/>
    </w:p>
    <w:p w:rsidR="00797E56" w:rsidRDefault="00797E56" w:rsidP="00797E56">
      <w:pPr>
        <w:spacing w:after="0" w:line="240" w:lineRule="auto"/>
        <w:jc w:val="both"/>
        <w:rPr>
          <w:rFonts w:ascii="Times New Roman" w:hAnsi="Times New Roman" w:cs="Times New Roman"/>
          <w:sz w:val="28"/>
        </w:rPr>
      </w:pPr>
      <w:bookmarkStart w:id="18" w:name="_Toc75968717"/>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 xml:space="preserve">По данным системного оператора объем производства электроэнергии объектами по использованию ВИЭ (СЭС, ВЭС, БГС, малые ГЭС) РК за январь-август 2021 года составила 3 395,9 млн. </w:t>
      </w:r>
      <w:proofErr w:type="spellStart"/>
      <w:r w:rsidRPr="00AE55E0">
        <w:rPr>
          <w:rFonts w:ascii="Times New Roman" w:hAnsi="Times New Roman" w:cs="Times New Roman"/>
          <w:sz w:val="28"/>
        </w:rPr>
        <w:t>кВтч</w:t>
      </w:r>
      <w:proofErr w:type="spellEnd"/>
      <w:r w:rsidRPr="00AE55E0">
        <w:rPr>
          <w:rFonts w:ascii="Times New Roman" w:hAnsi="Times New Roman" w:cs="Times New Roman"/>
          <w:sz w:val="28"/>
        </w:rPr>
        <w:t xml:space="preserve">. В сравнении с периодом января-августа 2020 года (2 107,9 млн. </w:t>
      </w:r>
      <w:proofErr w:type="spellStart"/>
      <w:r w:rsidRPr="00AE55E0">
        <w:rPr>
          <w:rFonts w:ascii="Times New Roman" w:hAnsi="Times New Roman" w:cs="Times New Roman"/>
          <w:sz w:val="28"/>
        </w:rPr>
        <w:t>кВтч</w:t>
      </w:r>
      <w:proofErr w:type="spellEnd"/>
      <w:r w:rsidRPr="00AE55E0">
        <w:rPr>
          <w:rFonts w:ascii="Times New Roman" w:hAnsi="Times New Roman" w:cs="Times New Roman"/>
          <w:sz w:val="28"/>
        </w:rPr>
        <w:t xml:space="preserve">) прирост составил </w:t>
      </w:r>
      <w:r>
        <w:rPr>
          <w:rFonts w:ascii="Times New Roman" w:hAnsi="Times New Roman" w:cs="Times New Roman"/>
          <w:sz w:val="28"/>
        </w:rPr>
        <w:t>61,1</w:t>
      </w:r>
      <w:r w:rsidRPr="00AE55E0">
        <w:rPr>
          <w:rFonts w:ascii="Times New Roman" w:hAnsi="Times New Roman" w:cs="Times New Roman"/>
          <w:sz w:val="28"/>
        </w:rPr>
        <w:t>%.</w:t>
      </w:r>
    </w:p>
    <w:p w:rsidR="00C400A2" w:rsidRPr="00AE55E0" w:rsidRDefault="00C400A2" w:rsidP="00C400A2">
      <w:pPr>
        <w:spacing w:after="0" w:line="240" w:lineRule="auto"/>
        <w:ind w:firstLine="708"/>
        <w:jc w:val="right"/>
        <w:rPr>
          <w:rFonts w:ascii="Times New Roman" w:hAnsi="Times New Roman" w:cs="Times New Roman"/>
          <w:sz w:val="24"/>
        </w:rPr>
      </w:pPr>
      <w:r w:rsidRPr="00AE55E0">
        <w:rPr>
          <w:rFonts w:ascii="Times New Roman" w:hAnsi="Times New Roman" w:cs="Times New Roman"/>
          <w:sz w:val="24"/>
        </w:rPr>
        <w:t xml:space="preserve">млн. </w:t>
      </w:r>
      <w:proofErr w:type="spellStart"/>
      <w:r w:rsidRPr="00AE55E0">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2938"/>
        <w:gridCol w:w="1196"/>
        <w:gridCol w:w="996"/>
        <w:gridCol w:w="1196"/>
        <w:gridCol w:w="991"/>
        <w:gridCol w:w="1041"/>
        <w:gridCol w:w="1123"/>
      </w:tblGrid>
      <w:tr w:rsidR="00C400A2" w:rsidRPr="00AE55E0" w:rsidTr="00C400A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2020г</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w:t>
            </w:r>
            <w:r w:rsidRPr="00AE55E0">
              <w:rPr>
                <w:rFonts w:ascii="Times New Roman" w:eastAsia="Times New Roman" w:hAnsi="Times New Roman" w:cs="Times New Roman"/>
                <w:b/>
                <w:bCs/>
                <w:sz w:val="24"/>
                <w:szCs w:val="24"/>
                <w:lang w:val="en-US" w:eastAsia="ru-RU"/>
              </w:rPr>
              <w:t>2</w:t>
            </w:r>
            <w:r w:rsidRPr="00AE55E0">
              <w:rPr>
                <w:rFonts w:ascii="Times New Roman" w:eastAsia="Times New Roman" w:hAnsi="Times New Roman" w:cs="Times New Roman"/>
                <w:b/>
                <w:bCs/>
                <w:sz w:val="24"/>
                <w:szCs w:val="24"/>
                <w:lang w:eastAsia="ru-RU"/>
              </w:rPr>
              <w:t>1г</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Отклонение 20</w:t>
            </w:r>
            <w:r w:rsidRPr="00AE55E0">
              <w:rPr>
                <w:rFonts w:ascii="Times New Roman" w:eastAsia="Times New Roman" w:hAnsi="Times New Roman" w:cs="Times New Roman"/>
                <w:b/>
                <w:bCs/>
                <w:sz w:val="24"/>
                <w:szCs w:val="24"/>
                <w:lang w:val="en-US" w:eastAsia="ru-RU"/>
              </w:rPr>
              <w:t>2</w:t>
            </w:r>
            <w:r w:rsidRPr="00AE55E0">
              <w:rPr>
                <w:rFonts w:ascii="Times New Roman" w:eastAsia="Times New Roman" w:hAnsi="Times New Roman" w:cs="Times New Roman"/>
                <w:b/>
                <w:bCs/>
                <w:sz w:val="24"/>
                <w:szCs w:val="24"/>
                <w:lang w:eastAsia="ru-RU"/>
              </w:rPr>
              <w:t>0/2021гг,</w:t>
            </w:r>
          </w:p>
        </w:tc>
      </w:tr>
      <w:tr w:rsidR="00C400A2" w:rsidRPr="00AE55E0" w:rsidTr="00C400A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Январь-август</w:t>
            </w:r>
          </w:p>
        </w:tc>
        <w:tc>
          <w:tcPr>
            <w:tcW w:w="9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Январь-август</w:t>
            </w:r>
          </w:p>
        </w:tc>
        <w:tc>
          <w:tcPr>
            <w:tcW w:w="991"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 xml:space="preserve"> млн. </w:t>
            </w:r>
            <w:proofErr w:type="spellStart"/>
            <w:r w:rsidRPr="00AE55E0">
              <w:rPr>
                <w:rFonts w:ascii="Times New Roman" w:hAnsi="Times New Roman" w:cs="Times New Roman"/>
                <w:b/>
                <w:bCs/>
                <w:sz w:val="24"/>
                <w:szCs w:val="24"/>
              </w:rPr>
              <w:t>кВтч</w:t>
            </w:r>
            <w:proofErr w:type="spellEnd"/>
          </w:p>
        </w:tc>
        <w:tc>
          <w:tcPr>
            <w:tcW w:w="1123"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69508,2</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75073,3</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5565,1</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8,0%</w:t>
            </w:r>
          </w:p>
        </w:tc>
      </w:tr>
      <w:tr w:rsidR="00C400A2" w:rsidRPr="00AE55E0" w:rsidTr="00C400A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 xml:space="preserve">Всего ВИЭ в РК, в </w:t>
            </w:r>
            <w:proofErr w:type="spellStart"/>
            <w:r w:rsidRPr="00AE55E0">
              <w:rPr>
                <w:rFonts w:ascii="Times New Roman" w:eastAsia="Times New Roman" w:hAnsi="Times New Roman" w:cs="Times New Roman"/>
                <w:b/>
                <w:bCs/>
                <w:sz w:val="24"/>
                <w:szCs w:val="24"/>
                <w:lang w:eastAsia="ru-RU"/>
              </w:rPr>
              <w:t>т.ч</w:t>
            </w:r>
            <w:proofErr w:type="spellEnd"/>
            <w:r w:rsidRPr="00AE55E0">
              <w:rPr>
                <w:rFonts w:ascii="Times New Roman" w:eastAsia="Times New Roman" w:hAnsi="Times New Roman" w:cs="Times New Roman"/>
                <w:b/>
                <w:bCs/>
                <w:sz w:val="24"/>
                <w:szCs w:val="24"/>
                <w:lang w:eastAsia="ru-RU"/>
              </w:rPr>
              <w:t xml:space="preserve">. по зонам </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3395,9</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4,5%</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1288,0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61,1%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721,1</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34,2%</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1572,6</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46,3%</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851,5</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b/>
                <w:bCs/>
                <w:sz w:val="24"/>
                <w:szCs w:val="24"/>
              </w:rPr>
              <w:t>118,1%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1138,8</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54,0%</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1618,5</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47,7%</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479,7</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42,1%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3.</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248,0</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11,8%</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204,8</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-43,2</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b/>
                <w:bCs/>
                <w:sz w:val="24"/>
                <w:szCs w:val="24"/>
              </w:rPr>
              <w:t>-17,4%</w:t>
            </w:r>
          </w:p>
        </w:tc>
      </w:tr>
      <w:tr w:rsidR="00C400A2" w:rsidRPr="00AE55E0" w:rsidTr="00C400A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 xml:space="preserve">Всего ВИЭ в РК, в </w:t>
            </w:r>
            <w:proofErr w:type="spellStart"/>
            <w:r w:rsidRPr="00AE55E0">
              <w:rPr>
                <w:rFonts w:ascii="Times New Roman" w:eastAsia="Times New Roman" w:hAnsi="Times New Roman" w:cs="Times New Roman"/>
                <w:b/>
                <w:bCs/>
                <w:sz w:val="24"/>
                <w:szCs w:val="24"/>
                <w:lang w:eastAsia="ru-RU"/>
              </w:rPr>
              <w:t>т.ч</w:t>
            </w:r>
            <w:proofErr w:type="spellEnd"/>
            <w:r w:rsidRPr="00AE55E0">
              <w:rPr>
                <w:rFonts w:ascii="Times New Roman" w:eastAsia="Times New Roman" w:hAnsi="Times New Roman" w:cs="Times New Roman"/>
                <w:b/>
                <w:bCs/>
                <w:sz w:val="24"/>
                <w:szCs w:val="24"/>
                <w:lang w:eastAsia="ru-RU"/>
              </w:rPr>
              <w:t xml:space="preserve">. по типам </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3395,9</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4,5%</w:t>
            </w:r>
          </w:p>
        </w:tc>
        <w:tc>
          <w:tcPr>
            <w:tcW w:w="104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1288,0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right"/>
              <w:rPr>
                <w:rFonts w:ascii="Times New Roman" w:hAnsi="Times New Roman" w:cs="Times New Roman"/>
                <w:b/>
                <w:bCs/>
                <w:sz w:val="24"/>
                <w:szCs w:val="24"/>
              </w:rPr>
            </w:pPr>
            <w:r w:rsidRPr="00517648">
              <w:rPr>
                <w:rFonts w:ascii="Times New Roman" w:hAnsi="Times New Roman" w:cs="Times New Roman"/>
                <w:b/>
                <w:bCs/>
                <w:sz w:val="24"/>
                <w:szCs w:val="24"/>
              </w:rPr>
              <w:t>61,1%</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1.</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951,0</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45,1%</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1802,0</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53,1%</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851,0</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89,5%</w:t>
            </w:r>
          </w:p>
        </w:tc>
      </w:tr>
      <w:tr w:rsidR="00C400A2" w:rsidRPr="00AE55E0" w:rsidTr="00C400A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2.</w:t>
            </w:r>
          </w:p>
        </w:tc>
        <w:tc>
          <w:tcPr>
            <w:tcW w:w="293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643,6</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30,5%</w:t>
            </w:r>
          </w:p>
        </w:tc>
        <w:tc>
          <w:tcPr>
            <w:tcW w:w="1196" w:type="dxa"/>
            <w:tcBorders>
              <w:top w:val="nil"/>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1047,8</w:t>
            </w:r>
          </w:p>
        </w:tc>
        <w:tc>
          <w:tcPr>
            <w:tcW w:w="991"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30,9%</w:t>
            </w:r>
          </w:p>
        </w:tc>
        <w:tc>
          <w:tcPr>
            <w:tcW w:w="1041" w:type="dxa"/>
            <w:tcBorders>
              <w:top w:val="nil"/>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404,2</w:t>
            </w:r>
          </w:p>
        </w:tc>
        <w:tc>
          <w:tcPr>
            <w:tcW w:w="1123"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62,8%</w:t>
            </w:r>
          </w:p>
        </w:tc>
      </w:tr>
      <w:tr w:rsidR="00C400A2" w:rsidRPr="00AE55E0" w:rsidTr="00C400A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510,3</w:t>
            </w:r>
          </w:p>
        </w:tc>
        <w:tc>
          <w:tcPr>
            <w:tcW w:w="996"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24,2%</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543,8</w:t>
            </w:r>
          </w:p>
        </w:tc>
        <w:tc>
          <w:tcPr>
            <w:tcW w:w="991"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16,0%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33,5</w:t>
            </w:r>
          </w:p>
        </w:tc>
        <w:tc>
          <w:tcPr>
            <w:tcW w:w="1123"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6,6%</w:t>
            </w:r>
          </w:p>
        </w:tc>
      </w:tr>
      <w:tr w:rsidR="00C400A2" w:rsidRPr="00AE55E0" w:rsidTr="00C400A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C400A2" w:rsidRPr="00AE55E0" w:rsidRDefault="00C400A2" w:rsidP="00C400A2">
            <w:pPr>
              <w:spacing w:after="0" w:line="240" w:lineRule="auto"/>
              <w:jc w:val="center"/>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C400A2" w:rsidRPr="00AE55E0" w:rsidRDefault="00C400A2" w:rsidP="00C400A2">
            <w:pPr>
              <w:spacing w:after="0" w:line="240" w:lineRule="auto"/>
              <w:rPr>
                <w:rFonts w:ascii="Times New Roman" w:eastAsia="Times New Roman" w:hAnsi="Times New Roman" w:cs="Times New Roman"/>
                <w:i/>
                <w:iCs/>
                <w:sz w:val="24"/>
                <w:szCs w:val="24"/>
                <w:lang w:eastAsia="ru-RU"/>
              </w:rPr>
            </w:pPr>
            <w:proofErr w:type="spellStart"/>
            <w:r w:rsidRPr="00AE55E0">
              <w:rPr>
                <w:rFonts w:ascii="Times New Roman" w:eastAsia="Times New Roman" w:hAnsi="Times New Roman" w:cs="Times New Roman"/>
                <w:i/>
                <w:iCs/>
                <w:sz w:val="24"/>
                <w:szCs w:val="24"/>
                <w:lang w:eastAsia="ru-RU"/>
              </w:rPr>
              <w:t>БиоГазовыеУстановки</w:t>
            </w:r>
            <w:proofErr w:type="spellEnd"/>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3,0</w:t>
            </w:r>
          </w:p>
        </w:tc>
        <w:tc>
          <w:tcPr>
            <w:tcW w:w="996"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2,3</w:t>
            </w:r>
          </w:p>
        </w:tc>
        <w:tc>
          <w:tcPr>
            <w:tcW w:w="991"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C400A2" w:rsidRPr="00517648" w:rsidRDefault="00C400A2" w:rsidP="00C400A2">
            <w:pPr>
              <w:spacing w:after="0" w:line="240" w:lineRule="auto"/>
              <w:jc w:val="right"/>
              <w:rPr>
                <w:rFonts w:ascii="Times New Roman" w:hAnsi="Times New Roman" w:cs="Times New Roman"/>
                <w:i/>
                <w:iCs/>
                <w:sz w:val="24"/>
                <w:szCs w:val="24"/>
              </w:rPr>
            </w:pPr>
            <w:r w:rsidRPr="00517648">
              <w:rPr>
                <w:rFonts w:ascii="Times New Roman" w:hAnsi="Times New Roman" w:cs="Times New Roman"/>
                <w:i/>
                <w:iCs/>
                <w:sz w:val="24"/>
                <w:szCs w:val="24"/>
              </w:rPr>
              <w:t>-0,7</w:t>
            </w:r>
          </w:p>
        </w:tc>
        <w:tc>
          <w:tcPr>
            <w:tcW w:w="1123" w:type="dxa"/>
            <w:tcBorders>
              <w:top w:val="single" w:sz="4" w:space="0" w:color="auto"/>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-23,3%</w:t>
            </w:r>
          </w:p>
        </w:tc>
      </w:tr>
    </w:tbl>
    <w:p w:rsidR="00C400A2" w:rsidRPr="00AE55E0" w:rsidRDefault="00C400A2" w:rsidP="00C400A2">
      <w:pPr>
        <w:spacing w:after="0" w:line="240" w:lineRule="auto"/>
        <w:ind w:firstLine="708"/>
        <w:jc w:val="both"/>
        <w:rPr>
          <w:rFonts w:ascii="Times New Roman" w:hAnsi="Times New Roman" w:cs="Times New Roman"/>
          <w:sz w:val="28"/>
        </w:rPr>
      </w:pP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В январе-августе 2021г. наблюдается повышение производства электроэнергии СЭС, ВЭС и малыми ГЭС по сравнению с аналогичным периодом 2020г.</w:t>
      </w:r>
    </w:p>
    <w:p w:rsidR="00C400A2" w:rsidRPr="00AE55E0" w:rsidRDefault="00C400A2" w:rsidP="00C400A2">
      <w:pPr>
        <w:spacing w:after="0" w:line="240" w:lineRule="auto"/>
        <w:ind w:firstLine="709"/>
        <w:jc w:val="right"/>
        <w:rPr>
          <w:rFonts w:ascii="Times New Roman" w:hAnsi="Times New Roman" w:cs="Times New Roman"/>
          <w:sz w:val="24"/>
        </w:rPr>
      </w:pPr>
    </w:p>
    <w:p w:rsidR="00C400A2" w:rsidRPr="00AE55E0" w:rsidRDefault="00C400A2" w:rsidP="00C400A2">
      <w:pPr>
        <w:spacing w:after="0" w:line="240" w:lineRule="auto"/>
        <w:ind w:firstLine="709"/>
        <w:jc w:val="right"/>
        <w:rPr>
          <w:rFonts w:ascii="Times New Roman" w:hAnsi="Times New Roman" w:cs="Times New Roman"/>
          <w:sz w:val="24"/>
        </w:rPr>
      </w:pPr>
      <w:r w:rsidRPr="00AE55E0">
        <w:rPr>
          <w:rFonts w:ascii="Times New Roman" w:hAnsi="Times New Roman" w:cs="Times New Roman"/>
          <w:sz w:val="24"/>
        </w:rPr>
        <w:t xml:space="preserve">млн. </w:t>
      </w:r>
      <w:proofErr w:type="spellStart"/>
      <w:r w:rsidRPr="00AE55E0">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60"/>
        <w:gridCol w:w="3319"/>
        <w:gridCol w:w="1182"/>
        <w:gridCol w:w="1018"/>
        <w:gridCol w:w="1182"/>
        <w:gridCol w:w="996"/>
        <w:gridCol w:w="996"/>
        <w:gridCol w:w="1131"/>
      </w:tblGrid>
      <w:tr w:rsidR="00C400A2" w:rsidRPr="00AE55E0" w:rsidTr="00C400A2">
        <w:trPr>
          <w:trHeight w:val="28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w:t>
            </w:r>
          </w:p>
        </w:tc>
        <w:tc>
          <w:tcPr>
            <w:tcW w:w="3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Наименование</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2020г</w:t>
            </w:r>
          </w:p>
        </w:tc>
        <w:tc>
          <w:tcPr>
            <w:tcW w:w="2178" w:type="dxa"/>
            <w:gridSpan w:val="2"/>
            <w:tcBorders>
              <w:top w:val="single" w:sz="4" w:space="0" w:color="auto"/>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2021г</w:t>
            </w:r>
          </w:p>
        </w:tc>
        <w:tc>
          <w:tcPr>
            <w:tcW w:w="2127" w:type="dxa"/>
            <w:gridSpan w:val="2"/>
            <w:tcBorders>
              <w:top w:val="single" w:sz="4" w:space="0" w:color="auto"/>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Отклонение 2020/2021гг,</w:t>
            </w:r>
          </w:p>
        </w:tc>
      </w:tr>
      <w:tr w:rsidR="00C400A2" w:rsidRPr="00AE55E0" w:rsidTr="00C400A2">
        <w:trPr>
          <w:trHeight w:val="57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C400A2" w:rsidRPr="00AE55E0" w:rsidRDefault="00C400A2" w:rsidP="00C400A2">
            <w:pPr>
              <w:spacing w:after="0" w:line="240" w:lineRule="auto"/>
              <w:rPr>
                <w:rFonts w:ascii="Times New Roman" w:eastAsia="Times New Roman" w:hAnsi="Times New Roman" w:cs="Times New Roman"/>
                <w:b/>
                <w:bCs/>
                <w:sz w:val="24"/>
                <w:szCs w:val="24"/>
                <w:lang w:eastAsia="ru-RU"/>
              </w:rPr>
            </w:pPr>
          </w:p>
        </w:tc>
        <w:tc>
          <w:tcPr>
            <w:tcW w:w="1182"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Январь-август</w:t>
            </w:r>
          </w:p>
        </w:tc>
        <w:tc>
          <w:tcPr>
            <w:tcW w:w="1018"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доля в РК, %</w:t>
            </w:r>
          </w:p>
        </w:tc>
        <w:tc>
          <w:tcPr>
            <w:tcW w:w="1182" w:type="dxa"/>
            <w:tcBorders>
              <w:top w:val="nil"/>
              <w:left w:val="nil"/>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Январь-август</w:t>
            </w:r>
          </w:p>
        </w:tc>
        <w:tc>
          <w:tcPr>
            <w:tcW w:w="996"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доля в РК, %</w:t>
            </w:r>
          </w:p>
        </w:tc>
        <w:tc>
          <w:tcPr>
            <w:tcW w:w="996"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 xml:space="preserve"> млн. </w:t>
            </w:r>
            <w:proofErr w:type="spellStart"/>
            <w:r w:rsidRPr="00AE55E0">
              <w:rPr>
                <w:rFonts w:ascii="Times New Roman" w:hAnsi="Times New Roman" w:cs="Times New Roman"/>
                <w:b/>
                <w:bCs/>
                <w:sz w:val="24"/>
                <w:szCs w:val="24"/>
              </w:rPr>
              <w:t>кВтч</w:t>
            </w:r>
            <w:proofErr w:type="spellEnd"/>
          </w:p>
        </w:tc>
        <w:tc>
          <w:tcPr>
            <w:tcW w:w="1131"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jc w:val="center"/>
              <w:rPr>
                <w:rFonts w:ascii="Times New Roman" w:hAnsi="Times New Roman" w:cs="Times New Roman"/>
                <w:b/>
                <w:bCs/>
                <w:sz w:val="24"/>
                <w:szCs w:val="24"/>
              </w:rPr>
            </w:pPr>
            <w:r w:rsidRPr="00AE55E0">
              <w:rPr>
                <w:rFonts w:ascii="Times New Roman" w:hAnsi="Times New Roman" w:cs="Times New Roman"/>
                <w:b/>
                <w:bCs/>
                <w:sz w:val="24"/>
                <w:szCs w:val="24"/>
              </w:rPr>
              <w:t>%</w:t>
            </w:r>
          </w:p>
        </w:tc>
      </w:tr>
      <w:tr w:rsidR="00C400A2" w:rsidRPr="00AE55E0" w:rsidTr="00C400A2">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eastAsia="Times New Roman" w:hAnsi="Times New Roman" w:cs="Times New Roman"/>
                <w:b/>
                <w:i/>
                <w:sz w:val="24"/>
                <w:szCs w:val="24"/>
                <w:lang w:eastAsia="ru-RU"/>
              </w:rPr>
            </w:pPr>
            <w:r w:rsidRPr="00AE55E0">
              <w:rPr>
                <w:rFonts w:ascii="Times New Roman" w:eastAsia="Times New Roman" w:hAnsi="Times New Roman" w:cs="Times New Roman"/>
                <w:b/>
                <w:i/>
                <w:sz w:val="24"/>
                <w:szCs w:val="24"/>
                <w:lang w:eastAsia="ru-RU"/>
              </w:rPr>
              <w:t> </w:t>
            </w:r>
          </w:p>
        </w:tc>
        <w:tc>
          <w:tcPr>
            <w:tcW w:w="3319" w:type="dxa"/>
            <w:tcBorders>
              <w:top w:val="nil"/>
              <w:left w:val="nil"/>
              <w:bottom w:val="single" w:sz="4" w:space="0" w:color="auto"/>
              <w:right w:val="single" w:sz="4" w:space="0" w:color="auto"/>
            </w:tcBorders>
            <w:shd w:val="clear" w:color="auto" w:fill="auto"/>
            <w:vAlign w:val="bottom"/>
            <w:hideMark/>
          </w:tcPr>
          <w:p w:rsidR="00C400A2" w:rsidRPr="00AE55E0" w:rsidRDefault="00C400A2" w:rsidP="00C400A2">
            <w:pPr>
              <w:spacing w:after="0" w:line="240" w:lineRule="auto"/>
              <w:rPr>
                <w:rFonts w:ascii="Times New Roman" w:hAnsi="Times New Roman" w:cs="Times New Roman"/>
                <w:b/>
                <w:bCs/>
                <w:i/>
                <w:sz w:val="24"/>
                <w:szCs w:val="24"/>
              </w:rPr>
            </w:pPr>
            <w:r w:rsidRPr="00AE55E0">
              <w:rPr>
                <w:rFonts w:ascii="Times New Roman" w:hAnsi="Times New Roman" w:cs="Times New Roman"/>
                <w:b/>
                <w:bCs/>
                <w:i/>
                <w:sz w:val="24"/>
                <w:szCs w:val="24"/>
              </w:rPr>
              <w:t>Производство э/э в ЕЭС РК</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69508,2</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100%</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75073,3</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100,0%</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5565,1</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b/>
                <w:bCs/>
                <w:sz w:val="24"/>
                <w:szCs w:val="24"/>
              </w:rPr>
            </w:pPr>
            <w:r w:rsidRPr="00517648">
              <w:rPr>
                <w:rFonts w:ascii="Times New Roman" w:hAnsi="Times New Roman" w:cs="Times New Roman"/>
                <w:b/>
                <w:bCs/>
                <w:sz w:val="24"/>
                <w:szCs w:val="24"/>
              </w:rPr>
              <w:t>8,0%</w:t>
            </w:r>
          </w:p>
        </w:tc>
      </w:tr>
      <w:tr w:rsidR="00C400A2" w:rsidRPr="00AE55E0" w:rsidTr="00C400A2">
        <w:trPr>
          <w:trHeight w:val="75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1.</w:t>
            </w:r>
          </w:p>
        </w:tc>
        <w:tc>
          <w:tcPr>
            <w:tcW w:w="3319" w:type="dxa"/>
            <w:tcBorders>
              <w:top w:val="nil"/>
              <w:left w:val="nil"/>
              <w:bottom w:val="single" w:sz="4" w:space="0" w:color="auto"/>
              <w:right w:val="single" w:sz="4" w:space="0" w:color="auto"/>
            </w:tcBorders>
            <w:shd w:val="clear" w:color="auto" w:fill="auto"/>
            <w:hideMark/>
          </w:tcPr>
          <w:p w:rsidR="00C400A2" w:rsidRPr="00AE55E0" w:rsidRDefault="00C400A2" w:rsidP="00C400A2">
            <w:pPr>
              <w:spacing w:after="0" w:line="240" w:lineRule="auto"/>
              <w:ind w:firstLineChars="100" w:firstLine="240"/>
              <w:rPr>
                <w:rFonts w:ascii="Times New Roman" w:hAnsi="Times New Roman" w:cs="Times New Roman"/>
                <w:sz w:val="24"/>
                <w:szCs w:val="24"/>
              </w:rPr>
            </w:pPr>
            <w:r w:rsidRPr="00AE55E0">
              <w:rPr>
                <w:rFonts w:ascii="Times New Roman" w:hAnsi="Times New Roman" w:cs="Times New Roman"/>
                <w:sz w:val="24"/>
                <w:szCs w:val="24"/>
              </w:rPr>
              <w:t xml:space="preserve">Производство «чистой» электроэнергии (ВИЭ + Крупные ГЭС) </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6066,2</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8,7%</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8306,3</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11,1%</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2240,1</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36,9%</w:t>
            </w:r>
          </w:p>
        </w:tc>
      </w:tr>
      <w:tr w:rsidR="00C400A2" w:rsidRPr="00AE55E0" w:rsidTr="00C400A2">
        <w:trPr>
          <w:trHeight w:val="70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400A2" w:rsidRPr="00AE55E0" w:rsidRDefault="00C400A2" w:rsidP="00C400A2">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2.</w:t>
            </w:r>
          </w:p>
        </w:tc>
        <w:tc>
          <w:tcPr>
            <w:tcW w:w="3319" w:type="dxa"/>
            <w:tcBorders>
              <w:top w:val="nil"/>
              <w:left w:val="nil"/>
              <w:bottom w:val="single" w:sz="4" w:space="0" w:color="auto"/>
              <w:right w:val="single" w:sz="4" w:space="0" w:color="auto"/>
            </w:tcBorders>
            <w:shd w:val="clear" w:color="auto" w:fill="auto"/>
            <w:hideMark/>
          </w:tcPr>
          <w:p w:rsidR="00C400A2" w:rsidRPr="00AE55E0" w:rsidRDefault="00C400A2" w:rsidP="00C400A2">
            <w:pPr>
              <w:spacing w:after="0" w:line="240" w:lineRule="auto"/>
              <w:ind w:firstLineChars="100" w:firstLine="240"/>
              <w:rPr>
                <w:rFonts w:ascii="Times New Roman" w:hAnsi="Times New Roman" w:cs="Times New Roman"/>
                <w:sz w:val="24"/>
                <w:szCs w:val="24"/>
              </w:rPr>
            </w:pPr>
            <w:r w:rsidRPr="00AE55E0">
              <w:rPr>
                <w:rFonts w:ascii="Times New Roman" w:hAnsi="Times New Roman" w:cs="Times New Roman"/>
                <w:sz w:val="24"/>
                <w:szCs w:val="24"/>
              </w:rPr>
              <w:t>Производство «чистой» электроэнергии (ВИЭ без учета Крупных ГЭC)</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2107,9</w:t>
            </w:r>
          </w:p>
        </w:tc>
        <w:tc>
          <w:tcPr>
            <w:tcW w:w="1018"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3,0%</w:t>
            </w:r>
          </w:p>
        </w:tc>
        <w:tc>
          <w:tcPr>
            <w:tcW w:w="1182"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3395,9</w:t>
            </w:r>
          </w:p>
        </w:tc>
        <w:tc>
          <w:tcPr>
            <w:tcW w:w="996" w:type="dxa"/>
            <w:tcBorders>
              <w:top w:val="nil"/>
              <w:left w:val="nil"/>
              <w:bottom w:val="single" w:sz="4" w:space="0" w:color="auto"/>
              <w:right w:val="single" w:sz="4" w:space="0" w:color="auto"/>
            </w:tcBorders>
            <w:shd w:val="clear" w:color="auto" w:fill="auto"/>
            <w:vAlign w:val="bottom"/>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4,5%</w:t>
            </w:r>
          </w:p>
        </w:tc>
        <w:tc>
          <w:tcPr>
            <w:tcW w:w="996"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1288,0</w:t>
            </w:r>
          </w:p>
        </w:tc>
        <w:tc>
          <w:tcPr>
            <w:tcW w:w="1131" w:type="dxa"/>
            <w:tcBorders>
              <w:top w:val="nil"/>
              <w:left w:val="nil"/>
              <w:bottom w:val="single" w:sz="4" w:space="0" w:color="auto"/>
              <w:right w:val="single" w:sz="4" w:space="0" w:color="auto"/>
            </w:tcBorders>
            <w:shd w:val="clear" w:color="auto" w:fill="auto"/>
            <w:vAlign w:val="bottom"/>
            <w:hideMark/>
          </w:tcPr>
          <w:p w:rsidR="00C400A2" w:rsidRPr="00517648" w:rsidRDefault="00C400A2" w:rsidP="00C400A2">
            <w:pPr>
              <w:spacing w:after="0" w:line="240" w:lineRule="auto"/>
              <w:jc w:val="center"/>
              <w:rPr>
                <w:rFonts w:ascii="Times New Roman" w:hAnsi="Times New Roman" w:cs="Times New Roman"/>
                <w:i/>
                <w:iCs/>
                <w:sz w:val="24"/>
                <w:szCs w:val="24"/>
              </w:rPr>
            </w:pPr>
            <w:r w:rsidRPr="00517648">
              <w:rPr>
                <w:rFonts w:ascii="Times New Roman" w:hAnsi="Times New Roman" w:cs="Times New Roman"/>
                <w:b/>
                <w:bCs/>
                <w:sz w:val="24"/>
                <w:szCs w:val="24"/>
              </w:rPr>
              <w:t>61,1%</w:t>
            </w:r>
          </w:p>
        </w:tc>
      </w:tr>
    </w:tbl>
    <w:p w:rsidR="00C400A2" w:rsidRPr="00AE55E0" w:rsidRDefault="00C400A2" w:rsidP="00C400A2">
      <w:pPr>
        <w:spacing w:after="0" w:line="240" w:lineRule="auto"/>
        <w:rPr>
          <w:rFonts w:ascii="Times New Roman" w:hAnsi="Times New Roman" w:cs="Times New Roman"/>
          <w:sz w:val="24"/>
        </w:rPr>
      </w:pP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Выработка электроэнергии объектами ВИЭ АО «</w:t>
      </w:r>
      <w:proofErr w:type="spellStart"/>
      <w:r w:rsidRPr="00AE55E0">
        <w:rPr>
          <w:rFonts w:ascii="Times New Roman" w:hAnsi="Times New Roman" w:cs="Times New Roman"/>
          <w:sz w:val="28"/>
        </w:rPr>
        <w:t>Самрук-Энерго</w:t>
      </w:r>
      <w:proofErr w:type="spellEnd"/>
      <w:r w:rsidRPr="00AE55E0">
        <w:rPr>
          <w:rFonts w:ascii="Times New Roman" w:hAnsi="Times New Roman" w:cs="Times New Roman"/>
          <w:sz w:val="28"/>
        </w:rPr>
        <w:t xml:space="preserve">» (СЭС, ВЭС, малые ГЭС) за январь-август 2021 года </w:t>
      </w:r>
      <w:r w:rsidRPr="008E3174">
        <w:rPr>
          <w:rFonts w:ascii="Times New Roman" w:hAnsi="Times New Roman" w:cs="Times New Roman"/>
          <w:sz w:val="28"/>
          <w:szCs w:val="28"/>
        </w:rPr>
        <w:t xml:space="preserve">составила 212,5 млн. </w:t>
      </w:r>
      <w:proofErr w:type="spellStart"/>
      <w:r w:rsidRPr="008E3174">
        <w:rPr>
          <w:rFonts w:ascii="Times New Roman" w:hAnsi="Times New Roman" w:cs="Times New Roman"/>
          <w:sz w:val="28"/>
          <w:szCs w:val="28"/>
        </w:rPr>
        <w:t>кВтч</w:t>
      </w:r>
      <w:proofErr w:type="spellEnd"/>
      <w:r w:rsidRPr="008E3174">
        <w:rPr>
          <w:rFonts w:ascii="Times New Roman" w:hAnsi="Times New Roman" w:cs="Times New Roman"/>
          <w:sz w:val="28"/>
          <w:szCs w:val="28"/>
        </w:rPr>
        <w:t xml:space="preserve"> или 6,3% от объема вырабатываемой объектами ВИЭ электроэнергии в РК</w:t>
      </w:r>
      <w:r w:rsidRPr="00AE55E0">
        <w:rPr>
          <w:rFonts w:ascii="Times New Roman" w:hAnsi="Times New Roman" w:cs="Times New Roman"/>
          <w:sz w:val="28"/>
        </w:rPr>
        <w:t xml:space="preserve">, что по сравнению с аналогичным периодом 2020 года ниже на </w:t>
      </w:r>
      <w:r>
        <w:rPr>
          <w:rFonts w:ascii="Times New Roman" w:hAnsi="Times New Roman" w:cs="Times New Roman"/>
          <w:sz w:val="28"/>
        </w:rPr>
        <w:t>4</w:t>
      </w:r>
      <w:r w:rsidRPr="00AE55E0">
        <w:rPr>
          <w:rFonts w:ascii="Times New Roman" w:hAnsi="Times New Roman" w:cs="Times New Roman"/>
          <w:sz w:val="28"/>
          <w:szCs w:val="28"/>
        </w:rPr>
        <w:t>%</w:t>
      </w:r>
      <w:r w:rsidRPr="00AE55E0">
        <w:rPr>
          <w:rFonts w:ascii="Times New Roman" w:hAnsi="Times New Roman" w:cs="Times New Roman"/>
          <w:sz w:val="28"/>
        </w:rPr>
        <w:t xml:space="preserve"> (за январь-август 2020г. выработка ВИЭ </w:t>
      </w:r>
      <w:r w:rsidRPr="00AE55E0">
        <w:rPr>
          <w:rFonts w:ascii="Times New Roman" w:hAnsi="Times New Roman" w:cs="Times New Roman"/>
          <w:sz w:val="28"/>
          <w:szCs w:val="28"/>
        </w:rPr>
        <w:t xml:space="preserve">Общества составила </w:t>
      </w:r>
      <w:r>
        <w:rPr>
          <w:rFonts w:ascii="Times New Roman" w:hAnsi="Times New Roman" w:cs="Times New Roman"/>
          <w:sz w:val="28"/>
          <w:szCs w:val="28"/>
        </w:rPr>
        <w:t>221,4</w:t>
      </w:r>
      <w:r w:rsidRPr="00AE55E0">
        <w:rPr>
          <w:rFonts w:ascii="Times New Roman" w:hAnsi="Times New Roman" w:cs="Times New Roman"/>
          <w:sz w:val="28"/>
          <w:szCs w:val="28"/>
        </w:rPr>
        <w:t xml:space="preserve"> </w:t>
      </w:r>
      <w:r w:rsidRPr="00AE55E0">
        <w:rPr>
          <w:rFonts w:ascii="Times New Roman" w:hAnsi="Times New Roman" w:cs="Times New Roman"/>
          <w:sz w:val="28"/>
        </w:rPr>
        <w:t xml:space="preserve">млн. </w:t>
      </w:r>
      <w:proofErr w:type="spellStart"/>
      <w:r w:rsidRPr="00AE55E0">
        <w:rPr>
          <w:rFonts w:ascii="Times New Roman" w:hAnsi="Times New Roman" w:cs="Times New Roman"/>
          <w:sz w:val="28"/>
        </w:rPr>
        <w:t>кВтч</w:t>
      </w:r>
      <w:proofErr w:type="spellEnd"/>
      <w:r w:rsidRPr="00AE55E0">
        <w:rPr>
          <w:rFonts w:ascii="Times New Roman" w:hAnsi="Times New Roman" w:cs="Times New Roman"/>
          <w:sz w:val="28"/>
        </w:rPr>
        <w:t xml:space="preserve">, а доля ВИЭ Общества </w:t>
      </w:r>
      <w:r>
        <w:rPr>
          <w:rFonts w:ascii="Times New Roman" w:hAnsi="Times New Roman" w:cs="Times New Roman"/>
          <w:sz w:val="28"/>
        </w:rPr>
        <w:t>10,5</w:t>
      </w:r>
      <w:r w:rsidRPr="00AE55E0">
        <w:rPr>
          <w:rFonts w:ascii="Times New Roman" w:hAnsi="Times New Roman" w:cs="Times New Roman"/>
          <w:sz w:val="28"/>
        </w:rPr>
        <w:t>%).</w:t>
      </w:r>
    </w:p>
    <w:p w:rsidR="00C400A2" w:rsidRPr="00AE55E0" w:rsidRDefault="00C400A2" w:rsidP="00C400A2">
      <w:pPr>
        <w:spacing w:after="0" w:line="240" w:lineRule="auto"/>
        <w:ind w:firstLine="708"/>
        <w:jc w:val="both"/>
        <w:rPr>
          <w:rFonts w:ascii="Times New Roman" w:hAnsi="Times New Roman" w:cs="Times New Roman"/>
          <w:sz w:val="28"/>
        </w:rPr>
      </w:pPr>
      <w:r w:rsidRPr="00AE55E0">
        <w:rPr>
          <w:rFonts w:ascii="Times New Roman" w:hAnsi="Times New Roman" w:cs="Times New Roman"/>
          <w:sz w:val="28"/>
        </w:rPr>
        <w:t>Доля Общества в производстве «чистой» электроэнергии (СЭС, ВЭС, малые и крупные ГЭС) за январь-август 2021г. увеличилась н</w:t>
      </w:r>
      <w:r>
        <w:rPr>
          <w:rFonts w:ascii="Times New Roman" w:hAnsi="Times New Roman" w:cs="Times New Roman"/>
          <w:sz w:val="28"/>
        </w:rPr>
        <w:t>а 0,8</w:t>
      </w:r>
      <w:r w:rsidRPr="00AE55E0">
        <w:rPr>
          <w:rFonts w:ascii="Times New Roman" w:hAnsi="Times New Roman" w:cs="Times New Roman"/>
          <w:sz w:val="28"/>
        </w:rPr>
        <w:t xml:space="preserve">% (1 784,1 млн. </w:t>
      </w:r>
      <w:proofErr w:type="spellStart"/>
      <w:r w:rsidRPr="00AE55E0">
        <w:rPr>
          <w:rFonts w:ascii="Times New Roman" w:hAnsi="Times New Roman" w:cs="Times New Roman"/>
          <w:sz w:val="28"/>
        </w:rPr>
        <w:t>кВтч</w:t>
      </w:r>
      <w:proofErr w:type="spellEnd"/>
      <w:r w:rsidRPr="00AE55E0">
        <w:rPr>
          <w:rFonts w:ascii="Times New Roman" w:hAnsi="Times New Roman" w:cs="Times New Roman"/>
          <w:sz w:val="28"/>
        </w:rPr>
        <w:t xml:space="preserve">) в сравнении с аналогичным периодом 2020г. (1 770,7 млн. </w:t>
      </w:r>
      <w:proofErr w:type="spellStart"/>
      <w:r w:rsidRPr="00AE55E0">
        <w:rPr>
          <w:rFonts w:ascii="Times New Roman" w:hAnsi="Times New Roman" w:cs="Times New Roman"/>
          <w:sz w:val="28"/>
        </w:rPr>
        <w:t>кВтч</w:t>
      </w:r>
      <w:proofErr w:type="spellEnd"/>
      <w:r w:rsidRPr="00AE55E0">
        <w:rPr>
          <w:rFonts w:ascii="Times New Roman" w:hAnsi="Times New Roman" w:cs="Times New Roman"/>
          <w:sz w:val="28"/>
        </w:rPr>
        <w:t>).</w:t>
      </w:r>
    </w:p>
    <w:p w:rsidR="008E3174" w:rsidRPr="00AE55E0" w:rsidRDefault="008E3174" w:rsidP="008E3174">
      <w:pPr>
        <w:spacing w:after="0" w:line="240" w:lineRule="auto"/>
        <w:jc w:val="right"/>
        <w:rPr>
          <w:rFonts w:ascii="Times New Roman" w:hAnsi="Times New Roman" w:cs="Times New Roman"/>
          <w:sz w:val="24"/>
        </w:rPr>
      </w:pPr>
      <w:r w:rsidRPr="00AE55E0">
        <w:rPr>
          <w:rFonts w:ascii="Times New Roman" w:hAnsi="Times New Roman" w:cs="Times New Roman"/>
          <w:sz w:val="24"/>
        </w:rPr>
        <w:t xml:space="preserve">млн. </w:t>
      </w:r>
      <w:proofErr w:type="spellStart"/>
      <w:r w:rsidRPr="00AE55E0">
        <w:rPr>
          <w:rFonts w:ascii="Times New Roman" w:hAnsi="Times New Roman" w:cs="Times New Roman"/>
          <w:sz w:val="24"/>
        </w:rPr>
        <w:t>кВтч</w:t>
      </w:r>
      <w:proofErr w:type="spellEnd"/>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8E3174" w:rsidRPr="00AE55E0" w:rsidTr="0001524E">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2020г</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2021г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Отклонение 2020/2021гг,</w:t>
            </w:r>
          </w:p>
        </w:tc>
      </w:tr>
      <w:tr w:rsidR="008E3174" w:rsidRPr="00AE55E0" w:rsidTr="0001524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8E3174" w:rsidRPr="00AE55E0" w:rsidRDefault="008E3174" w:rsidP="0001524E">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8E3174" w:rsidRPr="00AE55E0" w:rsidRDefault="008E3174" w:rsidP="0001524E">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Январь-август</w:t>
            </w:r>
          </w:p>
        </w:tc>
        <w:tc>
          <w:tcPr>
            <w:tcW w:w="992"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05"/>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Январь-август</w:t>
            </w:r>
          </w:p>
        </w:tc>
        <w:tc>
          <w:tcPr>
            <w:tcW w:w="1131"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ind w:right="171"/>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доля в РК, %</w:t>
            </w:r>
          </w:p>
        </w:tc>
        <w:tc>
          <w:tcPr>
            <w:tcW w:w="851"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 xml:space="preserve"> млн. </w:t>
            </w:r>
            <w:proofErr w:type="spellStart"/>
            <w:r w:rsidRPr="00AE55E0">
              <w:rPr>
                <w:rFonts w:ascii="Times New Roman" w:eastAsia="Times New Roman" w:hAnsi="Times New Roman" w:cs="Times New Roman"/>
                <w:b/>
                <w:bCs/>
                <w:sz w:val="24"/>
                <w:szCs w:val="24"/>
                <w:lang w:eastAsia="ru-RU"/>
              </w:rPr>
              <w:t>кВтч</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01524E">
            <w:pPr>
              <w:spacing w:after="0" w:line="240" w:lineRule="auto"/>
              <w:jc w:val="center"/>
              <w:rPr>
                <w:rFonts w:ascii="Times New Roman" w:eastAsia="Times New Roman" w:hAnsi="Times New Roman" w:cs="Times New Roman"/>
                <w:b/>
                <w:bCs/>
                <w:sz w:val="24"/>
                <w:szCs w:val="24"/>
                <w:lang w:eastAsia="ru-RU"/>
              </w:rPr>
            </w:pPr>
            <w:r w:rsidRPr="00AE55E0">
              <w:rPr>
                <w:rFonts w:ascii="Times New Roman" w:eastAsia="Times New Roman" w:hAnsi="Times New Roman" w:cs="Times New Roman"/>
                <w:b/>
                <w:bCs/>
                <w:sz w:val="24"/>
                <w:szCs w:val="24"/>
                <w:lang w:eastAsia="ru-RU"/>
              </w:rPr>
              <w:t>%</w:t>
            </w:r>
          </w:p>
        </w:tc>
      </w:tr>
      <w:tr w:rsidR="008E3174" w:rsidRPr="00517648" w:rsidTr="0001524E">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bookmarkStart w:id="19" w:name="_GoBack" w:colFirst="2" w:colLast="7"/>
            <w:r>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Производство АО «</w:t>
            </w:r>
            <w:proofErr w:type="spellStart"/>
            <w:r w:rsidRPr="00AE55E0">
              <w:rPr>
                <w:rFonts w:ascii="Times New Roman" w:eastAsia="Times New Roman" w:hAnsi="Times New Roman" w:cs="Times New Roman"/>
                <w:sz w:val="24"/>
                <w:szCs w:val="24"/>
                <w:lang w:eastAsia="ru-RU"/>
              </w:rPr>
              <w:t>Самрук-Энерго</w:t>
            </w:r>
            <w:proofErr w:type="spellEnd"/>
            <w:r w:rsidRPr="00AE55E0">
              <w:rPr>
                <w:rFonts w:ascii="Times New Roman" w:eastAsia="Times New Roman" w:hAnsi="Times New Roman" w:cs="Times New Roman"/>
                <w:sz w:val="24"/>
                <w:szCs w:val="24"/>
                <w:lang w:eastAsia="ru-RU"/>
              </w:rPr>
              <w:t xml:space="preserve">» «чистой» электроэнергии (ВИЭ без учета Крупных ГЭС) в </w:t>
            </w:r>
            <w:proofErr w:type="spellStart"/>
            <w:r w:rsidRPr="00AE55E0">
              <w:rPr>
                <w:rFonts w:ascii="Times New Roman" w:eastAsia="Times New Roman" w:hAnsi="Times New Roman" w:cs="Times New Roman"/>
                <w:sz w:val="24"/>
                <w:szCs w:val="24"/>
                <w:lang w:eastAsia="ru-RU"/>
              </w:rPr>
              <w:t>т.ч</w:t>
            </w:r>
            <w:proofErr w:type="spellEnd"/>
            <w:r w:rsidRPr="00AE55E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221,4</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10,5%</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212,5</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6,3%</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b/>
                <w:bCs/>
                <w:sz w:val="24"/>
                <w:szCs w:val="24"/>
              </w:rPr>
            </w:pPr>
            <w:r w:rsidRPr="00517648">
              <w:rPr>
                <w:rFonts w:ascii="Times New Roman" w:hAnsi="Times New Roman" w:cs="Times New Roman"/>
                <w:sz w:val="24"/>
                <w:szCs w:val="24"/>
              </w:rPr>
              <w:t>-8,9</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bCs/>
                <w:sz w:val="24"/>
                <w:szCs w:val="24"/>
              </w:rPr>
            </w:pPr>
            <w:r w:rsidRPr="00517648">
              <w:rPr>
                <w:rFonts w:ascii="Times New Roman" w:hAnsi="Times New Roman" w:cs="Times New Roman"/>
                <w:bCs/>
                <w:sz w:val="24"/>
                <w:szCs w:val="24"/>
              </w:rPr>
              <w:t>-4,0%</w:t>
            </w:r>
          </w:p>
        </w:tc>
      </w:tr>
      <w:tr w:rsidR="008E3174" w:rsidRPr="00517648" w:rsidTr="0001524E">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АО «АлЭС» Каскад малых ГЭС</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116,8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5,5%</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116,9</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0,1%</w:t>
            </w:r>
          </w:p>
        </w:tc>
      </w:tr>
      <w:tr w:rsidR="008E3174" w:rsidRPr="00517648" w:rsidTr="000152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AE55E0">
              <w:rPr>
                <w:rFonts w:ascii="Times New Roman" w:eastAsia="Times New Roman" w:hAnsi="Times New Roman" w:cs="Times New Roman"/>
                <w:i/>
                <w:iCs/>
                <w:sz w:val="24"/>
                <w:szCs w:val="24"/>
                <w:lang w:eastAsia="ru-RU"/>
              </w:rPr>
              <w:t>ТОО</w:t>
            </w:r>
            <w:r w:rsidRPr="00AE55E0">
              <w:rPr>
                <w:rFonts w:ascii="Times New Roman" w:eastAsia="Times New Roman" w:hAnsi="Times New Roman" w:cs="Times New Roman"/>
                <w:i/>
                <w:iCs/>
                <w:sz w:val="24"/>
                <w:szCs w:val="24"/>
                <w:lang w:val="en-US" w:eastAsia="ru-RU"/>
              </w:rPr>
              <w:t xml:space="preserve"> «Samruk-Green Energy» </w:t>
            </w:r>
            <w:r w:rsidRPr="00AE55E0">
              <w:rPr>
                <w:rFonts w:ascii="Times New Roman" w:eastAsia="Times New Roman" w:hAnsi="Times New Roman" w:cs="Times New Roman"/>
                <w:i/>
                <w:iCs/>
                <w:sz w:val="24"/>
                <w:szCs w:val="24"/>
                <w:lang w:eastAsia="ru-RU"/>
              </w:rPr>
              <w:t>СЭС</w:t>
            </w:r>
            <w:r w:rsidRPr="00AE55E0">
              <w:rPr>
                <w:rFonts w:ascii="Times New Roman" w:eastAsia="Times New Roman" w:hAnsi="Times New Roman" w:cs="Times New Roman"/>
                <w:i/>
                <w:iCs/>
                <w:sz w:val="24"/>
                <w:szCs w:val="24"/>
                <w:lang w:val="en-US" w:eastAsia="ru-RU"/>
              </w:rPr>
              <w:t xml:space="preserve"> 2</w:t>
            </w:r>
            <w:r w:rsidRPr="00AE55E0">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0,6</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-78,6%</w:t>
            </w:r>
          </w:p>
        </w:tc>
      </w:tr>
      <w:tr w:rsidR="008E3174" w:rsidRPr="00517648" w:rsidTr="0001524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AE55E0">
              <w:rPr>
                <w:rFonts w:ascii="Times New Roman" w:eastAsia="Times New Roman" w:hAnsi="Times New Roman" w:cs="Times New Roman"/>
                <w:i/>
                <w:iCs/>
                <w:sz w:val="24"/>
                <w:szCs w:val="24"/>
                <w:lang w:eastAsia="ru-RU"/>
              </w:rPr>
              <w:t>ТОО</w:t>
            </w:r>
            <w:r w:rsidRPr="00AE55E0">
              <w:rPr>
                <w:rFonts w:ascii="Times New Roman" w:eastAsia="Times New Roman" w:hAnsi="Times New Roman" w:cs="Times New Roman"/>
                <w:i/>
                <w:iCs/>
                <w:sz w:val="24"/>
                <w:szCs w:val="24"/>
                <w:lang w:val="en-US" w:eastAsia="ru-RU"/>
              </w:rPr>
              <w:t xml:space="preserve"> «Samruk-Green Energy» </w:t>
            </w:r>
            <w:r w:rsidRPr="00AE55E0">
              <w:rPr>
                <w:rFonts w:ascii="Times New Roman" w:eastAsia="Times New Roman" w:hAnsi="Times New Roman" w:cs="Times New Roman"/>
                <w:i/>
                <w:iCs/>
                <w:sz w:val="24"/>
                <w:szCs w:val="24"/>
                <w:lang w:eastAsia="ru-RU"/>
              </w:rPr>
              <w:t>ВЭС</w:t>
            </w:r>
            <w:r w:rsidRPr="00AE55E0">
              <w:rPr>
                <w:rFonts w:ascii="Times New Roman" w:eastAsia="Times New Roman" w:hAnsi="Times New Roman" w:cs="Times New Roman"/>
                <w:i/>
                <w:iCs/>
                <w:sz w:val="24"/>
                <w:szCs w:val="24"/>
                <w:lang w:val="en-US" w:eastAsia="ru-RU"/>
              </w:rPr>
              <w:t xml:space="preserve"> </w:t>
            </w:r>
            <w:proofErr w:type="spellStart"/>
            <w:r w:rsidRPr="00AE55E0">
              <w:rPr>
                <w:rFonts w:ascii="Times New Roman" w:eastAsia="Times New Roman" w:hAnsi="Times New Roman" w:cs="Times New Roman"/>
                <w:i/>
                <w:iCs/>
                <w:sz w:val="24"/>
                <w:szCs w:val="24"/>
                <w:lang w:eastAsia="ru-RU"/>
              </w:rPr>
              <w:t>Шелек</w:t>
            </w:r>
            <w:proofErr w:type="spellEnd"/>
            <w:r w:rsidRPr="00AE55E0">
              <w:rPr>
                <w:rFonts w:ascii="Times New Roman" w:eastAsia="Times New Roman" w:hAnsi="Times New Roman" w:cs="Times New Roman"/>
                <w:i/>
                <w:iCs/>
                <w:sz w:val="24"/>
                <w:szCs w:val="24"/>
                <w:lang w:val="en-US" w:eastAsia="ru-RU"/>
              </w:rPr>
              <w:t>5</w:t>
            </w:r>
            <w:r w:rsidRPr="00AE55E0">
              <w:rPr>
                <w:rFonts w:ascii="Times New Roman" w:eastAsia="Times New Roman" w:hAnsi="Times New Roman" w:cs="Times New Roman"/>
                <w:i/>
                <w:iCs/>
                <w:sz w:val="24"/>
                <w:szCs w:val="24"/>
                <w:lang w:eastAsia="ru-RU"/>
              </w:rPr>
              <w:t>МВт</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lang w:val="en-US"/>
              </w:rPr>
            </w:pPr>
            <w:r w:rsidRPr="003A0DAE">
              <w:rPr>
                <w:rFonts w:ascii="Times New Roman" w:hAnsi="Times New Roman" w:cs="Times New Roman"/>
                <w:i/>
                <w:iCs/>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9,7</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 </w:t>
            </w:r>
          </w:p>
        </w:tc>
      </w:tr>
      <w:tr w:rsidR="008E3174" w:rsidRPr="00517648" w:rsidTr="0001524E">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rPr>
                <w:rFonts w:ascii="Times New Roman" w:eastAsia="Times New Roman" w:hAnsi="Times New Roman" w:cs="Times New Roman"/>
                <w:sz w:val="24"/>
                <w:szCs w:val="24"/>
                <w:lang w:eastAsia="ru-RU"/>
              </w:rPr>
            </w:pPr>
            <w:r w:rsidRPr="00AE55E0">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8E3174" w:rsidRPr="00AE55E0" w:rsidRDefault="008E3174" w:rsidP="008E3174">
            <w:pPr>
              <w:spacing w:after="0" w:line="240" w:lineRule="auto"/>
              <w:ind w:right="171" w:firstLineChars="100" w:firstLine="240"/>
              <w:rPr>
                <w:rFonts w:ascii="Times New Roman" w:eastAsia="Times New Roman" w:hAnsi="Times New Roman" w:cs="Times New Roman"/>
                <w:i/>
                <w:iCs/>
                <w:sz w:val="24"/>
                <w:szCs w:val="24"/>
                <w:lang w:eastAsia="ru-RU"/>
              </w:rPr>
            </w:pPr>
            <w:r w:rsidRPr="00AE55E0">
              <w:rPr>
                <w:rFonts w:ascii="Times New Roman" w:eastAsia="Times New Roman" w:hAnsi="Times New Roman" w:cs="Times New Roman"/>
                <w:i/>
                <w:iCs/>
                <w:sz w:val="24"/>
                <w:szCs w:val="24"/>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101,8</w:t>
            </w:r>
          </w:p>
        </w:tc>
        <w:tc>
          <w:tcPr>
            <w:tcW w:w="992"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4,8%</w:t>
            </w:r>
          </w:p>
        </w:tc>
        <w:tc>
          <w:tcPr>
            <w:tcW w:w="1134" w:type="dxa"/>
            <w:tcBorders>
              <w:top w:val="nil"/>
              <w:left w:val="nil"/>
              <w:bottom w:val="single" w:sz="4" w:space="0" w:color="auto"/>
              <w:right w:val="single" w:sz="4" w:space="0" w:color="auto"/>
            </w:tcBorders>
            <w:shd w:val="clear" w:color="000000" w:fill="FFFFFF"/>
            <w:noWrap/>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85,3</w:t>
            </w:r>
          </w:p>
        </w:tc>
        <w:tc>
          <w:tcPr>
            <w:tcW w:w="1131" w:type="dxa"/>
            <w:tcBorders>
              <w:top w:val="nil"/>
              <w:left w:val="nil"/>
              <w:bottom w:val="single" w:sz="4" w:space="0" w:color="auto"/>
              <w:right w:val="single" w:sz="4" w:space="0" w:color="auto"/>
            </w:tcBorders>
            <w:shd w:val="clear" w:color="auto" w:fill="auto"/>
            <w:vAlign w:val="center"/>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i/>
                <w:iCs/>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sz w:val="24"/>
                <w:szCs w:val="24"/>
              </w:rPr>
              <w:t>-16,5</w:t>
            </w:r>
          </w:p>
        </w:tc>
        <w:tc>
          <w:tcPr>
            <w:tcW w:w="992" w:type="dxa"/>
            <w:tcBorders>
              <w:top w:val="nil"/>
              <w:left w:val="nil"/>
              <w:bottom w:val="single" w:sz="4" w:space="0" w:color="auto"/>
              <w:right w:val="single" w:sz="4" w:space="0" w:color="auto"/>
            </w:tcBorders>
            <w:shd w:val="clear" w:color="auto" w:fill="auto"/>
            <w:vAlign w:val="center"/>
            <w:hideMark/>
          </w:tcPr>
          <w:p w:rsidR="008E3174" w:rsidRPr="00517648" w:rsidRDefault="008E3174" w:rsidP="008E3174">
            <w:pPr>
              <w:spacing w:after="0" w:line="240" w:lineRule="auto"/>
              <w:jc w:val="center"/>
              <w:rPr>
                <w:rFonts w:ascii="Times New Roman" w:hAnsi="Times New Roman" w:cs="Times New Roman"/>
                <w:i/>
                <w:iCs/>
                <w:sz w:val="24"/>
                <w:szCs w:val="24"/>
              </w:rPr>
            </w:pPr>
            <w:r w:rsidRPr="00517648">
              <w:rPr>
                <w:rFonts w:ascii="Times New Roman" w:hAnsi="Times New Roman" w:cs="Times New Roman"/>
                <w:bCs/>
                <w:sz w:val="24"/>
                <w:szCs w:val="24"/>
              </w:rPr>
              <w:t>-16,2%</w:t>
            </w:r>
          </w:p>
        </w:tc>
      </w:tr>
      <w:bookmarkEnd w:id="19"/>
    </w:tbl>
    <w:p w:rsidR="008E3174" w:rsidRPr="00AE55E0" w:rsidRDefault="008E3174" w:rsidP="008E3174">
      <w:pPr>
        <w:spacing w:after="0" w:line="240" w:lineRule="auto"/>
        <w:ind w:firstLine="708"/>
        <w:jc w:val="both"/>
        <w:rPr>
          <w:rFonts w:ascii="Times New Roman" w:hAnsi="Times New Roman" w:cs="Times New Roman"/>
          <w:sz w:val="28"/>
        </w:rPr>
      </w:pPr>
    </w:p>
    <w:p w:rsidR="00797E56" w:rsidRDefault="00797E56" w:rsidP="00797E56">
      <w:pPr>
        <w:pStyle w:val="1"/>
        <w:tabs>
          <w:tab w:val="left" w:pos="0"/>
          <w:tab w:val="left" w:pos="426"/>
        </w:tabs>
        <w:spacing w:before="0" w:line="240" w:lineRule="auto"/>
        <w:rPr>
          <w:rFonts w:ascii="Times New Roman" w:hAnsi="Times New Roman" w:cs="Times New Roman"/>
          <w:b/>
          <w:color w:val="auto"/>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r w:rsidRPr="007F6813">
        <w:rPr>
          <w:rFonts w:ascii="Times New Roman" w:hAnsi="Times New Roman" w:cs="Times New Roman"/>
          <w:b/>
          <w:color w:val="auto"/>
        </w:rPr>
        <w:t>Централизованные торги электроэнергией АО «КОРЭМ»</w:t>
      </w:r>
      <w:bookmarkEnd w:id="14"/>
      <w:bookmarkEnd w:id="18"/>
    </w:p>
    <w:p w:rsidR="004753FB" w:rsidRPr="00A36158" w:rsidRDefault="004753FB" w:rsidP="00562C54">
      <w:pPr>
        <w:pStyle w:val="ab"/>
        <w:spacing w:before="0" w:beforeAutospacing="0" w:after="0" w:afterAutospacing="0"/>
        <w:ind w:left="851"/>
        <w:contextualSpacing/>
        <w:jc w:val="center"/>
        <w:rPr>
          <w:i/>
          <w:szCs w:val="22"/>
        </w:rPr>
      </w:pPr>
      <w:r w:rsidRPr="00A36158">
        <w:rPr>
          <w:i/>
          <w:szCs w:val="22"/>
        </w:rPr>
        <w:t>(информация АО «КОРЭМ»)</w:t>
      </w:r>
    </w:p>
    <w:p w:rsidR="00797E56" w:rsidRPr="0075385B" w:rsidRDefault="00797E56" w:rsidP="00797E56">
      <w:pPr>
        <w:spacing w:line="240" w:lineRule="auto"/>
        <w:ind w:firstLine="709"/>
        <w:jc w:val="both"/>
        <w:outlineLvl w:val="0"/>
        <w:rPr>
          <w:rFonts w:ascii="Times New Roman" w:hAnsi="Times New Roman" w:cs="Times New Roman"/>
          <w:i/>
          <w:sz w:val="28"/>
          <w:szCs w:val="28"/>
        </w:rPr>
      </w:pPr>
      <w:bookmarkStart w:id="20" w:name="_Toc510196477"/>
      <w:r w:rsidRPr="0075385B">
        <w:rPr>
          <w:rFonts w:ascii="Times New Roman" w:hAnsi="Times New Roman" w:cs="Times New Roman"/>
          <w:i/>
          <w:sz w:val="28"/>
          <w:szCs w:val="28"/>
        </w:rPr>
        <w:t>Общие итоги торгов</w:t>
      </w:r>
      <w:bookmarkEnd w:id="20"/>
    </w:p>
    <w:p w:rsidR="00797E56" w:rsidRPr="0075385B" w:rsidRDefault="00797E56" w:rsidP="00797E56">
      <w:pPr>
        <w:spacing w:after="0" w:line="240" w:lineRule="auto"/>
        <w:ind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По результатам проведенных централизованных торгов электроэнергией в августе 2021 года были заключены 119 сделок объеме 130 488 тыс. </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на общую сумму 9 887 616 тыс. тенге (без НДС) (включая, спот-торги в режиме «за день вперед» и торги на среднесрочный и долгосрочный периоды), в том числе:</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спот-торги в режиме «за день вперед» - было заключено 111 сделок в объеме 87 744 тыс. </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на общую сумму 758 985,6 тыс. тенге. Минимальная и максимальная цена на спот-торгах в режиме «за день вперед» составила – 8,65 </w:t>
      </w:r>
      <w:proofErr w:type="spellStart"/>
      <w:r w:rsidRPr="0075385B">
        <w:rPr>
          <w:rFonts w:ascii="Times New Roman" w:eastAsia="Times New Roman" w:hAnsi="Times New Roman" w:cs="Times New Roman"/>
          <w:sz w:val="28"/>
          <w:szCs w:val="28"/>
          <w:lang w:eastAsia="ru-RU"/>
        </w:rPr>
        <w:t>тг</w:t>
      </w:r>
      <w:proofErr w:type="spellEnd"/>
      <w:r w:rsidRPr="0075385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(без НДС);</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спот-торги «в течение операционных суток» - сделок заключено не было;</w:t>
      </w:r>
    </w:p>
    <w:p w:rsidR="00797E56" w:rsidRPr="0075385B" w:rsidRDefault="00797E56" w:rsidP="00797E56">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торги электроэнергией на средне- и долгосрочный периоды - были заключены 8 сделок объемом 42 744 тыс. </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на общую сумму 229 776 тыс. тенге (без НДС). Минимальная цена по данному виду централизованных торгов составила 1,46 </w:t>
      </w:r>
      <w:proofErr w:type="spellStart"/>
      <w:r w:rsidRPr="0075385B">
        <w:rPr>
          <w:rFonts w:ascii="Times New Roman" w:eastAsia="Times New Roman" w:hAnsi="Times New Roman" w:cs="Times New Roman"/>
          <w:sz w:val="28"/>
          <w:szCs w:val="28"/>
          <w:lang w:eastAsia="ru-RU"/>
        </w:rPr>
        <w:t>тг</w:t>
      </w:r>
      <w:proofErr w:type="spellEnd"/>
      <w:r w:rsidRPr="0075385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(без НДС), максимальная – 11 </w:t>
      </w:r>
      <w:proofErr w:type="spellStart"/>
      <w:r w:rsidRPr="0075385B">
        <w:rPr>
          <w:rFonts w:ascii="Times New Roman" w:eastAsia="Times New Roman" w:hAnsi="Times New Roman" w:cs="Times New Roman"/>
          <w:sz w:val="28"/>
          <w:szCs w:val="28"/>
          <w:lang w:eastAsia="ru-RU"/>
        </w:rPr>
        <w:t>тг</w:t>
      </w:r>
      <w:proofErr w:type="spellEnd"/>
      <w:r w:rsidRPr="0075385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(без НДС).</w:t>
      </w:r>
    </w:p>
    <w:p w:rsidR="00797E56" w:rsidRPr="0075385B" w:rsidRDefault="00797E56" w:rsidP="00797E56">
      <w:pPr>
        <w:spacing w:after="0" w:line="240" w:lineRule="auto"/>
        <w:ind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За аналогичный период 2020 года были заключены 2 сделки объеме 3 456 тыс. </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В таблице ниже приведена динамика цен сделок, заключенных на централизованных торгах в августе 2020-2021 год.</w:t>
      </w:r>
    </w:p>
    <w:p w:rsidR="00797E56" w:rsidRPr="0075385B" w:rsidRDefault="00797E56" w:rsidP="00797E56">
      <w:pPr>
        <w:pStyle w:val="a3"/>
        <w:spacing w:after="0" w:line="240" w:lineRule="auto"/>
        <w:ind w:left="0" w:firstLine="567"/>
        <w:jc w:val="center"/>
        <w:rPr>
          <w:rFonts w:ascii="Times New Roman" w:hAnsi="Times New Roman" w:cs="Times New Roman"/>
          <w:sz w:val="28"/>
          <w:szCs w:val="28"/>
        </w:rPr>
      </w:pPr>
      <w:r w:rsidRPr="0075385B">
        <w:rPr>
          <w:rFonts w:ascii="Times New Roman" w:hAnsi="Times New Roman" w:cs="Times New Roman"/>
          <w:sz w:val="28"/>
          <w:szCs w:val="28"/>
        </w:rPr>
        <w:t>Динамика цен, сложившихся по итогам централизованных торгов</w:t>
      </w:r>
    </w:p>
    <w:p w:rsidR="00797E56" w:rsidRPr="0075385B" w:rsidRDefault="00797E56" w:rsidP="00797E56">
      <w:pPr>
        <w:pStyle w:val="a3"/>
        <w:spacing w:after="0" w:line="240" w:lineRule="auto"/>
        <w:ind w:left="0" w:firstLine="567"/>
        <w:jc w:val="center"/>
        <w:rPr>
          <w:rFonts w:ascii="Times New Roman" w:hAnsi="Times New Roman" w:cs="Times New Roman"/>
          <w:sz w:val="28"/>
          <w:szCs w:val="28"/>
        </w:rPr>
      </w:pPr>
      <w:r w:rsidRPr="0075385B">
        <w:rPr>
          <w:rFonts w:ascii="Times New Roman" w:hAnsi="Times New Roman" w:cs="Times New Roman"/>
          <w:sz w:val="28"/>
          <w:szCs w:val="28"/>
        </w:rPr>
        <w:t>в августе 2020-2021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797E56" w:rsidRPr="0075385B" w:rsidTr="00797E56">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август</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r w:rsidRPr="0075385B">
              <w:rPr>
                <w:rFonts w:ascii="Times New Roman" w:hAnsi="Times New Roman" w:cs="Times New Roman"/>
                <w:b/>
                <w:bCs/>
                <w:sz w:val="20"/>
                <w:szCs w:val="20"/>
              </w:rPr>
              <w:t>в течение операционных суток</w:t>
            </w:r>
          </w:p>
        </w:tc>
      </w:tr>
      <w:tr w:rsidR="00797E56" w:rsidRPr="0075385B" w:rsidTr="00797E56">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97E56" w:rsidRPr="0075385B" w:rsidRDefault="00797E56" w:rsidP="00797E56">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sz w:val="20"/>
                <w:szCs w:val="20"/>
              </w:rPr>
            </w:pPr>
            <w:r w:rsidRPr="0075385B">
              <w:rPr>
                <w:rFonts w:ascii="Times New Roman" w:hAnsi="Times New Roman" w:cs="Times New Roman"/>
                <w:sz w:val="20"/>
                <w:szCs w:val="20"/>
              </w:rPr>
              <w:t xml:space="preserve">MAX цена </w:t>
            </w:r>
          </w:p>
        </w:tc>
      </w:tr>
      <w:tr w:rsidR="00797E56" w:rsidRPr="0075385B" w:rsidTr="00797E56">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97E56" w:rsidRPr="0075385B" w:rsidRDefault="00797E56" w:rsidP="00797E56">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797E56" w:rsidRPr="0075385B" w:rsidRDefault="00797E56" w:rsidP="00797E56">
            <w:pPr>
              <w:spacing w:after="0"/>
              <w:jc w:val="center"/>
              <w:rPr>
                <w:rFonts w:ascii="Times New Roman" w:hAnsi="Times New Roman" w:cs="Times New Roman"/>
                <w:b/>
                <w:bCs/>
                <w:sz w:val="20"/>
                <w:szCs w:val="20"/>
              </w:rPr>
            </w:pPr>
            <w:proofErr w:type="spellStart"/>
            <w:r w:rsidRPr="0075385B">
              <w:rPr>
                <w:rFonts w:ascii="Times New Roman" w:hAnsi="Times New Roman" w:cs="Times New Roman"/>
                <w:b/>
                <w:bCs/>
                <w:sz w:val="20"/>
                <w:szCs w:val="20"/>
              </w:rPr>
              <w:t>тг</w:t>
            </w:r>
            <w:proofErr w:type="spellEnd"/>
            <w:r w:rsidRPr="0075385B">
              <w:rPr>
                <w:rFonts w:ascii="Times New Roman" w:hAnsi="Times New Roman" w:cs="Times New Roman"/>
                <w:b/>
                <w:bCs/>
                <w:sz w:val="20"/>
                <w:szCs w:val="20"/>
              </w:rPr>
              <w:t>/</w:t>
            </w:r>
            <w:proofErr w:type="spellStart"/>
            <w:r>
              <w:rPr>
                <w:rFonts w:ascii="Times New Roman" w:hAnsi="Times New Roman" w:cs="Times New Roman"/>
                <w:b/>
                <w:bCs/>
                <w:sz w:val="20"/>
                <w:szCs w:val="20"/>
              </w:rPr>
              <w:t>кВтч</w:t>
            </w:r>
            <w:proofErr w:type="spellEnd"/>
            <w:proofErr w:type="gramStart"/>
            <w:r w:rsidRPr="0075385B">
              <w:rPr>
                <w:rFonts w:ascii="Times New Roman" w:hAnsi="Times New Roman" w:cs="Times New Roman"/>
                <w:b/>
                <w:bCs/>
                <w:sz w:val="20"/>
                <w:szCs w:val="20"/>
              </w:rPr>
              <w:t xml:space="preserve">   (</w:t>
            </w:r>
            <w:proofErr w:type="gramEnd"/>
            <w:r w:rsidRPr="0075385B">
              <w:rPr>
                <w:rFonts w:ascii="Times New Roman" w:hAnsi="Times New Roman" w:cs="Times New Roman"/>
                <w:b/>
                <w:bCs/>
                <w:sz w:val="20"/>
                <w:szCs w:val="20"/>
              </w:rPr>
              <w:t>без НДС)</w:t>
            </w:r>
          </w:p>
        </w:tc>
      </w:tr>
      <w:tr w:rsidR="00797E56" w:rsidRPr="0075385B" w:rsidTr="00797E56">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797E56" w:rsidRPr="0075385B" w:rsidRDefault="00797E56" w:rsidP="00797E56">
            <w:pPr>
              <w:pStyle w:val="Default"/>
              <w:jc w:val="center"/>
              <w:rPr>
                <w:sz w:val="20"/>
                <w:szCs w:val="20"/>
              </w:rPr>
            </w:pPr>
            <w:r w:rsidRPr="0075385B">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8,5</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8,5</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134"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797E56" w:rsidRPr="0075385B" w:rsidRDefault="00797E56" w:rsidP="00797E56">
            <w:pPr>
              <w:pStyle w:val="Default"/>
              <w:jc w:val="center"/>
              <w:rPr>
                <w:b/>
                <w:bCs/>
                <w:sz w:val="20"/>
                <w:szCs w:val="20"/>
              </w:rPr>
            </w:pPr>
            <w:r w:rsidRPr="0075385B">
              <w:rPr>
                <w:b/>
                <w:bCs/>
                <w:sz w:val="20"/>
                <w:szCs w:val="20"/>
              </w:rPr>
              <w:t>-</w:t>
            </w:r>
          </w:p>
        </w:tc>
      </w:tr>
      <w:tr w:rsidR="00797E56" w:rsidRPr="0075385B" w:rsidTr="00797E56">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797E56" w:rsidRPr="0075385B" w:rsidRDefault="00797E56" w:rsidP="00797E56">
            <w:pPr>
              <w:pStyle w:val="Default"/>
              <w:jc w:val="center"/>
              <w:rPr>
                <w:sz w:val="20"/>
                <w:szCs w:val="20"/>
              </w:rPr>
            </w:pPr>
            <w:r w:rsidRPr="0075385B">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8,65</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1,46</w:t>
            </w:r>
          </w:p>
        </w:tc>
        <w:tc>
          <w:tcPr>
            <w:tcW w:w="1276"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1,1</w:t>
            </w:r>
          </w:p>
        </w:tc>
        <w:tc>
          <w:tcPr>
            <w:tcW w:w="1134"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797E56" w:rsidRPr="0075385B" w:rsidRDefault="00797E56" w:rsidP="00797E56">
            <w:pPr>
              <w:pStyle w:val="Default"/>
              <w:jc w:val="center"/>
              <w:rPr>
                <w:b/>
                <w:bCs/>
                <w:sz w:val="20"/>
                <w:szCs w:val="20"/>
              </w:rPr>
            </w:pPr>
            <w:r w:rsidRPr="0075385B">
              <w:rPr>
                <w:b/>
                <w:bCs/>
                <w:sz w:val="20"/>
                <w:szCs w:val="20"/>
              </w:rPr>
              <w:t>-</w:t>
            </w:r>
          </w:p>
        </w:tc>
      </w:tr>
    </w:tbl>
    <w:p w:rsidR="00797E56" w:rsidRPr="0075385B" w:rsidRDefault="00797E56" w:rsidP="00797E56">
      <w:pPr>
        <w:pStyle w:val="1"/>
        <w:spacing w:before="0" w:line="240" w:lineRule="auto"/>
        <w:ind w:firstLine="709"/>
        <w:rPr>
          <w:rFonts w:ascii="Times New Roman" w:hAnsi="Times New Roman" w:cs="Times New Roman"/>
          <w:b/>
          <w:i/>
          <w:color w:val="auto"/>
          <w:sz w:val="28"/>
        </w:rPr>
      </w:pPr>
      <w:bookmarkStart w:id="21" w:name="_Toc510196478"/>
    </w:p>
    <w:p w:rsidR="00797E56" w:rsidRPr="0075385B" w:rsidRDefault="00797E56" w:rsidP="00797E56">
      <w:pPr>
        <w:pStyle w:val="1"/>
        <w:spacing w:before="0" w:line="240" w:lineRule="auto"/>
        <w:ind w:firstLine="709"/>
        <w:rPr>
          <w:rFonts w:ascii="Times New Roman" w:hAnsi="Times New Roman" w:cs="Times New Roman"/>
          <w:b/>
          <w:i/>
          <w:color w:val="auto"/>
          <w:sz w:val="28"/>
        </w:rPr>
      </w:pPr>
      <w:r w:rsidRPr="0075385B">
        <w:rPr>
          <w:rFonts w:ascii="Times New Roman" w:hAnsi="Times New Roman" w:cs="Times New Roman"/>
          <w:b/>
          <w:i/>
          <w:color w:val="auto"/>
          <w:sz w:val="28"/>
        </w:rPr>
        <w:t>Итоги спот-торгов в режиме «за день вперед»</w:t>
      </w:r>
      <w:bookmarkEnd w:id="21"/>
    </w:p>
    <w:p w:rsidR="00797E56" w:rsidRPr="0075385B" w:rsidRDefault="00797E56" w:rsidP="00797E56">
      <w:pPr>
        <w:pStyle w:val="a3"/>
        <w:spacing w:after="0" w:line="240" w:lineRule="auto"/>
        <w:ind w:left="0"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 xml:space="preserve">По итогам проведенных спот-торгов в августе 2021 года были заключены 111 сделок в объеме 87 744 тыс. </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минимальная и максимальная клиринговая цена на спот-торгах в режиме «за день вперед» составила – 8,65 </w:t>
      </w:r>
      <w:proofErr w:type="spellStart"/>
      <w:r w:rsidRPr="0075385B">
        <w:rPr>
          <w:rFonts w:ascii="Times New Roman" w:eastAsia="Times New Roman" w:hAnsi="Times New Roman" w:cs="Times New Roman"/>
          <w:sz w:val="28"/>
          <w:szCs w:val="28"/>
          <w:lang w:eastAsia="ru-RU"/>
        </w:rPr>
        <w:t>тг</w:t>
      </w:r>
      <w:proofErr w:type="spellEnd"/>
      <w:r w:rsidRPr="0075385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кВтч</w:t>
      </w:r>
      <w:proofErr w:type="spellEnd"/>
      <w:r w:rsidRPr="0075385B">
        <w:rPr>
          <w:rFonts w:ascii="Times New Roman" w:eastAsia="Times New Roman" w:hAnsi="Times New Roman" w:cs="Times New Roman"/>
          <w:sz w:val="28"/>
          <w:szCs w:val="28"/>
          <w:lang w:eastAsia="ru-RU"/>
        </w:rPr>
        <w:t xml:space="preserve"> (без НДС).</w:t>
      </w:r>
    </w:p>
    <w:p w:rsidR="00797E56" w:rsidRDefault="00797E56" w:rsidP="00797E56">
      <w:pPr>
        <w:pStyle w:val="a3"/>
        <w:spacing w:after="0" w:line="240" w:lineRule="auto"/>
        <w:ind w:left="0" w:firstLine="709"/>
        <w:jc w:val="both"/>
        <w:rPr>
          <w:rFonts w:ascii="Times New Roman" w:eastAsia="Times New Roman" w:hAnsi="Times New Roman" w:cs="Times New Roman"/>
          <w:sz w:val="28"/>
          <w:szCs w:val="28"/>
          <w:lang w:eastAsia="ru-RU"/>
        </w:rPr>
      </w:pPr>
      <w:r w:rsidRPr="0075385B">
        <w:rPr>
          <w:rFonts w:ascii="Times New Roman" w:eastAsia="Times New Roman" w:hAnsi="Times New Roman" w:cs="Times New Roman"/>
          <w:sz w:val="28"/>
          <w:szCs w:val="28"/>
          <w:lang w:eastAsia="ru-RU"/>
        </w:rPr>
        <w:t>В таблице ниже представлены итоговые результаты спот-торгов в режиме «за день вперед» в августе 2021 года.</w:t>
      </w:r>
    </w:p>
    <w:p w:rsidR="00797E56" w:rsidRPr="0075385B" w:rsidRDefault="00797E56" w:rsidP="00797E56">
      <w:pPr>
        <w:pStyle w:val="a3"/>
        <w:spacing w:after="0" w:line="240" w:lineRule="auto"/>
        <w:ind w:left="0"/>
        <w:jc w:val="both"/>
        <w:rPr>
          <w:rFonts w:ascii="Times New Roman" w:eastAsia="Times New Roman" w:hAnsi="Times New Roman" w:cs="Times New Roman"/>
          <w:sz w:val="28"/>
          <w:szCs w:val="28"/>
          <w:lang w:eastAsia="ru-RU"/>
        </w:rPr>
      </w:pPr>
      <w:r w:rsidRPr="005B1FA1">
        <w:rPr>
          <w:rFonts w:ascii="Times New Roman" w:hAnsi="Times New Roman" w:cs="Times New Roman"/>
          <w:noProof/>
          <w:sz w:val="28"/>
          <w:szCs w:val="28"/>
          <w:highlight w:val="green"/>
          <w:lang w:eastAsia="ru-RU"/>
        </w:rPr>
        <w:drawing>
          <wp:inline distT="0" distB="0" distL="0" distR="0" wp14:anchorId="41F70DA7" wp14:editId="3DD39FBA">
            <wp:extent cx="6301105" cy="6162303"/>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6162303"/>
                    </a:xfrm>
                    <a:prstGeom prst="rect">
                      <a:avLst/>
                    </a:prstGeom>
                    <a:noFill/>
                    <a:ln>
                      <a:noFill/>
                    </a:ln>
                  </pic:spPr>
                </pic:pic>
              </a:graphicData>
            </a:graphic>
          </wp:inline>
        </w:drawing>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2" w:name="_Toc510196479"/>
      <w:r w:rsidRPr="0075385B">
        <w:rPr>
          <w:rFonts w:ascii="Times New Roman" w:eastAsia="Times New Roman" w:hAnsi="Times New Roman" w:cs="Times New Roman"/>
          <w:color w:val="auto"/>
          <w:sz w:val="28"/>
          <w:szCs w:val="28"/>
          <w:lang w:eastAsia="ru-RU"/>
        </w:rPr>
        <w:t xml:space="preserve">Из таблицы видно, что суммарный объем спроса составил 131 808 тыс. </w:t>
      </w:r>
      <w:proofErr w:type="spellStart"/>
      <w:proofErr w:type="gram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w:t>
      </w:r>
      <w:proofErr w:type="gramEnd"/>
      <w:r w:rsidRPr="0075385B">
        <w:rPr>
          <w:rFonts w:ascii="Times New Roman" w:eastAsia="Times New Roman" w:hAnsi="Times New Roman" w:cs="Times New Roman"/>
          <w:color w:val="auto"/>
          <w:sz w:val="28"/>
          <w:szCs w:val="28"/>
          <w:lang w:eastAsia="ru-RU"/>
        </w:rPr>
        <w:t xml:space="preserve"> при этом суммарный объем предложения составил 87 744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при заключенных сделках в объеме 87 744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w:t>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Неудовлетворенный объем спроса в августе 2021 года составил 44 064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а неудовлетворенный объем предложения 0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В процессе спот-торгов в торговую систему всего было принято заявок в количестве - 195, из них 166 заявок от покупателей и 29 заявок от продавцов. </w:t>
      </w:r>
    </w:p>
    <w:p w:rsidR="00797E56" w:rsidRPr="0075385B" w:rsidRDefault="00797E56" w:rsidP="00797E56">
      <w:pPr>
        <w:pStyle w:val="1"/>
        <w:spacing w:before="0" w:line="240" w:lineRule="auto"/>
        <w:ind w:firstLine="709"/>
        <w:jc w:val="both"/>
        <w:rPr>
          <w:rFonts w:ascii="Times New Roman" w:hAnsi="Times New Roman" w:cs="Times New Roman"/>
          <w:b/>
          <w:i/>
          <w:color w:val="auto"/>
          <w:sz w:val="28"/>
        </w:rPr>
      </w:pPr>
      <w:r w:rsidRPr="0075385B">
        <w:rPr>
          <w:rFonts w:ascii="Times New Roman" w:hAnsi="Times New Roman" w:cs="Times New Roman"/>
          <w:b/>
          <w:i/>
          <w:color w:val="auto"/>
          <w:sz w:val="28"/>
        </w:rPr>
        <w:t>Итоги спот-торгов «в течение операционных суток»</w:t>
      </w:r>
      <w:bookmarkEnd w:id="22"/>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3" w:name="_Toc510196480"/>
      <w:r w:rsidRPr="0075385B">
        <w:rPr>
          <w:rFonts w:ascii="Times New Roman" w:eastAsia="Times New Roman" w:hAnsi="Times New Roman" w:cs="Times New Roman"/>
          <w:color w:val="auto"/>
          <w:sz w:val="28"/>
          <w:szCs w:val="28"/>
          <w:lang w:eastAsia="ru-RU"/>
        </w:rPr>
        <w:t xml:space="preserve">По итогам проведенных торгов в августе 2021 года сделок заключено не было. По итогам проведенных торгов в августе 2020 года сделок также заключено не было.  </w:t>
      </w:r>
    </w:p>
    <w:p w:rsidR="00797E56" w:rsidRPr="0075385B" w:rsidRDefault="00797E56" w:rsidP="00797E56">
      <w:pPr>
        <w:pStyle w:val="1"/>
        <w:spacing w:before="0" w:line="240" w:lineRule="auto"/>
        <w:ind w:firstLine="709"/>
        <w:jc w:val="both"/>
        <w:rPr>
          <w:rFonts w:ascii="Times New Roman" w:hAnsi="Times New Roman" w:cs="Times New Roman"/>
          <w:b/>
          <w:i/>
          <w:color w:val="auto"/>
          <w:sz w:val="28"/>
        </w:rPr>
      </w:pPr>
      <w:r w:rsidRPr="0075385B">
        <w:rPr>
          <w:rFonts w:ascii="Times New Roman" w:hAnsi="Times New Roman" w:cs="Times New Roman"/>
          <w:b/>
          <w:i/>
          <w:color w:val="auto"/>
          <w:sz w:val="28"/>
        </w:rPr>
        <w:t>Итоги торгов на средне- и долгосрочный период</w:t>
      </w:r>
      <w:bookmarkEnd w:id="23"/>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В августе 2021 года по итогам торгов на средне- и долгосрочный периоды были заключены 8 сделок объемом 42 744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на общую сумму 229 776 тыс. тенге (без НДС). Минимальная цена по данному виду централизованных торгов составила 1,46 </w:t>
      </w:r>
      <w:proofErr w:type="spellStart"/>
      <w:r w:rsidRPr="0075385B">
        <w:rPr>
          <w:rFonts w:ascii="Times New Roman" w:eastAsia="Times New Roman" w:hAnsi="Times New Roman" w:cs="Times New Roman"/>
          <w:color w:val="auto"/>
          <w:sz w:val="28"/>
          <w:szCs w:val="28"/>
          <w:lang w:eastAsia="ru-RU"/>
        </w:rPr>
        <w:t>тг</w:t>
      </w:r>
      <w:proofErr w:type="spellEnd"/>
      <w:r w:rsidRPr="0075385B">
        <w:rPr>
          <w:rFonts w:ascii="Times New Roman" w:eastAsia="Times New Roman" w:hAnsi="Times New Roman" w:cs="Times New Roman"/>
          <w:color w:val="auto"/>
          <w:sz w:val="28"/>
          <w:szCs w:val="28"/>
          <w:lang w:eastAsia="ru-RU"/>
        </w:rPr>
        <w:t>/</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(без НДС), а максимальная – 11 </w:t>
      </w:r>
      <w:proofErr w:type="spellStart"/>
      <w:r w:rsidRPr="0075385B">
        <w:rPr>
          <w:rFonts w:ascii="Times New Roman" w:eastAsia="Times New Roman" w:hAnsi="Times New Roman" w:cs="Times New Roman"/>
          <w:color w:val="auto"/>
          <w:sz w:val="28"/>
          <w:szCs w:val="28"/>
          <w:lang w:eastAsia="ru-RU"/>
        </w:rPr>
        <w:t>тг</w:t>
      </w:r>
      <w:proofErr w:type="spellEnd"/>
      <w:r w:rsidRPr="0075385B">
        <w:rPr>
          <w:rFonts w:ascii="Times New Roman" w:eastAsia="Times New Roman" w:hAnsi="Times New Roman" w:cs="Times New Roman"/>
          <w:color w:val="auto"/>
          <w:sz w:val="28"/>
          <w:szCs w:val="28"/>
          <w:lang w:eastAsia="ru-RU"/>
        </w:rPr>
        <w:t>/</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 xml:space="preserve"> (без НДС).</w:t>
      </w:r>
    </w:p>
    <w:p w:rsidR="00797E56" w:rsidRPr="0075385B" w:rsidRDefault="00797E56" w:rsidP="00797E56">
      <w:pPr>
        <w:pStyle w:val="1"/>
        <w:spacing w:before="0" w:line="240" w:lineRule="auto"/>
        <w:ind w:firstLine="709"/>
        <w:jc w:val="both"/>
        <w:rPr>
          <w:rFonts w:ascii="Times New Roman" w:eastAsia="Times New Roman" w:hAnsi="Times New Roman" w:cs="Times New Roman"/>
          <w:color w:val="auto"/>
          <w:sz w:val="28"/>
          <w:szCs w:val="28"/>
          <w:lang w:eastAsia="ru-RU"/>
        </w:rPr>
      </w:pPr>
      <w:r w:rsidRPr="0075385B">
        <w:rPr>
          <w:rFonts w:ascii="Times New Roman" w:eastAsia="Times New Roman" w:hAnsi="Times New Roman" w:cs="Times New Roman"/>
          <w:color w:val="auto"/>
          <w:sz w:val="28"/>
          <w:szCs w:val="28"/>
          <w:lang w:eastAsia="ru-RU"/>
        </w:rPr>
        <w:t xml:space="preserve">За аналогичный период 2020 года по торгам электроэнергией на средне- и долгосрочный периоды - была заключена 1 сделка объемом 1 176 тыс. </w:t>
      </w:r>
      <w:proofErr w:type="spellStart"/>
      <w:r>
        <w:rPr>
          <w:rFonts w:ascii="Times New Roman" w:eastAsia="Times New Roman" w:hAnsi="Times New Roman" w:cs="Times New Roman"/>
          <w:color w:val="auto"/>
          <w:sz w:val="28"/>
          <w:szCs w:val="28"/>
          <w:lang w:eastAsia="ru-RU"/>
        </w:rPr>
        <w:t>кВтч</w:t>
      </w:r>
      <w:proofErr w:type="spellEnd"/>
      <w:r w:rsidRPr="0075385B">
        <w:rPr>
          <w:rFonts w:ascii="Times New Roman" w:eastAsia="Times New Roman" w:hAnsi="Times New Roman" w:cs="Times New Roman"/>
          <w:color w:val="auto"/>
          <w:sz w:val="28"/>
          <w:szCs w:val="28"/>
          <w:lang w:eastAsia="ru-RU"/>
        </w:rPr>
        <w:t>.</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4" w:name="_Toc52533539"/>
      <w:bookmarkStart w:id="25" w:name="_Toc75968727"/>
      <w:r w:rsidRPr="007F6813">
        <w:rPr>
          <w:rFonts w:ascii="Times New Roman" w:hAnsi="Times New Roman" w:cs="Times New Roman"/>
          <w:b/>
          <w:color w:val="auto"/>
        </w:rPr>
        <w:t>Экспорт-импорт электрической энергии</w:t>
      </w:r>
      <w:bookmarkEnd w:id="24"/>
      <w:bookmarkEnd w:id="25"/>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797E56" w:rsidRPr="005B2065" w:rsidRDefault="00797E56" w:rsidP="00797E56">
      <w:pPr>
        <w:spacing w:after="0" w:line="240" w:lineRule="auto"/>
        <w:ind w:firstLine="709"/>
        <w:jc w:val="both"/>
        <w:rPr>
          <w:rFonts w:ascii="Times New Roman" w:hAnsi="Times New Roman" w:cs="Times New Roman"/>
          <w:sz w:val="28"/>
          <w:szCs w:val="28"/>
        </w:rPr>
      </w:pPr>
      <w:bookmarkStart w:id="26" w:name="_Toc75968728"/>
      <w:r w:rsidRPr="00A36158">
        <w:rPr>
          <w:rFonts w:ascii="Times New Roman" w:hAnsi="Times New Roman" w:cs="Times New Roman"/>
          <w:sz w:val="28"/>
          <w:szCs w:val="28"/>
        </w:rPr>
        <w:t>В целях балансирования производства-потребления электроэнергии в январе-</w:t>
      </w:r>
      <w:r>
        <w:rPr>
          <w:rFonts w:ascii="Times New Roman" w:hAnsi="Times New Roman" w:cs="Times New Roman"/>
          <w:sz w:val="28"/>
          <w:szCs w:val="28"/>
        </w:rPr>
        <w:t>августе</w:t>
      </w:r>
      <w:r w:rsidRPr="00A36158">
        <w:rPr>
          <w:rFonts w:ascii="Times New Roman" w:hAnsi="Times New Roman" w:cs="Times New Roman"/>
          <w:sz w:val="28"/>
          <w:szCs w:val="28"/>
        </w:rPr>
        <w:t xml:space="preserve"> 2021 года экспорт в РФ составил </w:t>
      </w:r>
      <w:r>
        <w:rPr>
          <w:rFonts w:ascii="Times New Roman" w:hAnsi="Times New Roman" w:cs="Times New Roman"/>
          <w:sz w:val="28"/>
          <w:szCs w:val="28"/>
        </w:rPr>
        <w:t>908,4</w:t>
      </w:r>
      <w:r w:rsidRPr="00A36158">
        <w:rPr>
          <w:rFonts w:ascii="Times New Roman" w:hAnsi="Times New Roman" w:cs="Times New Roman"/>
          <w:sz w:val="28"/>
          <w:szCs w:val="28"/>
        </w:rPr>
        <w:t xml:space="preserve"> млн. </w:t>
      </w:r>
      <w:proofErr w:type="spellStart"/>
      <w:r w:rsidRPr="00A36158">
        <w:rPr>
          <w:rFonts w:ascii="Times New Roman" w:hAnsi="Times New Roman" w:cs="Times New Roman"/>
          <w:sz w:val="28"/>
          <w:szCs w:val="28"/>
        </w:rPr>
        <w:t>кВтч</w:t>
      </w:r>
      <w:proofErr w:type="spellEnd"/>
      <w:r w:rsidRPr="00A36158">
        <w:rPr>
          <w:rFonts w:ascii="Times New Roman" w:hAnsi="Times New Roman" w:cs="Times New Roman"/>
          <w:sz w:val="28"/>
          <w:szCs w:val="28"/>
        </w:rPr>
        <w:t xml:space="preserve">, импорт из РФ – </w:t>
      </w:r>
      <w:r>
        <w:rPr>
          <w:rFonts w:ascii="Times New Roman" w:hAnsi="Times New Roman" w:cs="Times New Roman"/>
          <w:sz w:val="28"/>
          <w:szCs w:val="28"/>
        </w:rPr>
        <w:t>1 010,5</w:t>
      </w:r>
      <w:r w:rsidRPr="00A36158">
        <w:rPr>
          <w:rFonts w:ascii="Times New Roman" w:hAnsi="Times New Roman" w:cs="Times New Roman"/>
          <w:sz w:val="28"/>
          <w:szCs w:val="28"/>
        </w:rPr>
        <w:t xml:space="preserve"> млн. </w:t>
      </w:r>
      <w:proofErr w:type="spellStart"/>
      <w:r w:rsidRPr="00A36158">
        <w:rPr>
          <w:rFonts w:ascii="Times New Roman" w:hAnsi="Times New Roman" w:cs="Times New Roman"/>
          <w:sz w:val="28"/>
          <w:szCs w:val="28"/>
        </w:rPr>
        <w:t>кВтч</w:t>
      </w:r>
      <w:proofErr w:type="spellEnd"/>
      <w:r w:rsidRPr="00A36158">
        <w:rPr>
          <w:rFonts w:ascii="Times New Roman" w:hAnsi="Times New Roman" w:cs="Times New Roman"/>
          <w:sz w:val="28"/>
          <w:szCs w:val="28"/>
        </w:rPr>
        <w:t>.</w:t>
      </w:r>
    </w:p>
    <w:p w:rsidR="00797E56" w:rsidRPr="00A36158" w:rsidRDefault="00797E56" w:rsidP="00797E56">
      <w:pPr>
        <w:spacing w:after="0" w:line="240" w:lineRule="auto"/>
        <w:ind w:firstLine="709"/>
        <w:jc w:val="both"/>
        <w:rPr>
          <w:rFonts w:ascii="Times New Roman" w:hAnsi="Times New Roman" w:cs="Times New Roman"/>
          <w:sz w:val="24"/>
        </w:rPr>
      </w:pPr>
      <w:r w:rsidRPr="00A36158">
        <w:rPr>
          <w:rFonts w:ascii="Times New Roman" w:hAnsi="Times New Roman" w:cs="Times New Roman"/>
          <w:sz w:val="28"/>
          <w:szCs w:val="28"/>
        </w:rPr>
        <w:t>В том числе экспорт АО «</w:t>
      </w:r>
      <w:r w:rsidRPr="00A36158">
        <w:rPr>
          <w:rFonts w:ascii="Times New Roman" w:hAnsi="Times New Roman" w:cs="Times New Roman"/>
          <w:sz w:val="28"/>
          <w:szCs w:val="28"/>
          <w:lang w:val="en-US"/>
        </w:rPr>
        <w:t>KEGOC</w:t>
      </w:r>
      <w:r w:rsidRPr="00A36158">
        <w:rPr>
          <w:rFonts w:ascii="Times New Roman" w:hAnsi="Times New Roman" w:cs="Times New Roman"/>
          <w:sz w:val="28"/>
          <w:szCs w:val="28"/>
        </w:rPr>
        <w:t xml:space="preserve">» – </w:t>
      </w:r>
      <w:r>
        <w:rPr>
          <w:rFonts w:ascii="Times New Roman" w:hAnsi="Times New Roman" w:cs="Times New Roman"/>
          <w:sz w:val="28"/>
          <w:szCs w:val="28"/>
        </w:rPr>
        <w:t>865,8</w:t>
      </w:r>
      <w:r w:rsidRPr="00A36158">
        <w:rPr>
          <w:rFonts w:ascii="Times New Roman" w:hAnsi="Times New Roman" w:cs="Times New Roman"/>
          <w:sz w:val="28"/>
          <w:szCs w:val="28"/>
        </w:rPr>
        <w:t xml:space="preserve"> млн. </w:t>
      </w:r>
      <w:proofErr w:type="spellStart"/>
      <w:r w:rsidRPr="00A36158">
        <w:rPr>
          <w:rFonts w:ascii="Times New Roman" w:hAnsi="Times New Roman" w:cs="Times New Roman"/>
          <w:sz w:val="28"/>
          <w:szCs w:val="28"/>
        </w:rPr>
        <w:t>кВтч</w:t>
      </w:r>
      <w:proofErr w:type="spellEnd"/>
      <w:r w:rsidRPr="00A36158">
        <w:rPr>
          <w:rFonts w:ascii="Times New Roman" w:hAnsi="Times New Roman" w:cs="Times New Roman"/>
          <w:sz w:val="28"/>
          <w:szCs w:val="28"/>
        </w:rPr>
        <w:t xml:space="preserve">, импорт электроэнергии из РФ за отчетный период в объеме </w:t>
      </w:r>
      <w:r>
        <w:rPr>
          <w:rFonts w:ascii="Times New Roman" w:hAnsi="Times New Roman" w:cs="Times New Roman"/>
          <w:sz w:val="28"/>
          <w:szCs w:val="28"/>
        </w:rPr>
        <w:t>820,9</w:t>
      </w:r>
      <w:r w:rsidRPr="00A36158">
        <w:rPr>
          <w:rFonts w:ascii="Times New Roman" w:hAnsi="Times New Roman" w:cs="Times New Roman"/>
          <w:sz w:val="28"/>
          <w:szCs w:val="28"/>
        </w:rPr>
        <w:t xml:space="preserve"> млн. </w:t>
      </w:r>
      <w:proofErr w:type="spellStart"/>
      <w:r w:rsidRPr="00A36158">
        <w:rPr>
          <w:rFonts w:ascii="Times New Roman" w:hAnsi="Times New Roman" w:cs="Times New Roman"/>
          <w:sz w:val="28"/>
          <w:szCs w:val="28"/>
        </w:rPr>
        <w:t>кВтч</w:t>
      </w:r>
      <w:proofErr w:type="spellEnd"/>
      <w:r w:rsidRPr="00A36158">
        <w:rPr>
          <w:rFonts w:ascii="Times New Roman" w:hAnsi="Times New Roman" w:cs="Times New Roman"/>
          <w:sz w:val="28"/>
          <w:szCs w:val="28"/>
        </w:rPr>
        <w:t>.</w:t>
      </w:r>
    </w:p>
    <w:p w:rsidR="00B0028E" w:rsidRPr="00B36051" w:rsidRDefault="00B0028E" w:rsidP="00B0028E">
      <w:pPr>
        <w:spacing w:after="0" w:line="240" w:lineRule="auto"/>
        <w:jc w:val="right"/>
        <w:rPr>
          <w:rFonts w:ascii="Times New Roman" w:hAnsi="Times New Roman" w:cs="Times New Roman"/>
          <w:sz w:val="24"/>
        </w:rPr>
      </w:pPr>
      <w:r w:rsidRPr="00B36051">
        <w:rPr>
          <w:rFonts w:ascii="Times New Roman" w:hAnsi="Times New Roman" w:cs="Times New Roman"/>
          <w:sz w:val="24"/>
        </w:rPr>
        <w:t xml:space="preserve">млн. </w:t>
      </w:r>
      <w:proofErr w:type="spellStart"/>
      <w:r w:rsidRPr="00B36051">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B36051"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Наименование</w:t>
            </w:r>
          </w:p>
        </w:tc>
        <w:tc>
          <w:tcPr>
            <w:tcW w:w="1134" w:type="dxa"/>
            <w:tcBorders>
              <w:top w:val="single" w:sz="4" w:space="0" w:color="auto"/>
              <w:left w:val="nil"/>
              <w:bottom w:val="single" w:sz="4" w:space="0" w:color="auto"/>
              <w:right w:val="nil"/>
            </w:tcBorders>
            <w:shd w:val="clear" w:color="auto" w:fill="auto"/>
            <w:vAlign w:val="center"/>
            <w:hideMark/>
          </w:tcPr>
          <w:p w:rsidR="00B0028E" w:rsidRPr="00B36051" w:rsidRDefault="00B0028E" w:rsidP="00B0028E">
            <w:pPr>
              <w:spacing w:after="0" w:line="240" w:lineRule="auto"/>
              <w:ind w:left="-113" w:right="-113"/>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ind w:left="-119" w:right="-132"/>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2021/2020гг</w:t>
            </w:r>
          </w:p>
        </w:tc>
      </w:tr>
      <w:tr w:rsidR="00B0028E" w:rsidRPr="00B36051"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B36051" w:rsidRDefault="00797E56" w:rsidP="00B0028E">
            <w:pPr>
              <w:spacing w:after="0" w:line="240" w:lineRule="auto"/>
              <w:jc w:val="center"/>
              <w:rPr>
                <w:rFonts w:ascii="Times New Roman" w:eastAsia="Times New Roman" w:hAnsi="Times New Roman" w:cs="Times New Roman"/>
                <w:b/>
                <w:bCs/>
                <w:lang w:val="en-US" w:eastAsia="ru-RU"/>
              </w:rPr>
            </w:pPr>
            <w:r w:rsidRPr="00AE55E0">
              <w:rPr>
                <w:rFonts w:ascii="Times New Roman" w:eastAsia="Times New Roman" w:hAnsi="Times New Roman" w:cs="Times New Roman"/>
                <w:b/>
                <w:bCs/>
                <w:lang w:eastAsia="ru-RU"/>
              </w:rPr>
              <w:t>Январь-август</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xml:space="preserve"> млн. </w:t>
            </w:r>
            <w:proofErr w:type="spellStart"/>
            <w:r w:rsidRPr="00B36051">
              <w:rPr>
                <w:rFonts w:ascii="Times New Roman" w:eastAsia="Times New Roman" w:hAnsi="Times New Roman" w:cs="Times New Roman"/>
                <w:b/>
                <w:bCs/>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w:t>
            </w:r>
          </w:p>
        </w:tc>
      </w:tr>
      <w:tr w:rsidR="00797E56"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797E56" w:rsidRPr="00B36051" w:rsidRDefault="00797E56" w:rsidP="00797E56">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Экспорт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-1 144,0</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-1 971,8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-827,8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797E56" w:rsidRPr="00AE55E0" w:rsidRDefault="00797E56" w:rsidP="00797E56">
            <w:pPr>
              <w:spacing w:after="0" w:line="240" w:lineRule="auto"/>
              <w:jc w:val="right"/>
              <w:rPr>
                <w:rFonts w:ascii="Times New Roman" w:hAnsi="Times New Roman" w:cs="Times New Roman"/>
                <w:b/>
                <w:bCs/>
              </w:rPr>
            </w:pPr>
            <w:r w:rsidRPr="00AE55E0">
              <w:rPr>
                <w:rFonts w:ascii="Times New Roman" w:hAnsi="Times New Roman" w:cs="Times New Roman"/>
                <w:b/>
                <w:bCs/>
              </w:rPr>
              <w:t>72,4%</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в Россию</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-682,3</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-908,4</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-226,1</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33,1%</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в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-461,7</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-1 063,4</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i/>
                <w:iCs/>
              </w:rPr>
            </w:pPr>
            <w:r w:rsidRPr="00AE55E0">
              <w:rPr>
                <w:rFonts w:ascii="Times New Roman" w:hAnsi="Times New Roman" w:cs="Times New Roman"/>
                <w:i/>
                <w:iCs/>
              </w:rPr>
              <w:t>-601,7</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rPr>
            </w:pPr>
            <w:r w:rsidRPr="00AE55E0">
              <w:rPr>
                <w:rFonts w:ascii="Times New Roman" w:hAnsi="Times New Roman" w:cs="Times New Roman"/>
              </w:rPr>
              <w:t>130,3%</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E75B8" w:rsidRPr="00B36051" w:rsidRDefault="006E75B8" w:rsidP="006E75B8">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Импорт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1 073,1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1 315,7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242,6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из России</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1 073,1</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1 315,7</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242,6</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22,6%</w:t>
            </w:r>
          </w:p>
        </w:tc>
      </w:tr>
      <w:tr w:rsidR="006E75B8"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6E75B8" w:rsidRPr="00B36051" w:rsidRDefault="006E75B8" w:rsidP="006E75B8">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из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314,8</w:t>
            </w:r>
          </w:p>
        </w:tc>
        <w:tc>
          <w:tcPr>
            <w:tcW w:w="992" w:type="dxa"/>
            <w:tcBorders>
              <w:top w:val="nil"/>
              <w:left w:val="nil"/>
              <w:bottom w:val="single" w:sz="4" w:space="0" w:color="auto"/>
              <w:right w:val="single" w:sz="4" w:space="0" w:color="auto"/>
            </w:tcBorders>
            <w:shd w:val="clear" w:color="auto" w:fill="auto"/>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305,2</w:t>
            </w:r>
          </w:p>
        </w:tc>
        <w:tc>
          <w:tcPr>
            <w:tcW w:w="1275"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-9,6</w:t>
            </w:r>
          </w:p>
        </w:tc>
        <w:tc>
          <w:tcPr>
            <w:tcW w:w="1134" w:type="dxa"/>
            <w:tcBorders>
              <w:top w:val="nil"/>
              <w:left w:val="nil"/>
              <w:bottom w:val="single" w:sz="4" w:space="0" w:color="auto"/>
              <w:right w:val="single" w:sz="4" w:space="0" w:color="auto"/>
            </w:tcBorders>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-3,1%</w:t>
            </w:r>
          </w:p>
        </w:tc>
      </w:tr>
      <w:tr w:rsidR="006E75B8" w:rsidRPr="00B36051"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E75B8" w:rsidRPr="00B36051" w:rsidRDefault="006E75B8" w:rsidP="006E75B8">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Сальдо-</w:t>
            </w:r>
            <w:proofErr w:type="spellStart"/>
            <w:r w:rsidRPr="00B36051">
              <w:rPr>
                <w:rFonts w:ascii="Times New Roman" w:eastAsia="Times New Roman" w:hAnsi="Times New Roman" w:cs="Times New Roman"/>
                <w:b/>
                <w:bCs/>
                <w:lang w:eastAsia="ru-RU"/>
              </w:rPr>
              <w:t>переток</w:t>
            </w:r>
            <w:proofErr w:type="spellEnd"/>
            <w:r w:rsidRPr="00B36051">
              <w:rPr>
                <w:rFonts w:ascii="Times New Roman" w:eastAsia="Times New Roman" w:hAnsi="Times New Roman" w:cs="Times New Roman"/>
                <w:b/>
                <w:bCs/>
                <w:lang w:eastAsia="ru-RU"/>
              </w:rPr>
              <w:t xml:space="preserve"> «+» дефицит, «-» избыток</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-70,9</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-656,1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-585,2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E75B8" w:rsidRPr="00AE55E0" w:rsidRDefault="006E75B8" w:rsidP="006E75B8">
            <w:pPr>
              <w:spacing w:after="0" w:line="240" w:lineRule="auto"/>
              <w:jc w:val="right"/>
              <w:rPr>
                <w:rFonts w:ascii="Times New Roman" w:hAnsi="Times New Roman" w:cs="Times New Roman"/>
                <w:b/>
                <w:bCs/>
              </w:rPr>
            </w:pPr>
            <w:r w:rsidRPr="00AE55E0">
              <w:rPr>
                <w:rFonts w:ascii="Times New Roman" w:hAnsi="Times New Roman" w:cs="Times New Roman"/>
                <w:b/>
                <w:bCs/>
              </w:rPr>
              <w:t>825,3%</w:t>
            </w:r>
          </w:p>
        </w:tc>
      </w:tr>
    </w:tbl>
    <w:p w:rsidR="00B0028E" w:rsidRPr="00B36051" w:rsidRDefault="00B0028E" w:rsidP="00B0028E">
      <w:pPr>
        <w:spacing w:after="0" w:line="240" w:lineRule="auto"/>
        <w:jc w:val="both"/>
        <w:rPr>
          <w:rFonts w:ascii="Times New Roman" w:hAnsi="Times New Roman" w:cs="Times New Roman"/>
          <w:sz w:val="24"/>
        </w:rPr>
      </w:pPr>
    </w:p>
    <w:p w:rsidR="00B0028E" w:rsidRPr="00B36051" w:rsidRDefault="00B0028E" w:rsidP="00B0028E">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r w:rsidRPr="007F6813">
        <w:rPr>
          <w:rFonts w:ascii="Times New Roman" w:hAnsi="Times New Roman" w:cs="Times New Roman"/>
          <w:b/>
          <w:color w:val="auto"/>
        </w:rPr>
        <w:t>РАЗДЕЛ II</w:t>
      </w:r>
      <w:bookmarkEnd w:id="26"/>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7" w:name="_Toc75968729"/>
      <w:r w:rsidRPr="007F6813">
        <w:rPr>
          <w:rFonts w:ascii="Times New Roman" w:hAnsi="Times New Roman" w:cs="Times New Roman"/>
          <w:b/>
          <w:color w:val="auto"/>
        </w:rPr>
        <w:t>Статус формировани</w:t>
      </w:r>
      <w:r w:rsidR="005070DF" w:rsidRPr="007F6813">
        <w:rPr>
          <w:rFonts w:ascii="Times New Roman" w:hAnsi="Times New Roman" w:cs="Times New Roman"/>
          <w:b/>
          <w:color w:val="auto"/>
        </w:rPr>
        <w:t>я</w:t>
      </w:r>
      <w:r w:rsidRPr="007F6813">
        <w:rPr>
          <w:rFonts w:ascii="Times New Roman" w:hAnsi="Times New Roman" w:cs="Times New Roman"/>
          <w:b/>
          <w:color w:val="auto"/>
        </w:rPr>
        <w:t xml:space="preserve"> Общего электроэнергетического рынка Евразийского экономического союза</w:t>
      </w:r>
      <w:bookmarkEnd w:id="27"/>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F681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F681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511079" w:rsidRPr="00ED399C" w:rsidRDefault="00511079" w:rsidP="00511079">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 xml:space="preserve">В 2021 году проведены два заседания Консультативного комитета по электроэнергетике при Коллегии ЕЭК (далее – Консультативный комитет) </w:t>
      </w:r>
      <w:r w:rsidRPr="00ED399C">
        <w:rPr>
          <w:rFonts w:ascii="Times New Roman" w:hAnsi="Times New Roman" w:cs="Times New Roman"/>
          <w:sz w:val="28"/>
        </w:rPr>
        <w:br/>
        <w:t xml:space="preserve">(14-е заседание 21 января, 15-е заседание 21 апреля), </w:t>
      </w:r>
      <w:r>
        <w:rPr>
          <w:rFonts w:ascii="Times New Roman" w:hAnsi="Times New Roman" w:cs="Times New Roman"/>
          <w:sz w:val="28"/>
        </w:rPr>
        <w:t>два</w:t>
      </w:r>
      <w:r w:rsidRPr="00ED399C">
        <w:rPr>
          <w:rFonts w:ascii="Times New Roman" w:hAnsi="Times New Roman" w:cs="Times New Roman"/>
          <w:sz w:val="28"/>
        </w:rPr>
        <w:t xml:space="preserve"> совещани</w:t>
      </w:r>
      <w:r>
        <w:rPr>
          <w:rFonts w:ascii="Times New Roman" w:hAnsi="Times New Roman" w:cs="Times New Roman"/>
          <w:sz w:val="28"/>
        </w:rPr>
        <w:t>я</w:t>
      </w:r>
      <w:r w:rsidRPr="00ED399C">
        <w:rPr>
          <w:rFonts w:ascii="Times New Roman" w:hAnsi="Times New Roman" w:cs="Times New Roman"/>
          <w:sz w:val="28"/>
        </w:rPr>
        <w:t xml:space="preserve"> уполномоченных представителей государств-членов</w:t>
      </w:r>
      <w:r>
        <w:rPr>
          <w:rFonts w:ascii="Times New Roman" w:hAnsi="Times New Roman" w:cs="Times New Roman"/>
          <w:sz w:val="28"/>
        </w:rPr>
        <w:t xml:space="preserve"> (18 марта и 30 июля),</w:t>
      </w:r>
      <w:r w:rsidRPr="00ED399C">
        <w:rPr>
          <w:rFonts w:ascii="Times New Roman" w:hAnsi="Times New Roman" w:cs="Times New Roman"/>
          <w:sz w:val="28"/>
        </w:rPr>
        <w:t xml:space="preserve"> </w:t>
      </w:r>
      <w:r>
        <w:rPr>
          <w:rFonts w:ascii="Times New Roman" w:hAnsi="Times New Roman" w:cs="Times New Roman"/>
          <w:sz w:val="28"/>
        </w:rPr>
        <w:t>12</w:t>
      </w:r>
      <w:r w:rsidRPr="00ED399C">
        <w:rPr>
          <w:rFonts w:ascii="Times New Roman" w:hAnsi="Times New Roman" w:cs="Times New Roman"/>
          <w:sz w:val="28"/>
        </w:rPr>
        <w:t xml:space="preserve"> заседаний Подкомитета по формированию ОЭР ЕАЭС Консультативного комитета по электроэнергетике при Коллегии ЕЭК (далее – Подкомитет)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w:t>
      </w:r>
      <w:r>
        <w:rPr>
          <w:rFonts w:ascii="Times New Roman" w:hAnsi="Times New Roman" w:cs="Times New Roman"/>
          <w:sz w:val="28"/>
        </w:rPr>
        <w:t>, 64</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r>
        <w:rPr>
          <w:rFonts w:ascii="Times New Roman" w:hAnsi="Times New Roman" w:cs="Times New Roman"/>
          <w:sz w:val="28"/>
        </w:rPr>
        <w:t>июня, 65</w:t>
      </w:r>
      <w:r w:rsidRPr="00ED399C">
        <w:rPr>
          <w:rFonts w:ascii="Times New Roman" w:hAnsi="Times New Roman" w:cs="Times New Roman"/>
          <w:sz w:val="28"/>
        </w:rPr>
        <w:t xml:space="preserve">-е заседание </w:t>
      </w:r>
      <w:r>
        <w:rPr>
          <w:rFonts w:ascii="Times New Roman" w:hAnsi="Times New Roman" w:cs="Times New Roman"/>
          <w:sz w:val="28"/>
        </w:rPr>
        <w:t>24-25</w:t>
      </w:r>
      <w:r w:rsidRPr="00ED399C">
        <w:rPr>
          <w:rFonts w:ascii="Times New Roman" w:hAnsi="Times New Roman" w:cs="Times New Roman"/>
          <w:sz w:val="28"/>
        </w:rPr>
        <w:t xml:space="preserve"> </w:t>
      </w:r>
      <w:r>
        <w:rPr>
          <w:rFonts w:ascii="Times New Roman" w:hAnsi="Times New Roman" w:cs="Times New Roman"/>
          <w:sz w:val="28"/>
        </w:rPr>
        <w:t>июня, 66</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r>
        <w:rPr>
          <w:rFonts w:ascii="Times New Roman" w:hAnsi="Times New Roman" w:cs="Times New Roman"/>
          <w:sz w:val="28"/>
        </w:rPr>
        <w:t>июля, 67</w:t>
      </w:r>
      <w:r w:rsidRPr="00ED399C">
        <w:rPr>
          <w:rFonts w:ascii="Times New Roman" w:hAnsi="Times New Roman" w:cs="Times New Roman"/>
          <w:sz w:val="28"/>
        </w:rPr>
        <w:t xml:space="preserve">-е заседание </w:t>
      </w:r>
      <w:r>
        <w:rPr>
          <w:rFonts w:ascii="Times New Roman" w:hAnsi="Times New Roman" w:cs="Times New Roman"/>
          <w:sz w:val="28"/>
        </w:rPr>
        <w:t>22-23</w:t>
      </w:r>
      <w:r w:rsidRPr="00ED399C">
        <w:rPr>
          <w:rFonts w:ascii="Times New Roman" w:hAnsi="Times New Roman" w:cs="Times New Roman"/>
          <w:sz w:val="28"/>
        </w:rPr>
        <w:t xml:space="preserve"> </w:t>
      </w:r>
      <w:r>
        <w:rPr>
          <w:rFonts w:ascii="Times New Roman" w:hAnsi="Times New Roman" w:cs="Times New Roman"/>
          <w:sz w:val="28"/>
        </w:rPr>
        <w:t>июля</w:t>
      </w:r>
      <w:r w:rsidR="006E75B8">
        <w:rPr>
          <w:rFonts w:ascii="Times New Roman" w:hAnsi="Times New Roman" w:cs="Times New Roman"/>
          <w:sz w:val="28"/>
        </w:rPr>
        <w:t xml:space="preserve">, </w:t>
      </w:r>
      <w:r w:rsidR="006E75B8" w:rsidRPr="00AE55E0">
        <w:rPr>
          <w:rFonts w:ascii="Times New Roman" w:hAnsi="Times New Roman" w:cs="Times New Roman"/>
          <w:sz w:val="28"/>
        </w:rPr>
        <w:t>68-е заседание 12,18 августа, 69-е заседание 26-27 августа</w:t>
      </w:r>
      <w:r w:rsidRPr="00ED399C">
        <w:rPr>
          <w:rFonts w:ascii="Times New Roman" w:hAnsi="Times New Roman" w:cs="Times New Roman"/>
          <w:sz w:val="28"/>
        </w:rPr>
        <w:t>)</w:t>
      </w:r>
      <w:r w:rsidR="006E75B8">
        <w:rPr>
          <w:rFonts w:ascii="Times New Roman" w:hAnsi="Times New Roman" w:cs="Times New Roman"/>
          <w:sz w:val="28"/>
        </w:rPr>
        <w:t xml:space="preserve"> и одно рабочее совещание </w:t>
      </w:r>
      <w:r>
        <w:rPr>
          <w:rFonts w:ascii="Times New Roman" w:hAnsi="Times New Roman" w:cs="Times New Roman"/>
          <w:sz w:val="28"/>
        </w:rPr>
        <w:t>1 июля)</w:t>
      </w:r>
      <w:r w:rsidRPr="00ED399C">
        <w:rPr>
          <w:rFonts w:ascii="Times New Roman" w:hAnsi="Times New Roman" w:cs="Times New Roman"/>
          <w:sz w:val="28"/>
        </w:rPr>
        <w:t xml:space="preserve">. </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Работа по формированию общего электроэнергетического рынка Евразийского экономического союза продолжается.</w:t>
      </w:r>
      <w:r w:rsidRPr="007F6813">
        <w:rPr>
          <w:rFonts w:ascii="Times New Roman" w:hAnsi="Times New Roman" w:cs="Times New Roman"/>
          <w:sz w:val="28"/>
        </w:rPr>
        <w:t xml:space="preserve"> </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8" w:name="_Toc75968730"/>
      <w:r w:rsidRPr="007F6813">
        <w:rPr>
          <w:rFonts w:ascii="Times New Roman" w:hAnsi="Times New Roman" w:cs="Times New Roman"/>
          <w:b/>
          <w:color w:val="auto"/>
        </w:rPr>
        <w:t xml:space="preserve">Статус формирования </w:t>
      </w:r>
      <w:r w:rsidR="005070DF" w:rsidRPr="007F6813">
        <w:rPr>
          <w:rFonts w:ascii="Times New Roman" w:hAnsi="Times New Roman" w:cs="Times New Roman"/>
          <w:b/>
          <w:color w:val="auto"/>
        </w:rPr>
        <w:t>Э</w:t>
      </w:r>
      <w:r w:rsidRPr="007F6813">
        <w:rPr>
          <w:rFonts w:ascii="Times New Roman" w:hAnsi="Times New Roman" w:cs="Times New Roman"/>
          <w:b/>
          <w:color w:val="auto"/>
        </w:rPr>
        <w:t>лектроэнергетического рынка СНГ</w:t>
      </w:r>
      <w:bookmarkEnd w:id="28"/>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С 1992 года проведено 5</w:t>
      </w:r>
      <w:r w:rsidR="00CE4C8F" w:rsidRPr="007F6813">
        <w:rPr>
          <w:rFonts w:ascii="Times New Roman" w:hAnsi="Times New Roman" w:cs="Times New Roman"/>
          <w:sz w:val="28"/>
        </w:rPr>
        <w:t>5</w:t>
      </w:r>
      <w:r w:rsidRPr="007F6813">
        <w:rPr>
          <w:rFonts w:ascii="Times New Roman" w:hAnsi="Times New Roman" w:cs="Times New Roman"/>
          <w:sz w:val="28"/>
        </w:rPr>
        <w:t xml:space="preserve"> заседани</w:t>
      </w:r>
      <w:r w:rsidR="00CE4C8F" w:rsidRPr="007F6813">
        <w:rPr>
          <w:rFonts w:ascii="Times New Roman" w:hAnsi="Times New Roman" w:cs="Times New Roman"/>
          <w:sz w:val="28"/>
        </w:rPr>
        <w:t>й</w:t>
      </w:r>
      <w:r w:rsidR="0007078E" w:rsidRPr="007F681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F6813">
        <w:rPr>
          <w:rFonts w:ascii="Times New Roman" w:hAnsi="Times New Roman" w:cs="Times New Roman"/>
          <w:sz w:val="28"/>
        </w:rPr>
        <w:t>.</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Мероприятия</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Срок исполнения</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Текущий статус</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Реализация мероприятий согласно разделу </w:t>
            </w:r>
            <w:r w:rsidRPr="007F6813">
              <w:rPr>
                <w:rFonts w:ascii="Times New Roman" w:hAnsi="Times New Roman" w:cs="Times New Roman"/>
                <w:sz w:val="24"/>
                <w:szCs w:val="24"/>
                <w:lang w:val="en-US"/>
              </w:rPr>
              <w:t>II</w:t>
            </w:r>
            <w:r w:rsidRPr="007F681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 гг.</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Работа продолжается.</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линиях электропередачи.</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7F6813">
              <w:rPr>
                <w:rFonts w:ascii="Times New Roman" w:hAnsi="Times New Roman" w:cs="Times New Roman"/>
                <w:sz w:val="24"/>
                <w:szCs w:val="24"/>
              </w:rPr>
              <w:t>перетоков</w:t>
            </w:r>
            <w:proofErr w:type="spellEnd"/>
            <w:r w:rsidRPr="007F6813">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7F6813">
              <w:rPr>
                <w:rFonts w:ascii="Times New Roman" w:hAnsi="Times New Roman" w:cs="Times New Roman"/>
                <w:sz w:val="24"/>
                <w:szCs w:val="24"/>
              </w:rPr>
              <w:t>перетокам</w:t>
            </w:r>
            <w:proofErr w:type="spellEnd"/>
            <w:r w:rsidRPr="007F6813">
              <w:rPr>
                <w:rFonts w:ascii="Times New Roman" w:hAnsi="Times New Roman" w:cs="Times New Roman"/>
                <w:sz w:val="24"/>
                <w:szCs w:val="24"/>
              </w:rPr>
              <w:t>.</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9" w:name="_Toc525902070"/>
      <w:bookmarkStart w:id="30" w:name="_Toc2326695"/>
      <w:bookmarkStart w:id="31" w:name="_Toc65566462"/>
      <w:bookmarkStart w:id="32" w:name="_Toc75968608"/>
      <w:bookmarkStart w:id="33" w:name="_Toc75968731"/>
      <w:r w:rsidRPr="0091737D">
        <w:rPr>
          <w:rFonts w:ascii="Times New Roman" w:hAnsi="Times New Roman" w:cs="Times New Roman"/>
          <w:b/>
          <w:color w:val="auto"/>
        </w:rPr>
        <w:t>Обзор СМИ в странах СНГ</w:t>
      </w:r>
      <w:bookmarkEnd w:id="29"/>
      <w:bookmarkEnd w:id="30"/>
      <w:bookmarkEnd w:id="31"/>
      <w:bookmarkEnd w:id="32"/>
      <w:bookmarkEnd w:id="33"/>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(по информации с сайта Исполнительного комитета ЭЭС СНГ и АО «КОРЭМ»)</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РЕСПУБЛИКА АРМЕНИЯ.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Армянской АЭС завершились работы по восстановительному отжигу корпуса реактора ВВЭР-440 энергоблока №2. Работы на станции проводятся с целью продления сроков эксплуатации АЭС до 2026 </w:t>
      </w:r>
      <w:proofErr w:type="spellStart"/>
      <w:r w:rsidRPr="00AE55E0">
        <w:rPr>
          <w:rFonts w:ascii="Times New Roman" w:eastAsia="Times New Roman" w:hAnsi="Times New Roman" w:cs="Times New Roman"/>
          <w:spacing w:val="-8"/>
          <w:sz w:val="24"/>
          <w:szCs w:val="24"/>
          <w:lang w:eastAsia="ru-RU"/>
        </w:rPr>
        <w:t>года.Процесс</w:t>
      </w:r>
      <w:proofErr w:type="spellEnd"/>
      <w:r w:rsidRPr="00AE55E0">
        <w:rPr>
          <w:rFonts w:ascii="Times New Roman" w:eastAsia="Times New Roman" w:hAnsi="Times New Roman" w:cs="Times New Roman"/>
          <w:spacing w:val="-8"/>
          <w:sz w:val="24"/>
          <w:szCs w:val="24"/>
          <w:lang w:eastAsia="ru-RU"/>
        </w:rPr>
        <w:t xml:space="preserve"> отжига проходил в реакторном зале станции, и реактор оставался на своем штатном месте. Установка для отжига была доставлена на АЭС разобранной, далее эту установку высотой с двухэтажный дом собрали и установили в корпус реактора. Металл медленно нагрели до температуры 475 градусов Цельсия, выдержали в течение 150 часов и так же постепенно охладили.  Корпус реактора - основной незаменяемый элемент ядерной энергетической установки. Отжиг позволит вернуть эксплуатационные характеристики металлической оболочки реактора к исходному состоянию на 80-85%.</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Выработка электроэнергии в Армении за январь-июль выросла на 0,1% в годовом разрезе. Объем производства электроэнергии, по оперативным статистическим данным, за январь-июль 2021 года повысился на 0,1% по сравнению с аналогичным периодом прошлого года, сообщает Национальный статистический комитет республики. Как отмечается в отчете, объем производства электроэнергии за семь месяцев 2021 года составил 4 457,1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При этом данный показатель в июле 2021 года по сравнению с июлем 2020 года снизился на 2,2%, а по сравнению с июнем 2021 года увеличился сразу на 23,5%.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ЗАО «Электрические сети Армении» намерено выставить под залог 100% акций ЗАО «</w:t>
      </w:r>
      <w:proofErr w:type="spellStart"/>
      <w:r w:rsidRPr="00AE55E0">
        <w:rPr>
          <w:rFonts w:ascii="Times New Roman" w:eastAsia="Times New Roman" w:hAnsi="Times New Roman" w:cs="Times New Roman"/>
          <w:spacing w:val="-8"/>
          <w:sz w:val="24"/>
          <w:szCs w:val="24"/>
          <w:lang w:eastAsia="ru-RU"/>
        </w:rPr>
        <w:t>Ташир</w:t>
      </w:r>
      <w:proofErr w:type="spellEnd"/>
      <w:r w:rsidRPr="00AE55E0">
        <w:rPr>
          <w:rFonts w:ascii="Times New Roman" w:eastAsia="Times New Roman" w:hAnsi="Times New Roman" w:cs="Times New Roman"/>
          <w:spacing w:val="-8"/>
          <w:sz w:val="24"/>
          <w:szCs w:val="24"/>
          <w:lang w:eastAsia="ru-RU"/>
        </w:rPr>
        <w:t xml:space="preserve"> Капитал» для обеспечения выполнения кредитных договоров, которые предстоит заключить компании с Европейским банком реконструкции и развития и Азиатским банком развития, а также с Международной финансовой корпорацией.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Правительство РА на заседании 27 августа одобрило соответствующий проект решения. Как отмечается в обосновании, на основании соглашения от 26 августа 2002 года о продаже акций государства компании </w:t>
      </w:r>
      <w:proofErr w:type="spellStart"/>
      <w:r w:rsidRPr="00AE55E0">
        <w:rPr>
          <w:rFonts w:ascii="Times New Roman" w:eastAsia="Times New Roman" w:hAnsi="Times New Roman" w:cs="Times New Roman"/>
          <w:spacing w:val="-8"/>
          <w:sz w:val="24"/>
          <w:szCs w:val="24"/>
          <w:lang w:eastAsia="ru-RU"/>
        </w:rPr>
        <w:t>Midland</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Resources</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Holding</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Limited</w:t>
      </w:r>
      <w:proofErr w:type="spellEnd"/>
      <w:r w:rsidRPr="00AE55E0">
        <w:rPr>
          <w:rFonts w:ascii="Times New Roman" w:eastAsia="Times New Roman" w:hAnsi="Times New Roman" w:cs="Times New Roman"/>
          <w:spacing w:val="-8"/>
          <w:sz w:val="24"/>
          <w:szCs w:val="24"/>
          <w:lang w:eastAsia="ru-RU"/>
        </w:rPr>
        <w:t xml:space="preserve">, необходимо получить одобрение правительства на заключение сделки. На основании вышеизложенного акционеры Компании — </w:t>
      </w:r>
      <w:proofErr w:type="spellStart"/>
      <w:r w:rsidRPr="00AE55E0">
        <w:rPr>
          <w:rFonts w:ascii="Times New Roman" w:eastAsia="Times New Roman" w:hAnsi="Times New Roman" w:cs="Times New Roman"/>
          <w:spacing w:val="-8"/>
          <w:sz w:val="24"/>
          <w:szCs w:val="24"/>
          <w:lang w:eastAsia="ru-RU"/>
        </w:rPr>
        <w:t>Liormand</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Holdings</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Limited</w:t>
      </w:r>
      <w:proofErr w:type="spellEnd"/>
      <w:r w:rsidRPr="00AE55E0">
        <w:rPr>
          <w:rFonts w:ascii="Times New Roman" w:eastAsia="Times New Roman" w:hAnsi="Times New Roman" w:cs="Times New Roman"/>
          <w:spacing w:val="-8"/>
          <w:sz w:val="24"/>
          <w:szCs w:val="24"/>
          <w:lang w:eastAsia="ru-RU"/>
        </w:rPr>
        <w:t xml:space="preserve"> и ЗАО «</w:t>
      </w:r>
      <w:proofErr w:type="spellStart"/>
      <w:r w:rsidRPr="00AE55E0">
        <w:rPr>
          <w:rFonts w:ascii="Times New Roman" w:eastAsia="Times New Roman" w:hAnsi="Times New Roman" w:cs="Times New Roman"/>
          <w:spacing w:val="-8"/>
          <w:sz w:val="24"/>
          <w:szCs w:val="24"/>
          <w:lang w:eastAsia="ru-RU"/>
        </w:rPr>
        <w:t>Ташир</w:t>
      </w:r>
      <w:proofErr w:type="spellEnd"/>
      <w:r w:rsidRPr="00AE55E0">
        <w:rPr>
          <w:rFonts w:ascii="Times New Roman" w:eastAsia="Times New Roman" w:hAnsi="Times New Roman" w:cs="Times New Roman"/>
          <w:spacing w:val="-8"/>
          <w:sz w:val="24"/>
          <w:szCs w:val="24"/>
          <w:lang w:eastAsia="ru-RU"/>
        </w:rPr>
        <w:t xml:space="preserve"> Капитал» — обратились в Министерство территориального управления и инфраструктуры Республики Армения с просьбой поддержать процесс привлечения новых кредитных ресурсов для реализации инвестиционной программы. Залог же станет средством обеспечения выполнения обязательств компании, вытекающих из кредитных соглашений.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ЗАО «Электрические сети Армении» было создано в мае 2002 года в результате слияния четырех государственных региональных компаний по распределению и сбыту электроэнергии: «Ереванские электрические сети», «Северные электрические сети», «Южные электрические сети» и «Центральные электрические сети». Основным видом деятельности компании является регулируемое распределение и сбыт электроэнергии. Общая протяженность сетей составляет 36 тысяч км. Компания обслуживает порядка 985 000 потребителей. ЗАО «Электрические сети Армении» имеет эксклюзивную лицензию на трансмиссию и распределение электроэнергии на территории Республики Армения по гарантированным тарифам, рассчитываемым, исходя из затрат компании и регулируемой ставки возврата на инвестированный капитал.</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РЕСПУБЛИКА БЕЛАРУСЬ</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июле успешно завершено комплексное опробование энергоблока 315 МВт ст.№4 </w:t>
      </w:r>
      <w:proofErr w:type="spellStart"/>
      <w:r w:rsidRPr="00AE55E0">
        <w:rPr>
          <w:rFonts w:ascii="Times New Roman" w:eastAsia="Times New Roman" w:hAnsi="Times New Roman" w:cs="Times New Roman"/>
          <w:spacing w:val="-8"/>
          <w:sz w:val="24"/>
          <w:szCs w:val="24"/>
          <w:lang w:eastAsia="ru-RU"/>
        </w:rPr>
        <w:t>Лукомльской</w:t>
      </w:r>
      <w:proofErr w:type="spellEnd"/>
      <w:r w:rsidRPr="00AE55E0">
        <w:rPr>
          <w:rFonts w:ascii="Times New Roman" w:eastAsia="Times New Roman" w:hAnsi="Times New Roman" w:cs="Times New Roman"/>
          <w:spacing w:val="-8"/>
          <w:sz w:val="24"/>
          <w:szCs w:val="24"/>
          <w:lang w:eastAsia="ru-RU"/>
        </w:rPr>
        <w:t xml:space="preserve"> ГРЭС в рамках реализации проекта «Строительство системы автоматического регулирования частоты и </w:t>
      </w:r>
      <w:proofErr w:type="spellStart"/>
      <w:r w:rsidRPr="00AE55E0">
        <w:rPr>
          <w:rFonts w:ascii="Times New Roman" w:eastAsia="Times New Roman" w:hAnsi="Times New Roman" w:cs="Times New Roman"/>
          <w:spacing w:val="-8"/>
          <w:sz w:val="24"/>
          <w:szCs w:val="24"/>
          <w:lang w:eastAsia="ru-RU"/>
        </w:rPr>
        <w:t>перетоков</w:t>
      </w:r>
      <w:proofErr w:type="spellEnd"/>
      <w:r w:rsidRPr="00AE55E0">
        <w:rPr>
          <w:rFonts w:ascii="Times New Roman" w:eastAsia="Times New Roman" w:hAnsi="Times New Roman" w:cs="Times New Roman"/>
          <w:spacing w:val="-8"/>
          <w:sz w:val="24"/>
          <w:szCs w:val="24"/>
          <w:lang w:eastAsia="ru-RU"/>
        </w:rPr>
        <w:t xml:space="preserve"> мощности (САРЧМ) в Белорусской энергосистеме. 12-я очередь». Реализация данного проекта крайне актуальна с точки зрения повышения надёжности и устойчивости работы энергосистемы Республики Беларусь в связи со строительством и вводом в эксплуатацию Белорусской АЭС. Достигнутые результаты являются уникальными на данный момент в РУП «</w:t>
      </w:r>
      <w:proofErr w:type="spellStart"/>
      <w:r w:rsidRPr="00AE55E0">
        <w:rPr>
          <w:rFonts w:ascii="Times New Roman" w:eastAsia="Times New Roman" w:hAnsi="Times New Roman" w:cs="Times New Roman"/>
          <w:spacing w:val="-8"/>
          <w:sz w:val="24"/>
          <w:szCs w:val="24"/>
          <w:lang w:eastAsia="ru-RU"/>
        </w:rPr>
        <w:t>Витебскэнерго</w:t>
      </w:r>
      <w:proofErr w:type="spellEnd"/>
      <w:r w:rsidRPr="00AE55E0">
        <w:rPr>
          <w:rFonts w:ascii="Times New Roman" w:eastAsia="Times New Roman" w:hAnsi="Times New Roman" w:cs="Times New Roman"/>
          <w:spacing w:val="-8"/>
          <w:sz w:val="24"/>
          <w:szCs w:val="24"/>
          <w:lang w:eastAsia="ru-RU"/>
        </w:rPr>
        <w:t xml:space="preserve">», так как впервые обеспечена полная готовность автоматики традиционного паросилового энергоблока ст.№4 (315 МВт) </w:t>
      </w:r>
      <w:proofErr w:type="spellStart"/>
      <w:r w:rsidRPr="00AE55E0">
        <w:rPr>
          <w:rFonts w:ascii="Times New Roman" w:eastAsia="Times New Roman" w:hAnsi="Times New Roman" w:cs="Times New Roman"/>
          <w:spacing w:val="-8"/>
          <w:sz w:val="24"/>
          <w:szCs w:val="24"/>
          <w:lang w:eastAsia="ru-RU"/>
        </w:rPr>
        <w:t>Лукомльской</w:t>
      </w:r>
      <w:proofErr w:type="spellEnd"/>
      <w:r w:rsidRPr="00AE55E0">
        <w:rPr>
          <w:rFonts w:ascii="Times New Roman" w:eastAsia="Times New Roman" w:hAnsi="Times New Roman" w:cs="Times New Roman"/>
          <w:spacing w:val="-8"/>
          <w:sz w:val="24"/>
          <w:szCs w:val="24"/>
          <w:lang w:eastAsia="ru-RU"/>
        </w:rPr>
        <w:t xml:space="preserve"> ГРЭС к участию в первичном и вторичном регулировании частоты и мощности в энергосистеме в соответствии с самыми современными нормативными требованиями ГПО «</w:t>
      </w:r>
      <w:proofErr w:type="spellStart"/>
      <w:r w:rsidRPr="00AE55E0">
        <w:rPr>
          <w:rFonts w:ascii="Times New Roman" w:eastAsia="Times New Roman" w:hAnsi="Times New Roman" w:cs="Times New Roman"/>
          <w:spacing w:val="-8"/>
          <w:sz w:val="24"/>
          <w:szCs w:val="24"/>
          <w:lang w:eastAsia="ru-RU"/>
        </w:rPr>
        <w:t>Белэнерго</w:t>
      </w:r>
      <w:proofErr w:type="spellEnd"/>
      <w:r w:rsidRPr="00AE55E0">
        <w:rPr>
          <w:rFonts w:ascii="Times New Roman" w:eastAsia="Times New Roman" w:hAnsi="Times New Roman" w:cs="Times New Roman"/>
          <w:spacing w:val="-8"/>
          <w:sz w:val="24"/>
          <w:szCs w:val="24"/>
          <w:lang w:eastAsia="ru-RU"/>
        </w:rPr>
        <w:t>». Была произведена модернизация устаревшей системы управления энергоблока ст.№4 с переводом автоматических регуляторов на современный программно-технический комплекс путем расширения существующей системы управления паровой турбины. При непосредственном участии персонала электростанции успешно реализованы уникальные решения по автоматизации режима глубокой разгрузки энергоблока со 120 до 100 МВт (глубокая разгрузка в автоматическом режиме).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Разработанные и реализованные пусконаладочной организацией решения по автоматизации обеспечили изменение электрической нагрузки энергоблока в регулировочном диапазоне в полностью автоматическом режиме с требуемой точностью (в коридоре ±1% от номинальной нагрузки блока) и с требуемой динамикой для участия в первичном регулировании частоты.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Заключительным этапом с 26-го по 30 июля 2021 года успешно проведены комплексные (сертификационные) испытания энергоблока ст.№4 </w:t>
      </w:r>
      <w:proofErr w:type="spellStart"/>
      <w:r w:rsidRPr="00AE55E0">
        <w:rPr>
          <w:rFonts w:ascii="Times New Roman" w:eastAsia="Times New Roman" w:hAnsi="Times New Roman" w:cs="Times New Roman"/>
          <w:spacing w:val="-8"/>
          <w:sz w:val="24"/>
          <w:szCs w:val="24"/>
          <w:lang w:eastAsia="ru-RU"/>
        </w:rPr>
        <w:t>Лукомльской</w:t>
      </w:r>
      <w:proofErr w:type="spellEnd"/>
      <w:r w:rsidRPr="00AE55E0">
        <w:rPr>
          <w:rFonts w:ascii="Times New Roman" w:eastAsia="Times New Roman" w:hAnsi="Times New Roman" w:cs="Times New Roman"/>
          <w:spacing w:val="-8"/>
          <w:sz w:val="24"/>
          <w:szCs w:val="24"/>
          <w:lang w:eastAsia="ru-RU"/>
        </w:rPr>
        <w:t xml:space="preserve"> ГРЭС совместно с центральной диспетчерской системой ГПО «</w:t>
      </w:r>
      <w:proofErr w:type="spellStart"/>
      <w:r w:rsidRPr="00AE55E0">
        <w:rPr>
          <w:rFonts w:ascii="Times New Roman" w:eastAsia="Times New Roman" w:hAnsi="Times New Roman" w:cs="Times New Roman"/>
          <w:spacing w:val="-8"/>
          <w:sz w:val="24"/>
          <w:szCs w:val="24"/>
          <w:lang w:eastAsia="ru-RU"/>
        </w:rPr>
        <w:t>Белэнерго</w:t>
      </w:r>
      <w:proofErr w:type="spellEnd"/>
      <w:r w:rsidRPr="00AE55E0">
        <w:rPr>
          <w:rFonts w:ascii="Times New Roman" w:eastAsia="Times New Roman" w:hAnsi="Times New Roman" w:cs="Times New Roman"/>
          <w:spacing w:val="-8"/>
          <w:sz w:val="24"/>
          <w:szCs w:val="24"/>
          <w:lang w:eastAsia="ru-RU"/>
        </w:rPr>
        <w:t xml:space="preserve">».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Гомельской ТЭЦ-2 завершен капитальный ремонт энергоблока ст. №2 мощностью 180 МВт. 20 июля энергоблок был включен в сеть Белорусской энергосистемы. Во время ремонта для обеспечения надежной и экономичной работы энергоблока была проведена замена двух блоков пакетов змеевиков конвективного пароперегревателя высокого давления парового котла ТГМЕ-206; контроль металла паропроводов, коллекторов, поверхностей нагрева, пароохладителей и барабана котла ТГМЕ-206; ремонт запорно-регулирующей арматуры, барабана, </w:t>
      </w:r>
      <w:proofErr w:type="spellStart"/>
      <w:r w:rsidRPr="00AE55E0">
        <w:rPr>
          <w:rFonts w:ascii="Times New Roman" w:eastAsia="Times New Roman" w:hAnsi="Times New Roman" w:cs="Times New Roman"/>
          <w:spacing w:val="-8"/>
          <w:sz w:val="24"/>
          <w:szCs w:val="24"/>
          <w:lang w:eastAsia="ru-RU"/>
        </w:rPr>
        <w:t>газовоздушного</w:t>
      </w:r>
      <w:proofErr w:type="spellEnd"/>
      <w:r w:rsidRPr="00AE55E0">
        <w:rPr>
          <w:rFonts w:ascii="Times New Roman" w:eastAsia="Times New Roman" w:hAnsi="Times New Roman" w:cs="Times New Roman"/>
          <w:spacing w:val="-8"/>
          <w:sz w:val="24"/>
          <w:szCs w:val="24"/>
          <w:lang w:eastAsia="ru-RU"/>
        </w:rPr>
        <w:t xml:space="preserve"> тракта котла насосных установок; модернизация </w:t>
      </w:r>
      <w:proofErr w:type="spellStart"/>
      <w:r w:rsidRPr="00AE55E0">
        <w:rPr>
          <w:rFonts w:ascii="Times New Roman" w:eastAsia="Times New Roman" w:hAnsi="Times New Roman" w:cs="Times New Roman"/>
          <w:spacing w:val="-8"/>
          <w:sz w:val="24"/>
          <w:szCs w:val="24"/>
          <w:lang w:eastAsia="ru-RU"/>
        </w:rPr>
        <w:t>запально</w:t>
      </w:r>
      <w:proofErr w:type="spellEnd"/>
      <w:r w:rsidRPr="00AE55E0">
        <w:rPr>
          <w:rFonts w:ascii="Times New Roman" w:eastAsia="Times New Roman" w:hAnsi="Times New Roman" w:cs="Times New Roman"/>
          <w:spacing w:val="-8"/>
          <w:sz w:val="24"/>
          <w:szCs w:val="24"/>
          <w:lang w:eastAsia="ru-RU"/>
        </w:rPr>
        <w:t xml:space="preserve">-сигнального устройства горелок парового котла ТГМЕ-206; ремонт паровой теплофикационной турбины Т-180/210- 130-1( в том числе ремонт маслоохладителей, системы парораспределения, запорно-регулирующей арматуры, ревизия подшипниковых опор № 1-9); ремонт турбогенератора ТГВ-200-2МУЗ с заменой бандажных колец ротора.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филиале «Могилевская ТЭЦ-2» РУП «</w:t>
      </w:r>
      <w:proofErr w:type="spellStart"/>
      <w:r w:rsidRPr="00AE55E0">
        <w:rPr>
          <w:rFonts w:ascii="Times New Roman" w:eastAsia="Times New Roman" w:hAnsi="Times New Roman" w:cs="Times New Roman"/>
          <w:spacing w:val="-8"/>
          <w:sz w:val="24"/>
          <w:szCs w:val="24"/>
          <w:lang w:eastAsia="ru-RU"/>
        </w:rPr>
        <w:t>Могилевэнерго</w:t>
      </w:r>
      <w:proofErr w:type="spellEnd"/>
      <w:r w:rsidRPr="00AE55E0">
        <w:rPr>
          <w:rFonts w:ascii="Times New Roman" w:eastAsia="Times New Roman" w:hAnsi="Times New Roman" w:cs="Times New Roman"/>
          <w:spacing w:val="-8"/>
          <w:sz w:val="24"/>
          <w:szCs w:val="24"/>
          <w:lang w:eastAsia="ru-RU"/>
        </w:rPr>
        <w:t xml:space="preserve">» проводится реконструкция одной из турбин с заменой генератора в связи с его физическим износом. Новая теплофикационная турбина Р-18/24-2,1/0,25 изготовлена на Калужском турбинном заводе, турбогенератор – на </w:t>
      </w:r>
      <w:proofErr w:type="spellStart"/>
      <w:r w:rsidRPr="00AE55E0">
        <w:rPr>
          <w:rFonts w:ascii="Times New Roman" w:eastAsia="Times New Roman" w:hAnsi="Times New Roman" w:cs="Times New Roman"/>
          <w:spacing w:val="-8"/>
          <w:sz w:val="24"/>
          <w:szCs w:val="24"/>
          <w:lang w:eastAsia="ru-RU"/>
        </w:rPr>
        <w:t>Лысьвенском</w:t>
      </w:r>
      <w:proofErr w:type="spellEnd"/>
      <w:r w:rsidRPr="00AE55E0">
        <w:rPr>
          <w:rFonts w:ascii="Times New Roman" w:eastAsia="Times New Roman" w:hAnsi="Times New Roman" w:cs="Times New Roman"/>
          <w:spacing w:val="-8"/>
          <w:sz w:val="24"/>
          <w:szCs w:val="24"/>
          <w:lang w:eastAsia="ru-RU"/>
        </w:rPr>
        <w:t xml:space="preserve"> заводе тяжелого электрического машиностроения «Привод» (Россия). Для управления паровой турбиной предусматривается автоматизированная система контроля и управления, поставляемая калужским заводом комплектно с турбиной. Для вспомогательного оборудования проектом предусматриваются системы автоматизированного управления, которые будут иметь возможность включения в общую АСУ ТП ТЭЦ. Помимо выработки электроэнергии новая турбина предназначена для подачи пара на сетевой подогреватель, обеспечивающий подогрев сетевой водой для городских коммунальных сетей, а также крупнейших промышленных предприятий Могилева. Генеральным подрядчиком замены турбины является филиал «СУ ТЭЦ-2» ГП «</w:t>
      </w:r>
      <w:proofErr w:type="spellStart"/>
      <w:r w:rsidRPr="00AE55E0">
        <w:rPr>
          <w:rFonts w:ascii="Times New Roman" w:eastAsia="Times New Roman" w:hAnsi="Times New Roman" w:cs="Times New Roman"/>
          <w:spacing w:val="-8"/>
          <w:sz w:val="24"/>
          <w:szCs w:val="24"/>
          <w:lang w:eastAsia="ru-RU"/>
        </w:rPr>
        <w:t>Белэнергострой</w:t>
      </w:r>
      <w:proofErr w:type="spellEnd"/>
      <w:r w:rsidRPr="00AE55E0">
        <w:rPr>
          <w:rFonts w:ascii="Times New Roman" w:eastAsia="Times New Roman" w:hAnsi="Times New Roman" w:cs="Times New Roman"/>
          <w:spacing w:val="-8"/>
          <w:sz w:val="24"/>
          <w:szCs w:val="24"/>
          <w:lang w:eastAsia="ru-RU"/>
        </w:rPr>
        <w:t xml:space="preserve">». Ввод оборудования в эксплуатацию запланирован на 2022 г.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рамках реализации Мероприятий по режимной интеграции Белорусской АЭС в баланс энергосистемы на четырех электростанциях ведется строительство ПРЭИ на базе ГТУ (суммарной мощностью 800 МВт).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НА БЕРЕЗОВСКОЙ ГРЭС уже произведены работы по устройству фундаментов под ГТУ №1–5, под дымовые трубы и повышающие трансформаторы, а также под водяные охладители, насосы охлаждения и контейнер расширительного бака. Выполнено бетонирование плиты фундамента модуля трансформаторов собственных нужд 10/6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и плиты под модуль управления ГТУ. Произведено устройство фундамента под расходный бак жидкого топлива и резервуары-хранилища №1 и 2, также окончено устройство фундамента под автотрансформатор и путей перекатки. На площадку строительства поставлена первая из пяти ГТУ. В настоящее время на Березовской ГРЭС выполняются работы по армированию противопожарных перегородок; по устройству монолитных ростверков порталов и фундаментов под оборудование ОРУ 330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заземлению, </w:t>
      </w:r>
      <w:proofErr w:type="spellStart"/>
      <w:r w:rsidRPr="00AE55E0">
        <w:rPr>
          <w:rFonts w:ascii="Times New Roman" w:eastAsia="Times New Roman" w:hAnsi="Times New Roman" w:cs="Times New Roman"/>
          <w:spacing w:val="-8"/>
          <w:sz w:val="24"/>
          <w:szCs w:val="24"/>
          <w:lang w:eastAsia="ru-RU"/>
        </w:rPr>
        <w:t>молниезащите</w:t>
      </w:r>
      <w:proofErr w:type="spellEnd"/>
      <w:r w:rsidRPr="00AE55E0">
        <w:rPr>
          <w:rFonts w:ascii="Times New Roman" w:eastAsia="Times New Roman" w:hAnsi="Times New Roman" w:cs="Times New Roman"/>
          <w:spacing w:val="-8"/>
          <w:sz w:val="24"/>
          <w:szCs w:val="24"/>
          <w:lang w:eastAsia="ru-RU"/>
        </w:rPr>
        <w:t xml:space="preserve">, вертикальной планировке и устройству ограждения из железобетонных панелей, а также по устройству бетонной подготовки под порталы ОРУ110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и строительству дороги по площадке ПРИ до ОРУ 110 </w:t>
      </w:r>
      <w:proofErr w:type="spellStart"/>
      <w:r w:rsidRPr="00AE55E0">
        <w:rPr>
          <w:rFonts w:ascii="Times New Roman" w:eastAsia="Times New Roman" w:hAnsi="Times New Roman" w:cs="Times New Roman"/>
          <w:spacing w:val="-8"/>
          <w:sz w:val="24"/>
          <w:szCs w:val="24"/>
          <w:lang w:eastAsia="ru-RU"/>
        </w:rPr>
        <w:t>кВ.</w:t>
      </w:r>
      <w:proofErr w:type="spellEnd"/>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ЛУКОМЛЬСКОЙ ГРЭС на фундамент уже установлены все три ГТУ. Также выполнено устройство фундаментов под модуль управления и модуль электрооборудования, выполнено песчаное основание и бетонная подготовка фундамента модуля </w:t>
      </w:r>
      <w:proofErr w:type="spellStart"/>
      <w:r w:rsidRPr="00AE55E0">
        <w:rPr>
          <w:rFonts w:ascii="Times New Roman" w:eastAsia="Times New Roman" w:hAnsi="Times New Roman" w:cs="Times New Roman"/>
          <w:spacing w:val="-8"/>
          <w:sz w:val="24"/>
          <w:szCs w:val="24"/>
          <w:lang w:eastAsia="ru-RU"/>
        </w:rPr>
        <w:t>вентиляторных</w:t>
      </w:r>
      <w:proofErr w:type="spellEnd"/>
      <w:r w:rsidRPr="00AE55E0">
        <w:rPr>
          <w:rFonts w:ascii="Times New Roman" w:eastAsia="Times New Roman" w:hAnsi="Times New Roman" w:cs="Times New Roman"/>
          <w:spacing w:val="-8"/>
          <w:sz w:val="24"/>
          <w:szCs w:val="24"/>
          <w:lang w:eastAsia="ru-RU"/>
        </w:rPr>
        <w:t xml:space="preserve"> градирен, в процессе изготовки находятся элементы </w:t>
      </w:r>
      <w:proofErr w:type="spellStart"/>
      <w:r w:rsidRPr="00AE55E0">
        <w:rPr>
          <w:rFonts w:ascii="Times New Roman" w:eastAsia="Times New Roman" w:hAnsi="Times New Roman" w:cs="Times New Roman"/>
          <w:spacing w:val="-8"/>
          <w:sz w:val="24"/>
          <w:szCs w:val="24"/>
          <w:lang w:eastAsia="ru-RU"/>
        </w:rPr>
        <w:t>армокаркаса</w:t>
      </w:r>
      <w:proofErr w:type="spellEnd"/>
      <w:r w:rsidRPr="00AE55E0">
        <w:rPr>
          <w:rFonts w:ascii="Times New Roman" w:eastAsia="Times New Roman" w:hAnsi="Times New Roman" w:cs="Times New Roman"/>
          <w:spacing w:val="-8"/>
          <w:sz w:val="24"/>
          <w:szCs w:val="24"/>
          <w:lang w:eastAsia="ru-RU"/>
        </w:rPr>
        <w:t xml:space="preserve">. Выполнено устройство фундаментов под эстакаду между площадкой ПРЭИ и дизельным хозяйством, смонтированы железобетонные колонны эстакады. На данный момент на станции проводятся работы по устройству оснований фундаментов под баки хранения дизельного топлива, изготавливаются строительные конструкции каркаса очистных сооружений и выполняются мероприятия по водопонижению. Также осуществляется монтаж металлоконструкций эстакады технологических трубопроводов от главного корпуса к площадке ПРЭИ, выполняется устройство маслосборника под трансформаторы собственных нужд 10/6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и устройство кабельных каналов по территории ОРУ и ГТУ.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НОВОПОЛОЦКОЙ ТЭЦ два модуля ГТУ установлены на фундамент, равно как выполнено и устройство фундаментов под модуль управления и модуль электрооборудования. Также осуществлено устройство фундаментов под силовые трансформаторы 110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В настоящее время на станции проводятся работы по устройству фундаментов трансформаторов собственных нужд 10/6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а также ряд других работ.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ТЭЦ-5 на фундамент установлены ГТУ №1, 2, 3, 4. Готовы фундаменты к установке ГТУ №5 и 6. Также на станции уже осуществлены работы по устройству фундаментов блока сепаратора жидкого топлива, блока перекачки жидкого топлива, блока сжатого воздуха, модуля отопления и блок-модуля насосов охлаждения замкнутого контура, смонтирован трансформатор АТ-2, а на данный момент ведется монтаж металлоконструкций кабельной эстакады и электротехнического оборудования. В процессе выполнения работы по устройству фундаментов градирни закрытого типа и работы по монтажу фундаментов под силовые трансформаторы 110 и 330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РЕСПУБЛИКА КАЗАХСТАН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Евразийском экономическом союзе пока не запущен единый рынок электроэнергии, но экспортный потенциал его стран-участниц растет. В Беларуси завершается сооружение АЭС, которая изначально должна была обеспечить возможность экспорта, а недавний доклад ЕАБР прогнозирует рост профицита электроэнергии в Центральной Азии с 37,2 ТВт*ч в 2020 г. до 45,6 ТВт*ч в 2030 г. Какие торговые возможности даст ЕАЭС единый </w:t>
      </w:r>
      <w:proofErr w:type="spellStart"/>
      <w:r w:rsidRPr="00AE55E0">
        <w:rPr>
          <w:rFonts w:ascii="Times New Roman" w:eastAsia="Times New Roman" w:hAnsi="Times New Roman" w:cs="Times New Roman"/>
          <w:spacing w:val="-8"/>
          <w:sz w:val="24"/>
          <w:szCs w:val="24"/>
          <w:lang w:eastAsia="ru-RU"/>
        </w:rPr>
        <w:t>энергорынок</w:t>
      </w:r>
      <w:proofErr w:type="spellEnd"/>
      <w:r w:rsidRPr="00AE55E0">
        <w:rPr>
          <w:rFonts w:ascii="Times New Roman" w:eastAsia="Times New Roman" w:hAnsi="Times New Roman" w:cs="Times New Roman"/>
          <w:spacing w:val="-8"/>
          <w:sz w:val="24"/>
          <w:szCs w:val="24"/>
          <w:lang w:eastAsia="ru-RU"/>
        </w:rPr>
        <w:t xml:space="preserve">, проанализировал профессор Российско-Армянского университета, президент НКО «Институт энергетической безопасности» Ваге </w:t>
      </w:r>
      <w:proofErr w:type="spellStart"/>
      <w:r w:rsidRPr="00AE55E0">
        <w:rPr>
          <w:rFonts w:ascii="Times New Roman" w:eastAsia="Times New Roman" w:hAnsi="Times New Roman" w:cs="Times New Roman"/>
          <w:spacing w:val="-8"/>
          <w:sz w:val="24"/>
          <w:szCs w:val="24"/>
          <w:lang w:eastAsia="ru-RU"/>
        </w:rPr>
        <w:t>Давтян</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Общий </w:t>
      </w:r>
      <w:proofErr w:type="spellStart"/>
      <w:r w:rsidRPr="00AE55E0">
        <w:rPr>
          <w:rFonts w:ascii="Times New Roman" w:eastAsia="Times New Roman" w:hAnsi="Times New Roman" w:cs="Times New Roman"/>
          <w:spacing w:val="-8"/>
          <w:sz w:val="24"/>
          <w:szCs w:val="24"/>
          <w:lang w:eastAsia="ru-RU"/>
        </w:rPr>
        <w:t>энергорынок</w:t>
      </w:r>
      <w:proofErr w:type="spellEnd"/>
      <w:r w:rsidRPr="00AE55E0">
        <w:rPr>
          <w:rFonts w:ascii="Times New Roman" w:eastAsia="Times New Roman" w:hAnsi="Times New Roman" w:cs="Times New Roman"/>
          <w:spacing w:val="-8"/>
          <w:sz w:val="24"/>
          <w:szCs w:val="24"/>
          <w:lang w:eastAsia="ru-RU"/>
        </w:rPr>
        <w:t xml:space="preserve"> и перспективы экспорта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Судя по всему, общий электроэнергетический рынок ЕАЭС будет запущен без общего рынка природного газа. Это, конечно, входит в противоречие с позицией, не раз выражаемой Минском и Ереваном, однако решения, принимаемые Евразийской экономической комиссией, формируют условия, при которых переход к электроэнергетическому рынку без глубокой интеграции в газотранспортной сфере не только не будет болезненным, но может принести серьезные дивиденды членам Союза.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частности, речь идет о возможности коммерческих поставок электроэнергии на европейской рынок посредством установления прозрачного транзитного тарифа. Однако прежде чем изучить перспективы экспорта в европейском направлении, обратимся к специфике функционирования национальных электроэнергетических рынков стран-членов ЕАЭС. Это необходимо, в первую очередь, с целью определения экспортного потенциала Союза, а также выявления проблем внутрисоюзных электроэнергетических коммуникаций.</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Главной характеристикой электроэнергетических рынков ЕАЭС с точки зрения формирования общего рынка продолжает оставаться </w:t>
      </w:r>
      <w:proofErr w:type="spellStart"/>
      <w:r w:rsidRPr="00AE55E0">
        <w:rPr>
          <w:rFonts w:ascii="Times New Roman" w:eastAsia="Times New Roman" w:hAnsi="Times New Roman" w:cs="Times New Roman"/>
          <w:spacing w:val="-8"/>
          <w:sz w:val="24"/>
          <w:szCs w:val="24"/>
          <w:lang w:eastAsia="ru-RU"/>
        </w:rPr>
        <w:t>энергоизбыточность</w:t>
      </w:r>
      <w:proofErr w:type="spellEnd"/>
      <w:r w:rsidRPr="00AE55E0">
        <w:rPr>
          <w:rFonts w:ascii="Times New Roman" w:eastAsia="Times New Roman" w:hAnsi="Times New Roman" w:cs="Times New Roman"/>
          <w:spacing w:val="-8"/>
          <w:sz w:val="24"/>
          <w:szCs w:val="24"/>
          <w:lang w:eastAsia="ru-RU"/>
        </w:rPr>
        <w:t xml:space="preserve"> и, следовательно, ориентированность большинства стран-членов на экспорт.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Располагая избыточными генерирующими мощностями, они нацелены на поиск внешних рынков, ввиду чего нередко применяют протекционистские методы продвижения своих энергетических интересов. Последнее входит в прямое противоречие с базовым принципом формирования общего рынка электроэнергии – либерализацией национальных рынков (подробнее – в предыдущем материале).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Либерализация касается не только организации внутренней структуры рынка, правил его функционирования, но также экспортно-импортных операций. И в этом смысле далеко не все члены Союза готовы «открыть ворота» для внешних поставщиков, в том числе партнеров по ЕАЭС. Налицо конфликт интересов, и это, пожалуй, является «ахиллесовой пятой» евразийской электроэнергетической интеграции.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Возможности генерации стран ЕАЭС</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Обратимся к некоторым цифрам. Общая выработка электроэнергии в ЕАЭС в 2019 г. превысила 1,2 трлн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(итоги 2020 г. пока что не подведены). Что касается объема взаимной торговли, то до 2018 г. он достигал порядка 10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однако данный показатель существенно сократился в связи с прекращением Белоруссией импорта электроэнергии из России в 2018 г. (импорт составлял около 3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ежегодно).</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Рассмотрим основные электроэнергетические характеристики членов ЕАЭС по отдельности.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Россия. Установленная мощность электростанций ЕЭС России по состоянию на начало 2020 г. составила 246 342,5 МВт. Потребление и выработка электроэнергии растет на протяжении последних 10 лет. В 2019 г. выработка выросла по сравнению с 2018 г. на 0,9% – до 1 080,6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потребление увеличилось на 0,4% и составило 1 059,4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Электроэнергетический профицит в России, по разным оценкам, колеблется от 20 до 30 ГВт.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Беларусь. Установленная мощность генерирующих объектов Беларуси составляет 10 073,99 МВт. Потребление электроэнергии в республике составляет 38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в год. Ожидается, что после запуска второго блока </w:t>
      </w:r>
      <w:proofErr w:type="spellStart"/>
      <w:r w:rsidRPr="00AE55E0">
        <w:rPr>
          <w:rFonts w:ascii="Times New Roman" w:eastAsia="Times New Roman" w:hAnsi="Times New Roman" w:cs="Times New Roman"/>
          <w:spacing w:val="-8"/>
          <w:sz w:val="24"/>
          <w:szCs w:val="24"/>
          <w:lang w:eastAsia="ru-RU"/>
        </w:rPr>
        <w:t>БелАЭС</w:t>
      </w:r>
      <w:proofErr w:type="spellEnd"/>
      <w:r w:rsidRPr="00AE55E0">
        <w:rPr>
          <w:rFonts w:ascii="Times New Roman" w:eastAsia="Times New Roman" w:hAnsi="Times New Roman" w:cs="Times New Roman"/>
          <w:spacing w:val="-8"/>
          <w:sz w:val="24"/>
          <w:szCs w:val="24"/>
          <w:lang w:eastAsia="ru-RU"/>
        </w:rPr>
        <w:t xml:space="preserve"> генерация электроэнергии в Беларуси увеличится на 18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что открывает большие возможности для экспорта.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Казахстан. По состоянию на 2021 г. общая установленная мощность электростанций Казахстана составляет 23 621,6 МВт, располагаемая мощность – 20 078,6 МВт. Объем производства электроэнергии доходит до 106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При этом Казахстан – нетто-экспортер электроэнергии: избыток выработки доходит до 5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Армения. Армения располагает избытком генерирующих мощностей: из установленной мощности 2885 МВт сегодня используются порядка 2000 МВт. Ежегодное производство электроэнергии в Армении составляет порядка 7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из которых до 1,5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экспортируется в Иран. В настоящее время ведется строительство 3-й высоковольтной ЛЭП Иран-Армения, которая позволит увеличить взаимные </w:t>
      </w:r>
      <w:proofErr w:type="spellStart"/>
      <w:r w:rsidRPr="00AE55E0">
        <w:rPr>
          <w:rFonts w:ascii="Times New Roman" w:eastAsia="Times New Roman" w:hAnsi="Times New Roman" w:cs="Times New Roman"/>
          <w:spacing w:val="-8"/>
          <w:sz w:val="24"/>
          <w:szCs w:val="24"/>
          <w:lang w:eastAsia="ru-RU"/>
        </w:rPr>
        <w:t>перетоки</w:t>
      </w:r>
      <w:proofErr w:type="spellEnd"/>
      <w:r w:rsidRPr="00AE55E0">
        <w:rPr>
          <w:rFonts w:ascii="Times New Roman" w:eastAsia="Times New Roman" w:hAnsi="Times New Roman" w:cs="Times New Roman"/>
          <w:spacing w:val="-8"/>
          <w:sz w:val="24"/>
          <w:szCs w:val="24"/>
          <w:lang w:eastAsia="ru-RU"/>
        </w:rPr>
        <w:t xml:space="preserve"> между странами с нынешних 350 МВт до 1200 МВт. В свою очередь, данная ЛЭП является частью проекта международного электроэнергетического коридора «Север-Юг» (Иран-Армения-Грузия-Россия), реализация которого может в перспективе обеспечить для республики позиционирование на международных, в том числе евразийских, электроэнергетических рынках.</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Кыргызстан. Установленная мощность электростанций в Кыргызстане составляет 3892 МВт, из которых 862 МВт приходится на тепловые электростанции, 3030 МВт – на гидроэлектростанции. Ежегодная выработка в Кыргызстане составляет порядка 15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В настоящее время республика с трудом обеспечивает электроэнергией внутренний рынок, хотя согласно программе CASA-1000 (проект передачи электроэнергии в странах Центральной Азии и Южной Азии, финансируется USAID), планируется, что начиная с 2023 г. Кыргызстан вместе с Таджикистаном начнут поставки электроэнергии в Пакистан и Афганистан. В частности, поставки планируется осуществлять в летний период, когда в стране формируется профицит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Как видно из приведенных показателей, практически все страны-члены ЕАЭС нацелены на развитие экспортных стратегий. При этом с учетом наличия необходимых генерирующих мощностей, а также удобного географического расположения, наибольшим потенциалом активизировать экспорт располагают Россия, Беларусь и Казахстан.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Что касается Армении, то она находится в поствоенном шоке, а региональная геоэкономическая архитектура не позволяет говорить о полноценной диверсификации экспортных направлений. Более того, ввиду проблем с экспортом (обусловленных, прежде всего, медленными темпами реализации указанного выше проекта ЛЭП Иран-Армения) в республике остановлена эксплуатация одного из ключевых энергетических объектов – 5-го энергоблока </w:t>
      </w:r>
      <w:proofErr w:type="spellStart"/>
      <w:r w:rsidRPr="00AE55E0">
        <w:rPr>
          <w:rFonts w:ascii="Times New Roman" w:eastAsia="Times New Roman" w:hAnsi="Times New Roman" w:cs="Times New Roman"/>
          <w:spacing w:val="-8"/>
          <w:sz w:val="24"/>
          <w:szCs w:val="24"/>
          <w:lang w:eastAsia="ru-RU"/>
        </w:rPr>
        <w:t>Разданской</w:t>
      </w:r>
      <w:proofErr w:type="spellEnd"/>
      <w:r w:rsidRPr="00AE55E0">
        <w:rPr>
          <w:rFonts w:ascii="Times New Roman" w:eastAsia="Times New Roman" w:hAnsi="Times New Roman" w:cs="Times New Roman"/>
          <w:spacing w:val="-8"/>
          <w:sz w:val="24"/>
          <w:szCs w:val="24"/>
          <w:lang w:eastAsia="ru-RU"/>
        </w:rPr>
        <w:t xml:space="preserve"> ТЭС (480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Относительно Кыргызстана следует отметить две ключевые проблемы. Во-первых, в энергосистеме республики накоплен колоссальный долг, который за последние 15 лет достиг $15 млрд. Это сказывается на тарифной политике, что наносит существенный урон по инвестиционному климату системы. Во-вторых, в настоящее время в энергосистеме Кыргызстана наблюдается высокий износ основных фондов, который достигает 60%. При этом в международной практике износ 30% уже считается критическим.</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Европа или Азия?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Вернемся, однако, к перспективам экспорта в европейском направлении. Сегодня из членов ЕАЭС поставки в страны Прибалтики и Финляндию осуществляет только Россия. В 2019 г. поставки в Литву составили 6,3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(на 20,5 млрд руб.), в Финляндию – 7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(на 21,9 млрд руб.). Очевидно, что к данному сечению могут присоединиться также страны-члены ЕАЭС с выплатой стоимости транзита. Именно здесь формируются благоприятные условия для остальных участников евразийской интеграции, нацеленных на использование своих избыточных мощностей.</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 учетом географического расположения неплохие перспективы высвечиваются для Беларуси. Хотя прибалтийские страны отказываются импортировать белорусскую электроэнергию, поставки могут осуществляться в ту же Финляндию. Это станет возможным после запуска второго энергоблока </w:t>
      </w:r>
      <w:proofErr w:type="spellStart"/>
      <w:r w:rsidRPr="00AE55E0">
        <w:rPr>
          <w:rFonts w:ascii="Times New Roman" w:eastAsia="Times New Roman" w:hAnsi="Times New Roman" w:cs="Times New Roman"/>
          <w:spacing w:val="-8"/>
          <w:sz w:val="24"/>
          <w:szCs w:val="24"/>
          <w:lang w:eastAsia="ru-RU"/>
        </w:rPr>
        <w:t>БелАЭС</w:t>
      </w:r>
      <w:proofErr w:type="spellEnd"/>
      <w:r w:rsidRPr="00AE55E0">
        <w:rPr>
          <w:rFonts w:ascii="Times New Roman" w:eastAsia="Times New Roman" w:hAnsi="Times New Roman" w:cs="Times New Roman"/>
          <w:spacing w:val="-8"/>
          <w:sz w:val="24"/>
          <w:szCs w:val="24"/>
          <w:lang w:eastAsia="ru-RU"/>
        </w:rPr>
        <w:t xml:space="preserve">, поставки с которой, по некоторым оценкам, могут составить до 10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в денежном выражении – от €300 млн до €400 млн ($356,5-475,3 млн). Помимо всего прочего, это может быть интересно также с точки зрения покрытия российского кредита, выделенного на строительство АЭС.</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К данному сечению теоретически может присоединиться и Казахстан, динамично развивающий генерирующие мощности, особенно в сфере возобновляемой энергетики (согласно стратегии развития энергетики республики, доля ВИЭ к 2030 г. составит 10%, к 2050 г. – 50%). Но учитывая его географическое расположение, поставки электроэнергии в Европу по российским сетям представляются нецелесообразными.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Здесь возможно применение </w:t>
      </w:r>
      <w:proofErr w:type="spellStart"/>
      <w:r w:rsidRPr="00AE55E0">
        <w:rPr>
          <w:rFonts w:ascii="Times New Roman" w:eastAsia="Times New Roman" w:hAnsi="Times New Roman" w:cs="Times New Roman"/>
          <w:spacing w:val="-8"/>
          <w:sz w:val="24"/>
          <w:szCs w:val="24"/>
          <w:lang w:eastAsia="ru-RU"/>
        </w:rPr>
        <w:t>своповой</w:t>
      </w:r>
      <w:proofErr w:type="spellEnd"/>
      <w:r w:rsidRPr="00AE55E0">
        <w:rPr>
          <w:rFonts w:ascii="Times New Roman" w:eastAsia="Times New Roman" w:hAnsi="Times New Roman" w:cs="Times New Roman"/>
          <w:spacing w:val="-8"/>
          <w:sz w:val="24"/>
          <w:szCs w:val="24"/>
          <w:lang w:eastAsia="ru-RU"/>
        </w:rPr>
        <w:t xml:space="preserve"> модели поставок, однако, рассматривая вопрос в контексте интересов ЕАЭС, все же наиболее оптимальным является сценарий продвижения на европейских рынках белорусской и российской электроэнергии. Что касается Казахстана, то наиболее перспективным сценарием развития является активизация экспорта на динамично растущий азиатский рынок, закрепивший свою позицию в качестве драйвера мирового спроса на энергию.</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Рынок электроэнергии и угля в Казахстане за 6 месяцев 2021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Всеми электростанциями Республики Казахстан в первом полугодии 2021 года было выработано 57 325,4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электроэнергии, что на 7,1% больше аналогичного периода 2020 года. Рост выработки наблюдался во всех зонах Единой энергосистемы (ЕЭС) Казахстана. Об этом со ссылкой на данные Системного оператора сообщается в Аналитическом обзоре рынка электроэнергии и угля в Казахстане за январь-июнь 2021 года, подготовленном департаментом «Развитие рынка».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Объем производства электроэнергии </w:t>
      </w:r>
      <w:proofErr w:type="spellStart"/>
      <w:r w:rsidRPr="00AE55E0">
        <w:rPr>
          <w:rFonts w:ascii="Times New Roman" w:eastAsia="Times New Roman" w:hAnsi="Times New Roman" w:cs="Times New Roman"/>
          <w:spacing w:val="-8"/>
          <w:sz w:val="24"/>
          <w:szCs w:val="24"/>
          <w:lang w:eastAsia="ru-RU"/>
        </w:rPr>
        <w:t>энергопроизводящими</w:t>
      </w:r>
      <w:proofErr w:type="spellEnd"/>
      <w:r w:rsidRPr="00AE55E0">
        <w:rPr>
          <w:rFonts w:ascii="Times New Roman" w:eastAsia="Times New Roman" w:hAnsi="Times New Roman" w:cs="Times New Roman"/>
          <w:spacing w:val="-8"/>
          <w:sz w:val="24"/>
          <w:szCs w:val="24"/>
          <w:lang w:eastAsia="ru-RU"/>
        </w:rPr>
        <w:t xml:space="preserve"> организациями АО «</w:t>
      </w:r>
      <w:proofErr w:type="spellStart"/>
      <w:r w:rsidRPr="00AE55E0">
        <w:rPr>
          <w:rFonts w:ascii="Times New Roman" w:eastAsia="Times New Roman" w:hAnsi="Times New Roman" w:cs="Times New Roman"/>
          <w:spacing w:val="-8"/>
          <w:sz w:val="24"/>
          <w:szCs w:val="24"/>
          <w:lang w:eastAsia="ru-RU"/>
        </w:rPr>
        <w:t>Самрук-Энерго</w:t>
      </w:r>
      <w:proofErr w:type="spellEnd"/>
      <w:r w:rsidRPr="00AE55E0">
        <w:rPr>
          <w:rFonts w:ascii="Times New Roman" w:eastAsia="Times New Roman" w:hAnsi="Times New Roman" w:cs="Times New Roman"/>
          <w:spacing w:val="-8"/>
          <w:sz w:val="24"/>
          <w:szCs w:val="24"/>
          <w:lang w:eastAsia="ru-RU"/>
        </w:rPr>
        <w:t xml:space="preserve">» за этот период составил 17 891,1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что </w:t>
      </w:r>
      <w:proofErr w:type="gramStart"/>
      <w:r w:rsidRPr="00AE55E0">
        <w:rPr>
          <w:rFonts w:ascii="Times New Roman" w:eastAsia="Times New Roman" w:hAnsi="Times New Roman" w:cs="Times New Roman"/>
          <w:spacing w:val="-8"/>
          <w:sz w:val="24"/>
          <w:szCs w:val="24"/>
          <w:lang w:eastAsia="ru-RU"/>
        </w:rPr>
        <w:t>на  25</w:t>
      </w:r>
      <w:proofErr w:type="gramEnd"/>
      <w:r w:rsidRPr="00AE55E0">
        <w:rPr>
          <w:rFonts w:ascii="Times New Roman" w:eastAsia="Times New Roman" w:hAnsi="Times New Roman" w:cs="Times New Roman"/>
          <w:spacing w:val="-8"/>
          <w:sz w:val="24"/>
          <w:szCs w:val="24"/>
          <w:lang w:eastAsia="ru-RU"/>
        </w:rPr>
        <w:t>,8% больше прошлогодних показателей за аналогичный период.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При этом, по проведенному анализу, в динамике потребления электрической энергии республики в январе-июне 2021 года наблюдался рост на 6% в сравнении с показателями января-июня 2020 года. Так, в северной зоне республики потребление увеличилось на 6%, в южной на 10% и в западной на 2%.</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Эксперты компании отмечают, что согласно прогнозного баланса электрической энергии и мощности на 2021-2027 годы Министерства энергетики РК, предполагается рост электропотребления электроэнергии в среднем на 2,4%. Кроме того, к 2027 году прогнозируется дефицит электрической мощности с учетом необходимого резерва в объеме около 898 МВт. При этом, уже сейчас в ЕЭС Казахстана наблюдается дефицит регулировочной мощности порядка 1000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Для решения этих задач сегодня при поддержке Фонда «</w:t>
      </w:r>
      <w:proofErr w:type="spellStart"/>
      <w:r w:rsidRPr="00AE55E0">
        <w:rPr>
          <w:rFonts w:ascii="Times New Roman" w:eastAsia="Times New Roman" w:hAnsi="Times New Roman" w:cs="Times New Roman"/>
          <w:spacing w:val="-8"/>
          <w:sz w:val="24"/>
          <w:szCs w:val="24"/>
          <w:lang w:eastAsia="ru-RU"/>
        </w:rPr>
        <w:t>Самрук-Казына</w:t>
      </w:r>
      <w:proofErr w:type="spellEnd"/>
      <w:r w:rsidRPr="00AE55E0">
        <w:rPr>
          <w:rFonts w:ascii="Times New Roman" w:eastAsia="Times New Roman" w:hAnsi="Times New Roman" w:cs="Times New Roman"/>
          <w:spacing w:val="-8"/>
          <w:sz w:val="24"/>
          <w:szCs w:val="24"/>
          <w:lang w:eastAsia="ru-RU"/>
        </w:rPr>
        <w:t xml:space="preserve">» реализуется ряд крупных проектов в энергетике страны, связанных со строительством новых станций и </w:t>
      </w:r>
      <w:proofErr w:type="gramStart"/>
      <w:r w:rsidRPr="00AE55E0">
        <w:rPr>
          <w:rFonts w:ascii="Times New Roman" w:eastAsia="Times New Roman" w:hAnsi="Times New Roman" w:cs="Times New Roman"/>
          <w:spacing w:val="-8"/>
          <w:sz w:val="24"/>
          <w:szCs w:val="24"/>
          <w:lang w:eastAsia="ru-RU"/>
        </w:rPr>
        <w:t>расширением</w:t>
      </w:r>
      <w:proofErr w:type="gramEnd"/>
      <w:r w:rsidRPr="00AE55E0">
        <w:rPr>
          <w:rFonts w:ascii="Times New Roman" w:eastAsia="Times New Roman" w:hAnsi="Times New Roman" w:cs="Times New Roman"/>
          <w:spacing w:val="-8"/>
          <w:sz w:val="24"/>
          <w:szCs w:val="24"/>
          <w:lang w:eastAsia="ru-RU"/>
        </w:rPr>
        <w:t xml:space="preserve"> и модернизацией действующих.</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части добычи энергетического угля по данным, приведенным </w:t>
      </w:r>
      <w:proofErr w:type="gramStart"/>
      <w:r w:rsidRPr="00AE55E0">
        <w:rPr>
          <w:rFonts w:ascii="Times New Roman" w:eastAsia="Times New Roman" w:hAnsi="Times New Roman" w:cs="Times New Roman"/>
          <w:spacing w:val="-8"/>
          <w:sz w:val="24"/>
          <w:szCs w:val="24"/>
          <w:lang w:eastAsia="ru-RU"/>
        </w:rPr>
        <w:t>в  Анализе</w:t>
      </w:r>
      <w:proofErr w:type="gramEnd"/>
      <w:r w:rsidRPr="00AE55E0">
        <w:rPr>
          <w:rFonts w:ascii="Times New Roman" w:eastAsia="Times New Roman" w:hAnsi="Times New Roman" w:cs="Times New Roman"/>
          <w:spacing w:val="-8"/>
          <w:sz w:val="24"/>
          <w:szCs w:val="24"/>
          <w:lang w:eastAsia="ru-RU"/>
        </w:rPr>
        <w:t xml:space="preserve"> рынка электроэнергии и угля, в Казахстане в январе-июне 2021 года добыто 52 147,2 тыс. тонн каменного угля, что меньше на 1%, чем за аналогичный период 2020 года. В том числе на разрезах «Богатырь Комир» добыто 22 244 тыс. тонн. Компанией за этот период реализовано 22 517 тыс. тонн, в том </w:t>
      </w:r>
      <w:proofErr w:type="spellStart"/>
      <w:proofErr w:type="gramStart"/>
      <w:r w:rsidRPr="00AE55E0">
        <w:rPr>
          <w:rFonts w:ascii="Times New Roman" w:eastAsia="Times New Roman" w:hAnsi="Times New Roman" w:cs="Times New Roman"/>
          <w:spacing w:val="-8"/>
          <w:sz w:val="24"/>
          <w:szCs w:val="24"/>
          <w:lang w:eastAsia="ru-RU"/>
        </w:rPr>
        <w:t>числе:на</w:t>
      </w:r>
      <w:proofErr w:type="spellEnd"/>
      <w:proofErr w:type="gramEnd"/>
      <w:r w:rsidRPr="00AE55E0">
        <w:rPr>
          <w:rFonts w:ascii="Times New Roman" w:eastAsia="Times New Roman" w:hAnsi="Times New Roman" w:cs="Times New Roman"/>
          <w:spacing w:val="-8"/>
          <w:sz w:val="24"/>
          <w:szCs w:val="24"/>
          <w:lang w:eastAsia="ru-RU"/>
        </w:rPr>
        <w:t xml:space="preserve"> внутренний рынок РК 18 230 тыс. тонн, – на экспорт (РФ) – 4 287 тыс. тонн.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Объем производства электроэнергии объектами по использованию возобновляемых источников энергии (ВИЭ: солнечные и ветровые электростанции, малые ГЭС, биогазовые станции в Казахстане за январь-июнь 2021 года составил 2005,5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В сравнении с периодом январь-июнь 2020 года (1470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прирост составил 1,4%.</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Выработка электроэнергии собственными объектами ВИЭ составила 156,9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или 7,8% от общего объема вырабатываемой объектами ВИЭ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Казахстане отмечен рост производства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Всеми электростанциями Республики Казахстан в первом полугодии 2021 года было выработано 57 325,4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электроэнергии, что на 7,1% больше аналогичного периода 2020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Об этом со ссылкой на данные Системного оператора сообщается в Аналитическом обзоре рынка электроэнергии и угля в Казахстане за январь-июнь 2021 года, подготовленном департаментом “Развитие рынка” АО “</w:t>
      </w:r>
      <w:proofErr w:type="spellStart"/>
      <w:r w:rsidRPr="00AE55E0">
        <w:rPr>
          <w:rFonts w:ascii="Times New Roman" w:eastAsia="Times New Roman" w:hAnsi="Times New Roman" w:cs="Times New Roman"/>
          <w:spacing w:val="-8"/>
          <w:sz w:val="24"/>
          <w:szCs w:val="24"/>
          <w:lang w:eastAsia="ru-RU"/>
        </w:rPr>
        <w:t>Самрук-Энерго</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Рост выработки наблюдался во всех зонах Единой энергосистемы (ЕЭС) Казахстана.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Объем производства электроэнергии </w:t>
      </w:r>
      <w:proofErr w:type="spellStart"/>
      <w:r w:rsidRPr="00AE55E0">
        <w:rPr>
          <w:rFonts w:ascii="Times New Roman" w:eastAsia="Times New Roman" w:hAnsi="Times New Roman" w:cs="Times New Roman"/>
          <w:spacing w:val="-8"/>
          <w:sz w:val="24"/>
          <w:szCs w:val="24"/>
          <w:lang w:eastAsia="ru-RU"/>
        </w:rPr>
        <w:t>энергопроизводящими</w:t>
      </w:r>
      <w:proofErr w:type="spellEnd"/>
      <w:r w:rsidRPr="00AE55E0">
        <w:rPr>
          <w:rFonts w:ascii="Times New Roman" w:eastAsia="Times New Roman" w:hAnsi="Times New Roman" w:cs="Times New Roman"/>
          <w:spacing w:val="-8"/>
          <w:sz w:val="24"/>
          <w:szCs w:val="24"/>
          <w:lang w:eastAsia="ru-RU"/>
        </w:rPr>
        <w:t xml:space="preserve"> организациями АО “</w:t>
      </w:r>
      <w:proofErr w:type="spellStart"/>
      <w:r w:rsidRPr="00AE55E0">
        <w:rPr>
          <w:rFonts w:ascii="Times New Roman" w:eastAsia="Times New Roman" w:hAnsi="Times New Roman" w:cs="Times New Roman"/>
          <w:spacing w:val="-8"/>
          <w:sz w:val="24"/>
          <w:szCs w:val="24"/>
          <w:lang w:eastAsia="ru-RU"/>
        </w:rPr>
        <w:t>Самрук-Энерго</w:t>
      </w:r>
      <w:proofErr w:type="spellEnd"/>
      <w:r w:rsidRPr="00AE55E0">
        <w:rPr>
          <w:rFonts w:ascii="Times New Roman" w:eastAsia="Times New Roman" w:hAnsi="Times New Roman" w:cs="Times New Roman"/>
          <w:spacing w:val="-8"/>
          <w:sz w:val="24"/>
          <w:szCs w:val="24"/>
          <w:lang w:eastAsia="ru-RU"/>
        </w:rPr>
        <w:t xml:space="preserve">” за этот период составил 17 891,1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что на 25,8% больше прошлогодних показателей за аналогичный период.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При этом, по проведенному анализу, в динамике потребления электрической энергии республики в январе-июне 2021 года наблюдался рост на 6% в сравнении с показателями января-июня 2020 года. Так, в северной зоне республики потребление увеличилось на 6%, в южной на 10% и в западной на 2%.</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Эксперты АО “</w:t>
      </w:r>
      <w:proofErr w:type="spellStart"/>
      <w:r w:rsidRPr="00AE55E0">
        <w:rPr>
          <w:rFonts w:ascii="Times New Roman" w:eastAsia="Times New Roman" w:hAnsi="Times New Roman" w:cs="Times New Roman"/>
          <w:spacing w:val="-8"/>
          <w:sz w:val="24"/>
          <w:szCs w:val="24"/>
          <w:lang w:eastAsia="ru-RU"/>
        </w:rPr>
        <w:t>Самрук-Энерго</w:t>
      </w:r>
      <w:proofErr w:type="spellEnd"/>
      <w:r w:rsidRPr="00AE55E0">
        <w:rPr>
          <w:rFonts w:ascii="Times New Roman" w:eastAsia="Times New Roman" w:hAnsi="Times New Roman" w:cs="Times New Roman"/>
          <w:spacing w:val="-8"/>
          <w:sz w:val="24"/>
          <w:szCs w:val="24"/>
          <w:lang w:eastAsia="ru-RU"/>
        </w:rPr>
        <w:t>” отмечают, что согласно прогнозного баланса электрической энергии и мощности на 2021-2027 годы Министерства энергетики Республики Казахстан, предполагается рост электропотребления электроэнергии в среднем на 2,4%.</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Кроме того, к 2027 году прогнозируется дефицит электрической мощности с учетом необходимого резерва в объеме около 898 МВт. При этом, уже сейчас в ЕЭС Казахстана наблюдается дефицит регулировочной мощности порядка 1000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рамках реализации китайской инициативы «Пояса и пути» в Восточно-Казахстанской области Республики Казахстан запущена в эксплуатацию </w:t>
      </w:r>
      <w:proofErr w:type="spellStart"/>
      <w:r w:rsidRPr="00AE55E0">
        <w:rPr>
          <w:rFonts w:ascii="Times New Roman" w:eastAsia="Times New Roman" w:hAnsi="Times New Roman" w:cs="Times New Roman"/>
          <w:spacing w:val="-8"/>
          <w:sz w:val="24"/>
          <w:szCs w:val="24"/>
          <w:lang w:eastAsia="ru-RU"/>
        </w:rPr>
        <w:t>Тургусунская</w:t>
      </w:r>
      <w:proofErr w:type="spellEnd"/>
      <w:r w:rsidRPr="00AE55E0">
        <w:rPr>
          <w:rFonts w:ascii="Times New Roman" w:eastAsia="Times New Roman" w:hAnsi="Times New Roman" w:cs="Times New Roman"/>
          <w:spacing w:val="-8"/>
          <w:sz w:val="24"/>
          <w:szCs w:val="24"/>
          <w:lang w:eastAsia="ru-RU"/>
        </w:rPr>
        <w:t xml:space="preserve"> ГЭС. Об этом 10 августа сообщает </w:t>
      </w:r>
      <w:proofErr w:type="spellStart"/>
      <w:r w:rsidRPr="00AE55E0">
        <w:rPr>
          <w:rFonts w:ascii="Times New Roman" w:eastAsia="Times New Roman" w:hAnsi="Times New Roman" w:cs="Times New Roman"/>
          <w:spacing w:val="-8"/>
          <w:sz w:val="24"/>
          <w:szCs w:val="24"/>
          <w:lang w:eastAsia="ru-RU"/>
        </w:rPr>
        <w:t>Синьхуа</w:t>
      </w:r>
      <w:proofErr w:type="spellEnd"/>
      <w:r w:rsidRPr="00AE55E0">
        <w:rPr>
          <w:rFonts w:ascii="Times New Roman" w:eastAsia="Times New Roman" w:hAnsi="Times New Roman" w:cs="Times New Roman"/>
          <w:spacing w:val="-8"/>
          <w:sz w:val="24"/>
          <w:szCs w:val="24"/>
          <w:lang w:eastAsia="ru-RU"/>
        </w:rPr>
        <w:t>, отмечая, что мощность ГЭС составляет почти 25 МВт, и расположена она примерно в 40 км от города Алтай.</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Тургусунская</w:t>
      </w:r>
      <w:proofErr w:type="spellEnd"/>
      <w:r w:rsidRPr="00AE55E0">
        <w:rPr>
          <w:rFonts w:ascii="Times New Roman" w:eastAsia="Times New Roman" w:hAnsi="Times New Roman" w:cs="Times New Roman"/>
          <w:spacing w:val="-8"/>
          <w:sz w:val="24"/>
          <w:szCs w:val="24"/>
          <w:lang w:eastAsia="ru-RU"/>
        </w:rPr>
        <w:t xml:space="preserve"> ГЭС является первым совместным китайско-казахстанским проектом в области гидроэнергетики с момента выдвижения в 2013 году партийно-государственным лидером КНР Си </w:t>
      </w:r>
      <w:proofErr w:type="spellStart"/>
      <w:r w:rsidRPr="00AE55E0">
        <w:rPr>
          <w:rFonts w:ascii="Times New Roman" w:eastAsia="Times New Roman" w:hAnsi="Times New Roman" w:cs="Times New Roman"/>
          <w:spacing w:val="-8"/>
          <w:sz w:val="24"/>
          <w:szCs w:val="24"/>
          <w:lang w:eastAsia="ru-RU"/>
        </w:rPr>
        <w:t>Цзиньпином</w:t>
      </w:r>
      <w:proofErr w:type="spellEnd"/>
      <w:r w:rsidRPr="00AE55E0">
        <w:rPr>
          <w:rFonts w:ascii="Times New Roman" w:eastAsia="Times New Roman" w:hAnsi="Times New Roman" w:cs="Times New Roman"/>
          <w:spacing w:val="-8"/>
          <w:sz w:val="24"/>
          <w:szCs w:val="24"/>
          <w:lang w:eastAsia="ru-RU"/>
        </w:rPr>
        <w:t xml:space="preserve"> инициативы «Пояса и пути». Для строительства ГЭС была привлечена Китайская международная корпорация водного хозяйства и энергетики, являющаяся дочерней по отношению к гиганту </w:t>
      </w:r>
      <w:proofErr w:type="spellStart"/>
      <w:r w:rsidRPr="00AE55E0">
        <w:rPr>
          <w:rFonts w:ascii="Times New Roman" w:eastAsia="Times New Roman" w:hAnsi="Times New Roman" w:cs="Times New Roman"/>
          <w:spacing w:val="-8"/>
          <w:sz w:val="24"/>
          <w:szCs w:val="24"/>
          <w:lang w:eastAsia="ru-RU"/>
        </w:rPr>
        <w:t>China</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Three</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Gorges</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Corp</w:t>
      </w:r>
      <w:proofErr w:type="spellEnd"/>
      <w:r w:rsidRPr="00AE55E0">
        <w:rPr>
          <w:rFonts w:ascii="Times New Roman" w:eastAsia="Times New Roman" w:hAnsi="Times New Roman" w:cs="Times New Roman"/>
          <w:spacing w:val="-8"/>
          <w:sz w:val="24"/>
          <w:szCs w:val="24"/>
          <w:lang w:eastAsia="ru-RU"/>
        </w:rPr>
        <w:t>.; контракт был подписан в 2014 году.</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Проект, ввиду большой экологической значимости, внесен в Государственную программу индустриально-инновационного развития Казахстана и получил повышенное внимание со стороны правительства республики.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Нурлан </w:t>
      </w:r>
      <w:proofErr w:type="spellStart"/>
      <w:r w:rsidRPr="00AE55E0">
        <w:rPr>
          <w:rFonts w:ascii="Times New Roman" w:eastAsia="Times New Roman" w:hAnsi="Times New Roman" w:cs="Times New Roman"/>
          <w:spacing w:val="-8"/>
          <w:sz w:val="24"/>
          <w:szCs w:val="24"/>
          <w:lang w:eastAsia="ru-RU"/>
        </w:rPr>
        <w:t>Ногаев</w:t>
      </w:r>
      <w:proofErr w:type="spellEnd"/>
      <w:r w:rsidRPr="00AE55E0">
        <w:rPr>
          <w:rFonts w:ascii="Times New Roman" w:eastAsia="Times New Roman" w:hAnsi="Times New Roman" w:cs="Times New Roman"/>
          <w:spacing w:val="-8"/>
          <w:sz w:val="24"/>
          <w:szCs w:val="24"/>
          <w:lang w:eastAsia="ru-RU"/>
        </w:rPr>
        <w:t xml:space="preserve"> принял участие в первой встрече министров энергетики стран ШОС. Данная встреча, прошедшая в онлайн формате, была инициирована таджикской стороной, которая является председателем этой организации в текущем году. В мероприятии также приняли участие руководители энергетических ведомств Индии, Китая, Кыргызстана, России, Пакистана и Узбекистана.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ходе своего выступления Нурлан </w:t>
      </w:r>
      <w:proofErr w:type="spellStart"/>
      <w:r w:rsidRPr="00AE55E0">
        <w:rPr>
          <w:rFonts w:ascii="Times New Roman" w:eastAsia="Times New Roman" w:hAnsi="Times New Roman" w:cs="Times New Roman"/>
          <w:spacing w:val="-8"/>
          <w:sz w:val="24"/>
          <w:szCs w:val="24"/>
          <w:lang w:eastAsia="ru-RU"/>
        </w:rPr>
        <w:t>Ногаев</w:t>
      </w:r>
      <w:proofErr w:type="spellEnd"/>
      <w:r w:rsidRPr="00AE55E0">
        <w:rPr>
          <w:rFonts w:ascii="Times New Roman" w:eastAsia="Times New Roman" w:hAnsi="Times New Roman" w:cs="Times New Roman"/>
          <w:spacing w:val="-8"/>
          <w:sz w:val="24"/>
          <w:szCs w:val="24"/>
          <w:lang w:eastAsia="ru-RU"/>
        </w:rPr>
        <w:t xml:space="preserve"> подчеркнул важность кооперации между странами-участницами ШОС с учетом непростой мировой экономической ситуации. Министр энергетики Казахстана отметил, что совместная работа стран Шанхайской организации сотрудничества в сфере энергетики имеет стратегический характер и является долгосрочной. Глава ведомства рассказал о главных достижениях республики в сфере недропользования, нефти, газа и ВИЭ. Так, с 1 сентября 2020 года в Казахстане, впервые за годы независимости, было организовано проведение электронных аукционов для получения права на недропользование по углеводородному сырью. При этом участие имеют право принять как иностранные, так и отечественные инвесторы. Кроме того, участники заседания были проинформированы о планах по повышению эффективности управления нефтегазовой отраслью. «Правительством Республики ведется внедрение информационной системы учета сырой нефти и газового конденсата. В текущем году планируется подключить организации, которые обеспечивают 60% от общего объема добычи нефти Казахстана», - добавил Нурлан </w:t>
      </w:r>
      <w:proofErr w:type="spellStart"/>
      <w:r w:rsidRPr="00AE55E0">
        <w:rPr>
          <w:rFonts w:ascii="Times New Roman" w:eastAsia="Times New Roman" w:hAnsi="Times New Roman" w:cs="Times New Roman"/>
          <w:spacing w:val="-8"/>
          <w:sz w:val="24"/>
          <w:szCs w:val="24"/>
          <w:lang w:eastAsia="ru-RU"/>
        </w:rPr>
        <w:t>Ногаев</w:t>
      </w:r>
      <w:proofErr w:type="spellEnd"/>
      <w:r w:rsidRPr="00AE55E0">
        <w:rPr>
          <w:rFonts w:ascii="Times New Roman" w:eastAsia="Times New Roman" w:hAnsi="Times New Roman" w:cs="Times New Roman"/>
          <w:spacing w:val="-8"/>
          <w:sz w:val="24"/>
          <w:szCs w:val="24"/>
          <w:lang w:eastAsia="ru-RU"/>
        </w:rPr>
        <w:t xml:space="preserve">. Кроме того, для достижения целей по переходу экономики на </w:t>
      </w:r>
      <w:proofErr w:type="spellStart"/>
      <w:r w:rsidRPr="00AE55E0">
        <w:rPr>
          <w:rFonts w:ascii="Times New Roman" w:eastAsia="Times New Roman" w:hAnsi="Times New Roman" w:cs="Times New Roman"/>
          <w:spacing w:val="-8"/>
          <w:sz w:val="24"/>
          <w:szCs w:val="24"/>
          <w:lang w:eastAsia="ru-RU"/>
        </w:rPr>
        <w:t>низкоуглеродное</w:t>
      </w:r>
      <w:proofErr w:type="spellEnd"/>
      <w:r w:rsidRPr="00AE55E0">
        <w:rPr>
          <w:rFonts w:ascii="Times New Roman" w:eastAsia="Times New Roman" w:hAnsi="Times New Roman" w:cs="Times New Roman"/>
          <w:spacing w:val="-8"/>
          <w:sz w:val="24"/>
          <w:szCs w:val="24"/>
          <w:lang w:eastAsia="ru-RU"/>
        </w:rPr>
        <w:t xml:space="preserve"> развитие, по итогам прошлого года Казахстан смог довести долю ВИЭ в общем энергобалансе страны до 3%, а за последние 5 лет установленная мощность объектов ВИЭ выросла почти в 7 раз – с 240 МВт в 2015 до 1 634,7 в 2020.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заключении своего выступления, с целью дальнейшего углубления сотрудничества между членами организации в сфере энергетики, Нурлан </w:t>
      </w:r>
      <w:proofErr w:type="spellStart"/>
      <w:r w:rsidRPr="00AE55E0">
        <w:rPr>
          <w:rFonts w:ascii="Times New Roman" w:eastAsia="Times New Roman" w:hAnsi="Times New Roman" w:cs="Times New Roman"/>
          <w:spacing w:val="-8"/>
          <w:sz w:val="24"/>
          <w:szCs w:val="24"/>
          <w:lang w:eastAsia="ru-RU"/>
        </w:rPr>
        <w:t>Ногаев</w:t>
      </w:r>
      <w:proofErr w:type="spellEnd"/>
      <w:r w:rsidRPr="00AE55E0">
        <w:rPr>
          <w:rFonts w:ascii="Times New Roman" w:eastAsia="Times New Roman" w:hAnsi="Times New Roman" w:cs="Times New Roman"/>
          <w:spacing w:val="-8"/>
          <w:sz w:val="24"/>
          <w:szCs w:val="24"/>
          <w:lang w:eastAsia="ru-RU"/>
        </w:rPr>
        <w:t xml:space="preserve"> предложил продолжить работу энергетического клуба ШОС, который был создан в 2012 году. Последнее заседание энергетического клуба ШОС состоялось в 2016 году. «Совместная работа на площадке Шанхайской организации сотрудничества, безусловно, будет способствовать экономическому развитию наших стран, а также созданию совместных проектов в сфере энергетики. Настало время объединить усилия для восстановления темпов развития мировой экономики», - заключил министр.</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Тургусунская</w:t>
      </w:r>
      <w:proofErr w:type="spellEnd"/>
      <w:r w:rsidRPr="00AE55E0">
        <w:rPr>
          <w:rFonts w:ascii="Times New Roman" w:eastAsia="Times New Roman" w:hAnsi="Times New Roman" w:cs="Times New Roman"/>
          <w:spacing w:val="-8"/>
          <w:sz w:val="24"/>
          <w:szCs w:val="24"/>
          <w:lang w:eastAsia="ru-RU"/>
        </w:rPr>
        <w:t xml:space="preserve"> ГЭС в Восточно-Казахстанской области успешно введена в эксплуатацию. При финансовой поддержке АО «Банк развития Казахстана» (дочерняя структура Холдинга «</w:t>
      </w:r>
      <w:proofErr w:type="spellStart"/>
      <w:r w:rsidRPr="00AE55E0">
        <w:rPr>
          <w:rFonts w:ascii="Times New Roman" w:eastAsia="Times New Roman" w:hAnsi="Times New Roman" w:cs="Times New Roman"/>
          <w:spacing w:val="-8"/>
          <w:sz w:val="24"/>
          <w:szCs w:val="24"/>
          <w:lang w:eastAsia="ru-RU"/>
        </w:rPr>
        <w:t>Байтерек</w:t>
      </w:r>
      <w:proofErr w:type="spellEnd"/>
      <w:r w:rsidRPr="00AE55E0">
        <w:rPr>
          <w:rFonts w:ascii="Times New Roman" w:eastAsia="Times New Roman" w:hAnsi="Times New Roman" w:cs="Times New Roman"/>
          <w:spacing w:val="-8"/>
          <w:sz w:val="24"/>
          <w:szCs w:val="24"/>
          <w:lang w:eastAsia="ru-RU"/>
        </w:rPr>
        <w:t xml:space="preserve">», Банк, БРК) закончено строительство малой гидроэлектростанции (ГЭС) на р. </w:t>
      </w:r>
      <w:proofErr w:type="spellStart"/>
      <w:r w:rsidRPr="00AE55E0">
        <w:rPr>
          <w:rFonts w:ascii="Times New Roman" w:eastAsia="Times New Roman" w:hAnsi="Times New Roman" w:cs="Times New Roman"/>
          <w:spacing w:val="-8"/>
          <w:sz w:val="24"/>
          <w:szCs w:val="24"/>
          <w:lang w:eastAsia="ru-RU"/>
        </w:rPr>
        <w:t>Тургусун</w:t>
      </w:r>
      <w:proofErr w:type="spellEnd"/>
      <w:r w:rsidRPr="00AE55E0">
        <w:rPr>
          <w:rFonts w:ascii="Times New Roman" w:eastAsia="Times New Roman" w:hAnsi="Times New Roman" w:cs="Times New Roman"/>
          <w:spacing w:val="-8"/>
          <w:sz w:val="24"/>
          <w:szCs w:val="24"/>
          <w:lang w:eastAsia="ru-RU"/>
        </w:rPr>
        <w:t xml:space="preserve"> в районе Алтай Восточно-Казахстанской области, передает МИА «</w:t>
      </w:r>
      <w:proofErr w:type="spellStart"/>
      <w:r w:rsidRPr="00AE55E0">
        <w:rPr>
          <w:rFonts w:ascii="Times New Roman" w:eastAsia="Times New Roman" w:hAnsi="Times New Roman" w:cs="Times New Roman"/>
          <w:spacing w:val="-8"/>
          <w:sz w:val="24"/>
          <w:szCs w:val="24"/>
          <w:lang w:eastAsia="ru-RU"/>
        </w:rPr>
        <w:t>Казинформ</w:t>
      </w:r>
      <w:proofErr w:type="spellEnd"/>
      <w:r w:rsidRPr="00AE55E0">
        <w:rPr>
          <w:rFonts w:ascii="Times New Roman" w:eastAsia="Times New Roman" w:hAnsi="Times New Roman" w:cs="Times New Roman"/>
          <w:spacing w:val="-8"/>
          <w:sz w:val="24"/>
          <w:szCs w:val="24"/>
          <w:lang w:eastAsia="ru-RU"/>
        </w:rPr>
        <w:t xml:space="preserve">».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Проект реализации строительства ГЭС осуществляется ТОО «Тургусун-1», мощность ГЭС составляет 24,9 МВт, запуск которой позволит сократить дефицит электроэнергии в регионе на 79,8 млн киловатт часов в год, а также уменьшить выбросы углекислого газа на 680 тонн в год. В июле 2021 года был произведен коммерческий ввод в эксплуатацию </w:t>
      </w:r>
      <w:proofErr w:type="spellStart"/>
      <w:r w:rsidRPr="00AE55E0">
        <w:rPr>
          <w:rFonts w:ascii="Times New Roman" w:eastAsia="Times New Roman" w:hAnsi="Times New Roman" w:cs="Times New Roman"/>
          <w:spacing w:val="-8"/>
          <w:sz w:val="24"/>
          <w:szCs w:val="24"/>
          <w:lang w:eastAsia="ru-RU"/>
        </w:rPr>
        <w:t>Тургусунской</w:t>
      </w:r>
      <w:proofErr w:type="spellEnd"/>
      <w:r w:rsidRPr="00AE55E0">
        <w:rPr>
          <w:rFonts w:ascii="Times New Roman" w:eastAsia="Times New Roman" w:hAnsi="Times New Roman" w:cs="Times New Roman"/>
          <w:spacing w:val="-8"/>
          <w:sz w:val="24"/>
          <w:szCs w:val="24"/>
          <w:lang w:eastAsia="ru-RU"/>
        </w:rPr>
        <w:t xml:space="preserve"> гидроэлектростанции. Выработка электроэнергии в пользу покупателя (ТОО «Расчетно-финансовый центр по поддержке возобновляемых источников энергии») за июль месяц составила 2,3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Запуск </w:t>
      </w:r>
      <w:proofErr w:type="spellStart"/>
      <w:r w:rsidRPr="00AE55E0">
        <w:rPr>
          <w:rFonts w:ascii="Times New Roman" w:eastAsia="Times New Roman" w:hAnsi="Times New Roman" w:cs="Times New Roman"/>
          <w:spacing w:val="-8"/>
          <w:sz w:val="24"/>
          <w:szCs w:val="24"/>
          <w:lang w:eastAsia="ru-RU"/>
        </w:rPr>
        <w:t>Тургусунской</w:t>
      </w:r>
      <w:proofErr w:type="spellEnd"/>
      <w:r w:rsidRPr="00AE55E0">
        <w:rPr>
          <w:rFonts w:ascii="Times New Roman" w:eastAsia="Times New Roman" w:hAnsi="Times New Roman" w:cs="Times New Roman"/>
          <w:spacing w:val="-8"/>
          <w:sz w:val="24"/>
          <w:szCs w:val="24"/>
          <w:lang w:eastAsia="ru-RU"/>
        </w:rPr>
        <w:t xml:space="preserve"> ГЭС обеспечил собственным устойчивым энергоснабжением практически всю Восточно-Казахстанскую область, а также другие регионы страны согласно заключенному договору с РФЦ на покупку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Насколько и когда возрастут тарифы на электроэнергию в Казахстане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И.о</w:t>
      </w:r>
      <w:proofErr w:type="spellEnd"/>
      <w:r w:rsidRPr="00AE55E0">
        <w:rPr>
          <w:rFonts w:ascii="Times New Roman" w:eastAsia="Times New Roman" w:hAnsi="Times New Roman" w:cs="Times New Roman"/>
          <w:spacing w:val="-8"/>
          <w:sz w:val="24"/>
          <w:szCs w:val="24"/>
          <w:lang w:eastAsia="ru-RU"/>
        </w:rPr>
        <w:t xml:space="preserve">. председателя Комитета по регулированию естественных монополий МНЭ РК </w:t>
      </w:r>
      <w:proofErr w:type="spellStart"/>
      <w:r w:rsidRPr="00AE55E0">
        <w:rPr>
          <w:rFonts w:ascii="Times New Roman" w:eastAsia="Times New Roman" w:hAnsi="Times New Roman" w:cs="Times New Roman"/>
          <w:spacing w:val="-8"/>
          <w:sz w:val="24"/>
          <w:szCs w:val="24"/>
          <w:lang w:eastAsia="ru-RU"/>
        </w:rPr>
        <w:t>Асхат</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Жапсарбай</w:t>
      </w:r>
      <w:proofErr w:type="spellEnd"/>
      <w:r w:rsidRPr="00AE55E0">
        <w:rPr>
          <w:rFonts w:ascii="Times New Roman" w:eastAsia="Times New Roman" w:hAnsi="Times New Roman" w:cs="Times New Roman"/>
          <w:spacing w:val="-8"/>
          <w:sz w:val="24"/>
          <w:szCs w:val="24"/>
          <w:lang w:eastAsia="ru-RU"/>
        </w:rPr>
        <w:t xml:space="preserve"> рассказал, насколько повысятся тарифы на электроэнергию в ближайшее время, передает корреспондент МИА «</w:t>
      </w:r>
      <w:proofErr w:type="spellStart"/>
      <w:r w:rsidRPr="00AE55E0">
        <w:rPr>
          <w:rFonts w:ascii="Times New Roman" w:eastAsia="Times New Roman" w:hAnsi="Times New Roman" w:cs="Times New Roman"/>
          <w:spacing w:val="-8"/>
          <w:sz w:val="24"/>
          <w:szCs w:val="24"/>
          <w:lang w:eastAsia="ru-RU"/>
        </w:rPr>
        <w:t>Казинформ</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«Повышенные тарифы Министерством энергетики для </w:t>
      </w:r>
      <w:proofErr w:type="spellStart"/>
      <w:r w:rsidRPr="00AE55E0">
        <w:rPr>
          <w:rFonts w:ascii="Times New Roman" w:eastAsia="Times New Roman" w:hAnsi="Times New Roman" w:cs="Times New Roman"/>
          <w:spacing w:val="-8"/>
          <w:sz w:val="24"/>
          <w:szCs w:val="24"/>
          <w:lang w:eastAsia="ru-RU"/>
        </w:rPr>
        <w:t>энергопроизводящих</w:t>
      </w:r>
      <w:proofErr w:type="spellEnd"/>
      <w:r w:rsidRPr="00AE55E0">
        <w:rPr>
          <w:rFonts w:ascii="Times New Roman" w:eastAsia="Times New Roman" w:hAnsi="Times New Roman" w:cs="Times New Roman"/>
          <w:spacing w:val="-8"/>
          <w:sz w:val="24"/>
          <w:szCs w:val="24"/>
          <w:lang w:eastAsia="ru-RU"/>
        </w:rPr>
        <w:t xml:space="preserve"> организаций в среднем на 15%, в зависимости от региона, на конечных потребителях отразятся в радиусе 7,2% - в настоящее время мы этот вопрос поднимаем. То есть, по регионам это будет разниться. Мы постараемся провести работу так, чтобы это не повлияло на группу населения. То есть, мы эту дифференциацию будем применять, и надеемся, сделать это так, чтобы это было достаточно безболезненно воспринято так называемой группой населения», - сказал </w:t>
      </w:r>
      <w:proofErr w:type="spellStart"/>
      <w:r w:rsidRPr="00AE55E0">
        <w:rPr>
          <w:rFonts w:ascii="Times New Roman" w:eastAsia="Times New Roman" w:hAnsi="Times New Roman" w:cs="Times New Roman"/>
          <w:spacing w:val="-8"/>
          <w:sz w:val="24"/>
          <w:szCs w:val="24"/>
          <w:lang w:eastAsia="ru-RU"/>
        </w:rPr>
        <w:t>Асхат</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Жапсарбай</w:t>
      </w:r>
      <w:proofErr w:type="spellEnd"/>
      <w:r w:rsidRPr="00AE55E0">
        <w:rPr>
          <w:rFonts w:ascii="Times New Roman" w:eastAsia="Times New Roman" w:hAnsi="Times New Roman" w:cs="Times New Roman"/>
          <w:spacing w:val="-8"/>
          <w:sz w:val="24"/>
          <w:szCs w:val="24"/>
          <w:lang w:eastAsia="ru-RU"/>
        </w:rPr>
        <w:t xml:space="preserve"> на брифинге в СЦК. Он добавил, что повышение тарифов планируется ориентировочно с 1 сентября. «Повышение у нас разделено – то есть повышение тарифов для </w:t>
      </w:r>
      <w:proofErr w:type="spellStart"/>
      <w:r w:rsidRPr="00AE55E0">
        <w:rPr>
          <w:rFonts w:ascii="Times New Roman" w:eastAsia="Times New Roman" w:hAnsi="Times New Roman" w:cs="Times New Roman"/>
          <w:spacing w:val="-8"/>
          <w:sz w:val="24"/>
          <w:szCs w:val="24"/>
          <w:lang w:eastAsia="ru-RU"/>
        </w:rPr>
        <w:t>энергопроизводящих</w:t>
      </w:r>
      <w:proofErr w:type="spellEnd"/>
      <w:r w:rsidRPr="00AE55E0">
        <w:rPr>
          <w:rFonts w:ascii="Times New Roman" w:eastAsia="Times New Roman" w:hAnsi="Times New Roman" w:cs="Times New Roman"/>
          <w:spacing w:val="-8"/>
          <w:sz w:val="24"/>
          <w:szCs w:val="24"/>
          <w:lang w:eastAsia="ru-RU"/>
        </w:rPr>
        <w:t xml:space="preserve"> организаций на 15% произошло 1 апреля. Мы 1 июля уже часть тарифов повысили. 1 сентября – это те регионы, где мы еще не успели повысить. В среднем по республике это будет 3,5%», - заключил спикер.</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Первая ветровая электростанция строится в </w:t>
      </w:r>
      <w:proofErr w:type="spellStart"/>
      <w:r w:rsidRPr="00AE55E0">
        <w:rPr>
          <w:rFonts w:ascii="Times New Roman" w:eastAsia="Times New Roman" w:hAnsi="Times New Roman" w:cs="Times New Roman"/>
          <w:spacing w:val="-8"/>
          <w:sz w:val="24"/>
          <w:szCs w:val="24"/>
          <w:lang w:eastAsia="ru-RU"/>
        </w:rPr>
        <w:t>Костанайской</w:t>
      </w:r>
      <w:proofErr w:type="spellEnd"/>
      <w:r w:rsidRPr="00AE55E0">
        <w:rPr>
          <w:rFonts w:ascii="Times New Roman" w:eastAsia="Times New Roman" w:hAnsi="Times New Roman" w:cs="Times New Roman"/>
          <w:spacing w:val="-8"/>
          <w:sz w:val="24"/>
          <w:szCs w:val="24"/>
          <w:lang w:eastAsia="ru-RU"/>
        </w:rPr>
        <w:t xml:space="preserve"> области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Электроветровую</w:t>
      </w:r>
      <w:proofErr w:type="spellEnd"/>
      <w:r w:rsidRPr="00AE55E0">
        <w:rPr>
          <w:rFonts w:ascii="Times New Roman" w:eastAsia="Times New Roman" w:hAnsi="Times New Roman" w:cs="Times New Roman"/>
          <w:spacing w:val="-8"/>
          <w:sz w:val="24"/>
          <w:szCs w:val="24"/>
          <w:lang w:eastAsia="ru-RU"/>
        </w:rPr>
        <w:t xml:space="preserve"> станцию «</w:t>
      </w:r>
      <w:proofErr w:type="spellStart"/>
      <w:r w:rsidRPr="00AE55E0">
        <w:rPr>
          <w:rFonts w:ascii="Times New Roman" w:eastAsia="Times New Roman" w:hAnsi="Times New Roman" w:cs="Times New Roman"/>
          <w:spacing w:val="-8"/>
          <w:sz w:val="24"/>
          <w:szCs w:val="24"/>
          <w:lang w:eastAsia="ru-RU"/>
        </w:rPr>
        <w:t>Ыбырай</w:t>
      </w:r>
      <w:proofErr w:type="spellEnd"/>
      <w:r w:rsidRPr="00AE55E0">
        <w:rPr>
          <w:rFonts w:ascii="Times New Roman" w:eastAsia="Times New Roman" w:hAnsi="Times New Roman" w:cs="Times New Roman"/>
          <w:spacing w:val="-8"/>
          <w:sz w:val="24"/>
          <w:szCs w:val="24"/>
          <w:lang w:eastAsia="ru-RU"/>
        </w:rPr>
        <w:t xml:space="preserve">» мощностью 50МВт начали строить в августе 2020 года. Проект реализуется за счет частных инвестиций, его стоимость – 26, 3 млрд тенге. Станция предусматривает строительство 16 ветряных мачт с мощностью каждой 3,2 МВт. На сегодняшний день установлено семь </w:t>
      </w:r>
      <w:proofErr w:type="spellStart"/>
      <w:r w:rsidRPr="00AE55E0">
        <w:rPr>
          <w:rFonts w:ascii="Times New Roman" w:eastAsia="Times New Roman" w:hAnsi="Times New Roman" w:cs="Times New Roman"/>
          <w:spacing w:val="-8"/>
          <w:sz w:val="24"/>
          <w:szCs w:val="24"/>
          <w:lang w:eastAsia="ru-RU"/>
        </w:rPr>
        <w:t>ветроэнергоустановок</w:t>
      </w:r>
      <w:proofErr w:type="spellEnd"/>
      <w:r w:rsidRPr="00AE55E0">
        <w:rPr>
          <w:rFonts w:ascii="Times New Roman" w:eastAsia="Times New Roman" w:hAnsi="Times New Roman" w:cs="Times New Roman"/>
          <w:spacing w:val="-8"/>
          <w:sz w:val="24"/>
          <w:szCs w:val="24"/>
          <w:lang w:eastAsia="ru-RU"/>
        </w:rPr>
        <w:t>, но фундамент обустроили уже под все.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Построены повышающая подстанция 35/110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линия 110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линии 35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до смонтированных </w:t>
      </w:r>
      <w:proofErr w:type="spellStart"/>
      <w:proofErr w:type="gramStart"/>
      <w:r w:rsidRPr="00AE55E0">
        <w:rPr>
          <w:rFonts w:ascii="Times New Roman" w:eastAsia="Times New Roman" w:hAnsi="Times New Roman" w:cs="Times New Roman"/>
          <w:spacing w:val="-8"/>
          <w:sz w:val="24"/>
          <w:szCs w:val="24"/>
          <w:lang w:eastAsia="ru-RU"/>
        </w:rPr>
        <w:t>ветроэнергоустановок</w:t>
      </w:r>
      <w:proofErr w:type="spellEnd"/>
      <w:proofErr w:type="gramEnd"/>
      <w:r w:rsidRPr="00AE55E0">
        <w:rPr>
          <w:rFonts w:ascii="Times New Roman" w:eastAsia="Times New Roman" w:hAnsi="Times New Roman" w:cs="Times New Roman"/>
          <w:spacing w:val="-8"/>
          <w:sz w:val="24"/>
          <w:szCs w:val="24"/>
          <w:lang w:eastAsia="ru-RU"/>
        </w:rPr>
        <w:t xml:space="preserve"> и административно-жилая зона»,- сообщил глава региона. </w:t>
      </w:r>
      <w:proofErr w:type="spellStart"/>
      <w:r w:rsidRPr="00AE55E0">
        <w:rPr>
          <w:rFonts w:ascii="Times New Roman" w:eastAsia="Times New Roman" w:hAnsi="Times New Roman" w:cs="Times New Roman"/>
          <w:spacing w:val="-8"/>
          <w:sz w:val="24"/>
          <w:szCs w:val="24"/>
          <w:lang w:eastAsia="ru-RU"/>
        </w:rPr>
        <w:t>Ветрогенераторы</w:t>
      </w:r>
      <w:proofErr w:type="spellEnd"/>
      <w:r w:rsidRPr="00AE55E0">
        <w:rPr>
          <w:rFonts w:ascii="Times New Roman" w:eastAsia="Times New Roman" w:hAnsi="Times New Roman" w:cs="Times New Roman"/>
          <w:spacing w:val="-8"/>
          <w:sz w:val="24"/>
          <w:szCs w:val="24"/>
          <w:lang w:eastAsia="ru-RU"/>
        </w:rPr>
        <w:t xml:space="preserve"> поставляют из Китая. В ближайшее время начнётся монтаж оставшихся ветряков и линии электропередач. «В рамках испытаний 17 августа произведен первичный пуск 5 </w:t>
      </w:r>
      <w:proofErr w:type="spellStart"/>
      <w:r w:rsidRPr="00AE55E0">
        <w:rPr>
          <w:rFonts w:ascii="Times New Roman" w:eastAsia="Times New Roman" w:hAnsi="Times New Roman" w:cs="Times New Roman"/>
          <w:spacing w:val="-8"/>
          <w:sz w:val="24"/>
          <w:szCs w:val="24"/>
          <w:lang w:eastAsia="ru-RU"/>
        </w:rPr>
        <w:t>ветроэнергоустановок</w:t>
      </w:r>
      <w:proofErr w:type="spellEnd"/>
      <w:r w:rsidRPr="00AE55E0">
        <w:rPr>
          <w:rFonts w:ascii="Times New Roman" w:eastAsia="Times New Roman" w:hAnsi="Times New Roman" w:cs="Times New Roman"/>
          <w:spacing w:val="-8"/>
          <w:sz w:val="24"/>
          <w:szCs w:val="24"/>
          <w:lang w:eastAsia="ru-RU"/>
        </w:rPr>
        <w:t xml:space="preserve">. Продолжаются пуско-наладочные работы»,- подытожил А. </w:t>
      </w:r>
      <w:proofErr w:type="spellStart"/>
      <w:r w:rsidRPr="00AE55E0">
        <w:rPr>
          <w:rFonts w:ascii="Times New Roman" w:eastAsia="Times New Roman" w:hAnsi="Times New Roman" w:cs="Times New Roman"/>
          <w:spacing w:val="-8"/>
          <w:sz w:val="24"/>
          <w:szCs w:val="24"/>
          <w:lang w:eastAsia="ru-RU"/>
        </w:rPr>
        <w:t>Мухамбетов</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 17 августа пять из семи </w:t>
      </w:r>
      <w:proofErr w:type="spellStart"/>
      <w:r w:rsidRPr="00AE55E0">
        <w:rPr>
          <w:rFonts w:ascii="Times New Roman" w:eastAsia="Times New Roman" w:hAnsi="Times New Roman" w:cs="Times New Roman"/>
          <w:spacing w:val="-8"/>
          <w:sz w:val="24"/>
          <w:szCs w:val="24"/>
          <w:lang w:eastAsia="ru-RU"/>
        </w:rPr>
        <w:t>ветроустановок</w:t>
      </w:r>
      <w:proofErr w:type="spellEnd"/>
      <w:r w:rsidRPr="00AE55E0">
        <w:rPr>
          <w:rFonts w:ascii="Times New Roman" w:eastAsia="Times New Roman" w:hAnsi="Times New Roman" w:cs="Times New Roman"/>
          <w:spacing w:val="-8"/>
          <w:sz w:val="24"/>
          <w:szCs w:val="24"/>
          <w:lang w:eastAsia="ru-RU"/>
        </w:rPr>
        <w:t xml:space="preserve"> проходят процедуру пуско-наладочных работ. Как пояснил «НК» управляющий </w:t>
      </w:r>
      <w:proofErr w:type="spellStart"/>
      <w:r w:rsidRPr="00AE55E0">
        <w:rPr>
          <w:rFonts w:ascii="Times New Roman" w:eastAsia="Times New Roman" w:hAnsi="Times New Roman" w:cs="Times New Roman"/>
          <w:spacing w:val="-8"/>
          <w:sz w:val="24"/>
          <w:szCs w:val="24"/>
          <w:lang w:eastAsia="ru-RU"/>
        </w:rPr>
        <w:t>ветроэлектростанцией</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Ыбырай</w:t>
      </w:r>
      <w:proofErr w:type="spellEnd"/>
      <w:r w:rsidRPr="00AE55E0">
        <w:rPr>
          <w:rFonts w:ascii="Times New Roman" w:eastAsia="Times New Roman" w:hAnsi="Times New Roman" w:cs="Times New Roman"/>
          <w:spacing w:val="-8"/>
          <w:sz w:val="24"/>
          <w:szCs w:val="24"/>
          <w:lang w:eastAsia="ru-RU"/>
        </w:rPr>
        <w:t xml:space="preserve">» Алмат </w:t>
      </w:r>
      <w:proofErr w:type="spellStart"/>
      <w:r w:rsidRPr="00AE55E0">
        <w:rPr>
          <w:rFonts w:ascii="Times New Roman" w:eastAsia="Times New Roman" w:hAnsi="Times New Roman" w:cs="Times New Roman"/>
          <w:spacing w:val="-8"/>
          <w:sz w:val="24"/>
          <w:szCs w:val="24"/>
          <w:lang w:eastAsia="ru-RU"/>
        </w:rPr>
        <w:t>Исенбаев</w:t>
      </w:r>
      <w:proofErr w:type="spellEnd"/>
      <w:r w:rsidRPr="00AE55E0">
        <w:rPr>
          <w:rFonts w:ascii="Times New Roman" w:eastAsia="Times New Roman" w:hAnsi="Times New Roman" w:cs="Times New Roman"/>
          <w:spacing w:val="-8"/>
          <w:sz w:val="24"/>
          <w:szCs w:val="24"/>
          <w:lang w:eastAsia="ru-RU"/>
        </w:rPr>
        <w:t>, сейчас идёт наблюдение за работой “ветряков”, настройка системы, устранение неполадок. При этом мачты уже подают электроэнергию в сети KEGOK. Не в полную мощность, но все же – 0,5 МВт из 3,2 МВт положенных.</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Компания </w:t>
      </w:r>
      <w:proofErr w:type="spellStart"/>
      <w:r w:rsidRPr="00AE55E0">
        <w:rPr>
          <w:rFonts w:ascii="Times New Roman" w:eastAsia="Times New Roman" w:hAnsi="Times New Roman" w:cs="Times New Roman"/>
          <w:spacing w:val="-8"/>
          <w:sz w:val="24"/>
          <w:szCs w:val="24"/>
          <w:lang w:eastAsia="ru-RU"/>
        </w:rPr>
        <w:t>Kcell</w:t>
      </w:r>
      <w:proofErr w:type="spellEnd"/>
      <w:r w:rsidRPr="00AE55E0">
        <w:rPr>
          <w:rFonts w:ascii="Times New Roman" w:eastAsia="Times New Roman" w:hAnsi="Times New Roman" w:cs="Times New Roman"/>
          <w:spacing w:val="-8"/>
          <w:sz w:val="24"/>
          <w:szCs w:val="24"/>
          <w:lang w:eastAsia="ru-RU"/>
        </w:rPr>
        <w:t xml:space="preserve"> построила первую базовую станцию на основе альтернативной электроэнергии в </w:t>
      </w:r>
      <w:proofErr w:type="spellStart"/>
      <w:r w:rsidRPr="00AE55E0">
        <w:rPr>
          <w:rFonts w:ascii="Times New Roman" w:eastAsia="Times New Roman" w:hAnsi="Times New Roman" w:cs="Times New Roman"/>
          <w:spacing w:val="-8"/>
          <w:sz w:val="24"/>
          <w:szCs w:val="24"/>
          <w:lang w:eastAsia="ru-RU"/>
        </w:rPr>
        <w:t>Чарынском</w:t>
      </w:r>
      <w:proofErr w:type="spellEnd"/>
      <w:r w:rsidRPr="00AE55E0">
        <w:rPr>
          <w:rFonts w:ascii="Times New Roman" w:eastAsia="Times New Roman" w:hAnsi="Times New Roman" w:cs="Times New Roman"/>
          <w:spacing w:val="-8"/>
          <w:sz w:val="24"/>
          <w:szCs w:val="24"/>
          <w:lang w:eastAsia="ru-RU"/>
        </w:rPr>
        <w:t xml:space="preserve"> каньоне.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Энергия для питания базовой станции добывается с помощью гибридной </w:t>
      </w:r>
      <w:proofErr w:type="spellStart"/>
      <w:r w:rsidRPr="00AE55E0">
        <w:rPr>
          <w:rFonts w:ascii="Times New Roman" w:eastAsia="Times New Roman" w:hAnsi="Times New Roman" w:cs="Times New Roman"/>
          <w:spacing w:val="-8"/>
          <w:sz w:val="24"/>
          <w:szCs w:val="24"/>
          <w:lang w:eastAsia="ru-RU"/>
        </w:rPr>
        <w:t>ветро</w:t>
      </w:r>
      <w:proofErr w:type="spellEnd"/>
      <w:r w:rsidRPr="00AE55E0">
        <w:rPr>
          <w:rFonts w:ascii="Times New Roman" w:eastAsia="Times New Roman" w:hAnsi="Times New Roman" w:cs="Times New Roman"/>
          <w:spacing w:val="-8"/>
          <w:sz w:val="24"/>
          <w:szCs w:val="24"/>
          <w:lang w:eastAsia="ru-RU"/>
        </w:rPr>
        <w:t>-солнечной установки мощностью 6 киловатт. Альтернативный источник питания дает надежную связь в столь труднодоступном и отдаленном районе. При этом установка не оказывает негативного влияния на состояние окружающей среды за счет возобновляемой и экологически чистой энергии солнца и ветра.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состав гибридной </w:t>
      </w:r>
      <w:proofErr w:type="spellStart"/>
      <w:r w:rsidRPr="00AE55E0">
        <w:rPr>
          <w:rFonts w:ascii="Times New Roman" w:eastAsia="Times New Roman" w:hAnsi="Times New Roman" w:cs="Times New Roman"/>
          <w:spacing w:val="-8"/>
          <w:sz w:val="24"/>
          <w:szCs w:val="24"/>
          <w:lang w:eastAsia="ru-RU"/>
        </w:rPr>
        <w:t>ветро</w:t>
      </w:r>
      <w:proofErr w:type="spellEnd"/>
      <w:r w:rsidRPr="00AE55E0">
        <w:rPr>
          <w:rFonts w:ascii="Times New Roman" w:eastAsia="Times New Roman" w:hAnsi="Times New Roman" w:cs="Times New Roman"/>
          <w:spacing w:val="-8"/>
          <w:sz w:val="24"/>
          <w:szCs w:val="24"/>
          <w:lang w:eastAsia="ru-RU"/>
        </w:rPr>
        <w:t>-солнечной установки входят: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ветрогенератор</w:t>
      </w:r>
      <w:proofErr w:type="spellEnd"/>
      <w:r w:rsidRPr="00AE55E0">
        <w:rPr>
          <w:rFonts w:ascii="Times New Roman" w:eastAsia="Times New Roman" w:hAnsi="Times New Roman" w:cs="Times New Roman"/>
          <w:spacing w:val="-8"/>
          <w:sz w:val="24"/>
          <w:szCs w:val="24"/>
          <w:lang w:eastAsia="ru-RU"/>
        </w:rPr>
        <w:t xml:space="preserve"> казахстанского производства, преобразующий энергию ветра в электрическую;</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солнечные панели, изменяющие энергию солнца в электрическую;</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система хранения электроэнергии, обеспечивающая аккумулирование выработанной ветром и солнцем 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инверторное устройство, запускающее преобразование;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напряжение постоянного тока, вырабатываемое из энергии солнца и ветра в напряжение переменного тока, питает работоспособность всей базовой станции сотовой связи.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Алматы с 1 сентября повышается тариф на электроснабжение для юридических лиц, или потребителей, использующих электроэнергию не для бытовых нужд.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При этом повышение не коснется физических лиц.</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компании назвали причины повышения предельной цены на электрическую энергию для потребителей Алматы и </w:t>
      </w:r>
      <w:proofErr w:type="spellStart"/>
      <w:r w:rsidRPr="00AE55E0">
        <w:rPr>
          <w:rFonts w:ascii="Times New Roman" w:eastAsia="Times New Roman" w:hAnsi="Times New Roman" w:cs="Times New Roman"/>
          <w:spacing w:val="-8"/>
          <w:sz w:val="24"/>
          <w:szCs w:val="24"/>
          <w:lang w:eastAsia="ru-RU"/>
        </w:rPr>
        <w:t>Алматинской</w:t>
      </w:r>
      <w:proofErr w:type="spellEnd"/>
      <w:r w:rsidRPr="00AE55E0">
        <w:rPr>
          <w:rFonts w:ascii="Times New Roman" w:eastAsia="Times New Roman" w:hAnsi="Times New Roman" w:cs="Times New Roman"/>
          <w:spacing w:val="-8"/>
          <w:sz w:val="24"/>
          <w:szCs w:val="24"/>
          <w:lang w:eastAsia="ru-RU"/>
        </w:rPr>
        <w:t xml:space="preserve"> области: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1.</w:t>
      </w:r>
      <w:r w:rsidRPr="00AE55E0">
        <w:rPr>
          <w:rFonts w:ascii="Times New Roman" w:eastAsia="Times New Roman" w:hAnsi="Times New Roman" w:cs="Times New Roman"/>
          <w:spacing w:val="-8"/>
          <w:sz w:val="24"/>
          <w:szCs w:val="24"/>
          <w:lang w:eastAsia="ru-RU"/>
        </w:rPr>
        <w:tab/>
        <w:t xml:space="preserve">повышение с 1 апреля 2021 года предельных тарифов </w:t>
      </w:r>
      <w:proofErr w:type="spellStart"/>
      <w:r w:rsidRPr="00AE55E0">
        <w:rPr>
          <w:rFonts w:ascii="Times New Roman" w:eastAsia="Times New Roman" w:hAnsi="Times New Roman" w:cs="Times New Roman"/>
          <w:spacing w:val="-8"/>
          <w:sz w:val="24"/>
          <w:szCs w:val="24"/>
          <w:lang w:eastAsia="ru-RU"/>
        </w:rPr>
        <w:t>энергопроизводящих</w:t>
      </w:r>
      <w:proofErr w:type="spellEnd"/>
      <w:r w:rsidRPr="00AE55E0">
        <w:rPr>
          <w:rFonts w:ascii="Times New Roman" w:eastAsia="Times New Roman" w:hAnsi="Times New Roman" w:cs="Times New Roman"/>
          <w:spacing w:val="-8"/>
          <w:sz w:val="24"/>
          <w:szCs w:val="24"/>
          <w:lang w:eastAsia="ru-RU"/>
        </w:rPr>
        <w:t xml:space="preserve"> организаций РК на электрическую энергию в соответствии с приказом министра энергетики РК от 30 марта 2021 года №108;</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2.</w:t>
      </w:r>
      <w:r w:rsidRPr="00AE55E0">
        <w:rPr>
          <w:rFonts w:ascii="Times New Roman" w:eastAsia="Times New Roman" w:hAnsi="Times New Roman" w:cs="Times New Roman"/>
          <w:spacing w:val="-8"/>
          <w:sz w:val="24"/>
          <w:szCs w:val="24"/>
          <w:lang w:eastAsia="ru-RU"/>
        </w:rPr>
        <w:tab/>
        <w:t xml:space="preserve">увеличение с 1 июня 2021 года тарифа региональной </w:t>
      </w:r>
      <w:proofErr w:type="spellStart"/>
      <w:r w:rsidRPr="00AE55E0">
        <w:rPr>
          <w:rFonts w:ascii="Times New Roman" w:eastAsia="Times New Roman" w:hAnsi="Times New Roman" w:cs="Times New Roman"/>
          <w:spacing w:val="-8"/>
          <w:sz w:val="24"/>
          <w:szCs w:val="24"/>
          <w:lang w:eastAsia="ru-RU"/>
        </w:rPr>
        <w:t>энергопередающей</w:t>
      </w:r>
      <w:proofErr w:type="spellEnd"/>
      <w:r w:rsidRPr="00AE55E0">
        <w:rPr>
          <w:rFonts w:ascii="Times New Roman" w:eastAsia="Times New Roman" w:hAnsi="Times New Roman" w:cs="Times New Roman"/>
          <w:spacing w:val="-8"/>
          <w:sz w:val="24"/>
          <w:szCs w:val="24"/>
          <w:lang w:eastAsia="ru-RU"/>
        </w:rPr>
        <w:t xml:space="preserve"> организации АО "Алатау </w:t>
      </w:r>
      <w:proofErr w:type="spellStart"/>
      <w:r w:rsidRPr="00AE55E0">
        <w:rPr>
          <w:rFonts w:ascii="Times New Roman" w:eastAsia="Times New Roman" w:hAnsi="Times New Roman" w:cs="Times New Roman"/>
          <w:spacing w:val="-8"/>
          <w:sz w:val="24"/>
          <w:szCs w:val="24"/>
          <w:lang w:eastAsia="ru-RU"/>
        </w:rPr>
        <w:t>Жарық</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Компаниясы</w:t>
      </w:r>
      <w:proofErr w:type="spellEnd"/>
      <w:r w:rsidRPr="00AE55E0">
        <w:rPr>
          <w:rFonts w:ascii="Times New Roman" w:eastAsia="Times New Roman" w:hAnsi="Times New Roman" w:cs="Times New Roman"/>
          <w:spacing w:val="-8"/>
          <w:sz w:val="24"/>
          <w:szCs w:val="24"/>
          <w:lang w:eastAsia="ru-RU"/>
        </w:rPr>
        <w:t xml:space="preserve">" на регулируемые услуги по передаче электрической энергии в соответствии с совместным приказом Департаментов Комитета по регулированию естественных монополий МНЭ РК по городу Алматы и </w:t>
      </w:r>
      <w:proofErr w:type="spellStart"/>
      <w:r w:rsidRPr="00AE55E0">
        <w:rPr>
          <w:rFonts w:ascii="Times New Roman" w:eastAsia="Times New Roman" w:hAnsi="Times New Roman" w:cs="Times New Roman"/>
          <w:spacing w:val="-8"/>
          <w:sz w:val="24"/>
          <w:szCs w:val="24"/>
          <w:lang w:eastAsia="ru-RU"/>
        </w:rPr>
        <w:t>Алматинской</w:t>
      </w:r>
      <w:proofErr w:type="spellEnd"/>
      <w:r w:rsidRPr="00AE55E0">
        <w:rPr>
          <w:rFonts w:ascii="Times New Roman" w:eastAsia="Times New Roman" w:hAnsi="Times New Roman" w:cs="Times New Roman"/>
          <w:spacing w:val="-8"/>
          <w:sz w:val="24"/>
          <w:szCs w:val="24"/>
          <w:lang w:eastAsia="ru-RU"/>
        </w:rPr>
        <w:t xml:space="preserve"> области от 17 мая 2021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3.</w:t>
      </w:r>
      <w:r w:rsidRPr="00AE55E0">
        <w:rPr>
          <w:rFonts w:ascii="Times New Roman" w:eastAsia="Times New Roman" w:hAnsi="Times New Roman" w:cs="Times New Roman"/>
          <w:spacing w:val="-8"/>
          <w:sz w:val="24"/>
          <w:szCs w:val="24"/>
          <w:lang w:eastAsia="ru-RU"/>
        </w:rPr>
        <w:tab/>
        <w:t xml:space="preserve">изменение структуры формирования отпускной цены на электрическую энергию </w:t>
      </w:r>
      <w:proofErr w:type="spellStart"/>
      <w:r w:rsidRPr="00AE55E0">
        <w:rPr>
          <w:rFonts w:ascii="Times New Roman" w:eastAsia="Times New Roman" w:hAnsi="Times New Roman" w:cs="Times New Roman"/>
          <w:spacing w:val="-8"/>
          <w:sz w:val="24"/>
          <w:szCs w:val="24"/>
          <w:lang w:eastAsia="ru-RU"/>
        </w:rPr>
        <w:t>энергопроизводящих</w:t>
      </w:r>
      <w:proofErr w:type="spellEnd"/>
      <w:r w:rsidRPr="00AE55E0">
        <w:rPr>
          <w:rFonts w:ascii="Times New Roman" w:eastAsia="Times New Roman" w:hAnsi="Times New Roman" w:cs="Times New Roman"/>
          <w:spacing w:val="-8"/>
          <w:sz w:val="24"/>
          <w:szCs w:val="24"/>
          <w:lang w:eastAsia="ru-RU"/>
        </w:rPr>
        <w:t xml:space="preserve"> организаций в соответствии с законом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 в части введения с 1 июля 2021 года надбавки на поддержку использования возобновляемых источников 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КЫРГЫЗСКАЯ РЕСПУБЛИКА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Туркменистан поставит в Кыргызстан 501,9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электроэнергии. Подписано соглашение. Предыстория: Президент </w:t>
      </w:r>
      <w:proofErr w:type="spellStart"/>
      <w:r w:rsidRPr="00AE55E0">
        <w:rPr>
          <w:rFonts w:ascii="Times New Roman" w:eastAsia="Times New Roman" w:hAnsi="Times New Roman" w:cs="Times New Roman"/>
          <w:spacing w:val="-8"/>
          <w:sz w:val="24"/>
          <w:szCs w:val="24"/>
          <w:lang w:eastAsia="ru-RU"/>
        </w:rPr>
        <w:t>С.Жапаров</w:t>
      </w:r>
      <w:proofErr w:type="spellEnd"/>
      <w:r w:rsidRPr="00AE55E0">
        <w:rPr>
          <w:rFonts w:ascii="Times New Roman" w:eastAsia="Times New Roman" w:hAnsi="Times New Roman" w:cs="Times New Roman"/>
          <w:spacing w:val="-8"/>
          <w:sz w:val="24"/>
          <w:szCs w:val="24"/>
          <w:lang w:eastAsia="ru-RU"/>
        </w:rPr>
        <w:t xml:space="preserve"> обсудил с главой Туркменистана </w:t>
      </w:r>
      <w:proofErr w:type="spellStart"/>
      <w:r w:rsidRPr="00AE55E0">
        <w:rPr>
          <w:rFonts w:ascii="Times New Roman" w:eastAsia="Times New Roman" w:hAnsi="Times New Roman" w:cs="Times New Roman"/>
          <w:spacing w:val="-8"/>
          <w:sz w:val="24"/>
          <w:szCs w:val="24"/>
          <w:lang w:eastAsia="ru-RU"/>
        </w:rPr>
        <w:t>Г.Бердымухамедовым</w:t>
      </w:r>
      <w:proofErr w:type="spellEnd"/>
      <w:r w:rsidRPr="00AE55E0">
        <w:rPr>
          <w:rFonts w:ascii="Times New Roman" w:eastAsia="Times New Roman" w:hAnsi="Times New Roman" w:cs="Times New Roman"/>
          <w:spacing w:val="-8"/>
          <w:sz w:val="24"/>
          <w:szCs w:val="24"/>
          <w:lang w:eastAsia="ru-RU"/>
        </w:rPr>
        <w:t xml:space="preserve"> импорт природного газа и электроэнергии из Туркменистана в Кыргызстан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Подписано соглашение об импорте электроэнергии из Туркменистана. Об этом сообщила пресс-служба Министерства энергетики и промышленности.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 августа по декабрь 2021 года Туркменистан поставит в Кыргызстан 501,9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рамках достигнутого соглашения до 9 августа Туркменистан экспортировал 19,2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Ведутся переговоры об экспорте природного газа из Туркменистана в Кыргызстан.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Контракт подписали министр энергетики и промышленности </w:t>
      </w:r>
      <w:proofErr w:type="spellStart"/>
      <w:proofErr w:type="gramStart"/>
      <w:r w:rsidRPr="00AE55E0">
        <w:rPr>
          <w:rFonts w:ascii="Times New Roman" w:eastAsia="Times New Roman" w:hAnsi="Times New Roman" w:cs="Times New Roman"/>
          <w:spacing w:val="-8"/>
          <w:sz w:val="24"/>
          <w:szCs w:val="24"/>
          <w:lang w:eastAsia="ru-RU"/>
        </w:rPr>
        <w:t>Доскул</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Бекмурзаев</w:t>
      </w:r>
      <w:proofErr w:type="spellEnd"/>
      <w:proofErr w:type="gramEnd"/>
      <w:r w:rsidRPr="00AE55E0">
        <w:rPr>
          <w:rFonts w:ascii="Times New Roman" w:eastAsia="Times New Roman" w:hAnsi="Times New Roman" w:cs="Times New Roman"/>
          <w:spacing w:val="-8"/>
          <w:sz w:val="24"/>
          <w:szCs w:val="24"/>
          <w:lang w:eastAsia="ru-RU"/>
        </w:rPr>
        <w:t xml:space="preserve"> и министр энергетики Туркменистана (ныне вице-премьер-министр) </w:t>
      </w:r>
      <w:proofErr w:type="spellStart"/>
      <w:r w:rsidRPr="00AE55E0">
        <w:rPr>
          <w:rFonts w:ascii="Times New Roman" w:eastAsia="Times New Roman" w:hAnsi="Times New Roman" w:cs="Times New Roman"/>
          <w:spacing w:val="-8"/>
          <w:sz w:val="24"/>
          <w:szCs w:val="24"/>
          <w:lang w:eastAsia="ru-RU"/>
        </w:rPr>
        <w:t>Чарымырат</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Пурчеков</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Ранее, в ходе официального визита президента </w:t>
      </w:r>
      <w:proofErr w:type="spellStart"/>
      <w:r w:rsidRPr="00AE55E0">
        <w:rPr>
          <w:rFonts w:ascii="Times New Roman" w:eastAsia="Times New Roman" w:hAnsi="Times New Roman" w:cs="Times New Roman"/>
          <w:spacing w:val="-8"/>
          <w:sz w:val="24"/>
          <w:szCs w:val="24"/>
          <w:lang w:eastAsia="ru-RU"/>
        </w:rPr>
        <w:t>Садыра</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Жапарова</w:t>
      </w:r>
      <w:proofErr w:type="spellEnd"/>
      <w:r w:rsidRPr="00AE55E0">
        <w:rPr>
          <w:rFonts w:ascii="Times New Roman" w:eastAsia="Times New Roman" w:hAnsi="Times New Roman" w:cs="Times New Roman"/>
          <w:spacing w:val="-8"/>
          <w:sz w:val="24"/>
          <w:szCs w:val="24"/>
          <w:lang w:eastAsia="ru-RU"/>
        </w:rPr>
        <w:t xml:space="preserve"> в Туркменистан 27-28 июня 2021 года, лидеры двух стран договорились о поставках электроэнергии в Кыргызстан.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Импорт электроэнергии в 1 полугодии вырос в 2 раза, экспорт в 4,8 раза, - </w:t>
      </w:r>
      <w:proofErr w:type="spellStart"/>
      <w:r w:rsidRPr="00AE55E0">
        <w:rPr>
          <w:rFonts w:ascii="Times New Roman" w:eastAsia="Times New Roman" w:hAnsi="Times New Roman" w:cs="Times New Roman"/>
          <w:spacing w:val="-8"/>
          <w:sz w:val="24"/>
          <w:szCs w:val="24"/>
          <w:lang w:eastAsia="ru-RU"/>
        </w:rPr>
        <w:t>Нацстатком</w:t>
      </w:r>
      <w:proofErr w:type="spellEnd"/>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Национальный статистический комитет 12 августа опубликовал данные о внешней торговле за 1 полугодие 2021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Импорт электроэнергии в 1 полугодии 2021 года составил 675,9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 по сравнению с аналогичным периодом прошлого года вырос в 2 раза.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Импорт и экспорт электроэнергии в 1 полугодии 2020-2021 годов (в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Из Казахстана в 1 полугодии 2021 года было импортировано 419,85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или в 1,3 раза больше чем в 1 полугодии 2020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Из Узбекистана в 1 полугодии 2021 года было импортировано 256,09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В 1 полугодии 2020 года электроэнергия из Узбекистана не импортировалась.</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Экспорт электроэнергии в 1 полугодии 2021 года составил 164,4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 по сравнению с аналогичным периодом прошлого года вырос в 4,8 раза.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Ранее, ОАО «Электрические станции» информировали, что в рамках соглашений по товарообмену электроэнергией, с 1 июня 2021 года начат возврат электрической энергии в Казахстан и Узбекистан.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 данным </w:t>
      </w:r>
      <w:proofErr w:type="spellStart"/>
      <w:r w:rsidRPr="00AE55E0">
        <w:rPr>
          <w:rFonts w:ascii="Times New Roman" w:eastAsia="Times New Roman" w:hAnsi="Times New Roman" w:cs="Times New Roman"/>
          <w:spacing w:val="-8"/>
          <w:sz w:val="24"/>
          <w:szCs w:val="24"/>
          <w:lang w:eastAsia="ru-RU"/>
        </w:rPr>
        <w:t>Нацстаткома</w:t>
      </w:r>
      <w:proofErr w:type="spellEnd"/>
      <w:r w:rsidRPr="00AE55E0">
        <w:rPr>
          <w:rFonts w:ascii="Times New Roman" w:eastAsia="Times New Roman" w:hAnsi="Times New Roman" w:cs="Times New Roman"/>
          <w:spacing w:val="-8"/>
          <w:sz w:val="24"/>
          <w:szCs w:val="24"/>
          <w:lang w:eastAsia="ru-RU"/>
        </w:rPr>
        <w:t xml:space="preserve">, в Казахстан было экспортировано 70,7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или в 2 раза больше чем в 1 полугодии 2020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Узбекистан было экспортировано 93,7 млн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В 1 полугодии 2020 года электроэнергия в Узбекистан не поставлялась.</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Российская компания спроектирует для Кыргызстана новые объекты гидроэнергетики. В рамках договоренностей с властями КР компания открыла филиал в Бишкеке и получила статус консультанта по реализации программы развития малой гидроэнергетики КР («Зеленый миллиард»).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организации отметили, что первоочередные планы сотрудничества также включают создание мастер-плана освоения гидроэнергетических ресурсов, изучение текущего состояния имеющихся гидротехнических сооружений, исследование перспективных створов рек, а также консультирование правительства в области развития энергетики страны.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Камбаратинская</w:t>
      </w:r>
      <w:proofErr w:type="spellEnd"/>
      <w:r w:rsidRPr="00AE55E0">
        <w:rPr>
          <w:rFonts w:ascii="Times New Roman" w:eastAsia="Times New Roman" w:hAnsi="Times New Roman" w:cs="Times New Roman"/>
          <w:spacing w:val="-8"/>
          <w:sz w:val="24"/>
          <w:szCs w:val="24"/>
          <w:lang w:eastAsia="ru-RU"/>
        </w:rPr>
        <w:t xml:space="preserve"> ГЭС-1, </w:t>
      </w:r>
      <w:proofErr w:type="spellStart"/>
      <w:r w:rsidRPr="00AE55E0">
        <w:rPr>
          <w:rFonts w:ascii="Times New Roman" w:eastAsia="Times New Roman" w:hAnsi="Times New Roman" w:cs="Times New Roman"/>
          <w:spacing w:val="-8"/>
          <w:sz w:val="24"/>
          <w:szCs w:val="24"/>
          <w:lang w:eastAsia="ru-RU"/>
        </w:rPr>
        <w:t>Казарманский</w:t>
      </w:r>
      <w:proofErr w:type="spellEnd"/>
      <w:r w:rsidRPr="00AE55E0">
        <w:rPr>
          <w:rFonts w:ascii="Times New Roman" w:eastAsia="Times New Roman" w:hAnsi="Times New Roman" w:cs="Times New Roman"/>
          <w:spacing w:val="-8"/>
          <w:sz w:val="24"/>
          <w:szCs w:val="24"/>
          <w:lang w:eastAsia="ru-RU"/>
        </w:rPr>
        <w:t xml:space="preserve"> и </w:t>
      </w:r>
      <w:proofErr w:type="spellStart"/>
      <w:r w:rsidRPr="00AE55E0">
        <w:rPr>
          <w:rFonts w:ascii="Times New Roman" w:eastAsia="Times New Roman" w:hAnsi="Times New Roman" w:cs="Times New Roman"/>
          <w:spacing w:val="-8"/>
          <w:sz w:val="24"/>
          <w:szCs w:val="24"/>
          <w:lang w:eastAsia="ru-RU"/>
        </w:rPr>
        <w:t>Суусамыр-Кокомеренский</w:t>
      </w:r>
      <w:proofErr w:type="spellEnd"/>
      <w:r w:rsidRPr="00AE55E0">
        <w:rPr>
          <w:rFonts w:ascii="Times New Roman" w:eastAsia="Times New Roman" w:hAnsi="Times New Roman" w:cs="Times New Roman"/>
          <w:spacing w:val="-8"/>
          <w:sz w:val="24"/>
          <w:szCs w:val="24"/>
          <w:lang w:eastAsia="ru-RU"/>
        </w:rPr>
        <w:t xml:space="preserve"> каскады ГЭС, - замминистра инвестиций представил проекты на $8,2 млрд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Проект </w:t>
      </w:r>
      <w:proofErr w:type="spellStart"/>
      <w:r w:rsidRPr="00AE55E0">
        <w:rPr>
          <w:rFonts w:ascii="Times New Roman" w:eastAsia="Times New Roman" w:hAnsi="Times New Roman" w:cs="Times New Roman"/>
          <w:spacing w:val="-8"/>
          <w:sz w:val="24"/>
          <w:szCs w:val="24"/>
          <w:lang w:eastAsia="ru-RU"/>
        </w:rPr>
        <w:t>Камбаратинской</w:t>
      </w:r>
      <w:proofErr w:type="spellEnd"/>
      <w:r w:rsidRPr="00AE55E0">
        <w:rPr>
          <w:rFonts w:ascii="Times New Roman" w:eastAsia="Times New Roman" w:hAnsi="Times New Roman" w:cs="Times New Roman"/>
          <w:spacing w:val="-8"/>
          <w:sz w:val="24"/>
          <w:szCs w:val="24"/>
          <w:lang w:eastAsia="ru-RU"/>
        </w:rPr>
        <w:t xml:space="preserve"> ГЭС находится на реке Нарын, стоимость – $2 млрд 869 млн, окупаемость – 10 лет, срок строительства – 8 лет.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Также был представлен проект </w:t>
      </w:r>
      <w:proofErr w:type="spellStart"/>
      <w:r w:rsidRPr="00AE55E0">
        <w:rPr>
          <w:rFonts w:ascii="Times New Roman" w:eastAsia="Times New Roman" w:hAnsi="Times New Roman" w:cs="Times New Roman"/>
          <w:spacing w:val="-8"/>
          <w:sz w:val="24"/>
          <w:szCs w:val="24"/>
          <w:lang w:eastAsia="ru-RU"/>
        </w:rPr>
        <w:t>Казарманского</w:t>
      </w:r>
      <w:proofErr w:type="spellEnd"/>
      <w:r w:rsidRPr="00AE55E0">
        <w:rPr>
          <w:rFonts w:ascii="Times New Roman" w:eastAsia="Times New Roman" w:hAnsi="Times New Roman" w:cs="Times New Roman"/>
          <w:spacing w:val="-8"/>
          <w:sz w:val="24"/>
          <w:szCs w:val="24"/>
          <w:lang w:eastAsia="ru-RU"/>
        </w:rPr>
        <w:t xml:space="preserve"> каскада ГЭС. Он находится на реке Нарын, между притоками рек Ала-Бука и </w:t>
      </w:r>
      <w:proofErr w:type="spellStart"/>
      <w:r w:rsidRPr="00AE55E0">
        <w:rPr>
          <w:rFonts w:ascii="Times New Roman" w:eastAsia="Times New Roman" w:hAnsi="Times New Roman" w:cs="Times New Roman"/>
          <w:spacing w:val="-8"/>
          <w:sz w:val="24"/>
          <w:szCs w:val="24"/>
          <w:lang w:eastAsia="ru-RU"/>
        </w:rPr>
        <w:t>Кокомерен</w:t>
      </w:r>
      <w:proofErr w:type="spellEnd"/>
      <w:r w:rsidRPr="00AE55E0">
        <w:rPr>
          <w:rFonts w:ascii="Times New Roman" w:eastAsia="Times New Roman" w:hAnsi="Times New Roman" w:cs="Times New Roman"/>
          <w:spacing w:val="-8"/>
          <w:sz w:val="24"/>
          <w:szCs w:val="24"/>
          <w:lang w:eastAsia="ru-RU"/>
        </w:rPr>
        <w:t xml:space="preserve"> в </w:t>
      </w:r>
      <w:proofErr w:type="spellStart"/>
      <w:r w:rsidRPr="00AE55E0">
        <w:rPr>
          <w:rFonts w:ascii="Times New Roman" w:eastAsia="Times New Roman" w:hAnsi="Times New Roman" w:cs="Times New Roman"/>
          <w:spacing w:val="-8"/>
          <w:sz w:val="24"/>
          <w:szCs w:val="24"/>
          <w:lang w:eastAsia="ru-RU"/>
        </w:rPr>
        <w:t>Жалал-Абадской</w:t>
      </w:r>
      <w:proofErr w:type="spellEnd"/>
      <w:r w:rsidRPr="00AE55E0">
        <w:rPr>
          <w:rFonts w:ascii="Times New Roman" w:eastAsia="Times New Roman" w:hAnsi="Times New Roman" w:cs="Times New Roman"/>
          <w:spacing w:val="-8"/>
          <w:sz w:val="24"/>
          <w:szCs w:val="24"/>
          <w:lang w:eastAsia="ru-RU"/>
        </w:rPr>
        <w:t xml:space="preserve"> области. Стоимость проекта – $2 млрд, срок реализации – 7 лет.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Также было озвучен проект строительства </w:t>
      </w:r>
      <w:proofErr w:type="spellStart"/>
      <w:r w:rsidRPr="00AE55E0">
        <w:rPr>
          <w:rFonts w:ascii="Times New Roman" w:eastAsia="Times New Roman" w:hAnsi="Times New Roman" w:cs="Times New Roman"/>
          <w:spacing w:val="-8"/>
          <w:sz w:val="24"/>
          <w:szCs w:val="24"/>
          <w:lang w:eastAsia="ru-RU"/>
        </w:rPr>
        <w:t>Суусамыр-Кокомеренского</w:t>
      </w:r>
      <w:proofErr w:type="spellEnd"/>
      <w:r w:rsidRPr="00AE55E0">
        <w:rPr>
          <w:rFonts w:ascii="Times New Roman" w:eastAsia="Times New Roman" w:hAnsi="Times New Roman" w:cs="Times New Roman"/>
          <w:spacing w:val="-8"/>
          <w:sz w:val="24"/>
          <w:szCs w:val="24"/>
          <w:lang w:eastAsia="ru-RU"/>
        </w:rPr>
        <w:t xml:space="preserve"> каскада ГЭС. Общая стоимость проекта – $3,3 млрд. Проект находится на реках </w:t>
      </w:r>
      <w:proofErr w:type="spellStart"/>
      <w:r w:rsidRPr="00AE55E0">
        <w:rPr>
          <w:rFonts w:ascii="Times New Roman" w:eastAsia="Times New Roman" w:hAnsi="Times New Roman" w:cs="Times New Roman"/>
          <w:spacing w:val="-8"/>
          <w:sz w:val="24"/>
          <w:szCs w:val="24"/>
          <w:lang w:eastAsia="ru-RU"/>
        </w:rPr>
        <w:t>Суусамыр</w:t>
      </w:r>
      <w:proofErr w:type="spellEnd"/>
      <w:r w:rsidRPr="00AE55E0">
        <w:rPr>
          <w:rFonts w:ascii="Times New Roman" w:eastAsia="Times New Roman" w:hAnsi="Times New Roman" w:cs="Times New Roman"/>
          <w:spacing w:val="-8"/>
          <w:sz w:val="24"/>
          <w:szCs w:val="24"/>
          <w:lang w:eastAsia="ru-RU"/>
        </w:rPr>
        <w:t xml:space="preserve"> и </w:t>
      </w:r>
      <w:proofErr w:type="spellStart"/>
      <w:r w:rsidRPr="00AE55E0">
        <w:rPr>
          <w:rFonts w:ascii="Times New Roman" w:eastAsia="Times New Roman" w:hAnsi="Times New Roman" w:cs="Times New Roman"/>
          <w:spacing w:val="-8"/>
          <w:sz w:val="24"/>
          <w:szCs w:val="24"/>
          <w:lang w:eastAsia="ru-RU"/>
        </w:rPr>
        <w:t>Кокомерен</w:t>
      </w:r>
      <w:proofErr w:type="spellEnd"/>
      <w:r w:rsidRPr="00AE55E0">
        <w:rPr>
          <w:rFonts w:ascii="Times New Roman" w:eastAsia="Times New Roman" w:hAnsi="Times New Roman" w:cs="Times New Roman"/>
          <w:spacing w:val="-8"/>
          <w:sz w:val="24"/>
          <w:szCs w:val="24"/>
          <w:lang w:eastAsia="ru-RU"/>
        </w:rPr>
        <w:t>, являющейся притоком реки Нарын».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следующем году Кыргызстан отказывается от перекрестного субсидирования в энергетике. ТЭЦ будет передана Бишкеку, - глава </w:t>
      </w:r>
      <w:proofErr w:type="spellStart"/>
      <w:r w:rsidRPr="00AE55E0">
        <w:rPr>
          <w:rFonts w:ascii="Times New Roman" w:eastAsia="Times New Roman" w:hAnsi="Times New Roman" w:cs="Times New Roman"/>
          <w:spacing w:val="-8"/>
          <w:sz w:val="24"/>
          <w:szCs w:val="24"/>
          <w:lang w:eastAsia="ru-RU"/>
        </w:rPr>
        <w:t>Минэкономфина</w:t>
      </w:r>
      <w:proofErr w:type="spellEnd"/>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«В следующем году Кыргызстан отказывается от перекрестного субсидирования, ТЭЦ будет передана Бишкеку», - рассказал сегодня, 19 августа, заместитель председателя Кабинета министров – министр экономики и финансов </w:t>
      </w:r>
      <w:proofErr w:type="spellStart"/>
      <w:r w:rsidRPr="00AE55E0">
        <w:rPr>
          <w:rFonts w:ascii="Times New Roman" w:eastAsia="Times New Roman" w:hAnsi="Times New Roman" w:cs="Times New Roman"/>
          <w:spacing w:val="-8"/>
          <w:sz w:val="24"/>
          <w:szCs w:val="24"/>
          <w:lang w:eastAsia="ru-RU"/>
        </w:rPr>
        <w:t>Акылбек</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Жапаров</w:t>
      </w:r>
      <w:proofErr w:type="spellEnd"/>
      <w:r w:rsidRPr="00AE55E0">
        <w:rPr>
          <w:rFonts w:ascii="Times New Roman" w:eastAsia="Times New Roman" w:hAnsi="Times New Roman" w:cs="Times New Roman"/>
          <w:spacing w:val="-8"/>
          <w:sz w:val="24"/>
          <w:szCs w:val="24"/>
          <w:lang w:eastAsia="ru-RU"/>
        </w:rPr>
        <w:t xml:space="preserve"> на кыргызско-российском бизнес-форуме.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Бизнес-форум проходит в селе Сары-Ой Иссык-Кульской области.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Министр добавил, что гидроэнергетика Кыргызстана «ждет» инвесторов с проектами и соответствующими разрешениями.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Как сообщали в январе 2021 года в ОАО «Электрические станции», компания по поручению правительства прорабатывает вопрос перевода столичной теплоцентрали на газ.</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По данным компании, предварительные расчеты показывают, что это приведет к удорожанию себестоимости выпускаемой продукции (тепловая энергия, горячее водоснабжение, электрическая энергия, пар) не меньше, чем в два раза.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«Для бесперебойной работы ТЭЦ Бишкек на газе необходимым условием является стабильная поставка газа в нашу страну со стабильным давлением в </w:t>
      </w:r>
      <w:proofErr w:type="spellStart"/>
      <w:r w:rsidRPr="00AE55E0">
        <w:rPr>
          <w:rFonts w:ascii="Times New Roman" w:eastAsia="Times New Roman" w:hAnsi="Times New Roman" w:cs="Times New Roman"/>
          <w:spacing w:val="-8"/>
          <w:sz w:val="24"/>
          <w:szCs w:val="24"/>
          <w:lang w:eastAsia="ru-RU"/>
        </w:rPr>
        <w:t>газотрубопроводах</w:t>
      </w:r>
      <w:proofErr w:type="spellEnd"/>
      <w:r w:rsidRPr="00AE55E0">
        <w:rPr>
          <w:rFonts w:ascii="Times New Roman" w:eastAsia="Times New Roman" w:hAnsi="Times New Roman" w:cs="Times New Roman"/>
          <w:spacing w:val="-8"/>
          <w:sz w:val="24"/>
          <w:szCs w:val="24"/>
          <w:lang w:eastAsia="ru-RU"/>
        </w:rPr>
        <w:t>. Компания также готова передать ТЭЦ Бишкек на баланс столичной мэрии, как это предлагалось соответствующим постановлением ЖК КР с дальнейшим решением о субсидировании тарифа для населения и проработки решения о льготном тарифе на газ для ТЭЦ Бишкек», - говорили в компании.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Деривационная ГЭС «Куланак» мощностью 100 МВт на слиянии рек </w:t>
      </w:r>
      <w:proofErr w:type="spellStart"/>
      <w:r w:rsidRPr="00AE55E0">
        <w:rPr>
          <w:rFonts w:ascii="Times New Roman" w:eastAsia="Times New Roman" w:hAnsi="Times New Roman" w:cs="Times New Roman"/>
          <w:spacing w:val="-8"/>
          <w:sz w:val="24"/>
          <w:szCs w:val="24"/>
          <w:lang w:eastAsia="ru-RU"/>
        </w:rPr>
        <w:t>Ат-Башы</w:t>
      </w:r>
      <w:proofErr w:type="spellEnd"/>
      <w:r w:rsidRPr="00AE55E0">
        <w:rPr>
          <w:rFonts w:ascii="Times New Roman" w:eastAsia="Times New Roman" w:hAnsi="Times New Roman" w:cs="Times New Roman"/>
          <w:spacing w:val="-8"/>
          <w:sz w:val="24"/>
          <w:szCs w:val="24"/>
          <w:lang w:eastAsia="ru-RU"/>
        </w:rPr>
        <w:t xml:space="preserve"> и Нарын. Директор «ПП «Нарын» представил проект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Директор </w:t>
      </w:r>
      <w:proofErr w:type="spellStart"/>
      <w:r w:rsidRPr="00AE55E0">
        <w:rPr>
          <w:rFonts w:ascii="Times New Roman" w:eastAsia="Times New Roman" w:hAnsi="Times New Roman" w:cs="Times New Roman"/>
          <w:spacing w:val="-8"/>
          <w:sz w:val="24"/>
          <w:szCs w:val="24"/>
          <w:lang w:eastAsia="ru-RU"/>
        </w:rPr>
        <w:t>ОсОО</w:t>
      </w:r>
      <w:proofErr w:type="spellEnd"/>
      <w:r w:rsidRPr="00AE55E0">
        <w:rPr>
          <w:rFonts w:ascii="Times New Roman" w:eastAsia="Times New Roman" w:hAnsi="Times New Roman" w:cs="Times New Roman"/>
          <w:spacing w:val="-8"/>
          <w:sz w:val="24"/>
          <w:szCs w:val="24"/>
          <w:lang w:eastAsia="ru-RU"/>
        </w:rPr>
        <w:t xml:space="preserve"> «Производственное предприятие «Нарын» </w:t>
      </w:r>
      <w:proofErr w:type="spellStart"/>
      <w:r w:rsidRPr="00AE55E0">
        <w:rPr>
          <w:rFonts w:ascii="Times New Roman" w:eastAsia="Times New Roman" w:hAnsi="Times New Roman" w:cs="Times New Roman"/>
          <w:spacing w:val="-8"/>
          <w:sz w:val="24"/>
          <w:szCs w:val="24"/>
          <w:lang w:eastAsia="ru-RU"/>
        </w:rPr>
        <w:t>Кутубай</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Мурзабаев</w:t>
      </w:r>
      <w:proofErr w:type="spellEnd"/>
      <w:r w:rsidRPr="00AE55E0">
        <w:rPr>
          <w:rFonts w:ascii="Times New Roman" w:eastAsia="Times New Roman" w:hAnsi="Times New Roman" w:cs="Times New Roman"/>
          <w:spacing w:val="-8"/>
          <w:sz w:val="24"/>
          <w:szCs w:val="24"/>
          <w:lang w:eastAsia="ru-RU"/>
        </w:rPr>
        <w:t xml:space="preserve"> 19 августа, на кыргызско-российском бизнес-форуме, представил проект (деривационной) ГЭС «Куланак» мощностью 100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комментарии глава компании рассказал, что деривационную ГЭС планируется построить в месте слияния рек </w:t>
      </w:r>
      <w:proofErr w:type="spellStart"/>
      <w:r w:rsidRPr="00AE55E0">
        <w:rPr>
          <w:rFonts w:ascii="Times New Roman" w:eastAsia="Times New Roman" w:hAnsi="Times New Roman" w:cs="Times New Roman"/>
          <w:spacing w:val="-8"/>
          <w:sz w:val="24"/>
          <w:szCs w:val="24"/>
          <w:lang w:eastAsia="ru-RU"/>
        </w:rPr>
        <w:t>Ат-Башы</w:t>
      </w:r>
      <w:proofErr w:type="spellEnd"/>
      <w:r w:rsidRPr="00AE55E0">
        <w:rPr>
          <w:rFonts w:ascii="Times New Roman" w:eastAsia="Times New Roman" w:hAnsi="Times New Roman" w:cs="Times New Roman"/>
          <w:spacing w:val="-8"/>
          <w:sz w:val="24"/>
          <w:szCs w:val="24"/>
          <w:lang w:eastAsia="ru-RU"/>
        </w:rPr>
        <w:t xml:space="preserve"> и Нарын.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«Она будет размещаться на слиянии рек </w:t>
      </w:r>
      <w:proofErr w:type="spellStart"/>
      <w:r w:rsidRPr="00AE55E0">
        <w:rPr>
          <w:rFonts w:ascii="Times New Roman" w:eastAsia="Times New Roman" w:hAnsi="Times New Roman" w:cs="Times New Roman"/>
          <w:spacing w:val="-8"/>
          <w:sz w:val="24"/>
          <w:szCs w:val="24"/>
          <w:lang w:eastAsia="ru-RU"/>
        </w:rPr>
        <w:t>Ат-Башы</w:t>
      </w:r>
      <w:proofErr w:type="spellEnd"/>
      <w:r w:rsidRPr="00AE55E0">
        <w:rPr>
          <w:rFonts w:ascii="Times New Roman" w:eastAsia="Times New Roman" w:hAnsi="Times New Roman" w:cs="Times New Roman"/>
          <w:spacing w:val="-8"/>
          <w:sz w:val="24"/>
          <w:szCs w:val="24"/>
          <w:lang w:eastAsia="ru-RU"/>
        </w:rPr>
        <w:t xml:space="preserve"> и Нарын, ниже — 3,5 км. Дамба будет 27 метров, (далее) по деривационному каналу 6,5 км будет устанавливаться сама станция», - сказал он.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Согласно представленной </w:t>
      </w:r>
      <w:proofErr w:type="spellStart"/>
      <w:r w:rsidRPr="00AE55E0">
        <w:rPr>
          <w:rFonts w:ascii="Times New Roman" w:eastAsia="Times New Roman" w:hAnsi="Times New Roman" w:cs="Times New Roman"/>
          <w:spacing w:val="-8"/>
          <w:sz w:val="24"/>
          <w:szCs w:val="24"/>
          <w:lang w:eastAsia="ru-RU"/>
        </w:rPr>
        <w:t>видеопрезентации</w:t>
      </w:r>
      <w:proofErr w:type="spellEnd"/>
      <w:r w:rsidRPr="00AE55E0">
        <w:rPr>
          <w:rFonts w:ascii="Times New Roman" w:eastAsia="Times New Roman" w:hAnsi="Times New Roman" w:cs="Times New Roman"/>
          <w:spacing w:val="-8"/>
          <w:sz w:val="24"/>
          <w:szCs w:val="24"/>
          <w:lang w:eastAsia="ru-RU"/>
        </w:rPr>
        <w:t>, в состав ГЭС войдет плотина, водоприемник деривации, деривационный канал длиной 6,5 км, напорный бассейн, здание ГЭС с 4 агрегатами по 25 МВт и отводящий канал.</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Справка: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При деривационной схеме напор на ГЭС образуется путем создания сосредоточенного перепада за счет отвода воды из реки по искусственному водоводу, в качестве которого применяются открытые каналы (безнапорная деривация); напорные туннели или трубопроводы (напорная деривация). Для забора воды на ГЭС при деривационной схеме в большинстве случаев в реке возводится плотина, образующая небольшое водохранилище, часто выполняющее суточное регулирование.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Новую подстанцию «</w:t>
      </w:r>
      <w:proofErr w:type="spellStart"/>
      <w:r w:rsidRPr="00AE55E0">
        <w:rPr>
          <w:rFonts w:ascii="Times New Roman" w:eastAsia="Times New Roman" w:hAnsi="Times New Roman" w:cs="Times New Roman"/>
          <w:spacing w:val="-8"/>
          <w:sz w:val="24"/>
          <w:szCs w:val="24"/>
          <w:lang w:eastAsia="ru-RU"/>
        </w:rPr>
        <w:t>Раззаков</w:t>
      </w:r>
      <w:proofErr w:type="spellEnd"/>
      <w:r w:rsidRPr="00AE55E0">
        <w:rPr>
          <w:rFonts w:ascii="Times New Roman" w:eastAsia="Times New Roman" w:hAnsi="Times New Roman" w:cs="Times New Roman"/>
          <w:spacing w:val="-8"/>
          <w:sz w:val="24"/>
          <w:szCs w:val="24"/>
          <w:lang w:eastAsia="ru-RU"/>
        </w:rPr>
        <w:t xml:space="preserve">» запустили в </w:t>
      </w:r>
      <w:proofErr w:type="spellStart"/>
      <w:r w:rsidRPr="00AE55E0">
        <w:rPr>
          <w:rFonts w:ascii="Times New Roman" w:eastAsia="Times New Roman" w:hAnsi="Times New Roman" w:cs="Times New Roman"/>
          <w:spacing w:val="-8"/>
          <w:sz w:val="24"/>
          <w:szCs w:val="24"/>
          <w:lang w:eastAsia="ru-RU"/>
        </w:rPr>
        <w:t>Баткенской</w:t>
      </w:r>
      <w:proofErr w:type="spellEnd"/>
      <w:r w:rsidRPr="00AE55E0">
        <w:rPr>
          <w:rFonts w:ascii="Times New Roman" w:eastAsia="Times New Roman" w:hAnsi="Times New Roman" w:cs="Times New Roman"/>
          <w:spacing w:val="-8"/>
          <w:sz w:val="24"/>
          <w:szCs w:val="24"/>
          <w:lang w:eastAsia="ru-RU"/>
        </w:rPr>
        <w:t xml:space="preserve"> области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Садыр</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Жапаров</w:t>
      </w:r>
      <w:proofErr w:type="spellEnd"/>
      <w:r w:rsidRPr="00AE55E0">
        <w:rPr>
          <w:rFonts w:ascii="Times New Roman" w:eastAsia="Times New Roman" w:hAnsi="Times New Roman" w:cs="Times New Roman"/>
          <w:spacing w:val="-8"/>
          <w:sz w:val="24"/>
          <w:szCs w:val="24"/>
          <w:lang w:eastAsia="ru-RU"/>
        </w:rPr>
        <w:t xml:space="preserve"> сегодня в </w:t>
      </w:r>
      <w:proofErr w:type="spellStart"/>
      <w:r w:rsidRPr="00AE55E0">
        <w:rPr>
          <w:rFonts w:ascii="Times New Roman" w:eastAsia="Times New Roman" w:hAnsi="Times New Roman" w:cs="Times New Roman"/>
          <w:spacing w:val="-8"/>
          <w:sz w:val="24"/>
          <w:szCs w:val="24"/>
          <w:lang w:eastAsia="ru-RU"/>
        </w:rPr>
        <w:t>Лейлекском</w:t>
      </w:r>
      <w:proofErr w:type="spellEnd"/>
      <w:r w:rsidRPr="00AE55E0">
        <w:rPr>
          <w:rFonts w:ascii="Times New Roman" w:eastAsia="Times New Roman" w:hAnsi="Times New Roman" w:cs="Times New Roman"/>
          <w:spacing w:val="-8"/>
          <w:sz w:val="24"/>
          <w:szCs w:val="24"/>
          <w:lang w:eastAsia="ru-RU"/>
        </w:rPr>
        <w:t xml:space="preserve"> районе </w:t>
      </w:r>
      <w:proofErr w:type="spellStart"/>
      <w:r w:rsidRPr="00AE55E0">
        <w:rPr>
          <w:rFonts w:ascii="Times New Roman" w:eastAsia="Times New Roman" w:hAnsi="Times New Roman" w:cs="Times New Roman"/>
          <w:spacing w:val="-8"/>
          <w:sz w:val="24"/>
          <w:szCs w:val="24"/>
          <w:lang w:eastAsia="ru-RU"/>
        </w:rPr>
        <w:t>Баткенской</w:t>
      </w:r>
      <w:proofErr w:type="spellEnd"/>
      <w:r w:rsidRPr="00AE55E0">
        <w:rPr>
          <w:rFonts w:ascii="Times New Roman" w:eastAsia="Times New Roman" w:hAnsi="Times New Roman" w:cs="Times New Roman"/>
          <w:spacing w:val="-8"/>
          <w:sz w:val="24"/>
          <w:szCs w:val="24"/>
          <w:lang w:eastAsia="ru-RU"/>
        </w:rPr>
        <w:t xml:space="preserve"> области запустил новую подстанцию «</w:t>
      </w:r>
      <w:proofErr w:type="spellStart"/>
      <w:r w:rsidRPr="00AE55E0">
        <w:rPr>
          <w:rFonts w:ascii="Times New Roman" w:eastAsia="Times New Roman" w:hAnsi="Times New Roman" w:cs="Times New Roman"/>
          <w:spacing w:val="-8"/>
          <w:sz w:val="24"/>
          <w:szCs w:val="24"/>
          <w:lang w:eastAsia="ru-RU"/>
        </w:rPr>
        <w:t>Раззаков</w:t>
      </w:r>
      <w:proofErr w:type="spellEnd"/>
      <w:r w:rsidRPr="00AE55E0">
        <w:rPr>
          <w:rFonts w:ascii="Times New Roman" w:eastAsia="Times New Roman" w:hAnsi="Times New Roman" w:cs="Times New Roman"/>
          <w:spacing w:val="-8"/>
          <w:sz w:val="24"/>
          <w:szCs w:val="24"/>
          <w:lang w:eastAsia="ru-RU"/>
        </w:rPr>
        <w:t>» и принял участие в мероприятии по случаю завершения строительства новой воздушной линии электропередачи «</w:t>
      </w:r>
      <w:proofErr w:type="spellStart"/>
      <w:r w:rsidRPr="00AE55E0">
        <w:rPr>
          <w:rFonts w:ascii="Times New Roman" w:eastAsia="Times New Roman" w:hAnsi="Times New Roman" w:cs="Times New Roman"/>
          <w:spacing w:val="-8"/>
          <w:sz w:val="24"/>
          <w:szCs w:val="24"/>
          <w:lang w:eastAsia="ru-RU"/>
        </w:rPr>
        <w:t>Раззаков</w:t>
      </w:r>
      <w:proofErr w:type="spellEnd"/>
      <w:r w:rsidRPr="00AE55E0">
        <w:rPr>
          <w:rFonts w:ascii="Times New Roman" w:eastAsia="Times New Roman" w:hAnsi="Times New Roman" w:cs="Times New Roman"/>
          <w:spacing w:val="-8"/>
          <w:sz w:val="24"/>
          <w:szCs w:val="24"/>
          <w:lang w:eastAsia="ru-RU"/>
        </w:rPr>
        <w:t xml:space="preserve"> — Арка» и реконструкции подстанции «Арка».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Отмечается, что работа этих объектов позволит региону стать полностью энергонезависимым от соседних стран.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Строительство новой воздушной линии электропередачи 110 киловольт «</w:t>
      </w:r>
      <w:proofErr w:type="spellStart"/>
      <w:r w:rsidRPr="00AE55E0">
        <w:rPr>
          <w:rFonts w:ascii="Times New Roman" w:eastAsia="Times New Roman" w:hAnsi="Times New Roman" w:cs="Times New Roman"/>
          <w:spacing w:val="-8"/>
          <w:sz w:val="24"/>
          <w:szCs w:val="24"/>
          <w:lang w:eastAsia="ru-RU"/>
        </w:rPr>
        <w:t>Раззаков</w:t>
      </w:r>
      <w:proofErr w:type="spellEnd"/>
      <w:r w:rsidRPr="00AE55E0">
        <w:rPr>
          <w:rFonts w:ascii="Times New Roman" w:eastAsia="Times New Roman" w:hAnsi="Times New Roman" w:cs="Times New Roman"/>
          <w:spacing w:val="-8"/>
          <w:sz w:val="24"/>
          <w:szCs w:val="24"/>
          <w:lang w:eastAsia="ru-RU"/>
        </w:rPr>
        <w:t xml:space="preserve"> — Арка» протяженностью 51 километр, новой подстанции 110/35/10 киловольт «</w:t>
      </w:r>
      <w:proofErr w:type="spellStart"/>
      <w:r w:rsidRPr="00AE55E0">
        <w:rPr>
          <w:rFonts w:ascii="Times New Roman" w:eastAsia="Times New Roman" w:hAnsi="Times New Roman" w:cs="Times New Roman"/>
          <w:spacing w:val="-8"/>
          <w:sz w:val="24"/>
          <w:szCs w:val="24"/>
          <w:lang w:eastAsia="ru-RU"/>
        </w:rPr>
        <w:t>Раззаков</w:t>
      </w:r>
      <w:proofErr w:type="spellEnd"/>
      <w:r w:rsidRPr="00AE55E0">
        <w:rPr>
          <w:rFonts w:ascii="Times New Roman" w:eastAsia="Times New Roman" w:hAnsi="Times New Roman" w:cs="Times New Roman"/>
          <w:spacing w:val="-8"/>
          <w:sz w:val="24"/>
          <w:szCs w:val="24"/>
          <w:lang w:eastAsia="ru-RU"/>
        </w:rPr>
        <w:t xml:space="preserve">» и реконструкции существующей подстанции 110/35/6 киловольт «Арка» завершено в рамках проекта «Улучшение электроснабжения </w:t>
      </w:r>
      <w:proofErr w:type="spellStart"/>
      <w:r w:rsidRPr="00AE55E0">
        <w:rPr>
          <w:rFonts w:ascii="Times New Roman" w:eastAsia="Times New Roman" w:hAnsi="Times New Roman" w:cs="Times New Roman"/>
          <w:spacing w:val="-8"/>
          <w:sz w:val="24"/>
          <w:szCs w:val="24"/>
          <w:lang w:eastAsia="ru-RU"/>
        </w:rPr>
        <w:t>Аркинского</w:t>
      </w:r>
      <w:proofErr w:type="spellEnd"/>
      <w:r w:rsidRPr="00AE55E0">
        <w:rPr>
          <w:rFonts w:ascii="Times New Roman" w:eastAsia="Times New Roman" w:hAnsi="Times New Roman" w:cs="Times New Roman"/>
          <w:spacing w:val="-8"/>
          <w:sz w:val="24"/>
          <w:szCs w:val="24"/>
          <w:lang w:eastAsia="ru-RU"/>
        </w:rPr>
        <w:t xml:space="preserve"> массива </w:t>
      </w:r>
      <w:proofErr w:type="spellStart"/>
      <w:r w:rsidRPr="00AE55E0">
        <w:rPr>
          <w:rFonts w:ascii="Times New Roman" w:eastAsia="Times New Roman" w:hAnsi="Times New Roman" w:cs="Times New Roman"/>
          <w:spacing w:val="-8"/>
          <w:sz w:val="24"/>
          <w:szCs w:val="24"/>
          <w:lang w:eastAsia="ru-RU"/>
        </w:rPr>
        <w:t>Баткенской</w:t>
      </w:r>
      <w:proofErr w:type="spellEnd"/>
      <w:r w:rsidRPr="00AE55E0">
        <w:rPr>
          <w:rFonts w:ascii="Times New Roman" w:eastAsia="Times New Roman" w:hAnsi="Times New Roman" w:cs="Times New Roman"/>
          <w:spacing w:val="-8"/>
          <w:sz w:val="24"/>
          <w:szCs w:val="24"/>
          <w:lang w:eastAsia="ru-RU"/>
        </w:rPr>
        <w:t xml:space="preserve"> области».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Глава государства отметил большую важность энергетического сектора для Кыргызстана. Поэтому одна из стратегических целей — обеспечение энергетической независимости и безопасности, а также бесперебойное снабжение электроэнергией населения страны и экономики. По его словам, энергетика — отрасль, имеющая стратегическое значение для экономического развития любой страны.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РЕСПУБЛИКА МОЛДОВА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Модернизация в ТЭЦ: На Источнике № 1 устанавливаются три новых насоса и дегазатор. </w:t>
      </w:r>
      <w:proofErr w:type="spellStart"/>
      <w:r w:rsidRPr="00AE55E0">
        <w:rPr>
          <w:rFonts w:ascii="Times New Roman" w:eastAsia="Times New Roman" w:hAnsi="Times New Roman" w:cs="Times New Roman"/>
          <w:spacing w:val="-8"/>
          <w:sz w:val="24"/>
          <w:szCs w:val="24"/>
          <w:lang w:eastAsia="ru-RU"/>
        </w:rPr>
        <w:t>Termoelectrica</w:t>
      </w:r>
      <w:proofErr w:type="spellEnd"/>
      <w:r w:rsidRPr="00AE55E0">
        <w:rPr>
          <w:rFonts w:ascii="Times New Roman" w:eastAsia="Times New Roman" w:hAnsi="Times New Roman" w:cs="Times New Roman"/>
          <w:spacing w:val="-8"/>
          <w:sz w:val="24"/>
          <w:szCs w:val="24"/>
          <w:lang w:eastAsia="ru-RU"/>
        </w:rPr>
        <w:t xml:space="preserve"> сообщает, что проводит обширные работы по модернизации и техническому обслуживанию теплоэнергетического оборудования, участвующего в процессе производства тепловой и электрической энергии в режиме </w:t>
      </w:r>
      <w:proofErr w:type="spellStart"/>
      <w:r w:rsidRPr="00AE55E0">
        <w:rPr>
          <w:rFonts w:ascii="Times New Roman" w:eastAsia="Times New Roman" w:hAnsi="Times New Roman" w:cs="Times New Roman"/>
          <w:spacing w:val="-8"/>
          <w:sz w:val="24"/>
          <w:szCs w:val="24"/>
          <w:lang w:eastAsia="ru-RU"/>
        </w:rPr>
        <w:t>когенерации</w:t>
      </w:r>
      <w:proofErr w:type="spellEnd"/>
      <w:r w:rsidRPr="00AE55E0">
        <w:rPr>
          <w:rFonts w:ascii="Times New Roman" w:eastAsia="Times New Roman" w:hAnsi="Times New Roman" w:cs="Times New Roman"/>
          <w:spacing w:val="-8"/>
          <w:sz w:val="24"/>
          <w:szCs w:val="24"/>
          <w:lang w:eastAsia="ru-RU"/>
        </w:rPr>
        <w:t xml:space="preserve"> от Источника № 1. По данным поставщика, в настоящее время ведутся ряд работ, связанных с заменой многих установок, что позволит повысить их эффективность и производительность, а также надежность производства электроэнергии в режиме </w:t>
      </w:r>
      <w:proofErr w:type="spellStart"/>
      <w:r w:rsidRPr="00AE55E0">
        <w:rPr>
          <w:rFonts w:ascii="Times New Roman" w:eastAsia="Times New Roman" w:hAnsi="Times New Roman" w:cs="Times New Roman"/>
          <w:spacing w:val="-8"/>
          <w:sz w:val="24"/>
          <w:szCs w:val="24"/>
          <w:lang w:eastAsia="ru-RU"/>
        </w:rPr>
        <w:t>когенерации</w:t>
      </w:r>
      <w:proofErr w:type="spellEnd"/>
      <w:r w:rsidRPr="00AE55E0">
        <w:rPr>
          <w:rFonts w:ascii="Times New Roman" w:eastAsia="Times New Roman" w:hAnsi="Times New Roman" w:cs="Times New Roman"/>
          <w:spacing w:val="-8"/>
          <w:sz w:val="24"/>
          <w:szCs w:val="24"/>
          <w:lang w:eastAsia="ru-RU"/>
        </w:rPr>
        <w:t>, передает IPN.</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„Среди наших приоритетов, как и в предыдущие годы, отмечаем восстановление производственной инфраструктуры, абсолютно необходимую модернизацию, поскольку она материализуется в прямых выгодах для потребителей - путем обеспечения бесперебойных услуг по теплоснабжению и улучшения их качества”,- отмечает генеральный директор </w:t>
      </w:r>
      <w:proofErr w:type="spellStart"/>
      <w:r w:rsidRPr="00AE55E0">
        <w:rPr>
          <w:rFonts w:ascii="Times New Roman" w:eastAsia="Times New Roman" w:hAnsi="Times New Roman" w:cs="Times New Roman"/>
          <w:spacing w:val="-8"/>
          <w:sz w:val="24"/>
          <w:szCs w:val="24"/>
          <w:lang w:eastAsia="ru-RU"/>
        </w:rPr>
        <w:t>Termoelectrica</w:t>
      </w:r>
      <w:proofErr w:type="spellEnd"/>
      <w:r w:rsidRPr="00AE55E0">
        <w:rPr>
          <w:rFonts w:ascii="Times New Roman" w:eastAsia="Times New Roman" w:hAnsi="Times New Roman" w:cs="Times New Roman"/>
          <w:spacing w:val="-8"/>
          <w:sz w:val="24"/>
          <w:szCs w:val="24"/>
          <w:lang w:eastAsia="ru-RU"/>
        </w:rPr>
        <w:t xml:space="preserve"> Вячеслав </w:t>
      </w:r>
      <w:proofErr w:type="spellStart"/>
      <w:r w:rsidRPr="00AE55E0">
        <w:rPr>
          <w:rFonts w:ascii="Times New Roman" w:eastAsia="Times New Roman" w:hAnsi="Times New Roman" w:cs="Times New Roman"/>
          <w:spacing w:val="-8"/>
          <w:sz w:val="24"/>
          <w:szCs w:val="24"/>
          <w:lang w:eastAsia="ru-RU"/>
        </w:rPr>
        <w:t>Ени</w:t>
      </w:r>
      <w:proofErr w:type="spellEnd"/>
      <w:r w:rsidRPr="00AE55E0">
        <w:rPr>
          <w:rFonts w:ascii="Times New Roman" w:eastAsia="Times New Roman" w:hAnsi="Times New Roman" w:cs="Times New Roman"/>
          <w:spacing w:val="-8"/>
          <w:sz w:val="24"/>
          <w:szCs w:val="24"/>
          <w:lang w:eastAsia="ru-RU"/>
        </w:rPr>
        <w:t>, цитируемый в пресс-релизе.</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Среди основных видов работ отмечается замена дегазатора Энергетического блока № 3. Были начаты работы, связанные с разборкой оборудования, эксплуатируемого в течение 41 года. Новый дегазатор был приобретен и готов к монтажу. Преимуществом является улучшение технических параметров, увеличение срока эксплуатации дегазатора на 20 лет. Кроме того, речь идет об экономии примерно 4,2 млн. леев в год благодаря номинальным параметрам дегазатора.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Во втором квартале этого года закупочная цена на электроэнергию в Украине и на Молдавской ТЭЦ (</w:t>
      </w:r>
      <w:proofErr w:type="spellStart"/>
      <w:r w:rsidRPr="00AE55E0">
        <w:rPr>
          <w:rFonts w:ascii="Times New Roman" w:eastAsia="Times New Roman" w:hAnsi="Times New Roman" w:cs="Times New Roman"/>
          <w:spacing w:val="-8"/>
          <w:sz w:val="24"/>
          <w:szCs w:val="24"/>
          <w:lang w:eastAsia="ru-RU"/>
        </w:rPr>
        <w:t>Кучурган</w:t>
      </w:r>
      <w:proofErr w:type="spellEnd"/>
      <w:r w:rsidRPr="00AE55E0">
        <w:rPr>
          <w:rFonts w:ascii="Times New Roman" w:eastAsia="Times New Roman" w:hAnsi="Times New Roman" w:cs="Times New Roman"/>
          <w:spacing w:val="-8"/>
          <w:sz w:val="24"/>
          <w:szCs w:val="24"/>
          <w:lang w:eastAsia="ru-RU"/>
        </w:rPr>
        <w:t>) выросла на 10,7% по сравнению с первым кварталом, согласно данным Национального агентства по регулированию энергетики (НАРЭ).</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Так, если в первом квартале средняя закупочная цена на электроэнергию в Украине и на Молдавской ТЭЦ (</w:t>
      </w:r>
      <w:proofErr w:type="spellStart"/>
      <w:r w:rsidRPr="00AE55E0">
        <w:rPr>
          <w:rFonts w:ascii="Times New Roman" w:eastAsia="Times New Roman" w:hAnsi="Times New Roman" w:cs="Times New Roman"/>
          <w:spacing w:val="-8"/>
          <w:sz w:val="24"/>
          <w:szCs w:val="24"/>
          <w:lang w:eastAsia="ru-RU"/>
        </w:rPr>
        <w:t>Кучурган</w:t>
      </w:r>
      <w:proofErr w:type="spellEnd"/>
      <w:r w:rsidRPr="00AE55E0">
        <w:rPr>
          <w:rFonts w:ascii="Times New Roman" w:eastAsia="Times New Roman" w:hAnsi="Times New Roman" w:cs="Times New Roman"/>
          <w:spacing w:val="-8"/>
          <w:sz w:val="24"/>
          <w:szCs w:val="24"/>
          <w:lang w:eastAsia="ru-RU"/>
        </w:rPr>
        <w:t xml:space="preserve">) составляла 85,4 </w:t>
      </w:r>
      <w:proofErr w:type="spellStart"/>
      <w:r w:rsidRPr="00AE55E0">
        <w:rPr>
          <w:rFonts w:ascii="Times New Roman" w:eastAsia="Times New Roman" w:hAnsi="Times New Roman" w:cs="Times New Roman"/>
          <w:spacing w:val="-8"/>
          <w:sz w:val="24"/>
          <w:szCs w:val="24"/>
          <w:lang w:eastAsia="ru-RU"/>
        </w:rPr>
        <w:t>банов</w:t>
      </w:r>
      <w:proofErr w:type="spellEnd"/>
      <w:r w:rsidRPr="00AE55E0">
        <w:rPr>
          <w:rFonts w:ascii="Times New Roman" w:eastAsia="Times New Roman" w:hAnsi="Times New Roman" w:cs="Times New Roman"/>
          <w:spacing w:val="-8"/>
          <w:sz w:val="24"/>
          <w:szCs w:val="24"/>
          <w:lang w:eastAsia="ru-RU"/>
        </w:rPr>
        <w:t xml:space="preserve"> за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xml:space="preserve">, то во втором квартале она достигла 94,5 </w:t>
      </w:r>
      <w:proofErr w:type="spellStart"/>
      <w:r w:rsidRPr="00AE55E0">
        <w:rPr>
          <w:rFonts w:ascii="Times New Roman" w:eastAsia="Times New Roman" w:hAnsi="Times New Roman" w:cs="Times New Roman"/>
          <w:spacing w:val="-8"/>
          <w:sz w:val="24"/>
          <w:szCs w:val="24"/>
          <w:lang w:eastAsia="ru-RU"/>
        </w:rPr>
        <w:t>банов</w:t>
      </w:r>
      <w:proofErr w:type="spellEnd"/>
      <w:r w:rsidRPr="00AE55E0">
        <w:rPr>
          <w:rFonts w:ascii="Times New Roman" w:eastAsia="Times New Roman" w:hAnsi="Times New Roman" w:cs="Times New Roman"/>
          <w:spacing w:val="-8"/>
          <w:sz w:val="24"/>
          <w:szCs w:val="24"/>
          <w:lang w:eastAsia="ru-RU"/>
        </w:rPr>
        <w:t xml:space="preserve"> за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При этом средняя цена покупки во втором квартале 2021 года была на 7,7% выше, чем за аналогичный период прошлого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Рост цен на энергоносители был гораздо более значительным для </w:t>
      </w:r>
      <w:proofErr w:type="spellStart"/>
      <w:r w:rsidRPr="00AE55E0">
        <w:rPr>
          <w:rFonts w:ascii="Times New Roman" w:eastAsia="Times New Roman" w:hAnsi="Times New Roman" w:cs="Times New Roman"/>
          <w:spacing w:val="-8"/>
          <w:sz w:val="24"/>
          <w:szCs w:val="24"/>
          <w:lang w:eastAsia="ru-RU"/>
        </w:rPr>
        <w:t>Premier</w:t>
      </w:r>
      <w:proofErr w:type="spellEnd"/>
      <w:r w:rsidRPr="00AE55E0">
        <w:rPr>
          <w:rFonts w:ascii="Times New Roman" w:eastAsia="Times New Roman" w:hAnsi="Times New Roman" w:cs="Times New Roman"/>
          <w:spacing w:val="-8"/>
          <w:sz w:val="24"/>
          <w:szCs w:val="24"/>
          <w:lang w:eastAsia="ru-RU"/>
        </w:rPr>
        <w:t xml:space="preserve"> Energy SRL и FEE </w:t>
      </w:r>
      <w:proofErr w:type="spellStart"/>
      <w:r w:rsidRPr="00AE55E0">
        <w:rPr>
          <w:rFonts w:ascii="Times New Roman" w:eastAsia="Times New Roman" w:hAnsi="Times New Roman" w:cs="Times New Roman"/>
          <w:spacing w:val="-8"/>
          <w:sz w:val="24"/>
          <w:szCs w:val="24"/>
          <w:lang w:eastAsia="ru-RU"/>
        </w:rPr>
        <w:t>Nord</w:t>
      </w:r>
      <w:proofErr w:type="spellEnd"/>
      <w:r w:rsidRPr="00AE55E0">
        <w:rPr>
          <w:rFonts w:ascii="Times New Roman" w:eastAsia="Times New Roman" w:hAnsi="Times New Roman" w:cs="Times New Roman"/>
          <w:spacing w:val="-8"/>
          <w:sz w:val="24"/>
          <w:szCs w:val="24"/>
          <w:lang w:eastAsia="ru-RU"/>
        </w:rPr>
        <w:t xml:space="preserve"> SA, но менее значительным для альтернативных поставщиков, которые импортируют в основном из Украины.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основном это связано с увеличением с 1 апреля 2021 года на 10% средней закупочной цены </w:t>
      </w:r>
      <w:proofErr w:type="spellStart"/>
      <w:r w:rsidRPr="00AE55E0">
        <w:rPr>
          <w:rFonts w:ascii="Times New Roman" w:eastAsia="Times New Roman" w:hAnsi="Times New Roman" w:cs="Times New Roman"/>
          <w:spacing w:val="-8"/>
          <w:sz w:val="24"/>
          <w:szCs w:val="24"/>
          <w:lang w:eastAsia="ru-RU"/>
        </w:rPr>
        <w:t>Кучурганской</w:t>
      </w:r>
      <w:proofErr w:type="spellEnd"/>
      <w:r w:rsidRPr="00AE55E0">
        <w:rPr>
          <w:rFonts w:ascii="Times New Roman" w:eastAsia="Times New Roman" w:hAnsi="Times New Roman" w:cs="Times New Roman"/>
          <w:spacing w:val="-8"/>
          <w:sz w:val="24"/>
          <w:szCs w:val="24"/>
          <w:lang w:eastAsia="ru-RU"/>
        </w:rPr>
        <w:t xml:space="preserve"> ГЭС (Приднестровский регион), которая обеспечивает около 70% потребностей Республики Молдова в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ходе двусторонней встречи президентов Майи </w:t>
      </w:r>
      <w:proofErr w:type="spellStart"/>
      <w:r w:rsidRPr="00AE55E0">
        <w:rPr>
          <w:rFonts w:ascii="Times New Roman" w:eastAsia="Times New Roman" w:hAnsi="Times New Roman" w:cs="Times New Roman"/>
          <w:spacing w:val="-8"/>
          <w:sz w:val="24"/>
          <w:szCs w:val="24"/>
          <w:lang w:eastAsia="ru-RU"/>
        </w:rPr>
        <w:t>Санду</w:t>
      </w:r>
      <w:proofErr w:type="spellEnd"/>
      <w:r w:rsidRPr="00AE55E0">
        <w:rPr>
          <w:rFonts w:ascii="Times New Roman" w:eastAsia="Times New Roman" w:hAnsi="Times New Roman" w:cs="Times New Roman"/>
          <w:spacing w:val="-8"/>
          <w:sz w:val="24"/>
          <w:szCs w:val="24"/>
          <w:lang w:eastAsia="ru-RU"/>
        </w:rPr>
        <w:t xml:space="preserve"> и Владимира Зеленского в Кишиневе обсуждалась тема возвращения украинских энергокомпаний на рынок электроснабжения Республики Молдова.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Статистика показывает, что в последние годы объем импорта электроэнергии Республикой Молдова из Украины неуклонно снижается.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Согласно заявлению Администрации президента в Киеве, во время встречи Зеленский сказал, что для Украины Республика Молдова является важным партнером и что Киев открыт для углубления отношений.</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настоящий момент Украина вытеснена с </w:t>
      </w:r>
      <w:proofErr w:type="spellStart"/>
      <w:r w:rsidRPr="00AE55E0">
        <w:rPr>
          <w:rFonts w:ascii="Times New Roman" w:eastAsia="Times New Roman" w:hAnsi="Times New Roman" w:cs="Times New Roman"/>
          <w:spacing w:val="-8"/>
          <w:sz w:val="24"/>
          <w:szCs w:val="24"/>
          <w:lang w:eastAsia="ru-RU"/>
        </w:rPr>
        <w:t>энергорынка</w:t>
      </w:r>
      <w:proofErr w:type="spellEnd"/>
      <w:r w:rsidRPr="00AE55E0">
        <w:rPr>
          <w:rFonts w:ascii="Times New Roman" w:eastAsia="Times New Roman" w:hAnsi="Times New Roman" w:cs="Times New Roman"/>
          <w:spacing w:val="-8"/>
          <w:sz w:val="24"/>
          <w:szCs w:val="24"/>
          <w:lang w:eastAsia="ru-RU"/>
        </w:rPr>
        <w:t xml:space="preserve"> Молдовы находящейся в Приднестровье Молдавской ГРЭС, которая принадлежит российской корпорации </w:t>
      </w:r>
      <w:proofErr w:type="spellStart"/>
      <w:r w:rsidRPr="00AE55E0">
        <w:rPr>
          <w:rFonts w:ascii="Times New Roman" w:eastAsia="Times New Roman" w:hAnsi="Times New Roman" w:cs="Times New Roman"/>
          <w:spacing w:val="-8"/>
          <w:sz w:val="24"/>
          <w:szCs w:val="24"/>
          <w:lang w:eastAsia="ru-RU"/>
        </w:rPr>
        <w:t>Интер</w:t>
      </w:r>
      <w:proofErr w:type="spellEnd"/>
      <w:r w:rsidRPr="00AE55E0">
        <w:rPr>
          <w:rFonts w:ascii="Times New Roman" w:eastAsia="Times New Roman" w:hAnsi="Times New Roman" w:cs="Times New Roman"/>
          <w:spacing w:val="-8"/>
          <w:sz w:val="24"/>
          <w:szCs w:val="24"/>
          <w:lang w:eastAsia="ru-RU"/>
        </w:rPr>
        <w:t xml:space="preserve"> РАО. ГРЭС поставляет электроэнергию в Молдову из неоплачиваемого природного газа, долг за который оплачивается потребителями Молдовы.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Главы государств обсудили возвращение украинских энергокомпаний на рынок электроснабжения Республики Молдова.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На самом деле украинские компании, особенно те, которые входят в группу ДТЭК украинского олигарха Рината Ахметова, по-прежнему присутствуют на рынке электроэнергии, только объемы поставляемой энергии очень малы.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Следует отметить, что в мае-июле этого года около 80% потребности в энергии было обеспечено </w:t>
      </w:r>
      <w:proofErr w:type="spellStart"/>
      <w:r w:rsidRPr="00AE55E0">
        <w:rPr>
          <w:rFonts w:ascii="Times New Roman" w:eastAsia="Times New Roman" w:hAnsi="Times New Roman" w:cs="Times New Roman"/>
          <w:spacing w:val="-8"/>
          <w:sz w:val="24"/>
          <w:szCs w:val="24"/>
          <w:lang w:eastAsia="ru-RU"/>
        </w:rPr>
        <w:t>Кучурганской</w:t>
      </w:r>
      <w:proofErr w:type="spellEnd"/>
      <w:r w:rsidRPr="00AE55E0">
        <w:rPr>
          <w:rFonts w:ascii="Times New Roman" w:eastAsia="Times New Roman" w:hAnsi="Times New Roman" w:cs="Times New Roman"/>
          <w:spacing w:val="-8"/>
          <w:sz w:val="24"/>
          <w:szCs w:val="24"/>
          <w:lang w:eastAsia="ru-RU"/>
        </w:rPr>
        <w:t xml:space="preserve"> ТЭЦ Молдовы, почти 10% - поставщиками в Украине и только 10% отечественными производителями.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I полугодии 2021 г. конечные потребители Молдовы (без учета Приднестровья) получили 2 млрд 060,8 млн кВт/ч. электроэнергии на сумму 3 млрд 224 млн леев.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Как сообщили агентству </w:t>
      </w:r>
      <w:proofErr w:type="spellStart"/>
      <w:r w:rsidRPr="00AE55E0">
        <w:rPr>
          <w:rFonts w:ascii="Times New Roman" w:eastAsia="Times New Roman" w:hAnsi="Times New Roman" w:cs="Times New Roman"/>
          <w:spacing w:val="-8"/>
          <w:sz w:val="24"/>
          <w:szCs w:val="24"/>
          <w:lang w:eastAsia="ru-RU"/>
        </w:rPr>
        <w:t>InfoMarket</w:t>
      </w:r>
      <w:proofErr w:type="spellEnd"/>
      <w:r w:rsidRPr="00AE55E0">
        <w:rPr>
          <w:rFonts w:ascii="Times New Roman" w:eastAsia="Times New Roman" w:hAnsi="Times New Roman" w:cs="Times New Roman"/>
          <w:spacing w:val="-8"/>
          <w:sz w:val="24"/>
          <w:szCs w:val="24"/>
          <w:lang w:eastAsia="ru-RU"/>
        </w:rPr>
        <w:t xml:space="preserve"> в Национальном агентстве по регулированию в энергетике, это на 8,1% больше показателей аналогичного периода предыдущего года в физическом выражении, но на 7,8% ниже показателей в стоимостном выражении.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 данным НАРЭ, при этом, бытовые потребители в январе-июне 2021 г. использовали 933,1 млн кВт/ч. электроэнергии (+6,3% в сравнении с тем же периодом 2020 г.) на 1 млрд 590 млн леев (-9%), а </w:t>
      </w:r>
      <w:proofErr w:type="spellStart"/>
      <w:r w:rsidRPr="00AE55E0">
        <w:rPr>
          <w:rFonts w:ascii="Times New Roman" w:eastAsia="Times New Roman" w:hAnsi="Times New Roman" w:cs="Times New Roman"/>
          <w:spacing w:val="-8"/>
          <w:sz w:val="24"/>
          <w:szCs w:val="24"/>
          <w:lang w:eastAsia="ru-RU"/>
        </w:rPr>
        <w:t>небытовые</w:t>
      </w:r>
      <w:proofErr w:type="spellEnd"/>
      <w:r w:rsidRPr="00AE55E0">
        <w:rPr>
          <w:rFonts w:ascii="Times New Roman" w:eastAsia="Times New Roman" w:hAnsi="Times New Roman" w:cs="Times New Roman"/>
          <w:spacing w:val="-8"/>
          <w:sz w:val="24"/>
          <w:szCs w:val="24"/>
          <w:lang w:eastAsia="ru-RU"/>
        </w:rPr>
        <w:t xml:space="preserve"> – 1 млрд 127,7 млн кВт/ч. (+9,7%) на сумму 1 млрд 634 млн леев (-6,6%). По данным НАРЭ, в целом компания GNF </w:t>
      </w:r>
      <w:proofErr w:type="spellStart"/>
      <w:r w:rsidRPr="00AE55E0">
        <w:rPr>
          <w:rFonts w:ascii="Times New Roman" w:eastAsia="Times New Roman" w:hAnsi="Times New Roman" w:cs="Times New Roman"/>
          <w:spacing w:val="-8"/>
          <w:sz w:val="24"/>
          <w:szCs w:val="24"/>
          <w:lang w:eastAsia="ru-RU"/>
        </w:rPr>
        <w:t>Furnizare</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Energie</w:t>
      </w:r>
      <w:proofErr w:type="spellEnd"/>
      <w:r w:rsidRPr="00AE55E0">
        <w:rPr>
          <w:rFonts w:ascii="Times New Roman" w:eastAsia="Times New Roman" w:hAnsi="Times New Roman" w:cs="Times New Roman"/>
          <w:spacing w:val="-8"/>
          <w:sz w:val="24"/>
          <w:szCs w:val="24"/>
          <w:lang w:eastAsia="ru-RU"/>
        </w:rPr>
        <w:t xml:space="preserve"> в I полугодии 2021 г. поставила потребителям 1 млрд 356,6 млн кВт/ч. электроэнергии (+6,3% к тому же периоду 2020 г.) на 2 млрд 014,9 млн леев (-12,1%), FEE </w:t>
      </w:r>
      <w:proofErr w:type="spellStart"/>
      <w:r w:rsidRPr="00AE55E0">
        <w:rPr>
          <w:rFonts w:ascii="Times New Roman" w:eastAsia="Times New Roman" w:hAnsi="Times New Roman" w:cs="Times New Roman"/>
          <w:spacing w:val="-8"/>
          <w:sz w:val="24"/>
          <w:szCs w:val="24"/>
          <w:lang w:eastAsia="ru-RU"/>
        </w:rPr>
        <w:t>Nord</w:t>
      </w:r>
      <w:proofErr w:type="spellEnd"/>
      <w:r w:rsidRPr="00AE55E0">
        <w:rPr>
          <w:rFonts w:ascii="Times New Roman" w:eastAsia="Times New Roman" w:hAnsi="Times New Roman" w:cs="Times New Roman"/>
          <w:spacing w:val="-8"/>
          <w:sz w:val="24"/>
          <w:szCs w:val="24"/>
          <w:lang w:eastAsia="ru-RU"/>
        </w:rPr>
        <w:t xml:space="preserve"> – 515,4 млн кВт/ч. (+9,2%) на 966,7 млн леев (-1,3%), а другие поставщики - 188,7 млн кВт/ч. (+19,3%) на 242,5 млн леев (+7,8%). При этом, GNF </w:t>
      </w:r>
      <w:proofErr w:type="spellStart"/>
      <w:r w:rsidRPr="00AE55E0">
        <w:rPr>
          <w:rFonts w:ascii="Times New Roman" w:eastAsia="Times New Roman" w:hAnsi="Times New Roman" w:cs="Times New Roman"/>
          <w:spacing w:val="-8"/>
          <w:sz w:val="24"/>
          <w:szCs w:val="24"/>
          <w:lang w:eastAsia="ru-RU"/>
        </w:rPr>
        <w:t>Furnizare</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Energie</w:t>
      </w:r>
      <w:proofErr w:type="spellEnd"/>
      <w:r w:rsidRPr="00AE55E0">
        <w:rPr>
          <w:rFonts w:ascii="Times New Roman" w:eastAsia="Times New Roman" w:hAnsi="Times New Roman" w:cs="Times New Roman"/>
          <w:spacing w:val="-8"/>
          <w:sz w:val="24"/>
          <w:szCs w:val="24"/>
          <w:lang w:eastAsia="ru-RU"/>
        </w:rPr>
        <w:t xml:space="preserve"> в январе-июне </w:t>
      </w:r>
      <w:proofErr w:type="spellStart"/>
      <w:r w:rsidRPr="00AE55E0">
        <w:rPr>
          <w:rFonts w:ascii="Times New Roman" w:eastAsia="Times New Roman" w:hAnsi="Times New Roman" w:cs="Times New Roman"/>
          <w:spacing w:val="-8"/>
          <w:sz w:val="24"/>
          <w:szCs w:val="24"/>
          <w:lang w:eastAsia="ru-RU"/>
        </w:rPr>
        <w:t>с.г</w:t>
      </w:r>
      <w:proofErr w:type="spellEnd"/>
      <w:r w:rsidRPr="00AE55E0">
        <w:rPr>
          <w:rFonts w:ascii="Times New Roman" w:eastAsia="Times New Roman" w:hAnsi="Times New Roman" w:cs="Times New Roman"/>
          <w:spacing w:val="-8"/>
          <w:sz w:val="24"/>
          <w:szCs w:val="24"/>
          <w:lang w:eastAsia="ru-RU"/>
        </w:rPr>
        <w:t xml:space="preserve">. поставила бытовым потребителям 660,9 млн кВт/ч (+7,6%) на 1 млрд 027,8 млн леев (-11,4%), а FEE </w:t>
      </w:r>
      <w:proofErr w:type="spellStart"/>
      <w:r w:rsidRPr="00AE55E0">
        <w:rPr>
          <w:rFonts w:ascii="Times New Roman" w:eastAsia="Times New Roman" w:hAnsi="Times New Roman" w:cs="Times New Roman"/>
          <w:spacing w:val="-8"/>
          <w:sz w:val="24"/>
          <w:szCs w:val="24"/>
          <w:lang w:eastAsia="ru-RU"/>
        </w:rPr>
        <w:t>Nord</w:t>
      </w:r>
      <w:proofErr w:type="spellEnd"/>
      <w:r w:rsidRPr="00AE55E0">
        <w:rPr>
          <w:rFonts w:ascii="Times New Roman" w:eastAsia="Times New Roman" w:hAnsi="Times New Roman" w:cs="Times New Roman"/>
          <w:spacing w:val="-8"/>
          <w:sz w:val="24"/>
          <w:szCs w:val="24"/>
          <w:lang w:eastAsia="ru-RU"/>
        </w:rPr>
        <w:t xml:space="preserve"> - 272,2 млн кВт/ч (+3,3%) на 562,2 млн леев (-4,3%).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Поставки электроэнергии </w:t>
      </w:r>
      <w:proofErr w:type="spellStart"/>
      <w:r w:rsidRPr="00AE55E0">
        <w:rPr>
          <w:rFonts w:ascii="Times New Roman" w:eastAsia="Times New Roman" w:hAnsi="Times New Roman" w:cs="Times New Roman"/>
          <w:spacing w:val="-8"/>
          <w:sz w:val="24"/>
          <w:szCs w:val="24"/>
          <w:lang w:eastAsia="ru-RU"/>
        </w:rPr>
        <w:t>небытовым</w:t>
      </w:r>
      <w:proofErr w:type="spellEnd"/>
      <w:r w:rsidRPr="00AE55E0">
        <w:rPr>
          <w:rFonts w:ascii="Times New Roman" w:eastAsia="Times New Roman" w:hAnsi="Times New Roman" w:cs="Times New Roman"/>
          <w:spacing w:val="-8"/>
          <w:sz w:val="24"/>
          <w:szCs w:val="24"/>
          <w:lang w:eastAsia="ru-RU"/>
        </w:rPr>
        <w:t xml:space="preserve"> потребителям у компании GNF </w:t>
      </w:r>
      <w:proofErr w:type="spellStart"/>
      <w:r w:rsidRPr="00AE55E0">
        <w:rPr>
          <w:rFonts w:ascii="Times New Roman" w:eastAsia="Times New Roman" w:hAnsi="Times New Roman" w:cs="Times New Roman"/>
          <w:spacing w:val="-8"/>
          <w:sz w:val="24"/>
          <w:szCs w:val="24"/>
          <w:lang w:eastAsia="ru-RU"/>
        </w:rPr>
        <w:t>Furnizare</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Energie</w:t>
      </w:r>
      <w:proofErr w:type="spellEnd"/>
      <w:r w:rsidRPr="00AE55E0">
        <w:rPr>
          <w:rFonts w:ascii="Times New Roman" w:eastAsia="Times New Roman" w:hAnsi="Times New Roman" w:cs="Times New Roman"/>
          <w:spacing w:val="-8"/>
          <w:sz w:val="24"/>
          <w:szCs w:val="24"/>
          <w:lang w:eastAsia="ru-RU"/>
        </w:rPr>
        <w:t xml:space="preserve"> составили 695,8 млн кВт/ч (+5,2%) на сумму 987,1 млн леев (-12,8%), у FEE </w:t>
      </w:r>
      <w:proofErr w:type="spellStart"/>
      <w:r w:rsidRPr="00AE55E0">
        <w:rPr>
          <w:rFonts w:ascii="Times New Roman" w:eastAsia="Times New Roman" w:hAnsi="Times New Roman" w:cs="Times New Roman"/>
          <w:spacing w:val="-8"/>
          <w:sz w:val="24"/>
          <w:szCs w:val="24"/>
          <w:lang w:eastAsia="ru-RU"/>
        </w:rPr>
        <w:t>Nord</w:t>
      </w:r>
      <w:proofErr w:type="spellEnd"/>
      <w:r w:rsidRPr="00AE55E0">
        <w:rPr>
          <w:rFonts w:ascii="Times New Roman" w:eastAsia="Times New Roman" w:hAnsi="Times New Roman" w:cs="Times New Roman"/>
          <w:spacing w:val="-8"/>
          <w:sz w:val="24"/>
          <w:szCs w:val="24"/>
          <w:lang w:eastAsia="ru-RU"/>
        </w:rPr>
        <w:t xml:space="preserve"> -243,2 млн кВт/ч (+16,7%) на 404,4 млн леев (+3,2%), у других поставщиков - 188,7 млн кВт/ч. (+19,3%) на 242,5 млн леев (+7,8%).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По данным НАРЭ, общий уровень оплаты за потребленную электроэнергии в I полугодии 2021 г. составил 99,9% (за тот же период годом ранее – 99%), в том числе, этот показатель у потребителей компании GNF </w:t>
      </w:r>
      <w:proofErr w:type="spellStart"/>
      <w:r w:rsidRPr="00AE55E0">
        <w:rPr>
          <w:rFonts w:ascii="Times New Roman" w:eastAsia="Times New Roman" w:hAnsi="Times New Roman" w:cs="Times New Roman"/>
          <w:spacing w:val="-8"/>
          <w:sz w:val="24"/>
          <w:szCs w:val="24"/>
          <w:lang w:eastAsia="ru-RU"/>
        </w:rPr>
        <w:t>Furnizare</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Energie</w:t>
      </w:r>
      <w:proofErr w:type="spellEnd"/>
      <w:r w:rsidRPr="00AE55E0">
        <w:rPr>
          <w:rFonts w:ascii="Times New Roman" w:eastAsia="Times New Roman" w:hAnsi="Times New Roman" w:cs="Times New Roman"/>
          <w:spacing w:val="-8"/>
          <w:sz w:val="24"/>
          <w:szCs w:val="24"/>
          <w:lang w:eastAsia="ru-RU"/>
        </w:rPr>
        <w:t xml:space="preserve"> в январе-июне 2021 г. составил 99,7% (за тот же период в 2020 г. - 98,9%), у потребителей FEE </w:t>
      </w:r>
      <w:proofErr w:type="spellStart"/>
      <w:r w:rsidRPr="00AE55E0">
        <w:rPr>
          <w:rFonts w:ascii="Times New Roman" w:eastAsia="Times New Roman" w:hAnsi="Times New Roman" w:cs="Times New Roman"/>
          <w:spacing w:val="-8"/>
          <w:sz w:val="24"/>
          <w:szCs w:val="24"/>
          <w:lang w:eastAsia="ru-RU"/>
        </w:rPr>
        <w:t>Nord</w:t>
      </w:r>
      <w:proofErr w:type="spellEnd"/>
      <w:r w:rsidRPr="00AE55E0">
        <w:rPr>
          <w:rFonts w:ascii="Times New Roman" w:eastAsia="Times New Roman" w:hAnsi="Times New Roman" w:cs="Times New Roman"/>
          <w:spacing w:val="-8"/>
          <w:sz w:val="24"/>
          <w:szCs w:val="24"/>
          <w:lang w:eastAsia="ru-RU"/>
        </w:rPr>
        <w:t xml:space="preserve"> – 100,4% (за тот же период в 2020 г. - 99,1%).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РОССИЙСКАЯ ФЕДЕРАЦИЯ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Россети</w:t>
      </w:r>
      <w:proofErr w:type="spellEnd"/>
      <w:r w:rsidRPr="00AE55E0">
        <w:rPr>
          <w:rFonts w:ascii="Times New Roman" w:eastAsia="Times New Roman" w:hAnsi="Times New Roman" w:cs="Times New Roman"/>
          <w:spacing w:val="-8"/>
          <w:sz w:val="24"/>
          <w:szCs w:val="24"/>
          <w:lang w:eastAsia="ru-RU"/>
        </w:rPr>
        <w:t>» и Системный оператор внедрили уникальную цифровую технологию дистанционного управления оборудованием релейной защиты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Россети</w:t>
      </w:r>
      <w:proofErr w:type="spellEnd"/>
      <w:r w:rsidRPr="00AE55E0">
        <w:rPr>
          <w:rFonts w:ascii="Times New Roman" w:eastAsia="Times New Roman" w:hAnsi="Times New Roman" w:cs="Times New Roman"/>
          <w:spacing w:val="-8"/>
          <w:sz w:val="24"/>
          <w:szCs w:val="24"/>
          <w:lang w:eastAsia="ru-RU"/>
        </w:rPr>
        <w:t>» и Системный оператор запустили цифровую технологию дистанционного управления устройствами РЗА, сообщает пресс-служба ОДУ Центра (филиал Системного оператора).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Система внедрена в рамках НИОКР компании «</w:t>
      </w:r>
      <w:proofErr w:type="spellStart"/>
      <w:r w:rsidRPr="00AE55E0">
        <w:rPr>
          <w:rFonts w:ascii="Times New Roman" w:eastAsia="Times New Roman" w:hAnsi="Times New Roman" w:cs="Times New Roman"/>
          <w:spacing w:val="-8"/>
          <w:sz w:val="24"/>
          <w:szCs w:val="24"/>
          <w:lang w:eastAsia="ru-RU"/>
        </w:rPr>
        <w:t>Россети</w:t>
      </w:r>
      <w:proofErr w:type="spellEnd"/>
      <w:r w:rsidRPr="00AE55E0">
        <w:rPr>
          <w:rFonts w:ascii="Times New Roman" w:eastAsia="Times New Roman" w:hAnsi="Times New Roman" w:cs="Times New Roman"/>
          <w:spacing w:val="-8"/>
          <w:sz w:val="24"/>
          <w:szCs w:val="24"/>
          <w:lang w:eastAsia="ru-RU"/>
        </w:rPr>
        <w:t xml:space="preserve"> Московский регион» и входит в ведомственную программу «Единая техническая политика – надежность электроснабжения» Минэнерго России.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настоящий момент в пилотном проекте участвуют две подстанции 220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 </w:t>
      </w:r>
      <w:proofErr w:type="spellStart"/>
      <w:r w:rsidRPr="00AE55E0">
        <w:rPr>
          <w:rFonts w:ascii="Times New Roman" w:eastAsia="Times New Roman" w:hAnsi="Times New Roman" w:cs="Times New Roman"/>
          <w:spacing w:val="-8"/>
          <w:sz w:val="24"/>
          <w:szCs w:val="24"/>
          <w:lang w:eastAsia="ru-RU"/>
        </w:rPr>
        <w:t>Кожевническая</w:t>
      </w:r>
      <w:proofErr w:type="spellEnd"/>
      <w:r w:rsidRPr="00AE55E0">
        <w:rPr>
          <w:rFonts w:ascii="Times New Roman" w:eastAsia="Times New Roman" w:hAnsi="Times New Roman" w:cs="Times New Roman"/>
          <w:spacing w:val="-8"/>
          <w:sz w:val="24"/>
          <w:szCs w:val="24"/>
          <w:lang w:eastAsia="ru-RU"/>
        </w:rPr>
        <w:t xml:space="preserve"> и Белорусская компании «</w:t>
      </w:r>
      <w:proofErr w:type="spellStart"/>
      <w:r w:rsidRPr="00AE55E0">
        <w:rPr>
          <w:rFonts w:ascii="Times New Roman" w:eastAsia="Times New Roman" w:hAnsi="Times New Roman" w:cs="Times New Roman"/>
          <w:spacing w:val="-8"/>
          <w:sz w:val="24"/>
          <w:szCs w:val="24"/>
          <w:lang w:eastAsia="ru-RU"/>
        </w:rPr>
        <w:t>Россети</w:t>
      </w:r>
      <w:proofErr w:type="spellEnd"/>
      <w:r w:rsidRPr="00AE55E0">
        <w:rPr>
          <w:rFonts w:ascii="Times New Roman" w:eastAsia="Times New Roman" w:hAnsi="Times New Roman" w:cs="Times New Roman"/>
          <w:spacing w:val="-8"/>
          <w:sz w:val="24"/>
          <w:szCs w:val="24"/>
          <w:lang w:eastAsia="ru-RU"/>
        </w:rPr>
        <w:t xml:space="preserve"> Московский регион» (входит в </w:t>
      </w:r>
      <w:proofErr w:type="spellStart"/>
      <w:r w:rsidRPr="00AE55E0">
        <w:rPr>
          <w:rFonts w:ascii="Times New Roman" w:eastAsia="Times New Roman" w:hAnsi="Times New Roman" w:cs="Times New Roman"/>
          <w:spacing w:val="-8"/>
          <w:sz w:val="24"/>
          <w:szCs w:val="24"/>
          <w:lang w:eastAsia="ru-RU"/>
        </w:rPr>
        <w:t>Россети</w:t>
      </w:r>
      <w:proofErr w:type="spellEnd"/>
      <w:r w:rsidRPr="00AE55E0">
        <w:rPr>
          <w:rFonts w:ascii="Times New Roman" w:eastAsia="Times New Roman" w:hAnsi="Times New Roman" w:cs="Times New Roman"/>
          <w:spacing w:val="-8"/>
          <w:sz w:val="24"/>
          <w:szCs w:val="24"/>
          <w:lang w:eastAsia="ru-RU"/>
        </w:rPr>
        <w:t>). На первой из них система введена в промышленную эксплуатацию 2 августа, на второй продолжается наладка, ввод запланирован в ближайшее время.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Путин поручил проработать строительство новых объектов гидроэнергетики в бассейне Амура. Президент РФ Владимир Путин дал поручение проработать вопрос о возможности строительства новых объектов </w:t>
      </w:r>
      <w:proofErr w:type="spellStart"/>
      <w:r w:rsidRPr="00AE55E0">
        <w:rPr>
          <w:rFonts w:ascii="Times New Roman" w:eastAsia="Times New Roman" w:hAnsi="Times New Roman" w:cs="Times New Roman"/>
          <w:spacing w:val="-8"/>
          <w:sz w:val="24"/>
          <w:szCs w:val="24"/>
          <w:lang w:eastAsia="ru-RU"/>
        </w:rPr>
        <w:t>гидрогенерации</w:t>
      </w:r>
      <w:proofErr w:type="spellEnd"/>
      <w:r w:rsidRPr="00AE55E0">
        <w:rPr>
          <w:rFonts w:ascii="Times New Roman" w:eastAsia="Times New Roman" w:hAnsi="Times New Roman" w:cs="Times New Roman"/>
          <w:spacing w:val="-8"/>
          <w:sz w:val="24"/>
          <w:szCs w:val="24"/>
          <w:lang w:eastAsia="ru-RU"/>
        </w:rPr>
        <w:t xml:space="preserve"> в бассейне реки Амур. Соответствующее поручение дано по итогам совещания по ситуации с паводками и пожарами в субъектах Российской Федерации и ходе ликвидации их последствий, состоявшегося 6 августа.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"Правительству Российской Федерации совместно с правительством Амурской области и правительством Хабаровского края рассмотреть вопрос о строительстве объектов </w:t>
      </w:r>
      <w:proofErr w:type="spellStart"/>
      <w:r w:rsidRPr="00AE55E0">
        <w:rPr>
          <w:rFonts w:ascii="Times New Roman" w:eastAsia="Times New Roman" w:hAnsi="Times New Roman" w:cs="Times New Roman"/>
          <w:spacing w:val="-8"/>
          <w:sz w:val="24"/>
          <w:szCs w:val="24"/>
          <w:lang w:eastAsia="ru-RU"/>
        </w:rPr>
        <w:t>гидрогенерации</w:t>
      </w:r>
      <w:proofErr w:type="spellEnd"/>
      <w:r w:rsidRPr="00AE55E0">
        <w:rPr>
          <w:rFonts w:ascii="Times New Roman" w:eastAsia="Times New Roman" w:hAnsi="Times New Roman" w:cs="Times New Roman"/>
          <w:spacing w:val="-8"/>
          <w:sz w:val="24"/>
          <w:szCs w:val="24"/>
          <w:lang w:eastAsia="ru-RU"/>
        </w:rPr>
        <w:t xml:space="preserve"> в бассейне реки Амур, в том числе на реках </w:t>
      </w:r>
      <w:proofErr w:type="spellStart"/>
      <w:r w:rsidRPr="00AE55E0">
        <w:rPr>
          <w:rFonts w:ascii="Times New Roman" w:eastAsia="Times New Roman" w:hAnsi="Times New Roman" w:cs="Times New Roman"/>
          <w:spacing w:val="-8"/>
          <w:sz w:val="24"/>
          <w:szCs w:val="24"/>
          <w:lang w:eastAsia="ru-RU"/>
        </w:rPr>
        <w:t>Ниман</w:t>
      </w:r>
      <w:proofErr w:type="spellEnd"/>
      <w:r w:rsidRPr="00AE55E0">
        <w:rPr>
          <w:rFonts w:ascii="Times New Roman" w:eastAsia="Times New Roman" w:hAnsi="Times New Roman" w:cs="Times New Roman"/>
          <w:spacing w:val="-8"/>
          <w:sz w:val="24"/>
          <w:szCs w:val="24"/>
          <w:lang w:eastAsia="ru-RU"/>
        </w:rPr>
        <w:t xml:space="preserve"> и </w:t>
      </w:r>
      <w:proofErr w:type="spellStart"/>
      <w:r w:rsidRPr="00AE55E0">
        <w:rPr>
          <w:rFonts w:ascii="Times New Roman" w:eastAsia="Times New Roman" w:hAnsi="Times New Roman" w:cs="Times New Roman"/>
          <w:spacing w:val="-8"/>
          <w:sz w:val="24"/>
          <w:szCs w:val="24"/>
          <w:lang w:eastAsia="ru-RU"/>
        </w:rPr>
        <w:t>Селемджа</w:t>
      </w:r>
      <w:proofErr w:type="spellEnd"/>
      <w:r w:rsidRPr="00AE55E0">
        <w:rPr>
          <w:rFonts w:ascii="Times New Roman" w:eastAsia="Times New Roman" w:hAnsi="Times New Roman" w:cs="Times New Roman"/>
          <w:spacing w:val="-8"/>
          <w:sz w:val="24"/>
          <w:szCs w:val="24"/>
          <w:lang w:eastAsia="ru-RU"/>
        </w:rPr>
        <w:t>, с учетом необходимости развития энергетической системы Дальневосточного федерального округа и принять дополнительные меры по снижению риска наводнений", - говорится в тексте поручения, опубликованного на сайте Кремля.</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Северной Осетии планируют реконструировать три ГЭС до 2026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До конца года в регионе также намерены ввести в эксплуатацию резервную автотрансформаторную фазу на подстанции "Алания" и кабельный участок линии электропередач "Северный портал" - "Нижний Рук"</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roofErr w:type="spellStart"/>
      <w:r w:rsidRPr="00AE55E0">
        <w:rPr>
          <w:rFonts w:ascii="Times New Roman" w:eastAsia="Times New Roman" w:hAnsi="Times New Roman" w:cs="Times New Roman"/>
          <w:spacing w:val="-8"/>
          <w:sz w:val="24"/>
          <w:szCs w:val="24"/>
          <w:lang w:eastAsia="ru-RU"/>
        </w:rPr>
        <w:t>Гизельдонскую</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Дзауджикаускую</w:t>
      </w:r>
      <w:proofErr w:type="spellEnd"/>
      <w:r w:rsidRPr="00AE55E0">
        <w:rPr>
          <w:rFonts w:ascii="Times New Roman" w:eastAsia="Times New Roman" w:hAnsi="Times New Roman" w:cs="Times New Roman"/>
          <w:spacing w:val="-8"/>
          <w:sz w:val="24"/>
          <w:szCs w:val="24"/>
          <w:lang w:eastAsia="ru-RU"/>
        </w:rPr>
        <w:t xml:space="preserve"> и </w:t>
      </w:r>
      <w:proofErr w:type="spellStart"/>
      <w:r w:rsidRPr="00AE55E0">
        <w:rPr>
          <w:rFonts w:ascii="Times New Roman" w:eastAsia="Times New Roman" w:hAnsi="Times New Roman" w:cs="Times New Roman"/>
          <w:spacing w:val="-8"/>
          <w:sz w:val="24"/>
          <w:szCs w:val="24"/>
          <w:lang w:eastAsia="ru-RU"/>
        </w:rPr>
        <w:t>Эзминскую</w:t>
      </w:r>
      <w:proofErr w:type="spellEnd"/>
      <w:r w:rsidRPr="00AE55E0">
        <w:rPr>
          <w:rFonts w:ascii="Times New Roman" w:eastAsia="Times New Roman" w:hAnsi="Times New Roman" w:cs="Times New Roman"/>
          <w:spacing w:val="-8"/>
          <w:sz w:val="24"/>
          <w:szCs w:val="24"/>
          <w:lang w:eastAsia="ru-RU"/>
        </w:rPr>
        <w:t xml:space="preserve"> ГЭС в Северной Осетии планируют реконструировать до 2026 года. Об этом сообщили в пресс-службе главы и правительства республики.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соответствии с разработанной АО "НТЦ ЕЭС" и утвержденной Схемой и программой перспективного развития электроэнергетики в республике до 2026 года запланирована реконструкция </w:t>
      </w:r>
      <w:proofErr w:type="spellStart"/>
      <w:r w:rsidRPr="00AE55E0">
        <w:rPr>
          <w:rFonts w:ascii="Times New Roman" w:eastAsia="Times New Roman" w:hAnsi="Times New Roman" w:cs="Times New Roman"/>
          <w:spacing w:val="-8"/>
          <w:sz w:val="24"/>
          <w:szCs w:val="24"/>
          <w:lang w:eastAsia="ru-RU"/>
        </w:rPr>
        <w:t>Гизельдонской</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Дзауджикауской</w:t>
      </w:r>
      <w:proofErr w:type="spellEnd"/>
      <w:r w:rsidRPr="00AE55E0">
        <w:rPr>
          <w:rFonts w:ascii="Times New Roman" w:eastAsia="Times New Roman" w:hAnsi="Times New Roman" w:cs="Times New Roman"/>
          <w:spacing w:val="-8"/>
          <w:sz w:val="24"/>
          <w:szCs w:val="24"/>
          <w:lang w:eastAsia="ru-RU"/>
        </w:rPr>
        <w:t xml:space="preserve"> и </w:t>
      </w:r>
      <w:proofErr w:type="spellStart"/>
      <w:r w:rsidRPr="00AE55E0">
        <w:rPr>
          <w:rFonts w:ascii="Times New Roman" w:eastAsia="Times New Roman" w:hAnsi="Times New Roman" w:cs="Times New Roman"/>
          <w:spacing w:val="-8"/>
          <w:sz w:val="24"/>
          <w:szCs w:val="24"/>
          <w:lang w:eastAsia="ru-RU"/>
        </w:rPr>
        <w:t>Эзминской</w:t>
      </w:r>
      <w:proofErr w:type="spellEnd"/>
      <w:r w:rsidRPr="00AE55E0">
        <w:rPr>
          <w:rFonts w:ascii="Times New Roman" w:eastAsia="Times New Roman" w:hAnsi="Times New Roman" w:cs="Times New Roman"/>
          <w:spacing w:val="-8"/>
          <w:sz w:val="24"/>
          <w:szCs w:val="24"/>
          <w:lang w:eastAsia="ru-RU"/>
        </w:rPr>
        <w:t xml:space="preserve"> ГЭС с увеличением их установленных мощностей", - говорится в сообщении.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Также предусмотрена возможность ввода в эксплуатацию трех малых ГЭС суммарной мощностью более 20 МВт. В результате это позволит увеличить мощность энергосистемы республики с 448 до 487 МВт, а выработку электрической энергии - с 765 млн </w:t>
      </w:r>
      <w:proofErr w:type="gramStart"/>
      <w:r w:rsidRPr="00AE55E0">
        <w:rPr>
          <w:rFonts w:ascii="Times New Roman" w:eastAsia="Times New Roman" w:hAnsi="Times New Roman" w:cs="Times New Roman"/>
          <w:spacing w:val="-8"/>
          <w:sz w:val="24"/>
          <w:szCs w:val="24"/>
          <w:lang w:eastAsia="ru-RU"/>
        </w:rPr>
        <w:t>кВт-ч</w:t>
      </w:r>
      <w:proofErr w:type="gramEnd"/>
      <w:r w:rsidRPr="00AE55E0">
        <w:rPr>
          <w:rFonts w:ascii="Times New Roman" w:eastAsia="Times New Roman" w:hAnsi="Times New Roman" w:cs="Times New Roman"/>
          <w:spacing w:val="-8"/>
          <w:sz w:val="24"/>
          <w:szCs w:val="24"/>
          <w:lang w:eastAsia="ru-RU"/>
        </w:rPr>
        <w:t xml:space="preserve"> до 1 136 млн кВт-ч.</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До конца 2021 года в Северной Осетии планируется ввод в эксплуатацию резервной автотрансформаторной фазы на подстанции "Алания", кабельного участка линии электропередач "Северный портал" - "Нижний Рук", а также строительство новой подстанции 110 </w:t>
      </w:r>
      <w:proofErr w:type="spellStart"/>
      <w:r w:rsidRPr="00AE55E0">
        <w:rPr>
          <w:rFonts w:ascii="Times New Roman" w:eastAsia="Times New Roman" w:hAnsi="Times New Roman" w:cs="Times New Roman"/>
          <w:spacing w:val="-8"/>
          <w:sz w:val="24"/>
          <w:szCs w:val="24"/>
          <w:lang w:eastAsia="ru-RU"/>
        </w:rPr>
        <w:t>кВ</w:t>
      </w:r>
      <w:proofErr w:type="spellEnd"/>
      <w:r w:rsidRPr="00AE55E0">
        <w:rPr>
          <w:rFonts w:ascii="Times New Roman" w:eastAsia="Times New Roman" w:hAnsi="Times New Roman" w:cs="Times New Roman"/>
          <w:spacing w:val="-8"/>
          <w:sz w:val="24"/>
          <w:szCs w:val="24"/>
          <w:lang w:eastAsia="ru-RU"/>
        </w:rPr>
        <w:t xml:space="preserve"> "</w:t>
      </w:r>
      <w:proofErr w:type="spellStart"/>
      <w:r w:rsidRPr="00AE55E0">
        <w:rPr>
          <w:rFonts w:ascii="Times New Roman" w:eastAsia="Times New Roman" w:hAnsi="Times New Roman" w:cs="Times New Roman"/>
          <w:spacing w:val="-8"/>
          <w:sz w:val="24"/>
          <w:szCs w:val="24"/>
          <w:lang w:eastAsia="ru-RU"/>
        </w:rPr>
        <w:t>Мамисон</w:t>
      </w:r>
      <w:proofErr w:type="spellEnd"/>
      <w:r w:rsidRPr="00AE55E0">
        <w:rPr>
          <w:rFonts w:ascii="Times New Roman" w:eastAsia="Times New Roman" w:hAnsi="Times New Roman" w:cs="Times New Roman"/>
          <w:spacing w:val="-8"/>
          <w:sz w:val="24"/>
          <w:szCs w:val="24"/>
          <w:lang w:eastAsia="ru-RU"/>
        </w:rPr>
        <w:t>", что позволит развить туристический потенциал региона.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В Чечне начали строить солнечную электростанцию мощностью 10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ее создание вложат более 800 млн рублей. Солнечную электростанцию мощностью 10 МВт начали строить в </w:t>
      </w:r>
      <w:proofErr w:type="spellStart"/>
      <w:r w:rsidRPr="00AE55E0">
        <w:rPr>
          <w:rFonts w:ascii="Times New Roman" w:eastAsia="Times New Roman" w:hAnsi="Times New Roman" w:cs="Times New Roman"/>
          <w:spacing w:val="-8"/>
          <w:sz w:val="24"/>
          <w:szCs w:val="24"/>
          <w:lang w:eastAsia="ru-RU"/>
        </w:rPr>
        <w:t>Ачхой-Мартановском</w:t>
      </w:r>
      <w:proofErr w:type="spellEnd"/>
      <w:r w:rsidRPr="00AE55E0">
        <w:rPr>
          <w:rFonts w:ascii="Times New Roman" w:eastAsia="Times New Roman" w:hAnsi="Times New Roman" w:cs="Times New Roman"/>
          <w:spacing w:val="-8"/>
          <w:sz w:val="24"/>
          <w:szCs w:val="24"/>
          <w:lang w:eastAsia="ru-RU"/>
        </w:rPr>
        <w:t xml:space="preserve"> районе Чечни. Церемонию закладки памятной капсулы на площадке будущего объекта приурочили к 70-летию со дня рождения первого президента республики Ахмата Кадырова.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Проект будет реализован группой компаний "</w:t>
      </w:r>
      <w:proofErr w:type="spellStart"/>
      <w:r w:rsidRPr="00AE55E0">
        <w:rPr>
          <w:rFonts w:ascii="Times New Roman" w:eastAsia="Times New Roman" w:hAnsi="Times New Roman" w:cs="Times New Roman"/>
          <w:spacing w:val="-8"/>
          <w:sz w:val="24"/>
          <w:szCs w:val="24"/>
          <w:lang w:eastAsia="ru-RU"/>
        </w:rPr>
        <w:t>Хевел</w:t>
      </w:r>
      <w:proofErr w:type="spellEnd"/>
      <w:r w:rsidRPr="00AE55E0">
        <w:rPr>
          <w:rFonts w:ascii="Times New Roman" w:eastAsia="Times New Roman" w:hAnsi="Times New Roman" w:cs="Times New Roman"/>
          <w:spacing w:val="-8"/>
          <w:sz w:val="24"/>
          <w:szCs w:val="24"/>
          <w:lang w:eastAsia="ru-RU"/>
        </w:rPr>
        <w:t xml:space="preserve">". Объем выработки электроэнергии прогнозируется на уровне 13 млн </w:t>
      </w:r>
      <w:proofErr w:type="gramStart"/>
      <w:r w:rsidRPr="00AE55E0">
        <w:rPr>
          <w:rFonts w:ascii="Times New Roman" w:eastAsia="Times New Roman" w:hAnsi="Times New Roman" w:cs="Times New Roman"/>
          <w:spacing w:val="-8"/>
          <w:sz w:val="24"/>
          <w:szCs w:val="24"/>
          <w:lang w:eastAsia="ru-RU"/>
        </w:rPr>
        <w:t>кВт-ч</w:t>
      </w:r>
      <w:proofErr w:type="gramEnd"/>
      <w:r w:rsidRPr="00AE55E0">
        <w:rPr>
          <w:rFonts w:ascii="Times New Roman" w:eastAsia="Times New Roman" w:hAnsi="Times New Roman" w:cs="Times New Roman"/>
          <w:spacing w:val="-8"/>
          <w:sz w:val="24"/>
          <w:szCs w:val="24"/>
          <w:lang w:eastAsia="ru-RU"/>
        </w:rPr>
        <w:t xml:space="preserve"> в год, что обеспечит ежегодное снижение выбросов углекислого газа на 7 тыс. тонн. Планируется, что при реализации проекта будет создано около 100 временных рабочих мест на период строительства и до 15 постоянных рабочих мест.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Первую солнечную электростанцию в регионе ввели в эксплуатацию в июне этого года в Наурском районе республики, ее мощность составляет 5 МВт. Инвестиционный проект также был реализован группой компаний "</w:t>
      </w:r>
      <w:proofErr w:type="spellStart"/>
      <w:r w:rsidRPr="00AE55E0">
        <w:rPr>
          <w:rFonts w:ascii="Times New Roman" w:eastAsia="Times New Roman" w:hAnsi="Times New Roman" w:cs="Times New Roman"/>
          <w:spacing w:val="-8"/>
          <w:sz w:val="24"/>
          <w:szCs w:val="24"/>
          <w:lang w:eastAsia="ru-RU"/>
        </w:rPr>
        <w:t>Хевел</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Россия увеличила экспорт электроэнергии в Европу на фоне роста цен в ЕС. Об этом сообщил "РГ" замминистра энергетики Павел </w:t>
      </w:r>
      <w:proofErr w:type="spellStart"/>
      <w:r w:rsidRPr="00AE55E0">
        <w:rPr>
          <w:rFonts w:ascii="Times New Roman" w:eastAsia="Times New Roman" w:hAnsi="Times New Roman" w:cs="Times New Roman"/>
          <w:spacing w:val="-8"/>
          <w:sz w:val="24"/>
          <w:szCs w:val="24"/>
          <w:lang w:eastAsia="ru-RU"/>
        </w:rPr>
        <w:t>Сниккарс</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Европе снижаются выработки электроэнергии гидроэлектростанциями и объемы генерации на базе возобновляемых источников энергии (ВИЭ). Также рекордно выросли котировки газа и угля, что привело к подорожанию электроэнергии в среднем до 85 евро за 1 МВт в час. Наша экспортная цена значительно ниже - в июле она составляла 54,6 евро за 1 МВт в час и, соответственно, сейчас на европейском рынке наша электроэнергия стала пользоваться повышенным спросом, отметил </w:t>
      </w:r>
      <w:proofErr w:type="spellStart"/>
      <w:r w:rsidRPr="00AE55E0">
        <w:rPr>
          <w:rFonts w:ascii="Times New Roman" w:eastAsia="Times New Roman" w:hAnsi="Times New Roman" w:cs="Times New Roman"/>
          <w:spacing w:val="-8"/>
          <w:sz w:val="24"/>
          <w:szCs w:val="24"/>
          <w:lang w:eastAsia="ru-RU"/>
        </w:rPr>
        <w:t>Сниккарс</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пресс-службе </w:t>
      </w:r>
      <w:proofErr w:type="spellStart"/>
      <w:r w:rsidRPr="00AE55E0">
        <w:rPr>
          <w:rFonts w:ascii="Times New Roman" w:eastAsia="Times New Roman" w:hAnsi="Times New Roman" w:cs="Times New Roman"/>
          <w:spacing w:val="-8"/>
          <w:sz w:val="24"/>
          <w:szCs w:val="24"/>
          <w:lang w:eastAsia="ru-RU"/>
        </w:rPr>
        <w:t>минэнерго</w:t>
      </w:r>
      <w:proofErr w:type="spellEnd"/>
      <w:r w:rsidRPr="00AE55E0">
        <w:rPr>
          <w:rFonts w:ascii="Times New Roman" w:eastAsia="Times New Roman" w:hAnsi="Times New Roman" w:cs="Times New Roman"/>
          <w:spacing w:val="-8"/>
          <w:sz w:val="24"/>
          <w:szCs w:val="24"/>
          <w:lang w:eastAsia="ru-RU"/>
        </w:rPr>
        <w:t xml:space="preserve"> "РГ" уточнили, что с начала 2021 года поставки электроэнергии в Европу увеличены в 2,64 раза (более 7 млрд </w:t>
      </w:r>
      <w:proofErr w:type="spellStart"/>
      <w:r w:rsidRPr="00AE55E0">
        <w:rPr>
          <w:rFonts w:ascii="Times New Roman" w:eastAsia="Times New Roman" w:hAnsi="Times New Roman" w:cs="Times New Roman"/>
          <w:spacing w:val="-8"/>
          <w:sz w:val="24"/>
          <w:szCs w:val="24"/>
          <w:lang w:eastAsia="ru-RU"/>
        </w:rPr>
        <w:t>кВтч</w:t>
      </w:r>
      <w:proofErr w:type="spellEnd"/>
      <w:r w:rsidRPr="00AE55E0">
        <w:rPr>
          <w:rFonts w:ascii="Times New Roman" w:eastAsia="Times New Roman" w:hAnsi="Times New Roman" w:cs="Times New Roman"/>
          <w:spacing w:val="-8"/>
          <w:sz w:val="24"/>
          <w:szCs w:val="24"/>
          <w:lang w:eastAsia="ru-RU"/>
        </w:rPr>
        <w:t>) по сравнению с аналогичным периодом 2020 года. Они уже превышают объем экспорта в Европу за весь 2020 год. Наибольший рост был в мае-июле - поставки оказались почти в 3,5 раза выше, чем за аналогичный период 2020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Ранее сообщалось, что доходы России от экспорта электроэнергии в 2021 году могут превысить 1 млрд долларов. Для сравнения: в 2020 году наша страна заработала на этом 480 млн долларов. Несмотря на эти рекорды, перспективы сохранения или наращивания экспорта электроэнергии в Европу пока туманны.</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Сейчас среднеевропейская цена немного снизилась - до 79 евро за 1 МВт в час. Если цены на газ сильно упадут в связи со скорым вводом "Северного потока - 2", они потянут за собой и цену электричества. Всего лишь слух о возможном запуске газопровода снизил цены на 10%, но что касается уровня цен предстоящей зимой, то многое зависит от сочетания погоды, физического спроса, объемов предложения импортного газа в Европе и других факторов, считает замглавы Фонда национальной энергетической безопасности Алексей </w:t>
      </w:r>
      <w:proofErr w:type="spellStart"/>
      <w:r w:rsidRPr="00AE55E0">
        <w:rPr>
          <w:rFonts w:ascii="Times New Roman" w:eastAsia="Times New Roman" w:hAnsi="Times New Roman" w:cs="Times New Roman"/>
          <w:spacing w:val="-8"/>
          <w:sz w:val="24"/>
          <w:szCs w:val="24"/>
          <w:lang w:eastAsia="ru-RU"/>
        </w:rPr>
        <w:t>Гривач</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РЕСПУБЛИКА ТАДЖИКИСТАН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Уставной капитал </w:t>
      </w:r>
      <w:proofErr w:type="spellStart"/>
      <w:r w:rsidRPr="00AE55E0">
        <w:rPr>
          <w:rFonts w:ascii="Times New Roman" w:eastAsia="Times New Roman" w:hAnsi="Times New Roman" w:cs="Times New Roman"/>
          <w:spacing w:val="-8"/>
          <w:sz w:val="24"/>
          <w:szCs w:val="24"/>
          <w:lang w:eastAsia="ru-RU"/>
        </w:rPr>
        <w:t>Рогунской</w:t>
      </w:r>
      <w:proofErr w:type="spellEnd"/>
      <w:r w:rsidRPr="00AE55E0">
        <w:rPr>
          <w:rFonts w:ascii="Times New Roman" w:eastAsia="Times New Roman" w:hAnsi="Times New Roman" w:cs="Times New Roman"/>
          <w:spacing w:val="-8"/>
          <w:sz w:val="24"/>
          <w:szCs w:val="24"/>
          <w:lang w:eastAsia="ru-RU"/>
        </w:rPr>
        <w:t xml:space="preserve"> ГЭС вырос почти на 15%. В настоящее время он составляет около 3,2 млрд долларов. Уставной капитал ОАО «</w:t>
      </w:r>
      <w:proofErr w:type="spellStart"/>
      <w:r w:rsidRPr="00AE55E0">
        <w:rPr>
          <w:rFonts w:ascii="Times New Roman" w:eastAsia="Times New Roman" w:hAnsi="Times New Roman" w:cs="Times New Roman"/>
          <w:spacing w:val="-8"/>
          <w:sz w:val="24"/>
          <w:szCs w:val="24"/>
          <w:lang w:eastAsia="ru-RU"/>
        </w:rPr>
        <w:t>Рогунская</w:t>
      </w:r>
      <w:proofErr w:type="spellEnd"/>
      <w:r w:rsidRPr="00AE55E0">
        <w:rPr>
          <w:rFonts w:ascii="Times New Roman" w:eastAsia="Times New Roman" w:hAnsi="Times New Roman" w:cs="Times New Roman"/>
          <w:spacing w:val="-8"/>
          <w:sz w:val="24"/>
          <w:szCs w:val="24"/>
          <w:lang w:eastAsia="ru-RU"/>
        </w:rPr>
        <w:t xml:space="preserve"> ГЭС» по предложению Наблюдательного совета Общества увеличился на 4,5 млрд </w:t>
      </w:r>
      <w:proofErr w:type="spellStart"/>
      <w:r w:rsidRPr="00AE55E0">
        <w:rPr>
          <w:rFonts w:ascii="Times New Roman" w:eastAsia="Times New Roman" w:hAnsi="Times New Roman" w:cs="Times New Roman"/>
          <w:spacing w:val="-8"/>
          <w:sz w:val="24"/>
          <w:szCs w:val="24"/>
          <w:lang w:eastAsia="ru-RU"/>
        </w:rPr>
        <w:t>сомони</w:t>
      </w:r>
      <w:proofErr w:type="spellEnd"/>
      <w:r w:rsidRPr="00AE55E0">
        <w:rPr>
          <w:rFonts w:ascii="Times New Roman" w:eastAsia="Times New Roman" w:hAnsi="Times New Roman" w:cs="Times New Roman"/>
          <w:spacing w:val="-8"/>
          <w:sz w:val="24"/>
          <w:szCs w:val="24"/>
          <w:lang w:eastAsia="ru-RU"/>
        </w:rPr>
        <w:t xml:space="preserve"> (около 398 млн). На данный момент уставной капитал компании оценивается в 36 млрд 60 млн (около $3,2 млрд), сообщает дирекция ОАО «</w:t>
      </w:r>
      <w:proofErr w:type="spellStart"/>
      <w:r w:rsidRPr="00AE55E0">
        <w:rPr>
          <w:rFonts w:ascii="Times New Roman" w:eastAsia="Times New Roman" w:hAnsi="Times New Roman" w:cs="Times New Roman"/>
          <w:spacing w:val="-8"/>
          <w:sz w:val="24"/>
          <w:szCs w:val="24"/>
          <w:lang w:eastAsia="ru-RU"/>
        </w:rPr>
        <w:t>Рогунская</w:t>
      </w:r>
      <w:proofErr w:type="spellEnd"/>
      <w:r w:rsidRPr="00AE55E0">
        <w:rPr>
          <w:rFonts w:ascii="Times New Roman" w:eastAsia="Times New Roman" w:hAnsi="Times New Roman" w:cs="Times New Roman"/>
          <w:spacing w:val="-8"/>
          <w:sz w:val="24"/>
          <w:szCs w:val="24"/>
          <w:lang w:eastAsia="ru-RU"/>
        </w:rPr>
        <w:t xml:space="preserve"> ГЭС». В уставном капитале Общества размещено 45 млн дополнительных обычных акций с номинальной стоимостью каждой акции в размере 100 </w:t>
      </w:r>
      <w:proofErr w:type="spellStart"/>
      <w:r w:rsidRPr="00AE55E0">
        <w:rPr>
          <w:rFonts w:ascii="Times New Roman" w:eastAsia="Times New Roman" w:hAnsi="Times New Roman" w:cs="Times New Roman"/>
          <w:spacing w:val="-8"/>
          <w:sz w:val="24"/>
          <w:szCs w:val="24"/>
          <w:lang w:eastAsia="ru-RU"/>
        </w:rPr>
        <w:t>сомони</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Отметим, что уставной капитал </w:t>
      </w:r>
      <w:proofErr w:type="spellStart"/>
      <w:r w:rsidRPr="00AE55E0">
        <w:rPr>
          <w:rFonts w:ascii="Times New Roman" w:eastAsia="Times New Roman" w:hAnsi="Times New Roman" w:cs="Times New Roman"/>
          <w:spacing w:val="-8"/>
          <w:sz w:val="24"/>
          <w:szCs w:val="24"/>
          <w:lang w:eastAsia="ru-RU"/>
        </w:rPr>
        <w:t>Рогуна</w:t>
      </w:r>
      <w:proofErr w:type="spellEnd"/>
      <w:r w:rsidRPr="00AE55E0">
        <w:rPr>
          <w:rFonts w:ascii="Times New Roman" w:eastAsia="Times New Roman" w:hAnsi="Times New Roman" w:cs="Times New Roman"/>
          <w:spacing w:val="-8"/>
          <w:sz w:val="24"/>
          <w:szCs w:val="24"/>
          <w:lang w:eastAsia="ru-RU"/>
        </w:rPr>
        <w:t xml:space="preserve"> ежегодно пересматривается в ходе общего годового собрания акционеров Общества с учетом дополнительного финансирования достройки станции.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Согласно данным дирекции «</w:t>
      </w:r>
      <w:proofErr w:type="spellStart"/>
      <w:r w:rsidRPr="00AE55E0">
        <w:rPr>
          <w:rFonts w:ascii="Times New Roman" w:eastAsia="Times New Roman" w:hAnsi="Times New Roman" w:cs="Times New Roman"/>
          <w:spacing w:val="-8"/>
          <w:sz w:val="24"/>
          <w:szCs w:val="24"/>
          <w:lang w:eastAsia="ru-RU"/>
        </w:rPr>
        <w:t>Рогунской</w:t>
      </w:r>
      <w:proofErr w:type="spellEnd"/>
      <w:r w:rsidRPr="00AE55E0">
        <w:rPr>
          <w:rFonts w:ascii="Times New Roman" w:eastAsia="Times New Roman" w:hAnsi="Times New Roman" w:cs="Times New Roman"/>
          <w:spacing w:val="-8"/>
          <w:sz w:val="24"/>
          <w:szCs w:val="24"/>
          <w:lang w:eastAsia="ru-RU"/>
        </w:rPr>
        <w:t xml:space="preserve"> ГЭС», с начала достройки </w:t>
      </w:r>
      <w:proofErr w:type="spellStart"/>
      <w:r w:rsidRPr="00AE55E0">
        <w:rPr>
          <w:rFonts w:ascii="Times New Roman" w:eastAsia="Times New Roman" w:hAnsi="Times New Roman" w:cs="Times New Roman"/>
          <w:spacing w:val="-8"/>
          <w:sz w:val="24"/>
          <w:szCs w:val="24"/>
          <w:lang w:eastAsia="ru-RU"/>
        </w:rPr>
        <w:t>Рогуна</w:t>
      </w:r>
      <w:proofErr w:type="spellEnd"/>
      <w:r w:rsidRPr="00AE55E0">
        <w:rPr>
          <w:rFonts w:ascii="Times New Roman" w:eastAsia="Times New Roman" w:hAnsi="Times New Roman" w:cs="Times New Roman"/>
          <w:spacing w:val="-8"/>
          <w:sz w:val="24"/>
          <w:szCs w:val="24"/>
          <w:lang w:eastAsia="ru-RU"/>
        </w:rPr>
        <w:t xml:space="preserve">, то есть с 2008 года до начала 2021 года было выделено 34,3 миллиарда </w:t>
      </w:r>
      <w:proofErr w:type="spellStart"/>
      <w:r w:rsidRPr="00AE55E0">
        <w:rPr>
          <w:rFonts w:ascii="Times New Roman" w:eastAsia="Times New Roman" w:hAnsi="Times New Roman" w:cs="Times New Roman"/>
          <w:spacing w:val="-8"/>
          <w:sz w:val="24"/>
          <w:szCs w:val="24"/>
          <w:lang w:eastAsia="ru-RU"/>
        </w:rPr>
        <w:t>сомони</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2020 году на строительство </w:t>
      </w:r>
      <w:proofErr w:type="spellStart"/>
      <w:r w:rsidRPr="00AE55E0">
        <w:rPr>
          <w:rFonts w:ascii="Times New Roman" w:eastAsia="Times New Roman" w:hAnsi="Times New Roman" w:cs="Times New Roman"/>
          <w:spacing w:val="-8"/>
          <w:sz w:val="24"/>
          <w:szCs w:val="24"/>
          <w:lang w:eastAsia="ru-RU"/>
        </w:rPr>
        <w:t>Рогуна</w:t>
      </w:r>
      <w:proofErr w:type="spellEnd"/>
      <w:r w:rsidRPr="00AE55E0">
        <w:rPr>
          <w:rFonts w:ascii="Times New Roman" w:eastAsia="Times New Roman" w:hAnsi="Times New Roman" w:cs="Times New Roman"/>
          <w:spacing w:val="-8"/>
          <w:sz w:val="24"/>
          <w:szCs w:val="24"/>
          <w:lang w:eastAsia="ru-RU"/>
        </w:rPr>
        <w:t xml:space="preserve"> было выделено 3,2 миллиарда </w:t>
      </w:r>
      <w:proofErr w:type="spellStart"/>
      <w:r w:rsidRPr="00AE55E0">
        <w:rPr>
          <w:rFonts w:ascii="Times New Roman" w:eastAsia="Times New Roman" w:hAnsi="Times New Roman" w:cs="Times New Roman"/>
          <w:spacing w:val="-8"/>
          <w:sz w:val="24"/>
          <w:szCs w:val="24"/>
          <w:lang w:eastAsia="ru-RU"/>
        </w:rPr>
        <w:t>сомони</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Бюджетное финансирование достройки станции в текущем году установлен в размере 2,1 млрд </w:t>
      </w:r>
      <w:proofErr w:type="spellStart"/>
      <w:r w:rsidRPr="00AE55E0">
        <w:rPr>
          <w:rFonts w:ascii="Times New Roman" w:eastAsia="Times New Roman" w:hAnsi="Times New Roman" w:cs="Times New Roman"/>
          <w:spacing w:val="-8"/>
          <w:sz w:val="24"/>
          <w:szCs w:val="24"/>
          <w:lang w:eastAsia="ru-RU"/>
        </w:rPr>
        <w:t>сомони</w:t>
      </w:r>
      <w:proofErr w:type="spellEnd"/>
      <w:r w:rsidRPr="00AE55E0">
        <w:rPr>
          <w:rFonts w:ascii="Times New Roman" w:eastAsia="Times New Roman" w:hAnsi="Times New Roman" w:cs="Times New Roman"/>
          <w:spacing w:val="-8"/>
          <w:sz w:val="24"/>
          <w:szCs w:val="24"/>
          <w:lang w:eastAsia="ru-RU"/>
        </w:rPr>
        <w:t>.</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Согласно утвержденному правительством графику, общий объем финансовых средств, необходимых для дальнейшего строительства </w:t>
      </w:r>
      <w:proofErr w:type="spellStart"/>
      <w:r w:rsidRPr="00AE55E0">
        <w:rPr>
          <w:rFonts w:ascii="Times New Roman" w:eastAsia="Times New Roman" w:hAnsi="Times New Roman" w:cs="Times New Roman"/>
          <w:spacing w:val="-8"/>
          <w:sz w:val="24"/>
          <w:szCs w:val="24"/>
          <w:lang w:eastAsia="ru-RU"/>
        </w:rPr>
        <w:t>Рогуна</w:t>
      </w:r>
      <w:proofErr w:type="spellEnd"/>
      <w:r w:rsidRPr="00AE55E0">
        <w:rPr>
          <w:rFonts w:ascii="Times New Roman" w:eastAsia="Times New Roman" w:hAnsi="Times New Roman" w:cs="Times New Roman"/>
          <w:spacing w:val="-8"/>
          <w:sz w:val="24"/>
          <w:szCs w:val="24"/>
          <w:lang w:eastAsia="ru-RU"/>
        </w:rPr>
        <w:t xml:space="preserve"> на период 2020-2022 гг., составит около $1,1 млрд.</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После ввода в эксплуатацию первых двух агрегатов (в ноябре 2018 года и в сентябре 2019 года) станция выработала около 3 млрд киловатт-часов электроэнергии.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На данный момент два гидроагрегата </w:t>
      </w:r>
      <w:proofErr w:type="spellStart"/>
      <w:r w:rsidRPr="00AE55E0">
        <w:rPr>
          <w:rFonts w:ascii="Times New Roman" w:eastAsia="Times New Roman" w:hAnsi="Times New Roman" w:cs="Times New Roman"/>
          <w:spacing w:val="-8"/>
          <w:sz w:val="24"/>
          <w:szCs w:val="24"/>
          <w:lang w:eastAsia="ru-RU"/>
        </w:rPr>
        <w:t>Рогуна</w:t>
      </w:r>
      <w:proofErr w:type="spellEnd"/>
      <w:r w:rsidRPr="00AE55E0">
        <w:rPr>
          <w:rFonts w:ascii="Times New Roman" w:eastAsia="Times New Roman" w:hAnsi="Times New Roman" w:cs="Times New Roman"/>
          <w:spacing w:val="-8"/>
          <w:sz w:val="24"/>
          <w:szCs w:val="24"/>
          <w:lang w:eastAsia="ru-RU"/>
        </w:rPr>
        <w:t xml:space="preserve"> работают на малой мощности (100-120 МВт).</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В целом в машинном зале </w:t>
      </w:r>
      <w:proofErr w:type="spellStart"/>
      <w:r w:rsidRPr="00AE55E0">
        <w:rPr>
          <w:rFonts w:ascii="Times New Roman" w:eastAsia="Times New Roman" w:hAnsi="Times New Roman" w:cs="Times New Roman"/>
          <w:spacing w:val="-8"/>
          <w:sz w:val="24"/>
          <w:szCs w:val="24"/>
          <w:lang w:eastAsia="ru-RU"/>
        </w:rPr>
        <w:t>Рогунской</w:t>
      </w:r>
      <w:proofErr w:type="spellEnd"/>
      <w:r w:rsidRPr="00AE55E0">
        <w:rPr>
          <w:rFonts w:ascii="Times New Roman" w:eastAsia="Times New Roman" w:hAnsi="Times New Roman" w:cs="Times New Roman"/>
          <w:spacing w:val="-8"/>
          <w:sz w:val="24"/>
          <w:szCs w:val="24"/>
          <w:lang w:eastAsia="ru-RU"/>
        </w:rPr>
        <w:t xml:space="preserve"> ГЭС планируется установить шесть агрегатов, проектная мощность каждого из которых составит 600 МВт. Ожидается, что строительство станции будет полностью завершено к 2033 году.</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Аналитики ЕАБР исследовали инвестиционную активность в водно-энергетическом комплексе Центральной Азии</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Евразийский банк развития (ЕАБР, Банк) опубликовал доклад «Инвестиции в водно-энергетический комплекс Центральной Азии». Авторы доклада проанализировали сложившуюся ситуацию в ВЭК ЦА по итогам 30 лет независимости 5 республик (Казахстан, Кыргызстан, Таджикистан, Туркменистан и Узбекистан), оценили уровень сотрудничества между странами в ВЭК.</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Аналитики также выявили основные вызовы, которые стоят перед странами ЦА в решении вопросов ВЭК, провели скрупулезное исследование реализуемых и перспективных инвестиционных проектов в ВЭК ЦА путем анализа инвестиционных стратегий основных игроков и государственных программ. На этой основе в докладе представлена предварительная оценка потребностей в капиталовложениях в инфраструктуру энергетического и водного сегментов ВЭК до 2030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Авторы доклада оценивают, что недостаточный уровень сотрудничества между странами Центральной Азии в водно-энергетическом комплексе и, соответственно, реализуемые технико-экономические решения приводят к значительным экономическим потерям.</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По данным, представленным в докладе, оценки ежегодного экономического ущерба и нереализованных экономических выгод достигают 4,5 млрд долл. США. Это соответствует 1,5% регионального ВВП. Потери в сельском хозяйстве оцениваются в 0,6% ВВП ЦА, в энергетическом комплексе — 0,9% ВВП ЦА.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Таджикистан увеличил объемы поставок электроэнергии в Узбекистан и Афганистан. Таджикистан за семь месяцев этого года выручил за счет поставок электроэнергии в соседние страны более $55 млн. По данным профильных ведомств энергетического сектора РТ, сумма экспорта электроэнергии по сравнению с показателями аналогичного периода 2020 года увеличилась на 25%. Только в июле было экспортировано электроэнергии на сумму около $18 млн.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Между тем в </w:t>
      </w:r>
      <w:proofErr w:type="spellStart"/>
      <w:r w:rsidRPr="00AE55E0">
        <w:rPr>
          <w:rFonts w:ascii="Times New Roman" w:eastAsia="Times New Roman" w:hAnsi="Times New Roman" w:cs="Times New Roman"/>
          <w:spacing w:val="-8"/>
          <w:sz w:val="24"/>
          <w:szCs w:val="24"/>
          <w:lang w:eastAsia="ru-RU"/>
        </w:rPr>
        <w:t>энергосекторе</w:t>
      </w:r>
      <w:proofErr w:type="spellEnd"/>
      <w:r w:rsidRPr="00AE55E0">
        <w:rPr>
          <w:rFonts w:ascii="Times New Roman" w:eastAsia="Times New Roman" w:hAnsi="Times New Roman" w:cs="Times New Roman"/>
          <w:spacing w:val="-8"/>
          <w:sz w:val="24"/>
          <w:szCs w:val="24"/>
          <w:lang w:eastAsia="ru-RU"/>
        </w:rPr>
        <w:t xml:space="preserve"> не раскрыли данные об объемах поставок электроэнергии в соседние страны за этот период и лишь отметили, что электроэнергия поставлялась в Афганистан и Узбекистан.</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За этот период в стране произведено более 12,1 млрд. кВт/ч электроэнергии, что на 0,8% больше показателя аналогичного периода 2020 года.</w:t>
      </w:r>
    </w:p>
    <w:p w:rsidR="006E75B8" w:rsidRPr="00AE55E0" w:rsidRDefault="006E75B8" w:rsidP="006E75B8">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AE55E0">
        <w:rPr>
          <w:rFonts w:ascii="Times New Roman" w:eastAsia="Times New Roman" w:hAnsi="Times New Roman" w:cs="Times New Roman"/>
          <w:spacing w:val="-8"/>
          <w:sz w:val="24"/>
          <w:szCs w:val="24"/>
          <w:lang w:eastAsia="ru-RU"/>
        </w:rPr>
        <w:t xml:space="preserve">Первая встреча министров энергетики государств-членов Шанхайской организации сотрудничества в формате видеоконференции состоялась 12 августа в Душанбе. В ней приняли участие представители министерств и ведомств государств-членов ШОС, отвечающие за вопросы сотрудничества в сфере энергетики, и Секретариата ШОС. Было отмечено, что, несмотря на пандемию </w:t>
      </w:r>
      <w:proofErr w:type="spellStart"/>
      <w:r w:rsidRPr="00AE55E0">
        <w:rPr>
          <w:rFonts w:ascii="Times New Roman" w:eastAsia="Times New Roman" w:hAnsi="Times New Roman" w:cs="Times New Roman"/>
          <w:spacing w:val="-8"/>
          <w:sz w:val="24"/>
          <w:szCs w:val="24"/>
          <w:lang w:eastAsia="ru-RU"/>
        </w:rPr>
        <w:t>коронавируса</w:t>
      </w:r>
      <w:proofErr w:type="spellEnd"/>
      <w:r w:rsidRPr="00AE55E0">
        <w:rPr>
          <w:rFonts w:ascii="Times New Roman" w:eastAsia="Times New Roman" w:hAnsi="Times New Roman" w:cs="Times New Roman"/>
          <w:spacing w:val="-8"/>
          <w:sz w:val="24"/>
          <w:szCs w:val="24"/>
          <w:lang w:eastAsia="ru-RU"/>
        </w:rPr>
        <w:t>, государства ШОС продолжают развивать сотрудничество в сфере энергетики.</w:t>
      </w:r>
    </w:p>
    <w:p w:rsidR="001338ED" w:rsidRPr="00617884" w:rsidRDefault="006E75B8" w:rsidP="006E75B8">
      <w:pPr>
        <w:pStyle w:val="ad"/>
        <w:shd w:val="clear" w:color="auto" w:fill="FFFFFF"/>
        <w:tabs>
          <w:tab w:val="left" w:pos="6725"/>
        </w:tabs>
        <w:spacing w:before="0" w:beforeAutospacing="0" w:after="0" w:afterAutospacing="0"/>
        <w:jc w:val="both"/>
      </w:pPr>
      <w:r w:rsidRPr="00AE55E0">
        <w:rPr>
          <w:spacing w:val="-8"/>
        </w:rPr>
        <w:t>В повестке дня обсуждались состояние и перспективы развития сотрудничества в энергетическом секторе государств-членов ШОС, проект Концепции сотрудничества государств-членов ШОС в сфере энергетики, создание Рабочей группы государств-членов ШОС по сотрудничеству в сфере энергетики.</w:t>
      </w:r>
    </w:p>
    <w:sectPr w:rsidR="001338ED" w:rsidRPr="00617884"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A2" w:rsidRDefault="00C400A2" w:rsidP="00AD7754">
      <w:pPr>
        <w:spacing w:after="0" w:line="240" w:lineRule="auto"/>
      </w:pPr>
      <w:r>
        <w:separator/>
      </w:r>
    </w:p>
  </w:endnote>
  <w:endnote w:type="continuationSeparator" w:id="0">
    <w:p w:rsidR="00C400A2" w:rsidRDefault="00C400A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C400A2" w:rsidRDefault="00C400A2">
        <w:pPr>
          <w:pStyle w:val="a7"/>
          <w:jc w:val="right"/>
        </w:pPr>
        <w:r>
          <w:fldChar w:fldCharType="begin"/>
        </w:r>
        <w:r>
          <w:instrText>PAGE   \* MERGEFORMAT</w:instrText>
        </w:r>
        <w:r>
          <w:fldChar w:fldCharType="separate"/>
        </w:r>
        <w:r w:rsidR="008E3174">
          <w:rPr>
            <w:noProof/>
          </w:rPr>
          <w:t>26</w:t>
        </w:r>
        <w:r>
          <w:rPr>
            <w:noProof/>
          </w:rPr>
          <w:fldChar w:fldCharType="end"/>
        </w:r>
      </w:p>
    </w:sdtContent>
  </w:sdt>
  <w:p w:rsidR="00C400A2" w:rsidRDefault="00C400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A2" w:rsidRDefault="00C400A2" w:rsidP="00AD7754">
      <w:pPr>
        <w:spacing w:after="0" w:line="240" w:lineRule="auto"/>
      </w:pPr>
      <w:r>
        <w:separator/>
      </w:r>
    </w:p>
  </w:footnote>
  <w:footnote w:type="continuationSeparator" w:id="0">
    <w:p w:rsidR="00C400A2" w:rsidRDefault="00C400A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C400A2" w:rsidTr="009437D6">
      <w:tc>
        <w:tcPr>
          <w:tcW w:w="2235" w:type="dxa"/>
        </w:tcPr>
        <w:p w:rsidR="00C400A2" w:rsidRDefault="00C400A2"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C400A2" w:rsidRDefault="00C400A2" w:rsidP="005F127E">
          <w:pPr>
            <w:jc w:val="right"/>
            <w:rPr>
              <w:rFonts w:ascii="Times New Roman" w:hAnsi="Times New Roman" w:cs="Times New Roman"/>
              <w:i/>
              <w:sz w:val="28"/>
            </w:rPr>
          </w:pPr>
        </w:p>
        <w:p w:rsidR="00C400A2" w:rsidRDefault="00C400A2"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C400A2" w:rsidRPr="009437D6" w:rsidRDefault="00C400A2"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10"/>
  </w:num>
  <w:num w:numId="7">
    <w:abstractNumId w:val="11"/>
  </w:num>
  <w:num w:numId="8">
    <w:abstractNumId w:val="0"/>
  </w:num>
  <w:num w:numId="9">
    <w:abstractNumId w:val="1"/>
  </w:num>
  <w:num w:numId="10">
    <w:abstractNumId w:val="9"/>
  </w:num>
  <w:num w:numId="11">
    <w:abstractNumId w:val="12"/>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7E56"/>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72;&#1074;&#1075;&#1091;&#1089;&#109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345E-2"/>
          <c:y val="2.8479242911537556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68E-5"/>
                </c:manualLayout>
              </c:layout>
              <c:tx>
                <c:rich>
                  <a:bodyPr/>
                  <a:lstStyle/>
                  <a:p>
                    <a:r>
                      <a:rPr lang="en-US"/>
                      <a:t>-6,8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753E-3"/>
                  <c:y val="-1.4786884033862068E-5"/>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913E-3"/>
                  <c:y val="0"/>
                </c:manualLayout>
              </c:layout>
              <c:tx>
                <c:rich>
                  <a:bodyPr/>
                  <a:lstStyle/>
                  <a:p>
                    <a:r>
                      <a:rPr lang="en-US"/>
                      <a:t>-3,5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918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649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4042E-3"/>
                  <c:y val="-3.755868544600948E-3"/>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4042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201E-3"/>
                  <c:y val="-1.4786884033862068E-5"/>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215E-7"/>
                </c:manualLayout>
              </c:layout>
              <c:tx>
                <c:rich>
                  <a:bodyPr/>
                  <a:lstStyle/>
                  <a:p>
                    <a:r>
                      <a:rPr lang="en-US"/>
                      <a:t>6,4</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4042E-3"/>
                  <c:y val="0"/>
                </c:manualLayout>
              </c:layout>
              <c:tx>
                <c:rich>
                  <a:bodyPr/>
                  <a:lstStyle/>
                  <a:p>
                    <a:r>
                      <a:rPr lang="en-US"/>
                      <a:t>7,5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20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12244986730317255"/>
                  <c:y val="-5.2597382707418587E-2"/>
                </c:manualLayout>
              </c:layout>
              <c:tx>
                <c:rich>
                  <a:bodyPr/>
                  <a:lstStyle/>
                  <a:p>
                    <a:r>
                      <a:rPr lang="en-US"/>
                      <a:t>13,8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0.1320577900735381"/>
                  <c:y val="5.6323241284980244E-2"/>
                </c:manualLayout>
              </c:layout>
              <c:tx>
                <c:rich>
                  <a:bodyPr/>
                  <a:lstStyle/>
                  <a:p>
                    <a:r>
                      <a:rPr lang="en-US"/>
                      <a:t>9,2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9.4560555350359906E-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515E-3"/>
                  <c:y val="4.2959864614135565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Карагандинская</c:v>
                </c:pt>
                <c:pt idx="4">
                  <c:v>Кызылординская</c:v>
                </c:pt>
                <c:pt idx="5">
                  <c:v>Туркестанская</c:v>
                </c:pt>
                <c:pt idx="6">
                  <c:v>Павлодарская</c:v>
                </c:pt>
                <c:pt idx="7">
                  <c:v>Восточно-Казахстанская</c:v>
                </c:pt>
                <c:pt idx="8">
                  <c:v>Актюбинская</c:v>
                </c:pt>
                <c:pt idx="9">
                  <c:v>Жамбылская</c:v>
                </c:pt>
                <c:pt idx="10">
                  <c:v>г. Шымкент</c:v>
                </c:pt>
                <c:pt idx="11">
                  <c:v>Северо-Казахстанская</c:v>
                </c:pt>
                <c:pt idx="12">
                  <c:v>Акмолинская</c:v>
                </c:pt>
                <c:pt idx="13">
                  <c:v>Костанайская</c:v>
                </c:pt>
                <c:pt idx="14">
                  <c:v>Алматинская</c:v>
                </c:pt>
                <c:pt idx="15">
                  <c:v>г. Нур-Султан</c:v>
                </c:pt>
                <c:pt idx="16">
                  <c:v>г. Алматы</c:v>
                </c:pt>
              </c:strCache>
            </c:strRef>
          </c:cat>
          <c:val>
            <c:numRef>
              <c:f>рус!$B$3:$B$19</c:f>
              <c:numCache>
                <c:formatCode>0.0</c:formatCode>
                <c:ptCount val="17"/>
                <c:pt idx="0">
                  <c:v>-6.7999999999999972</c:v>
                </c:pt>
                <c:pt idx="1">
                  <c:v>-5.7999999999999972</c:v>
                </c:pt>
                <c:pt idx="2">
                  <c:v>-3.5</c:v>
                </c:pt>
                <c:pt idx="3">
                  <c:v>0.29999999999999843</c:v>
                </c:pt>
                <c:pt idx="4">
                  <c:v>0.7999999999999976</c:v>
                </c:pt>
                <c:pt idx="5">
                  <c:v>2.2999999999999972</c:v>
                </c:pt>
                <c:pt idx="6">
                  <c:v>4.7000000000000028</c:v>
                </c:pt>
                <c:pt idx="7">
                  <c:v>4.7999999999999972</c:v>
                </c:pt>
                <c:pt idx="8">
                  <c:v>5.9000000000000083</c:v>
                </c:pt>
                <c:pt idx="9">
                  <c:v>6.2000000000000028</c:v>
                </c:pt>
                <c:pt idx="10">
                  <c:v>6.4000000000000083</c:v>
                </c:pt>
                <c:pt idx="11">
                  <c:v>7.5</c:v>
                </c:pt>
                <c:pt idx="12">
                  <c:v>8.4000000000000057</c:v>
                </c:pt>
                <c:pt idx="13">
                  <c:v>9.2000000000000011</c:v>
                </c:pt>
                <c:pt idx="14">
                  <c:v>13.8</c:v>
                </c:pt>
                <c:pt idx="15">
                  <c:v>13.900000000000006</c:v>
                </c:pt>
                <c:pt idx="16">
                  <c:v>22.099999999999987</c:v>
                </c:pt>
              </c:numCache>
            </c:numRef>
          </c:val>
        </c:ser>
        <c:dLbls>
          <c:showLegendKey val="0"/>
          <c:showVal val="0"/>
          <c:showCatName val="0"/>
          <c:showSerName val="0"/>
          <c:showPercent val="0"/>
          <c:showBubbleSize val="0"/>
        </c:dLbls>
        <c:gapWidth val="150"/>
        <c:axId val="515293192"/>
        <c:axId val="515292016"/>
      </c:barChart>
      <c:catAx>
        <c:axId val="51529319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515292016"/>
        <c:crosses val="autoZero"/>
        <c:auto val="1"/>
        <c:lblAlgn val="ctr"/>
        <c:lblOffset val="100"/>
        <c:tickLblSkip val="1"/>
        <c:tickMarkSkip val="1"/>
        <c:noMultiLvlLbl val="0"/>
      </c:catAx>
      <c:valAx>
        <c:axId val="515292016"/>
        <c:scaling>
          <c:orientation val="minMax"/>
          <c:max val="25"/>
          <c:min val="-10"/>
        </c:scaling>
        <c:delete val="0"/>
        <c:axPos val="b"/>
        <c:numFmt formatCode="0.0" sourceLinked="1"/>
        <c:majorTickMark val="out"/>
        <c:minorTickMark val="none"/>
        <c:tickLblPos val="none"/>
        <c:crossAx val="51529319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0.3062</cdr:x>
      <cdr:y>0.85211</cdr:y>
    </cdr:from>
    <cdr:to>
      <cdr:x>0.46977</cdr:x>
      <cdr:y>0.89597</cdr:y>
    </cdr:to>
    <cdr:sp macro="" textlink="">
      <cdr:nvSpPr>
        <cdr:cNvPr id="8" name="Text Box 20"/>
        <cdr:cNvSpPr txBox="1">
          <a:spLocks xmlns:a="http://schemas.openxmlformats.org/drawingml/2006/main" noChangeArrowheads="1"/>
        </cdr:cNvSpPr>
      </cdr:nvSpPr>
      <cdr:spPr bwMode="auto">
        <a:xfrm xmlns:a="http://schemas.openxmlformats.org/drawingml/2006/main">
          <a:off x="1618688" y="2881316"/>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Атырауская</a:t>
          </a:r>
        </a:p>
      </cdr:txBody>
    </cdr:sp>
  </cdr:relSizeAnchor>
  <cdr:relSizeAnchor xmlns:cdr="http://schemas.openxmlformats.org/drawingml/2006/chartDrawing">
    <cdr:from>
      <cdr:x>0.30281</cdr:x>
      <cdr:y>0.90141</cdr:y>
    </cdr:from>
    <cdr:to>
      <cdr:x>0.5228</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46" y="3047991"/>
          <a:ext cx="1162949" cy="17860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DAE8-96D7-424B-B14C-8BDB01C3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28</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229</cp:revision>
  <cp:lastPrinted>2018-09-04T08:39:00Z</cp:lastPrinted>
  <dcterms:created xsi:type="dcterms:W3CDTF">2018-09-04T11:04:00Z</dcterms:created>
  <dcterms:modified xsi:type="dcterms:W3CDTF">2021-09-30T11:55:00Z</dcterms:modified>
</cp:coreProperties>
</file>