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E3" w:rsidRDefault="00513FE3" w:rsidP="00513FE3">
      <w:pPr>
        <w:spacing w:after="16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Заседание от 9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сентября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13FE3" w:rsidRDefault="00513FE3" w:rsidP="00513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 рассмотрен следующий вопрос:</w:t>
      </w:r>
    </w:p>
    <w:p w:rsidR="00513FE3" w:rsidRPr="00513FE3" w:rsidRDefault="00513FE3" w:rsidP="00513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FE3">
        <w:rPr>
          <w:rFonts w:ascii="Times New Roman" w:hAnsi="Times New Roman"/>
          <w:sz w:val="28"/>
          <w:szCs w:val="28"/>
        </w:rPr>
        <w:t>Об определении позиции для представителей Общества по вопросу повестки дня внеочередного общего собрания акционеров АО «Станция Экибастузская ГРЭС-2» - Об утверждении Устава АО «Станция Экибастузская ГРЭС-2» в новой редакции.</w:t>
      </w:r>
    </w:p>
    <w:p w:rsidR="00513FE3" w:rsidRDefault="00513FE3" w:rsidP="0051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FE3" w:rsidRDefault="00513FE3" w:rsidP="0051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FE3" w:rsidRDefault="00513FE3" w:rsidP="0051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 следующие члены Совета директоров:</w:t>
      </w:r>
    </w:p>
    <w:p w:rsidR="00513FE3" w:rsidRDefault="00513FE3" w:rsidP="0051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Карымсаков Б.Е., Жамиев А.К., Андреас Сторзел,</w:t>
      </w:r>
    </w:p>
    <w:p w:rsidR="00513FE3" w:rsidRDefault="00513FE3" w:rsidP="00513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Хоакин Галиндо, Жуламанов Б.Т. </w:t>
      </w:r>
    </w:p>
    <w:p w:rsidR="00513FE3" w:rsidRDefault="00513FE3" w:rsidP="00513FE3"/>
    <w:p w:rsidR="007D1F6F" w:rsidRDefault="007D1F6F"/>
    <w:sectPr w:rsidR="007D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E3"/>
    <w:rsid w:val="00513FE3"/>
    <w:rsid w:val="007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1D0CE-94AF-460C-A98E-A77BFAF8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2020-09-09T10:34:00Z</dcterms:created>
  <dcterms:modified xsi:type="dcterms:W3CDTF">2020-09-09T10:35:00Z</dcterms:modified>
</cp:coreProperties>
</file>