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A7" w:rsidRDefault="007F5DA7" w:rsidP="007F5DA7">
      <w:pPr>
        <w:spacing w:after="160" w:line="254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Заседание от 23 августа 2019 года.</w:t>
      </w:r>
    </w:p>
    <w:p w:rsidR="007F5DA7" w:rsidRDefault="007F5DA7" w:rsidP="007F5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Общества от 23 августа 2019 года, в соответствии с Уставом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 xml:space="preserve">, Положением о Совете директоров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Отчет Председателя Правления (CEO) Общества о деятельности Общества за прошедший период. </w:t>
      </w:r>
    </w:p>
    <w:p w:rsid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Отчет Управляющего директора по экономике и финансам (CFO) Общества.</w:t>
      </w:r>
    </w:p>
    <w:p w:rsid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Информация по исполнению решений/поручений членов Совета директоров Общества, данных в ходе заседаний Совета директоров Общества.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F5DA7">
        <w:rPr>
          <w:bCs/>
          <w:sz w:val="28"/>
          <w:szCs w:val="28"/>
        </w:rPr>
        <w:t xml:space="preserve"> О некоторых вопросах Правления Общества.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Об утверждении Плана корректирующих мер по улучшению финансовых показателей Общества на 2019-2020 гг.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Об утверждении отчета по исполнению Плана развития Общества за 1 полугодие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Об исполнении Плана мероприятий по реализации Стратегии развития Общества на 2018-2028 годы за 1 полугодие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Об утверждении Отчета по исполнению Плана мероприятий по реализации ожиданий акционера Общества за 1 полугодие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Об утверждении консолидированной промежуточной финансовой отчетности Общества по состоянию на 30 июня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Об утверждении отчета по управлению рисками с описанием и анализом ключевых рисков Общества, а также сведениями по реализации планов и программ по минимизации рисков Общества за 2 квартал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Об утверждении Положения о Правлении Общества в новой редакции.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Об утверждении Отчета о работе в области безопасности и охраны труда и производственном травматизме за 2-й квартал 2019 года и Отчета о работе в области охраны окружающей среды за 1-е полугодие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 некоторых вопросах касательно учета и регистрации потенциально-опасных происшествий.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 рассмотрении Отчета об освоении инвестиций по инвестиционным проектам Общества по итогам 2 квартала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 рассмотрении Отчета о результатах проведенной работы Омбудсмена Общества за 2018 год и оценке результатов деятельности Омбудсмена Общества. О принятии решения о продлении/прекращении полномочий Омбудсмена Общества.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Отчет о ходе реализации Программы Трансформации Общества за 2 квартал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Отчет о деятельности Службы внутреннего аудита Общества по итогам работы за 2 квартал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Оценка эффективности деятельности Службы внутреннего аудита Общества и ее руководителя за 2 квартал 2019 года. Премирование работников Службы внутреннего аудита Общества за 2 квартал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7F5DA7">
        <w:rPr>
          <w:bCs/>
          <w:sz w:val="28"/>
          <w:szCs w:val="28"/>
        </w:rPr>
        <w:t xml:space="preserve"> Об утверждении отчета о работе Службы «Комплаенс» Общества за 2 квартал 2019 года.</w:t>
      </w:r>
    </w:p>
    <w:p w:rsidR="007F5DA7" w:rsidRP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Об утверждении Отчета Службы «Комплаенс» за 2 квартал 2019 о рассмотренных обращениях/жалобах, поступивших на линию инициативного информирования.</w:t>
      </w:r>
    </w:p>
    <w:p w:rsidR="007F5DA7" w:rsidRDefault="007F5DA7" w:rsidP="007F5DA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5DA7">
        <w:rPr>
          <w:bCs/>
          <w:sz w:val="28"/>
          <w:szCs w:val="28"/>
        </w:rPr>
        <w:t xml:space="preserve"> О премировании работников Службы «Комплаенс» Общества за 2 квартал 2019 года.</w:t>
      </w:r>
    </w:p>
    <w:p w:rsidR="007F5DA7" w:rsidRDefault="007F5DA7" w:rsidP="007F5DA7">
      <w:pPr>
        <w:ind w:firstLine="567"/>
        <w:jc w:val="both"/>
        <w:rPr>
          <w:b/>
          <w:sz w:val="28"/>
          <w:szCs w:val="28"/>
        </w:rPr>
      </w:pPr>
    </w:p>
    <w:p w:rsidR="007F5DA7" w:rsidRDefault="007F5DA7" w:rsidP="007F5D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Участвовали следующие члены СД: </w:t>
      </w:r>
    </w:p>
    <w:p w:rsidR="007F5DA7" w:rsidRDefault="007F5DA7" w:rsidP="007F5DA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Карымсаков Б.Е., Жамиев А.К., Андреас Сторзел,</w:t>
      </w:r>
    </w:p>
    <w:p w:rsidR="007F5DA7" w:rsidRDefault="007F5DA7" w:rsidP="007F5DA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Лука Сутера, Хоакин Галиндо, Жуламанов Б.Т. </w:t>
      </w:r>
    </w:p>
    <w:p w:rsidR="004D4208" w:rsidRPr="004E2FF4" w:rsidRDefault="004D4208">
      <w:pPr>
        <w:rPr>
          <w:lang w:val="kk-KZ"/>
        </w:rPr>
      </w:pPr>
      <w:bookmarkStart w:id="0" w:name="_GoBack"/>
      <w:bookmarkEnd w:id="0"/>
    </w:p>
    <w:sectPr w:rsidR="004D4208" w:rsidRPr="004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A7"/>
    <w:rsid w:val="004D4208"/>
    <w:rsid w:val="004E2FF4"/>
    <w:rsid w:val="007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062E-D49F-4D86-B93E-823CB22A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Шахметова Асима</cp:lastModifiedBy>
  <cp:revision>2</cp:revision>
  <dcterms:created xsi:type="dcterms:W3CDTF">2019-09-03T04:29:00Z</dcterms:created>
  <dcterms:modified xsi:type="dcterms:W3CDTF">2019-09-03T04:29:00Z</dcterms:modified>
</cp:coreProperties>
</file>