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3" w:rsidRPr="00923D03" w:rsidRDefault="00921AF3" w:rsidP="003530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D0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530AD">
        <w:rPr>
          <w:rFonts w:ascii="Times New Roman" w:hAnsi="Times New Roman" w:cs="Times New Roman"/>
          <w:b/>
          <w:sz w:val="24"/>
          <w:szCs w:val="24"/>
        </w:rPr>
        <w:t>о внутреннем аудите</w:t>
      </w:r>
    </w:p>
    <w:p w:rsidR="00921AF3" w:rsidRPr="00923D03" w:rsidRDefault="00921AF3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Служба внутреннего аудита оказывает необходимое содействие Совету директоров и Правлению в выполнении их обязанностей по достижению стратегических целей Общества.</w:t>
      </w:r>
    </w:p>
    <w:p w:rsidR="00921AF3" w:rsidRPr="00923D03" w:rsidRDefault="00921AF3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Основная цель деятельности Службы внутреннего аудита – предоставление Совету директоров независимой и объективной информации, предназначенной для обеспечения эффективного управления Обществом путем привнесения системного подхода в совершенствование систем управления рисками, внутреннего контроля и корпоративного управления.</w:t>
      </w:r>
    </w:p>
    <w:p w:rsidR="00921AF3" w:rsidRPr="00923D03" w:rsidRDefault="00921AF3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 xml:space="preserve">Руководитель и работники Службы внутреннего аудита назначаются Советом директоров. Курирование Службы внутреннего аудита </w:t>
      </w:r>
      <w:r w:rsidR="00BA4F18" w:rsidRPr="00923D03">
        <w:rPr>
          <w:rFonts w:ascii="Times New Roman" w:hAnsi="Times New Roman" w:cs="Times New Roman"/>
          <w:sz w:val="24"/>
          <w:szCs w:val="24"/>
        </w:rPr>
        <w:t xml:space="preserve"> осуществляет Комитет по аудиту Совета директоров Общества.</w:t>
      </w:r>
    </w:p>
    <w:p w:rsidR="00BA4F18" w:rsidRPr="00A97143" w:rsidRDefault="00AA4D75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97143">
        <w:rPr>
          <w:rFonts w:ascii="Times New Roman" w:hAnsi="Times New Roman" w:cs="Times New Roman"/>
          <w:sz w:val="24"/>
          <w:szCs w:val="24"/>
        </w:rPr>
        <w:t>6</w:t>
      </w:r>
      <w:r w:rsidR="00BA4F18" w:rsidRPr="00923D03">
        <w:rPr>
          <w:rFonts w:ascii="Times New Roman" w:hAnsi="Times New Roman" w:cs="Times New Roman"/>
          <w:sz w:val="24"/>
          <w:szCs w:val="24"/>
        </w:rPr>
        <w:t xml:space="preserve"> году фактическая численность Службы внутреннего аудита составляла 7 человек. Руководител</w:t>
      </w:r>
      <w:r w:rsidR="008E7DC2">
        <w:rPr>
          <w:rFonts w:ascii="Times New Roman" w:hAnsi="Times New Roman" w:cs="Times New Roman"/>
          <w:sz w:val="24"/>
          <w:szCs w:val="24"/>
        </w:rPr>
        <w:t>ь</w:t>
      </w:r>
      <w:r w:rsidR="00BA4F18" w:rsidRPr="00923D03">
        <w:rPr>
          <w:rFonts w:ascii="Times New Roman" w:hAnsi="Times New Roman" w:cs="Times New Roman"/>
          <w:sz w:val="24"/>
          <w:szCs w:val="24"/>
        </w:rPr>
        <w:t xml:space="preserve"> Службы Сейдигалиева А</w:t>
      </w:r>
      <w:r w:rsidR="008E7DC2">
        <w:rPr>
          <w:rFonts w:ascii="Times New Roman" w:hAnsi="Times New Roman" w:cs="Times New Roman"/>
          <w:sz w:val="24"/>
          <w:szCs w:val="24"/>
        </w:rPr>
        <w:t xml:space="preserve">кмарал </w:t>
      </w:r>
      <w:r w:rsidR="00BA4F18" w:rsidRPr="00923D03">
        <w:rPr>
          <w:rFonts w:ascii="Times New Roman" w:hAnsi="Times New Roman" w:cs="Times New Roman"/>
          <w:sz w:val="24"/>
          <w:szCs w:val="24"/>
        </w:rPr>
        <w:t>К</w:t>
      </w:r>
      <w:r w:rsidR="008E7DC2">
        <w:rPr>
          <w:rFonts w:ascii="Times New Roman" w:hAnsi="Times New Roman" w:cs="Times New Roman"/>
          <w:sz w:val="24"/>
          <w:szCs w:val="24"/>
        </w:rPr>
        <w:t>акимовна</w:t>
      </w:r>
      <w:r w:rsidR="00A97143">
        <w:rPr>
          <w:rFonts w:ascii="Times New Roman" w:hAnsi="Times New Roman" w:cs="Times New Roman"/>
          <w:sz w:val="24"/>
          <w:szCs w:val="24"/>
        </w:rPr>
        <w:t xml:space="preserve">, </w:t>
      </w:r>
      <w:r w:rsidR="00A97143">
        <w:rPr>
          <w:rFonts w:ascii="Times New Roman" w:hAnsi="Times New Roman" w:cs="Times New Roman"/>
          <w:sz w:val="24"/>
          <w:szCs w:val="24"/>
          <w:lang w:val="en-US"/>
        </w:rPr>
        <w:t>CIA</w:t>
      </w:r>
      <w:r w:rsidR="00A97143">
        <w:rPr>
          <w:rFonts w:ascii="Times New Roman" w:hAnsi="Times New Roman" w:cs="Times New Roman"/>
          <w:sz w:val="24"/>
          <w:szCs w:val="24"/>
        </w:rPr>
        <w:t>.</w:t>
      </w:r>
    </w:p>
    <w:p w:rsidR="00BA4F18" w:rsidRPr="00923D03" w:rsidRDefault="00BA4F18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 xml:space="preserve">Служба внутреннего аудита осуществляет свою деятельность </w:t>
      </w:r>
      <w:r w:rsidR="008E7DC2">
        <w:rPr>
          <w:rFonts w:ascii="Times New Roman" w:hAnsi="Times New Roman" w:cs="Times New Roman"/>
          <w:sz w:val="24"/>
          <w:szCs w:val="24"/>
        </w:rPr>
        <w:t>на основе</w:t>
      </w:r>
      <w:r w:rsidRPr="00923D03">
        <w:rPr>
          <w:rFonts w:ascii="Times New Roman" w:hAnsi="Times New Roman" w:cs="Times New Roman"/>
          <w:sz w:val="24"/>
          <w:szCs w:val="24"/>
        </w:rPr>
        <w:t xml:space="preserve"> ключевых принципов международных профессиональных стандартов внутреннего аудита.</w:t>
      </w:r>
    </w:p>
    <w:p w:rsidR="003530AD" w:rsidRDefault="003530AD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EB1" w:rsidRPr="00923D03" w:rsidRDefault="00183EB1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Аудит осуществляется в основном по следующим направлениям:</w:t>
      </w:r>
    </w:p>
    <w:p w:rsidR="00183EB1" w:rsidRPr="00923D03" w:rsidRDefault="00183EB1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Соблюдение требований правил закупок;</w:t>
      </w:r>
    </w:p>
    <w:p w:rsidR="00183EB1" w:rsidRPr="00923D03" w:rsidRDefault="008E7DC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3EB1" w:rsidRPr="00923D03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3EB1" w:rsidRPr="00923D03">
        <w:rPr>
          <w:rFonts w:ascii="Times New Roman" w:hAnsi="Times New Roman" w:cs="Times New Roman"/>
          <w:sz w:val="24"/>
          <w:szCs w:val="24"/>
        </w:rPr>
        <w:t xml:space="preserve"> инвестиционных проектов;</w:t>
      </w:r>
    </w:p>
    <w:p w:rsidR="00183EB1" w:rsidRPr="00923D03" w:rsidRDefault="00183EB1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Управление деньгами, использование займов и средств, выделенных из республиканского бюджета Республики Казахстан;</w:t>
      </w:r>
    </w:p>
    <w:p w:rsidR="00183EB1" w:rsidRPr="00923D03" w:rsidRDefault="00183EB1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Республики Казахстан, в том числе о естественных монополиях и регулируемых рынках, о конкуренции.</w:t>
      </w:r>
    </w:p>
    <w:p w:rsidR="00183EB1" w:rsidRDefault="00923D03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охрана труда.</w:t>
      </w:r>
    </w:p>
    <w:p w:rsidR="00923D03" w:rsidRDefault="00AA4D75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бюджетирование;</w:t>
      </w:r>
    </w:p>
    <w:p w:rsidR="00AA4D75" w:rsidRDefault="00AA4D75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сокращения затрат;</w:t>
      </w:r>
    </w:p>
    <w:p w:rsidR="000427F4" w:rsidRDefault="000427F4" w:rsidP="000427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аудит;</w:t>
      </w:r>
    </w:p>
    <w:p w:rsidR="000427F4" w:rsidRPr="000427F4" w:rsidRDefault="000427F4" w:rsidP="000427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Трансформация.</w:t>
      </w:r>
      <w:bookmarkStart w:id="0" w:name="_GoBack"/>
      <w:bookmarkEnd w:id="0"/>
    </w:p>
    <w:p w:rsidR="00ED2222" w:rsidRDefault="00A97143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Службой проведен анализ на соответствие Кодексу корпоративного управления </w:t>
      </w:r>
      <w:r w:rsidR="00ED2222" w:rsidRPr="00923D03">
        <w:rPr>
          <w:rFonts w:ascii="Times New Roman" w:hAnsi="Times New Roman" w:cs="Times New Roman"/>
          <w:sz w:val="24"/>
          <w:szCs w:val="24"/>
        </w:rPr>
        <w:t xml:space="preserve">в </w:t>
      </w:r>
      <w:r w:rsidR="003530AD">
        <w:rPr>
          <w:rFonts w:ascii="Times New Roman" w:hAnsi="Times New Roman" w:cs="Times New Roman"/>
          <w:sz w:val="24"/>
          <w:szCs w:val="24"/>
        </w:rPr>
        <w:t>четырех</w:t>
      </w:r>
      <w:r w:rsidR="008E7DC2">
        <w:rPr>
          <w:rFonts w:ascii="Times New Roman" w:hAnsi="Times New Roman" w:cs="Times New Roman"/>
          <w:sz w:val="24"/>
          <w:szCs w:val="24"/>
        </w:rPr>
        <w:t xml:space="preserve"> </w:t>
      </w:r>
      <w:r w:rsidR="00ED2222" w:rsidRPr="00923D03">
        <w:rPr>
          <w:rFonts w:ascii="Times New Roman" w:hAnsi="Times New Roman" w:cs="Times New Roman"/>
          <w:sz w:val="24"/>
          <w:szCs w:val="24"/>
        </w:rPr>
        <w:t>ДЗО.</w:t>
      </w:r>
    </w:p>
    <w:p w:rsidR="00660901" w:rsidRPr="00923D03" w:rsidRDefault="00DC165A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</w:t>
      </w:r>
      <w:r w:rsidR="008E7DC2">
        <w:rPr>
          <w:rFonts w:ascii="Times New Roman" w:hAnsi="Times New Roman" w:cs="Times New Roman"/>
          <w:sz w:val="24"/>
          <w:szCs w:val="24"/>
        </w:rPr>
        <w:t xml:space="preserve">е рекомендации Службы направлены на совершенствование </w:t>
      </w:r>
      <w:r w:rsidR="003530AD">
        <w:rPr>
          <w:rFonts w:ascii="Times New Roman" w:hAnsi="Times New Roman" w:cs="Times New Roman"/>
          <w:sz w:val="24"/>
          <w:szCs w:val="24"/>
        </w:rPr>
        <w:t>корпоративного управления</w:t>
      </w:r>
      <w:r w:rsidR="00660901">
        <w:rPr>
          <w:rFonts w:ascii="Times New Roman" w:hAnsi="Times New Roman" w:cs="Times New Roman"/>
          <w:sz w:val="24"/>
          <w:szCs w:val="24"/>
        </w:rPr>
        <w:t>.</w:t>
      </w:r>
    </w:p>
    <w:p w:rsidR="003530AD" w:rsidRDefault="003530AD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03" w:rsidRPr="00923D03" w:rsidRDefault="00923D03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>Эффективность деятельности Службы внутреннего аудита и ее руководителя оценивается ежеквартально согласно Методике, утвержденной Решением Совета директоров Общества и одобренной Решением Комитета по аудиту Совета директоров.</w:t>
      </w:r>
    </w:p>
    <w:p w:rsidR="003530AD" w:rsidRDefault="003530AD" w:rsidP="00923D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03" w:rsidRPr="00923D03" w:rsidRDefault="008E7DC2" w:rsidP="00923D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3D03" w:rsidRPr="00923D03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0071B">
        <w:rPr>
          <w:rFonts w:ascii="Times New Roman" w:hAnsi="Times New Roman" w:cs="Times New Roman"/>
          <w:sz w:val="24"/>
          <w:szCs w:val="24"/>
        </w:rPr>
        <w:t xml:space="preserve"> Службы по итогам 201</w:t>
      </w:r>
      <w:r w:rsidR="00A97143">
        <w:rPr>
          <w:rFonts w:ascii="Times New Roman" w:hAnsi="Times New Roman" w:cs="Times New Roman"/>
          <w:sz w:val="24"/>
          <w:szCs w:val="24"/>
        </w:rPr>
        <w:t>6</w:t>
      </w:r>
      <w:r w:rsidR="00923D03" w:rsidRPr="00923D0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оценена </w:t>
      </w:r>
      <w:r w:rsidR="00923D03" w:rsidRPr="00923D0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23D03" w:rsidRPr="00923D03">
        <w:rPr>
          <w:rFonts w:ascii="Times New Roman" w:hAnsi="Times New Roman" w:cs="Times New Roman"/>
          <w:sz w:val="24"/>
          <w:szCs w:val="24"/>
        </w:rPr>
        <w:t xml:space="preserve"> директоров Общества 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923D03" w:rsidRPr="00923D03">
        <w:rPr>
          <w:rFonts w:ascii="Times New Roman" w:hAnsi="Times New Roman" w:cs="Times New Roman"/>
          <w:sz w:val="24"/>
          <w:szCs w:val="24"/>
        </w:rPr>
        <w:t>«Эффективная».</w:t>
      </w:r>
      <w:r w:rsidR="00AA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03" w:rsidRDefault="00923D03" w:rsidP="00923D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D03" w:rsidSect="007D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3B"/>
    <w:multiLevelType w:val="hybridMultilevel"/>
    <w:tmpl w:val="9574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F3B"/>
    <w:multiLevelType w:val="hybridMultilevel"/>
    <w:tmpl w:val="F3E8A7C0"/>
    <w:lvl w:ilvl="0" w:tplc="DB8E79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486"/>
    <w:multiLevelType w:val="hybridMultilevel"/>
    <w:tmpl w:val="BEC0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AF3"/>
    <w:rsid w:val="000427F4"/>
    <w:rsid w:val="00183EB1"/>
    <w:rsid w:val="003530AD"/>
    <w:rsid w:val="004F485A"/>
    <w:rsid w:val="0059119F"/>
    <w:rsid w:val="00660901"/>
    <w:rsid w:val="006F4ED7"/>
    <w:rsid w:val="007011FB"/>
    <w:rsid w:val="007D3BCA"/>
    <w:rsid w:val="008029C1"/>
    <w:rsid w:val="008E7DC2"/>
    <w:rsid w:val="00921AF3"/>
    <w:rsid w:val="00923D03"/>
    <w:rsid w:val="009B7A3C"/>
    <w:rsid w:val="00A97143"/>
    <w:rsid w:val="00AA4D75"/>
    <w:rsid w:val="00BA4F18"/>
    <w:rsid w:val="00DC165A"/>
    <w:rsid w:val="00E0071B"/>
    <w:rsid w:val="00EC6FC4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Балтабаев Нурсултан</dc:creator>
  <cp:lastModifiedBy>Балтабаев Нурсултан</cp:lastModifiedBy>
  <cp:revision>10</cp:revision>
  <dcterms:created xsi:type="dcterms:W3CDTF">2013-12-30T03:24:00Z</dcterms:created>
  <dcterms:modified xsi:type="dcterms:W3CDTF">2016-12-27T09:54:00Z</dcterms:modified>
</cp:coreProperties>
</file>